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D9152" w14:textId="77777777" w:rsidR="00232DE8" w:rsidRDefault="00000000">
      <w:pPr>
        <w:pStyle w:val="1"/>
        <w:rPr>
          <w:lang w:eastAsia="zh-CN"/>
        </w:rPr>
      </w:pPr>
      <w:r>
        <w:rPr>
          <w:rFonts w:ascii="宋体" w:eastAsia="宋体" w:hAnsi="宋体"/>
          <w:sz w:val="30"/>
          <w:lang w:eastAsia="zh-CN"/>
        </w:rPr>
        <w:t>第五章 成都市武侯区地铁物流配送转运点布局优化研究</w:t>
      </w:r>
    </w:p>
    <w:p w14:paraId="089CB369" w14:textId="77777777" w:rsidR="00232DE8" w:rsidRDefault="00000000">
      <w:pPr>
        <w:pStyle w:val="21"/>
        <w:rPr>
          <w:lang w:eastAsia="zh-CN"/>
        </w:rPr>
      </w:pPr>
      <w:r>
        <w:rPr>
          <w:rFonts w:ascii="宋体" w:eastAsia="宋体" w:hAnsi="宋体"/>
          <w:lang w:eastAsia="zh-CN"/>
        </w:rPr>
        <w:t>5.1 案例区域与数据来源</w:t>
      </w:r>
    </w:p>
    <w:p w14:paraId="7E9B7498" w14:textId="77777777" w:rsidR="00232DE8" w:rsidRDefault="00000000">
      <w:pPr>
        <w:spacing w:after="0" w:line="360" w:lineRule="auto"/>
        <w:ind w:firstLine="420"/>
        <w:rPr>
          <w:rFonts w:hint="eastAsia"/>
          <w:lang w:eastAsia="zh-CN"/>
        </w:rPr>
      </w:pPr>
      <w:r>
        <w:rPr>
          <w:lang w:eastAsia="zh-CN"/>
        </w:rPr>
        <w:t>成都市武侯区位于成都市中心城区南部，是人口、商业、办公、居住和交通功能高度复合的核心城区之一。本章以武侯区为案例区域，围绕“备选地铁物流配送转运点识别—地铁物流配送转运点布局优化—结果分析与敏感性检验”的逻辑展开，验证本文所构建模型与算法在中心城区地铁物流场景中的适用性。</w:t>
      </w:r>
    </w:p>
    <w:p w14:paraId="2CD4E6ED" w14:textId="77777777" w:rsidR="00232DE8" w:rsidRDefault="00000000">
      <w:pPr>
        <w:spacing w:after="0" w:line="360" w:lineRule="auto"/>
        <w:ind w:firstLine="420"/>
        <w:rPr>
          <w:rFonts w:hint="eastAsia"/>
          <w:lang w:eastAsia="zh-CN"/>
        </w:rPr>
      </w:pPr>
      <w:r>
        <w:rPr>
          <w:lang w:eastAsia="zh-CN"/>
        </w:rPr>
        <w:t xml:space="preserve">本章地铁站点基础数据采集时间为 2024 年 10 月，数据内容包括武侯区范围内 51 </w:t>
      </w:r>
      <w:proofErr w:type="gramStart"/>
      <w:r>
        <w:rPr>
          <w:lang w:eastAsia="zh-CN"/>
        </w:rPr>
        <w:t>个</w:t>
      </w:r>
      <w:proofErr w:type="gramEnd"/>
      <w:r>
        <w:rPr>
          <w:lang w:eastAsia="zh-CN"/>
        </w:rPr>
        <w:t xml:space="preserve">地铁站点的站点名称、所属线路、经纬度、换乘属性、线路数量和地址信息。研究区域共涉及地铁 1 号线、3 号线、5 号线、7 号线、8 号线、9 号线、10 号线、17 号线和 18 号线等 9 条线路，其中换乘站 15 </w:t>
      </w:r>
      <w:proofErr w:type="gramStart"/>
      <w:r>
        <w:rPr>
          <w:lang w:eastAsia="zh-CN"/>
        </w:rPr>
        <w:t>个</w:t>
      </w:r>
      <w:proofErr w:type="gramEnd"/>
      <w:r>
        <w:rPr>
          <w:lang w:eastAsia="zh-CN"/>
        </w:rPr>
        <w:t xml:space="preserve">，非换乘站 36 </w:t>
      </w:r>
      <w:proofErr w:type="gramStart"/>
      <w:r>
        <w:rPr>
          <w:lang w:eastAsia="zh-CN"/>
        </w:rPr>
        <w:t>个</w:t>
      </w:r>
      <w:proofErr w:type="gramEnd"/>
      <w:r>
        <w:rPr>
          <w:lang w:eastAsia="zh-CN"/>
        </w:rPr>
        <w:t>。</w:t>
      </w:r>
    </w:p>
    <w:p w14:paraId="7EABE7BD" w14:textId="77777777" w:rsidR="00232DE8" w:rsidRDefault="00000000">
      <w:pPr>
        <w:spacing w:after="0" w:line="360" w:lineRule="auto"/>
        <w:jc w:val="center"/>
        <w:rPr>
          <w:rFonts w:hint="eastAsia"/>
          <w:lang w:eastAsia="zh-CN"/>
        </w:rPr>
      </w:pPr>
      <w:r>
        <w:rPr>
          <w:lang w:eastAsia="zh-CN"/>
        </w:rPr>
        <w:t>表 5-1 武侯区地铁网络基础统计</w:t>
      </w:r>
    </w:p>
    <w:tbl>
      <w:tblPr>
        <w:tblStyle w:val="aff1"/>
        <w:tblW w:w="0" w:type="auto"/>
        <w:jc w:val="center"/>
        <w:tblLook w:val="04A0" w:firstRow="1" w:lastRow="0" w:firstColumn="1" w:lastColumn="0" w:noHBand="0" w:noVBand="1"/>
      </w:tblPr>
      <w:tblGrid>
        <w:gridCol w:w="4680"/>
        <w:gridCol w:w="4680"/>
      </w:tblGrid>
      <w:tr w:rsidR="00232DE8" w14:paraId="1E008BAD" w14:textId="77777777">
        <w:trPr>
          <w:jc w:val="center"/>
        </w:trPr>
        <w:tc>
          <w:tcPr>
            <w:tcW w:w="4680" w:type="dxa"/>
            <w:vAlign w:val="center"/>
          </w:tcPr>
          <w:p w14:paraId="23E62F1B" w14:textId="77777777" w:rsidR="00232DE8" w:rsidRDefault="00000000">
            <w:pPr>
              <w:jc w:val="center"/>
              <w:rPr>
                <w:rFonts w:hint="eastAsia"/>
              </w:rPr>
            </w:pPr>
            <w:proofErr w:type="spellStart"/>
            <w:r>
              <w:rPr>
                <w:b/>
                <w:sz w:val="17"/>
              </w:rPr>
              <w:t>项目</w:t>
            </w:r>
            <w:proofErr w:type="spellEnd"/>
          </w:p>
        </w:tc>
        <w:tc>
          <w:tcPr>
            <w:tcW w:w="4680" w:type="dxa"/>
            <w:vAlign w:val="center"/>
          </w:tcPr>
          <w:p w14:paraId="50A9D295" w14:textId="77777777" w:rsidR="00232DE8" w:rsidRDefault="00000000">
            <w:pPr>
              <w:jc w:val="center"/>
              <w:rPr>
                <w:rFonts w:hint="eastAsia"/>
              </w:rPr>
            </w:pPr>
            <w:r>
              <w:rPr>
                <w:b/>
                <w:sz w:val="17"/>
              </w:rPr>
              <w:t>统计结果</w:t>
            </w:r>
          </w:p>
        </w:tc>
      </w:tr>
      <w:tr w:rsidR="00232DE8" w14:paraId="2EB7B8C6" w14:textId="77777777">
        <w:trPr>
          <w:jc w:val="center"/>
        </w:trPr>
        <w:tc>
          <w:tcPr>
            <w:tcW w:w="4680" w:type="dxa"/>
            <w:vAlign w:val="center"/>
          </w:tcPr>
          <w:p w14:paraId="15FB34C1" w14:textId="77777777" w:rsidR="00232DE8" w:rsidRDefault="00000000">
            <w:pPr>
              <w:jc w:val="center"/>
              <w:rPr>
                <w:rFonts w:hint="eastAsia"/>
              </w:rPr>
            </w:pPr>
            <w:r>
              <w:rPr>
                <w:sz w:val="17"/>
              </w:rPr>
              <w:t>地铁站点数量</w:t>
            </w:r>
          </w:p>
        </w:tc>
        <w:tc>
          <w:tcPr>
            <w:tcW w:w="4680" w:type="dxa"/>
            <w:vAlign w:val="center"/>
          </w:tcPr>
          <w:p w14:paraId="61239FD6" w14:textId="77777777" w:rsidR="00232DE8" w:rsidRDefault="00000000">
            <w:pPr>
              <w:jc w:val="center"/>
              <w:rPr>
                <w:rFonts w:hint="eastAsia"/>
              </w:rPr>
            </w:pPr>
            <w:r>
              <w:rPr>
                <w:sz w:val="17"/>
              </w:rPr>
              <w:t>51 个</w:t>
            </w:r>
          </w:p>
        </w:tc>
      </w:tr>
      <w:tr w:rsidR="00232DE8" w14:paraId="6181A816" w14:textId="77777777">
        <w:trPr>
          <w:jc w:val="center"/>
        </w:trPr>
        <w:tc>
          <w:tcPr>
            <w:tcW w:w="4680" w:type="dxa"/>
            <w:vAlign w:val="center"/>
          </w:tcPr>
          <w:p w14:paraId="59384A36" w14:textId="77777777" w:rsidR="00232DE8" w:rsidRDefault="00000000">
            <w:pPr>
              <w:jc w:val="center"/>
              <w:rPr>
                <w:rFonts w:hint="eastAsia"/>
              </w:rPr>
            </w:pPr>
            <w:r>
              <w:rPr>
                <w:sz w:val="17"/>
              </w:rPr>
              <w:t>涉及线路数量</w:t>
            </w:r>
          </w:p>
        </w:tc>
        <w:tc>
          <w:tcPr>
            <w:tcW w:w="4680" w:type="dxa"/>
            <w:vAlign w:val="center"/>
          </w:tcPr>
          <w:p w14:paraId="5F83E1FE" w14:textId="77777777" w:rsidR="00232DE8" w:rsidRDefault="00000000">
            <w:pPr>
              <w:jc w:val="center"/>
              <w:rPr>
                <w:rFonts w:hint="eastAsia"/>
              </w:rPr>
            </w:pPr>
            <w:r>
              <w:rPr>
                <w:sz w:val="17"/>
              </w:rPr>
              <w:t>9 条</w:t>
            </w:r>
          </w:p>
        </w:tc>
      </w:tr>
      <w:tr w:rsidR="00232DE8" w14:paraId="4C0B39CD" w14:textId="77777777">
        <w:trPr>
          <w:jc w:val="center"/>
        </w:trPr>
        <w:tc>
          <w:tcPr>
            <w:tcW w:w="4680" w:type="dxa"/>
            <w:vAlign w:val="center"/>
          </w:tcPr>
          <w:p w14:paraId="461A3387" w14:textId="77777777" w:rsidR="00232DE8" w:rsidRDefault="00000000">
            <w:pPr>
              <w:jc w:val="center"/>
              <w:rPr>
                <w:rFonts w:hint="eastAsia"/>
              </w:rPr>
            </w:pPr>
            <w:r>
              <w:rPr>
                <w:sz w:val="17"/>
              </w:rPr>
              <w:t>换乘站数量</w:t>
            </w:r>
          </w:p>
        </w:tc>
        <w:tc>
          <w:tcPr>
            <w:tcW w:w="4680" w:type="dxa"/>
            <w:vAlign w:val="center"/>
          </w:tcPr>
          <w:p w14:paraId="76378C38" w14:textId="77777777" w:rsidR="00232DE8" w:rsidRDefault="00000000">
            <w:pPr>
              <w:jc w:val="center"/>
              <w:rPr>
                <w:rFonts w:hint="eastAsia"/>
              </w:rPr>
            </w:pPr>
            <w:r>
              <w:rPr>
                <w:sz w:val="17"/>
              </w:rPr>
              <w:t>15 个</w:t>
            </w:r>
          </w:p>
        </w:tc>
      </w:tr>
      <w:tr w:rsidR="00232DE8" w14:paraId="25A915FA" w14:textId="77777777">
        <w:trPr>
          <w:jc w:val="center"/>
        </w:trPr>
        <w:tc>
          <w:tcPr>
            <w:tcW w:w="4680" w:type="dxa"/>
            <w:vAlign w:val="center"/>
          </w:tcPr>
          <w:p w14:paraId="65B5583E" w14:textId="77777777" w:rsidR="00232DE8" w:rsidRDefault="00000000">
            <w:pPr>
              <w:jc w:val="center"/>
              <w:rPr>
                <w:rFonts w:hint="eastAsia"/>
              </w:rPr>
            </w:pPr>
            <w:r>
              <w:rPr>
                <w:sz w:val="17"/>
              </w:rPr>
              <w:t>非换乘站数量</w:t>
            </w:r>
          </w:p>
        </w:tc>
        <w:tc>
          <w:tcPr>
            <w:tcW w:w="4680" w:type="dxa"/>
            <w:vAlign w:val="center"/>
          </w:tcPr>
          <w:p w14:paraId="79073C81" w14:textId="77777777" w:rsidR="00232DE8" w:rsidRDefault="00000000">
            <w:pPr>
              <w:jc w:val="center"/>
              <w:rPr>
                <w:rFonts w:hint="eastAsia"/>
              </w:rPr>
            </w:pPr>
            <w:r>
              <w:rPr>
                <w:sz w:val="17"/>
              </w:rPr>
              <w:t>36 个</w:t>
            </w:r>
          </w:p>
        </w:tc>
      </w:tr>
      <w:tr w:rsidR="00232DE8" w14:paraId="477B34D0" w14:textId="77777777">
        <w:trPr>
          <w:jc w:val="center"/>
        </w:trPr>
        <w:tc>
          <w:tcPr>
            <w:tcW w:w="4680" w:type="dxa"/>
            <w:vAlign w:val="center"/>
          </w:tcPr>
          <w:p w14:paraId="62BCEE10" w14:textId="77777777" w:rsidR="00232DE8" w:rsidRDefault="00000000">
            <w:pPr>
              <w:jc w:val="center"/>
              <w:rPr>
                <w:rFonts w:hint="eastAsia"/>
              </w:rPr>
            </w:pPr>
            <w:r>
              <w:rPr>
                <w:sz w:val="17"/>
              </w:rPr>
              <w:t>单线站数量</w:t>
            </w:r>
          </w:p>
        </w:tc>
        <w:tc>
          <w:tcPr>
            <w:tcW w:w="4680" w:type="dxa"/>
            <w:vAlign w:val="center"/>
          </w:tcPr>
          <w:p w14:paraId="0505B847" w14:textId="77777777" w:rsidR="00232DE8" w:rsidRDefault="00000000">
            <w:pPr>
              <w:jc w:val="center"/>
              <w:rPr>
                <w:rFonts w:hint="eastAsia"/>
              </w:rPr>
            </w:pPr>
            <w:r>
              <w:rPr>
                <w:sz w:val="17"/>
              </w:rPr>
              <w:t>36 个</w:t>
            </w:r>
          </w:p>
        </w:tc>
      </w:tr>
      <w:tr w:rsidR="00232DE8" w14:paraId="1E713EF4" w14:textId="77777777">
        <w:trPr>
          <w:jc w:val="center"/>
        </w:trPr>
        <w:tc>
          <w:tcPr>
            <w:tcW w:w="4680" w:type="dxa"/>
            <w:vAlign w:val="center"/>
          </w:tcPr>
          <w:p w14:paraId="5CA5F22B" w14:textId="77777777" w:rsidR="00232DE8" w:rsidRDefault="00000000">
            <w:pPr>
              <w:jc w:val="center"/>
              <w:rPr>
                <w:rFonts w:hint="eastAsia"/>
              </w:rPr>
            </w:pPr>
            <w:r>
              <w:rPr>
                <w:sz w:val="17"/>
              </w:rPr>
              <w:t>双线站数量</w:t>
            </w:r>
          </w:p>
        </w:tc>
        <w:tc>
          <w:tcPr>
            <w:tcW w:w="4680" w:type="dxa"/>
            <w:vAlign w:val="center"/>
          </w:tcPr>
          <w:p w14:paraId="654836F5" w14:textId="77777777" w:rsidR="00232DE8" w:rsidRDefault="00000000">
            <w:pPr>
              <w:jc w:val="center"/>
              <w:rPr>
                <w:rFonts w:hint="eastAsia"/>
              </w:rPr>
            </w:pPr>
            <w:r>
              <w:rPr>
                <w:sz w:val="17"/>
              </w:rPr>
              <w:t>12 个</w:t>
            </w:r>
          </w:p>
        </w:tc>
      </w:tr>
      <w:tr w:rsidR="00232DE8" w14:paraId="5C1B416A" w14:textId="77777777">
        <w:trPr>
          <w:jc w:val="center"/>
        </w:trPr>
        <w:tc>
          <w:tcPr>
            <w:tcW w:w="4680" w:type="dxa"/>
            <w:vAlign w:val="center"/>
          </w:tcPr>
          <w:p w14:paraId="7988EA55" w14:textId="77777777" w:rsidR="00232DE8" w:rsidRDefault="00000000">
            <w:pPr>
              <w:jc w:val="center"/>
              <w:rPr>
                <w:rFonts w:hint="eastAsia"/>
              </w:rPr>
            </w:pPr>
            <w:r>
              <w:rPr>
                <w:sz w:val="17"/>
              </w:rPr>
              <w:t>三线站数量</w:t>
            </w:r>
          </w:p>
        </w:tc>
        <w:tc>
          <w:tcPr>
            <w:tcW w:w="4680" w:type="dxa"/>
            <w:vAlign w:val="center"/>
          </w:tcPr>
          <w:p w14:paraId="1492BAF7" w14:textId="77777777" w:rsidR="00232DE8" w:rsidRDefault="00000000">
            <w:pPr>
              <w:jc w:val="center"/>
              <w:rPr>
                <w:rFonts w:hint="eastAsia"/>
              </w:rPr>
            </w:pPr>
            <w:r>
              <w:rPr>
                <w:sz w:val="17"/>
              </w:rPr>
              <w:t>3 个</w:t>
            </w:r>
          </w:p>
        </w:tc>
      </w:tr>
      <w:tr w:rsidR="00232DE8" w14:paraId="6F957C8C" w14:textId="77777777">
        <w:trPr>
          <w:jc w:val="center"/>
        </w:trPr>
        <w:tc>
          <w:tcPr>
            <w:tcW w:w="4680" w:type="dxa"/>
            <w:vAlign w:val="center"/>
          </w:tcPr>
          <w:p w14:paraId="1CA95561" w14:textId="77777777" w:rsidR="00232DE8" w:rsidRDefault="00000000">
            <w:pPr>
              <w:jc w:val="center"/>
              <w:rPr>
                <w:rFonts w:hint="eastAsia"/>
              </w:rPr>
            </w:pPr>
            <w:r>
              <w:rPr>
                <w:sz w:val="17"/>
              </w:rPr>
              <w:t>数据采集时间</w:t>
            </w:r>
          </w:p>
        </w:tc>
        <w:tc>
          <w:tcPr>
            <w:tcW w:w="4680" w:type="dxa"/>
            <w:vAlign w:val="center"/>
          </w:tcPr>
          <w:p w14:paraId="273D23DC" w14:textId="77777777" w:rsidR="00232DE8" w:rsidRDefault="00000000">
            <w:pPr>
              <w:jc w:val="center"/>
              <w:rPr>
                <w:rFonts w:hint="eastAsia"/>
              </w:rPr>
            </w:pPr>
            <w:r>
              <w:rPr>
                <w:sz w:val="17"/>
              </w:rPr>
              <w:t>2024 年 10 月</w:t>
            </w:r>
          </w:p>
        </w:tc>
      </w:tr>
    </w:tbl>
    <w:p w14:paraId="54D7E797" w14:textId="77777777" w:rsidR="00232DE8" w:rsidRDefault="00000000">
      <w:pPr>
        <w:jc w:val="center"/>
        <w:rPr>
          <w:rFonts w:hint="eastAsia"/>
        </w:rPr>
      </w:pPr>
      <w:r>
        <w:rPr>
          <w:noProof/>
        </w:rPr>
        <w:drawing>
          <wp:inline distT="0" distB="0" distL="0" distR="0" wp14:anchorId="2B175E29" wp14:editId="6F3C4BE8">
            <wp:extent cx="2689860" cy="2989390"/>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1_metro_network.png"/>
                    <pic:cNvPicPr/>
                  </pic:nvPicPr>
                  <pic:blipFill>
                    <a:blip r:embed="rId8"/>
                    <a:stretch>
                      <a:fillRect/>
                    </a:stretch>
                  </pic:blipFill>
                  <pic:spPr>
                    <a:xfrm>
                      <a:off x="0" y="0"/>
                      <a:ext cx="2691744" cy="2991483"/>
                    </a:xfrm>
                    <a:prstGeom prst="rect">
                      <a:avLst/>
                    </a:prstGeom>
                  </pic:spPr>
                </pic:pic>
              </a:graphicData>
            </a:graphic>
          </wp:inline>
        </w:drawing>
      </w:r>
    </w:p>
    <w:p w14:paraId="79DC78DF" w14:textId="77777777" w:rsidR="00232DE8" w:rsidRDefault="00000000">
      <w:pPr>
        <w:spacing w:after="0" w:line="360" w:lineRule="auto"/>
        <w:jc w:val="center"/>
        <w:rPr>
          <w:rFonts w:hint="eastAsia"/>
          <w:lang w:eastAsia="zh-CN"/>
        </w:rPr>
      </w:pPr>
      <w:r>
        <w:rPr>
          <w:lang w:eastAsia="zh-CN"/>
        </w:rPr>
        <w:t>图 5-1 武侯区地铁站点与线路空间分布图</w:t>
      </w:r>
    </w:p>
    <w:p w14:paraId="1A160E3B" w14:textId="77777777" w:rsidR="00232DE8" w:rsidRDefault="00000000">
      <w:pPr>
        <w:spacing w:after="0" w:line="360" w:lineRule="auto"/>
        <w:ind w:firstLine="420"/>
        <w:rPr>
          <w:rFonts w:hint="eastAsia"/>
          <w:lang w:eastAsia="zh-CN"/>
        </w:rPr>
      </w:pPr>
      <w:r>
        <w:rPr>
          <w:lang w:eastAsia="zh-CN"/>
        </w:rPr>
        <w:lastRenderedPageBreak/>
        <w:t>由图 5-1 可见，武侯区地铁站点在空间上呈现中心城区高密度集聚、南部商务与产业片区延伸、西部及西南片区多线路衔接的特征。多线路交汇站点具有较强的干线运输组织能力，居住、商业和产业功能集聚区附近站点则具有较高的末端需求承接潜力。</w:t>
      </w:r>
    </w:p>
    <w:p w14:paraId="5B2CB3CA" w14:textId="77777777" w:rsidR="00232DE8" w:rsidRDefault="00000000">
      <w:pPr>
        <w:jc w:val="center"/>
        <w:rPr>
          <w:rFonts w:hint="eastAsia"/>
        </w:rPr>
      </w:pPr>
      <w:r>
        <w:rPr>
          <w:noProof/>
        </w:rPr>
        <w:drawing>
          <wp:inline distT="0" distB="0" distL="0" distR="0" wp14:anchorId="788828BA" wp14:editId="49AECB5B">
            <wp:extent cx="3025140" cy="3613975"/>
            <wp:effectExtent l="0" t="0" r="381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2_population_density.png"/>
                    <pic:cNvPicPr/>
                  </pic:nvPicPr>
                  <pic:blipFill>
                    <a:blip r:embed="rId9"/>
                    <a:stretch>
                      <a:fillRect/>
                    </a:stretch>
                  </pic:blipFill>
                  <pic:spPr>
                    <a:xfrm>
                      <a:off x="0" y="0"/>
                      <a:ext cx="3029182" cy="3618803"/>
                    </a:xfrm>
                    <a:prstGeom prst="rect">
                      <a:avLst/>
                    </a:prstGeom>
                  </pic:spPr>
                </pic:pic>
              </a:graphicData>
            </a:graphic>
          </wp:inline>
        </w:drawing>
      </w:r>
    </w:p>
    <w:p w14:paraId="5CFA3BBA" w14:textId="77777777" w:rsidR="00232DE8" w:rsidRDefault="00000000">
      <w:pPr>
        <w:spacing w:after="0" w:line="360" w:lineRule="auto"/>
        <w:jc w:val="center"/>
        <w:rPr>
          <w:rFonts w:hint="eastAsia"/>
          <w:lang w:eastAsia="zh-CN"/>
        </w:rPr>
      </w:pPr>
      <w:r>
        <w:rPr>
          <w:lang w:eastAsia="zh-CN"/>
        </w:rPr>
        <w:t>图 5-2 武侯区人口密度空间分布图</w:t>
      </w:r>
    </w:p>
    <w:p w14:paraId="06D22544" w14:textId="77777777" w:rsidR="00232DE8" w:rsidRDefault="00000000">
      <w:pPr>
        <w:spacing w:after="0" w:line="360" w:lineRule="auto"/>
        <w:ind w:firstLine="420"/>
        <w:rPr>
          <w:rFonts w:hint="eastAsia"/>
          <w:lang w:eastAsia="zh-CN"/>
        </w:rPr>
      </w:pPr>
      <w:r>
        <w:rPr>
          <w:lang w:eastAsia="zh-CN"/>
        </w:rPr>
        <w:t>为刻画案例区域内潜在生活性物流需求，本文引入人口密度空间数据。由图 5-2 可见，武侯区人口密度在空间上呈现明显不均衡特征，人口高密度区域主要集中于北部、东北部和中东部建成区。这些区域居住功能、商业服务和公共服务设施相对密集，具有较强的快递收派和即时配送需求基础。</w:t>
      </w:r>
    </w:p>
    <w:p w14:paraId="46EC5B3F" w14:textId="77777777" w:rsidR="00232DE8" w:rsidRDefault="00000000">
      <w:pPr>
        <w:jc w:val="center"/>
        <w:rPr>
          <w:rFonts w:hint="eastAsia"/>
        </w:rPr>
      </w:pPr>
      <w:r>
        <w:rPr>
          <w:noProof/>
        </w:rPr>
        <w:drawing>
          <wp:inline distT="0" distB="0" distL="0" distR="0" wp14:anchorId="09F1AFAA" wp14:editId="7A71995D">
            <wp:extent cx="2171700" cy="2373537"/>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3_sf_voronoi.png"/>
                    <pic:cNvPicPr/>
                  </pic:nvPicPr>
                  <pic:blipFill>
                    <a:blip r:embed="rId10"/>
                    <a:stretch>
                      <a:fillRect/>
                    </a:stretch>
                  </pic:blipFill>
                  <pic:spPr>
                    <a:xfrm>
                      <a:off x="0" y="0"/>
                      <a:ext cx="2177247" cy="2379599"/>
                    </a:xfrm>
                    <a:prstGeom prst="rect">
                      <a:avLst/>
                    </a:prstGeom>
                  </pic:spPr>
                </pic:pic>
              </a:graphicData>
            </a:graphic>
          </wp:inline>
        </w:drawing>
      </w:r>
    </w:p>
    <w:p w14:paraId="74756CE8" w14:textId="77777777" w:rsidR="00232DE8" w:rsidRDefault="00000000">
      <w:pPr>
        <w:spacing w:after="0" w:line="360" w:lineRule="auto"/>
        <w:jc w:val="center"/>
        <w:rPr>
          <w:rFonts w:hint="eastAsia"/>
          <w:lang w:eastAsia="zh-CN"/>
        </w:rPr>
      </w:pPr>
      <w:r>
        <w:rPr>
          <w:lang w:eastAsia="zh-CN"/>
        </w:rPr>
        <w:t>图 5-3 武侯区顺丰站点及 Voronoi 服务区分布图</w:t>
      </w:r>
    </w:p>
    <w:p w14:paraId="57DFE522" w14:textId="77777777" w:rsidR="00232DE8" w:rsidRDefault="00000000">
      <w:pPr>
        <w:spacing w:after="0" w:line="360" w:lineRule="auto"/>
        <w:ind w:firstLine="420"/>
        <w:rPr>
          <w:rFonts w:hint="eastAsia"/>
          <w:lang w:eastAsia="zh-CN"/>
        </w:rPr>
      </w:pPr>
      <w:r>
        <w:rPr>
          <w:lang w:eastAsia="zh-CN"/>
        </w:rPr>
        <w:lastRenderedPageBreak/>
        <w:t>末端快递服务网点的空间分布是刻画城市物流需求组织格局的重要依据。本文以武侯区 78 个顺丰末端站点作为末端配送需求节点，并基于站点空间位置构建 Voronoi 服务区，用于近似表征各顺丰站点的空间服务范围。图 5-3 表明，中心城区及东部片区顺丰站点分布较为密集，Voronoi 单元面积较小；西部、西南部及边缘区域站点分布相对稀疏，服务区面积较大。</w:t>
      </w:r>
    </w:p>
    <w:p w14:paraId="43663613" w14:textId="77777777" w:rsidR="00232DE8" w:rsidRDefault="00000000">
      <w:pPr>
        <w:pStyle w:val="21"/>
        <w:rPr>
          <w:lang w:eastAsia="zh-CN"/>
        </w:rPr>
      </w:pPr>
      <w:r>
        <w:rPr>
          <w:rFonts w:ascii="宋体" w:eastAsia="宋体" w:hAnsi="宋体"/>
          <w:lang w:eastAsia="zh-CN"/>
        </w:rPr>
        <w:t>5.2 第一阶段：备选地铁物流配送转运点识别</w:t>
      </w:r>
    </w:p>
    <w:p w14:paraId="43353FE2" w14:textId="77777777" w:rsidR="00232DE8" w:rsidRDefault="00000000">
      <w:pPr>
        <w:pStyle w:val="31"/>
        <w:rPr>
          <w:lang w:eastAsia="zh-CN"/>
        </w:rPr>
      </w:pPr>
      <w:r>
        <w:rPr>
          <w:rFonts w:ascii="宋体" w:eastAsia="宋体" w:hAnsi="宋体"/>
          <w:sz w:val="23"/>
          <w:lang w:eastAsia="zh-CN"/>
        </w:rPr>
        <w:t>5.2.1 指标体系与数据处理</w:t>
      </w:r>
    </w:p>
    <w:p w14:paraId="6CE097CB" w14:textId="77777777" w:rsidR="00232DE8" w:rsidRDefault="00000000">
      <w:pPr>
        <w:spacing w:after="0" w:line="360" w:lineRule="auto"/>
        <w:ind w:firstLine="420"/>
        <w:rPr>
          <w:rFonts w:hint="eastAsia"/>
          <w:lang w:eastAsia="zh-CN"/>
        </w:rPr>
      </w:pPr>
      <w:r>
        <w:rPr>
          <w:lang w:eastAsia="zh-CN"/>
        </w:rPr>
        <w:t>第一阶段的目标是在武侯区全部地铁站点中识别具有物流转运潜力的备选站点。本文沿用第三章构建的网络结构与需求潜力协同评价框架，从地铁网络拓扑中心性和站域需求潜力两个维度对武侯区 51 个地铁站点进行综合评价。网络结构维度包括度中心性、介数中心性、接近中心性和特征向量中心性；需求潜力维度包括人口密度、住宅数量、城市零售集群数量和功能结构混合度。</w:t>
      </w:r>
    </w:p>
    <w:p w14:paraId="7F2C26A7" w14:textId="77777777" w:rsidR="00232DE8" w:rsidRDefault="00000000">
      <w:pPr>
        <w:spacing w:after="0" w:line="360" w:lineRule="auto"/>
        <w:jc w:val="center"/>
        <w:rPr>
          <w:rFonts w:hint="eastAsia"/>
          <w:lang w:eastAsia="zh-CN"/>
        </w:rPr>
      </w:pPr>
      <w:r>
        <w:rPr>
          <w:lang w:eastAsia="zh-CN"/>
        </w:rPr>
        <w:t>表 5-2 评价指标描述性统计结果</w:t>
      </w:r>
    </w:p>
    <w:tbl>
      <w:tblPr>
        <w:tblStyle w:val="aff1"/>
        <w:tblW w:w="0" w:type="auto"/>
        <w:jc w:val="center"/>
        <w:tblLook w:val="04A0" w:firstRow="1" w:lastRow="0" w:firstColumn="1" w:lastColumn="0" w:noHBand="0" w:noVBand="1"/>
      </w:tblPr>
      <w:tblGrid>
        <w:gridCol w:w="1872"/>
        <w:gridCol w:w="1872"/>
        <w:gridCol w:w="1872"/>
        <w:gridCol w:w="1872"/>
        <w:gridCol w:w="1872"/>
      </w:tblGrid>
      <w:tr w:rsidR="00232DE8" w14:paraId="5FBBBAC6" w14:textId="77777777">
        <w:trPr>
          <w:jc w:val="center"/>
        </w:trPr>
        <w:tc>
          <w:tcPr>
            <w:tcW w:w="1872" w:type="dxa"/>
            <w:vAlign w:val="center"/>
          </w:tcPr>
          <w:p w14:paraId="5BD3C1B0" w14:textId="77777777" w:rsidR="00232DE8" w:rsidRDefault="00000000">
            <w:pPr>
              <w:jc w:val="center"/>
              <w:rPr>
                <w:rFonts w:hint="eastAsia"/>
              </w:rPr>
            </w:pPr>
            <w:proofErr w:type="spellStart"/>
            <w:r>
              <w:rPr>
                <w:b/>
                <w:sz w:val="17"/>
              </w:rPr>
              <w:t>指标</w:t>
            </w:r>
            <w:proofErr w:type="spellEnd"/>
          </w:p>
        </w:tc>
        <w:tc>
          <w:tcPr>
            <w:tcW w:w="1872" w:type="dxa"/>
            <w:vAlign w:val="center"/>
          </w:tcPr>
          <w:p w14:paraId="65BA61DD" w14:textId="77777777" w:rsidR="00232DE8" w:rsidRDefault="00000000">
            <w:pPr>
              <w:jc w:val="center"/>
              <w:rPr>
                <w:rFonts w:hint="eastAsia"/>
              </w:rPr>
            </w:pPr>
            <w:r>
              <w:rPr>
                <w:b/>
                <w:sz w:val="17"/>
              </w:rPr>
              <w:t>最小值</w:t>
            </w:r>
          </w:p>
        </w:tc>
        <w:tc>
          <w:tcPr>
            <w:tcW w:w="1872" w:type="dxa"/>
            <w:vAlign w:val="center"/>
          </w:tcPr>
          <w:p w14:paraId="3A494ED3" w14:textId="77777777" w:rsidR="00232DE8" w:rsidRDefault="00000000">
            <w:pPr>
              <w:jc w:val="center"/>
              <w:rPr>
                <w:rFonts w:hint="eastAsia"/>
              </w:rPr>
            </w:pPr>
            <w:r>
              <w:rPr>
                <w:b/>
                <w:sz w:val="17"/>
              </w:rPr>
              <w:t>最大值</w:t>
            </w:r>
          </w:p>
        </w:tc>
        <w:tc>
          <w:tcPr>
            <w:tcW w:w="1872" w:type="dxa"/>
            <w:vAlign w:val="center"/>
          </w:tcPr>
          <w:p w14:paraId="2961D1F1" w14:textId="77777777" w:rsidR="00232DE8" w:rsidRDefault="00000000">
            <w:pPr>
              <w:jc w:val="center"/>
              <w:rPr>
                <w:rFonts w:hint="eastAsia"/>
              </w:rPr>
            </w:pPr>
            <w:r>
              <w:rPr>
                <w:b/>
                <w:sz w:val="17"/>
              </w:rPr>
              <w:t>均值</w:t>
            </w:r>
          </w:p>
        </w:tc>
        <w:tc>
          <w:tcPr>
            <w:tcW w:w="1872" w:type="dxa"/>
            <w:vAlign w:val="center"/>
          </w:tcPr>
          <w:p w14:paraId="28BFC37F" w14:textId="77777777" w:rsidR="00232DE8" w:rsidRDefault="00000000">
            <w:pPr>
              <w:jc w:val="center"/>
              <w:rPr>
                <w:rFonts w:hint="eastAsia"/>
              </w:rPr>
            </w:pPr>
            <w:r>
              <w:rPr>
                <w:b/>
                <w:sz w:val="17"/>
              </w:rPr>
              <w:t>标准差</w:t>
            </w:r>
          </w:p>
        </w:tc>
      </w:tr>
      <w:tr w:rsidR="00232DE8" w14:paraId="67473C84" w14:textId="77777777">
        <w:trPr>
          <w:jc w:val="center"/>
        </w:trPr>
        <w:tc>
          <w:tcPr>
            <w:tcW w:w="1872" w:type="dxa"/>
            <w:vAlign w:val="center"/>
          </w:tcPr>
          <w:p w14:paraId="3FF91D63" w14:textId="77777777" w:rsidR="00232DE8" w:rsidRDefault="00000000">
            <w:pPr>
              <w:jc w:val="center"/>
              <w:rPr>
                <w:rFonts w:hint="eastAsia"/>
              </w:rPr>
            </w:pPr>
            <w:r>
              <w:rPr>
                <w:sz w:val="17"/>
              </w:rPr>
              <w:t>度中心性</w:t>
            </w:r>
          </w:p>
        </w:tc>
        <w:tc>
          <w:tcPr>
            <w:tcW w:w="1872" w:type="dxa"/>
            <w:vAlign w:val="center"/>
          </w:tcPr>
          <w:p w14:paraId="52E9488A" w14:textId="77777777" w:rsidR="00232DE8" w:rsidRDefault="00000000">
            <w:pPr>
              <w:jc w:val="center"/>
              <w:rPr>
                <w:rFonts w:hint="eastAsia"/>
              </w:rPr>
            </w:pPr>
            <w:r>
              <w:rPr>
                <w:sz w:val="17"/>
              </w:rPr>
              <w:t>0.0200</w:t>
            </w:r>
          </w:p>
        </w:tc>
        <w:tc>
          <w:tcPr>
            <w:tcW w:w="1872" w:type="dxa"/>
            <w:vAlign w:val="center"/>
          </w:tcPr>
          <w:p w14:paraId="5A90AD59" w14:textId="77777777" w:rsidR="00232DE8" w:rsidRDefault="00000000">
            <w:pPr>
              <w:jc w:val="center"/>
              <w:rPr>
                <w:rFonts w:hint="eastAsia"/>
              </w:rPr>
            </w:pPr>
            <w:r>
              <w:rPr>
                <w:sz w:val="17"/>
              </w:rPr>
              <w:t>0.1200</w:t>
            </w:r>
          </w:p>
        </w:tc>
        <w:tc>
          <w:tcPr>
            <w:tcW w:w="1872" w:type="dxa"/>
            <w:vAlign w:val="center"/>
          </w:tcPr>
          <w:p w14:paraId="7B5719A7" w14:textId="77777777" w:rsidR="00232DE8" w:rsidRDefault="00000000">
            <w:pPr>
              <w:jc w:val="center"/>
              <w:rPr>
                <w:rFonts w:hint="eastAsia"/>
              </w:rPr>
            </w:pPr>
            <w:r>
              <w:rPr>
                <w:sz w:val="17"/>
              </w:rPr>
              <w:t>0.0471</w:t>
            </w:r>
          </w:p>
        </w:tc>
        <w:tc>
          <w:tcPr>
            <w:tcW w:w="1872" w:type="dxa"/>
            <w:vAlign w:val="center"/>
          </w:tcPr>
          <w:p w14:paraId="57801234" w14:textId="77777777" w:rsidR="00232DE8" w:rsidRDefault="00000000">
            <w:pPr>
              <w:jc w:val="center"/>
              <w:rPr>
                <w:rFonts w:hint="eastAsia"/>
              </w:rPr>
            </w:pPr>
            <w:r>
              <w:rPr>
                <w:sz w:val="17"/>
              </w:rPr>
              <w:t>0.0243</w:t>
            </w:r>
          </w:p>
        </w:tc>
      </w:tr>
      <w:tr w:rsidR="00232DE8" w14:paraId="59CFA4ED" w14:textId="77777777">
        <w:trPr>
          <w:jc w:val="center"/>
        </w:trPr>
        <w:tc>
          <w:tcPr>
            <w:tcW w:w="1872" w:type="dxa"/>
            <w:vAlign w:val="center"/>
          </w:tcPr>
          <w:p w14:paraId="32E975D0" w14:textId="77777777" w:rsidR="00232DE8" w:rsidRDefault="00000000">
            <w:pPr>
              <w:jc w:val="center"/>
              <w:rPr>
                <w:rFonts w:hint="eastAsia"/>
              </w:rPr>
            </w:pPr>
            <w:r>
              <w:rPr>
                <w:sz w:val="17"/>
              </w:rPr>
              <w:t>介数中心性</w:t>
            </w:r>
          </w:p>
        </w:tc>
        <w:tc>
          <w:tcPr>
            <w:tcW w:w="1872" w:type="dxa"/>
            <w:vAlign w:val="center"/>
          </w:tcPr>
          <w:p w14:paraId="41596895" w14:textId="77777777" w:rsidR="00232DE8" w:rsidRDefault="00000000">
            <w:pPr>
              <w:jc w:val="center"/>
              <w:rPr>
                <w:rFonts w:hint="eastAsia"/>
              </w:rPr>
            </w:pPr>
            <w:r>
              <w:rPr>
                <w:sz w:val="17"/>
              </w:rPr>
              <w:t>0.0000</w:t>
            </w:r>
          </w:p>
        </w:tc>
        <w:tc>
          <w:tcPr>
            <w:tcW w:w="1872" w:type="dxa"/>
            <w:vAlign w:val="center"/>
          </w:tcPr>
          <w:p w14:paraId="1E0DE290" w14:textId="77777777" w:rsidR="00232DE8" w:rsidRDefault="00000000">
            <w:pPr>
              <w:jc w:val="center"/>
              <w:rPr>
                <w:rFonts w:hint="eastAsia"/>
              </w:rPr>
            </w:pPr>
            <w:r>
              <w:rPr>
                <w:sz w:val="17"/>
              </w:rPr>
              <w:t>0.3037</w:t>
            </w:r>
          </w:p>
        </w:tc>
        <w:tc>
          <w:tcPr>
            <w:tcW w:w="1872" w:type="dxa"/>
            <w:vAlign w:val="center"/>
          </w:tcPr>
          <w:p w14:paraId="15B97E44" w14:textId="77777777" w:rsidR="00232DE8" w:rsidRDefault="00000000">
            <w:pPr>
              <w:jc w:val="center"/>
              <w:rPr>
                <w:rFonts w:hint="eastAsia"/>
              </w:rPr>
            </w:pPr>
            <w:r>
              <w:rPr>
                <w:sz w:val="17"/>
              </w:rPr>
              <w:t>0.0825</w:t>
            </w:r>
          </w:p>
        </w:tc>
        <w:tc>
          <w:tcPr>
            <w:tcW w:w="1872" w:type="dxa"/>
            <w:vAlign w:val="center"/>
          </w:tcPr>
          <w:p w14:paraId="082DA2EA" w14:textId="77777777" w:rsidR="00232DE8" w:rsidRDefault="00000000">
            <w:pPr>
              <w:jc w:val="center"/>
              <w:rPr>
                <w:rFonts w:hint="eastAsia"/>
              </w:rPr>
            </w:pPr>
            <w:r>
              <w:rPr>
                <w:sz w:val="17"/>
              </w:rPr>
              <w:t>0.0810</w:t>
            </w:r>
          </w:p>
        </w:tc>
      </w:tr>
      <w:tr w:rsidR="00232DE8" w14:paraId="2142CFA4" w14:textId="77777777">
        <w:trPr>
          <w:jc w:val="center"/>
        </w:trPr>
        <w:tc>
          <w:tcPr>
            <w:tcW w:w="1872" w:type="dxa"/>
            <w:vAlign w:val="center"/>
          </w:tcPr>
          <w:p w14:paraId="0DF7019A" w14:textId="77777777" w:rsidR="00232DE8" w:rsidRDefault="00000000">
            <w:pPr>
              <w:jc w:val="center"/>
              <w:rPr>
                <w:rFonts w:hint="eastAsia"/>
              </w:rPr>
            </w:pPr>
            <w:r>
              <w:rPr>
                <w:sz w:val="17"/>
              </w:rPr>
              <w:t>接近中心性</w:t>
            </w:r>
          </w:p>
        </w:tc>
        <w:tc>
          <w:tcPr>
            <w:tcW w:w="1872" w:type="dxa"/>
            <w:vAlign w:val="center"/>
          </w:tcPr>
          <w:p w14:paraId="58051AD4" w14:textId="77777777" w:rsidR="00232DE8" w:rsidRDefault="00000000">
            <w:pPr>
              <w:jc w:val="center"/>
              <w:rPr>
                <w:rFonts w:hint="eastAsia"/>
              </w:rPr>
            </w:pPr>
            <w:r>
              <w:rPr>
                <w:sz w:val="17"/>
              </w:rPr>
              <w:t>0.0834</w:t>
            </w:r>
          </w:p>
        </w:tc>
        <w:tc>
          <w:tcPr>
            <w:tcW w:w="1872" w:type="dxa"/>
            <w:vAlign w:val="center"/>
          </w:tcPr>
          <w:p w14:paraId="56E32575" w14:textId="77777777" w:rsidR="00232DE8" w:rsidRDefault="00000000">
            <w:pPr>
              <w:jc w:val="center"/>
              <w:rPr>
                <w:rFonts w:hint="eastAsia"/>
              </w:rPr>
            </w:pPr>
            <w:r>
              <w:rPr>
                <w:sz w:val="17"/>
              </w:rPr>
              <w:t>0.1974</w:t>
            </w:r>
          </w:p>
        </w:tc>
        <w:tc>
          <w:tcPr>
            <w:tcW w:w="1872" w:type="dxa"/>
            <w:vAlign w:val="center"/>
          </w:tcPr>
          <w:p w14:paraId="6320EFAA" w14:textId="77777777" w:rsidR="00232DE8" w:rsidRDefault="00000000">
            <w:pPr>
              <w:jc w:val="center"/>
              <w:rPr>
                <w:rFonts w:hint="eastAsia"/>
              </w:rPr>
            </w:pPr>
            <w:r>
              <w:rPr>
                <w:sz w:val="17"/>
              </w:rPr>
              <w:t>0.1451</w:t>
            </w:r>
          </w:p>
        </w:tc>
        <w:tc>
          <w:tcPr>
            <w:tcW w:w="1872" w:type="dxa"/>
            <w:vAlign w:val="center"/>
          </w:tcPr>
          <w:p w14:paraId="019737C2" w14:textId="77777777" w:rsidR="00232DE8" w:rsidRDefault="00000000">
            <w:pPr>
              <w:jc w:val="center"/>
              <w:rPr>
                <w:rFonts w:hint="eastAsia"/>
              </w:rPr>
            </w:pPr>
            <w:r>
              <w:rPr>
                <w:sz w:val="17"/>
              </w:rPr>
              <w:t>0.0261</w:t>
            </w:r>
          </w:p>
        </w:tc>
      </w:tr>
      <w:tr w:rsidR="00232DE8" w14:paraId="55132C8B" w14:textId="77777777">
        <w:trPr>
          <w:jc w:val="center"/>
        </w:trPr>
        <w:tc>
          <w:tcPr>
            <w:tcW w:w="1872" w:type="dxa"/>
            <w:vAlign w:val="center"/>
          </w:tcPr>
          <w:p w14:paraId="1B2488F8" w14:textId="77777777" w:rsidR="00232DE8" w:rsidRDefault="00000000">
            <w:pPr>
              <w:jc w:val="center"/>
              <w:rPr>
                <w:rFonts w:hint="eastAsia"/>
              </w:rPr>
            </w:pPr>
            <w:r>
              <w:rPr>
                <w:sz w:val="17"/>
              </w:rPr>
              <w:t>特征向量中心性</w:t>
            </w:r>
          </w:p>
        </w:tc>
        <w:tc>
          <w:tcPr>
            <w:tcW w:w="1872" w:type="dxa"/>
            <w:vAlign w:val="center"/>
          </w:tcPr>
          <w:p w14:paraId="63A74E86" w14:textId="77777777" w:rsidR="00232DE8" w:rsidRDefault="00000000">
            <w:pPr>
              <w:jc w:val="center"/>
              <w:rPr>
                <w:rFonts w:hint="eastAsia"/>
              </w:rPr>
            </w:pPr>
            <w:r>
              <w:rPr>
                <w:sz w:val="17"/>
              </w:rPr>
              <w:t>0.0000</w:t>
            </w:r>
          </w:p>
        </w:tc>
        <w:tc>
          <w:tcPr>
            <w:tcW w:w="1872" w:type="dxa"/>
            <w:vAlign w:val="center"/>
          </w:tcPr>
          <w:p w14:paraId="247C4442" w14:textId="77777777" w:rsidR="00232DE8" w:rsidRDefault="00000000">
            <w:pPr>
              <w:jc w:val="center"/>
              <w:rPr>
                <w:rFonts w:hint="eastAsia"/>
              </w:rPr>
            </w:pPr>
            <w:r>
              <w:rPr>
                <w:sz w:val="17"/>
              </w:rPr>
              <w:t>0.6122</w:t>
            </w:r>
          </w:p>
        </w:tc>
        <w:tc>
          <w:tcPr>
            <w:tcW w:w="1872" w:type="dxa"/>
            <w:vAlign w:val="center"/>
          </w:tcPr>
          <w:p w14:paraId="4E536467" w14:textId="77777777" w:rsidR="00232DE8" w:rsidRDefault="00000000">
            <w:pPr>
              <w:jc w:val="center"/>
              <w:rPr>
                <w:rFonts w:hint="eastAsia"/>
              </w:rPr>
            </w:pPr>
            <w:r>
              <w:rPr>
                <w:sz w:val="17"/>
              </w:rPr>
              <w:t>0.0554</w:t>
            </w:r>
          </w:p>
        </w:tc>
        <w:tc>
          <w:tcPr>
            <w:tcW w:w="1872" w:type="dxa"/>
            <w:vAlign w:val="center"/>
          </w:tcPr>
          <w:p w14:paraId="703FA7BF" w14:textId="77777777" w:rsidR="00232DE8" w:rsidRDefault="00000000">
            <w:pPr>
              <w:jc w:val="center"/>
              <w:rPr>
                <w:rFonts w:hint="eastAsia"/>
              </w:rPr>
            </w:pPr>
            <w:r>
              <w:rPr>
                <w:sz w:val="17"/>
              </w:rPr>
              <w:t>0.1299</w:t>
            </w:r>
          </w:p>
        </w:tc>
      </w:tr>
      <w:tr w:rsidR="00232DE8" w14:paraId="010E88DF" w14:textId="77777777">
        <w:trPr>
          <w:jc w:val="center"/>
        </w:trPr>
        <w:tc>
          <w:tcPr>
            <w:tcW w:w="1872" w:type="dxa"/>
            <w:vAlign w:val="center"/>
          </w:tcPr>
          <w:p w14:paraId="5BA0A889" w14:textId="77777777" w:rsidR="00232DE8" w:rsidRDefault="00000000">
            <w:pPr>
              <w:jc w:val="center"/>
              <w:rPr>
                <w:rFonts w:hint="eastAsia"/>
              </w:rPr>
            </w:pPr>
            <w:r>
              <w:rPr>
                <w:sz w:val="17"/>
              </w:rPr>
              <w:t>人口密度</w:t>
            </w:r>
          </w:p>
        </w:tc>
        <w:tc>
          <w:tcPr>
            <w:tcW w:w="1872" w:type="dxa"/>
            <w:vAlign w:val="center"/>
          </w:tcPr>
          <w:p w14:paraId="3D6E7A05" w14:textId="77777777" w:rsidR="00232DE8" w:rsidRDefault="00000000">
            <w:pPr>
              <w:jc w:val="center"/>
              <w:rPr>
                <w:rFonts w:hint="eastAsia"/>
              </w:rPr>
            </w:pPr>
            <w:r>
              <w:rPr>
                <w:sz w:val="17"/>
              </w:rPr>
              <w:t>4515.4700</w:t>
            </w:r>
          </w:p>
        </w:tc>
        <w:tc>
          <w:tcPr>
            <w:tcW w:w="1872" w:type="dxa"/>
            <w:vAlign w:val="center"/>
          </w:tcPr>
          <w:p w14:paraId="524BDB05" w14:textId="77777777" w:rsidR="00232DE8" w:rsidRDefault="00000000">
            <w:pPr>
              <w:jc w:val="center"/>
              <w:rPr>
                <w:rFonts w:hint="eastAsia"/>
              </w:rPr>
            </w:pPr>
            <w:r>
              <w:rPr>
                <w:sz w:val="17"/>
              </w:rPr>
              <w:t>45683.7000</w:t>
            </w:r>
          </w:p>
        </w:tc>
        <w:tc>
          <w:tcPr>
            <w:tcW w:w="1872" w:type="dxa"/>
            <w:vAlign w:val="center"/>
          </w:tcPr>
          <w:p w14:paraId="431E3A6A" w14:textId="77777777" w:rsidR="00232DE8" w:rsidRDefault="00000000">
            <w:pPr>
              <w:jc w:val="center"/>
              <w:rPr>
                <w:rFonts w:hint="eastAsia"/>
              </w:rPr>
            </w:pPr>
            <w:r>
              <w:rPr>
                <w:sz w:val="17"/>
              </w:rPr>
              <w:t>16960.5539</w:t>
            </w:r>
          </w:p>
        </w:tc>
        <w:tc>
          <w:tcPr>
            <w:tcW w:w="1872" w:type="dxa"/>
            <w:vAlign w:val="center"/>
          </w:tcPr>
          <w:p w14:paraId="79B3C80D" w14:textId="77777777" w:rsidR="00232DE8" w:rsidRDefault="00000000">
            <w:pPr>
              <w:jc w:val="center"/>
              <w:rPr>
                <w:rFonts w:hint="eastAsia"/>
              </w:rPr>
            </w:pPr>
            <w:r>
              <w:rPr>
                <w:sz w:val="17"/>
              </w:rPr>
              <w:t>7964.7816</w:t>
            </w:r>
          </w:p>
        </w:tc>
      </w:tr>
      <w:tr w:rsidR="00232DE8" w14:paraId="20EAA60D" w14:textId="77777777">
        <w:trPr>
          <w:jc w:val="center"/>
        </w:trPr>
        <w:tc>
          <w:tcPr>
            <w:tcW w:w="1872" w:type="dxa"/>
            <w:vAlign w:val="center"/>
          </w:tcPr>
          <w:p w14:paraId="25A58717" w14:textId="77777777" w:rsidR="00232DE8" w:rsidRDefault="00000000">
            <w:pPr>
              <w:jc w:val="center"/>
              <w:rPr>
                <w:rFonts w:hint="eastAsia"/>
              </w:rPr>
            </w:pPr>
            <w:r>
              <w:rPr>
                <w:sz w:val="17"/>
              </w:rPr>
              <w:t>住宅数目</w:t>
            </w:r>
          </w:p>
        </w:tc>
        <w:tc>
          <w:tcPr>
            <w:tcW w:w="1872" w:type="dxa"/>
            <w:vAlign w:val="center"/>
          </w:tcPr>
          <w:p w14:paraId="5A3C3A0C" w14:textId="77777777" w:rsidR="00232DE8" w:rsidRDefault="00000000">
            <w:pPr>
              <w:jc w:val="center"/>
              <w:rPr>
                <w:rFonts w:hint="eastAsia"/>
              </w:rPr>
            </w:pPr>
            <w:r>
              <w:rPr>
                <w:sz w:val="17"/>
              </w:rPr>
              <w:t>3.0000</w:t>
            </w:r>
          </w:p>
        </w:tc>
        <w:tc>
          <w:tcPr>
            <w:tcW w:w="1872" w:type="dxa"/>
            <w:vAlign w:val="center"/>
          </w:tcPr>
          <w:p w14:paraId="538BC8A5" w14:textId="77777777" w:rsidR="00232DE8" w:rsidRDefault="00000000">
            <w:pPr>
              <w:jc w:val="center"/>
              <w:rPr>
                <w:rFonts w:hint="eastAsia"/>
              </w:rPr>
            </w:pPr>
            <w:r>
              <w:rPr>
                <w:sz w:val="17"/>
              </w:rPr>
              <w:t>300.0000</w:t>
            </w:r>
          </w:p>
        </w:tc>
        <w:tc>
          <w:tcPr>
            <w:tcW w:w="1872" w:type="dxa"/>
            <w:vAlign w:val="center"/>
          </w:tcPr>
          <w:p w14:paraId="349D41DA" w14:textId="77777777" w:rsidR="00232DE8" w:rsidRDefault="00000000">
            <w:pPr>
              <w:jc w:val="center"/>
              <w:rPr>
                <w:rFonts w:hint="eastAsia"/>
              </w:rPr>
            </w:pPr>
            <w:r>
              <w:rPr>
                <w:sz w:val="17"/>
              </w:rPr>
              <w:t>95.2745</w:t>
            </w:r>
          </w:p>
        </w:tc>
        <w:tc>
          <w:tcPr>
            <w:tcW w:w="1872" w:type="dxa"/>
            <w:vAlign w:val="center"/>
          </w:tcPr>
          <w:p w14:paraId="0FF40EDB" w14:textId="77777777" w:rsidR="00232DE8" w:rsidRDefault="00000000">
            <w:pPr>
              <w:jc w:val="center"/>
              <w:rPr>
                <w:rFonts w:hint="eastAsia"/>
              </w:rPr>
            </w:pPr>
            <w:r>
              <w:rPr>
                <w:sz w:val="17"/>
              </w:rPr>
              <w:t>82.9431</w:t>
            </w:r>
          </w:p>
        </w:tc>
      </w:tr>
      <w:tr w:rsidR="00232DE8" w14:paraId="654AD2E7" w14:textId="77777777">
        <w:trPr>
          <w:jc w:val="center"/>
        </w:trPr>
        <w:tc>
          <w:tcPr>
            <w:tcW w:w="1872" w:type="dxa"/>
            <w:vAlign w:val="center"/>
          </w:tcPr>
          <w:p w14:paraId="64F106EE" w14:textId="77777777" w:rsidR="00232DE8" w:rsidRDefault="00000000">
            <w:pPr>
              <w:jc w:val="center"/>
              <w:rPr>
                <w:rFonts w:hint="eastAsia"/>
              </w:rPr>
            </w:pPr>
            <w:r>
              <w:rPr>
                <w:sz w:val="17"/>
              </w:rPr>
              <w:t>城市零售集群数目</w:t>
            </w:r>
          </w:p>
        </w:tc>
        <w:tc>
          <w:tcPr>
            <w:tcW w:w="1872" w:type="dxa"/>
            <w:vAlign w:val="center"/>
          </w:tcPr>
          <w:p w14:paraId="0DA3B9DF" w14:textId="77777777" w:rsidR="00232DE8" w:rsidRDefault="00000000">
            <w:pPr>
              <w:jc w:val="center"/>
              <w:rPr>
                <w:rFonts w:hint="eastAsia"/>
              </w:rPr>
            </w:pPr>
            <w:r>
              <w:rPr>
                <w:sz w:val="17"/>
              </w:rPr>
              <w:t>0.0000</w:t>
            </w:r>
          </w:p>
        </w:tc>
        <w:tc>
          <w:tcPr>
            <w:tcW w:w="1872" w:type="dxa"/>
            <w:vAlign w:val="center"/>
          </w:tcPr>
          <w:p w14:paraId="5D1E5895" w14:textId="77777777" w:rsidR="00232DE8" w:rsidRDefault="00000000">
            <w:pPr>
              <w:jc w:val="center"/>
              <w:rPr>
                <w:rFonts w:hint="eastAsia"/>
              </w:rPr>
            </w:pPr>
            <w:r>
              <w:rPr>
                <w:sz w:val="17"/>
              </w:rPr>
              <w:t>8.0000</w:t>
            </w:r>
          </w:p>
        </w:tc>
        <w:tc>
          <w:tcPr>
            <w:tcW w:w="1872" w:type="dxa"/>
            <w:vAlign w:val="center"/>
          </w:tcPr>
          <w:p w14:paraId="70392B49" w14:textId="77777777" w:rsidR="00232DE8" w:rsidRDefault="00000000">
            <w:pPr>
              <w:jc w:val="center"/>
              <w:rPr>
                <w:rFonts w:hint="eastAsia"/>
              </w:rPr>
            </w:pPr>
            <w:r>
              <w:rPr>
                <w:sz w:val="17"/>
              </w:rPr>
              <w:t>2.4314</w:t>
            </w:r>
          </w:p>
        </w:tc>
        <w:tc>
          <w:tcPr>
            <w:tcW w:w="1872" w:type="dxa"/>
            <w:vAlign w:val="center"/>
          </w:tcPr>
          <w:p w14:paraId="5C3E8395" w14:textId="77777777" w:rsidR="00232DE8" w:rsidRDefault="00000000">
            <w:pPr>
              <w:jc w:val="center"/>
              <w:rPr>
                <w:rFonts w:hint="eastAsia"/>
              </w:rPr>
            </w:pPr>
            <w:r>
              <w:rPr>
                <w:sz w:val="17"/>
              </w:rPr>
              <w:t>1.6764</w:t>
            </w:r>
          </w:p>
        </w:tc>
      </w:tr>
      <w:tr w:rsidR="00232DE8" w14:paraId="5ECCC784" w14:textId="77777777">
        <w:trPr>
          <w:jc w:val="center"/>
        </w:trPr>
        <w:tc>
          <w:tcPr>
            <w:tcW w:w="1872" w:type="dxa"/>
            <w:vAlign w:val="center"/>
          </w:tcPr>
          <w:p w14:paraId="0289D7B7" w14:textId="77777777" w:rsidR="00232DE8" w:rsidRDefault="00000000">
            <w:pPr>
              <w:jc w:val="center"/>
              <w:rPr>
                <w:rFonts w:hint="eastAsia"/>
              </w:rPr>
            </w:pPr>
            <w:r>
              <w:rPr>
                <w:sz w:val="17"/>
              </w:rPr>
              <w:t>香农熵</w:t>
            </w:r>
          </w:p>
        </w:tc>
        <w:tc>
          <w:tcPr>
            <w:tcW w:w="1872" w:type="dxa"/>
            <w:vAlign w:val="center"/>
          </w:tcPr>
          <w:p w14:paraId="7D253B41" w14:textId="77777777" w:rsidR="00232DE8" w:rsidRDefault="00000000">
            <w:pPr>
              <w:jc w:val="center"/>
              <w:rPr>
                <w:rFonts w:hint="eastAsia"/>
              </w:rPr>
            </w:pPr>
            <w:r>
              <w:rPr>
                <w:sz w:val="17"/>
              </w:rPr>
              <w:t>0.6560</w:t>
            </w:r>
          </w:p>
        </w:tc>
        <w:tc>
          <w:tcPr>
            <w:tcW w:w="1872" w:type="dxa"/>
            <w:vAlign w:val="center"/>
          </w:tcPr>
          <w:p w14:paraId="185F1A2A" w14:textId="77777777" w:rsidR="00232DE8" w:rsidRDefault="00000000">
            <w:pPr>
              <w:jc w:val="center"/>
              <w:rPr>
                <w:rFonts w:hint="eastAsia"/>
              </w:rPr>
            </w:pPr>
            <w:r>
              <w:rPr>
                <w:sz w:val="17"/>
              </w:rPr>
              <w:t>0.9633</w:t>
            </w:r>
          </w:p>
        </w:tc>
        <w:tc>
          <w:tcPr>
            <w:tcW w:w="1872" w:type="dxa"/>
            <w:vAlign w:val="center"/>
          </w:tcPr>
          <w:p w14:paraId="137B76E1" w14:textId="77777777" w:rsidR="00232DE8" w:rsidRDefault="00000000">
            <w:pPr>
              <w:jc w:val="center"/>
              <w:rPr>
                <w:rFonts w:hint="eastAsia"/>
              </w:rPr>
            </w:pPr>
            <w:r>
              <w:rPr>
                <w:sz w:val="17"/>
              </w:rPr>
              <w:t>0.8397</w:t>
            </w:r>
          </w:p>
        </w:tc>
        <w:tc>
          <w:tcPr>
            <w:tcW w:w="1872" w:type="dxa"/>
            <w:vAlign w:val="center"/>
          </w:tcPr>
          <w:p w14:paraId="028C635E" w14:textId="77777777" w:rsidR="00232DE8" w:rsidRDefault="00000000">
            <w:pPr>
              <w:jc w:val="center"/>
              <w:rPr>
                <w:rFonts w:hint="eastAsia"/>
              </w:rPr>
            </w:pPr>
            <w:r>
              <w:rPr>
                <w:sz w:val="17"/>
              </w:rPr>
              <w:t>0.0695</w:t>
            </w:r>
          </w:p>
        </w:tc>
      </w:tr>
    </w:tbl>
    <w:p w14:paraId="710EFFE6" w14:textId="77777777" w:rsidR="00232DE8" w:rsidRDefault="00000000">
      <w:pPr>
        <w:pStyle w:val="31"/>
      </w:pPr>
      <w:r>
        <w:rPr>
          <w:rFonts w:ascii="宋体" w:eastAsia="宋体" w:hAnsi="宋体"/>
          <w:sz w:val="23"/>
        </w:rPr>
        <w:t>5.2.2 CRITIC 权重计算结果</w:t>
      </w:r>
    </w:p>
    <w:p w14:paraId="677C0F71" w14:textId="77777777" w:rsidR="00232DE8" w:rsidRDefault="00000000">
      <w:pPr>
        <w:spacing w:after="0" w:line="360" w:lineRule="auto"/>
        <w:ind w:firstLine="420"/>
        <w:rPr>
          <w:rFonts w:hint="eastAsia"/>
          <w:lang w:eastAsia="zh-CN"/>
        </w:rPr>
      </w:pPr>
      <w:r>
        <w:rPr>
          <w:lang w:eastAsia="zh-CN"/>
        </w:rPr>
        <w:t>在指标标准化基础上，本文采用 CRITIC 方法确定各评价指标权重。CRITIC 方法同时考虑指标的对比强度和指标间冲突性，能够较好反映指标本身所包含的信息量，避免完全依赖主观经验确定权重。</w:t>
      </w:r>
    </w:p>
    <w:p w14:paraId="1D6949AE" w14:textId="77777777" w:rsidR="00232DE8" w:rsidRDefault="00000000">
      <w:pPr>
        <w:spacing w:after="0" w:line="360" w:lineRule="auto"/>
        <w:jc w:val="center"/>
        <w:rPr>
          <w:rFonts w:hint="eastAsia"/>
          <w:lang w:eastAsia="zh-CN"/>
        </w:rPr>
      </w:pPr>
      <w:r>
        <w:rPr>
          <w:lang w:eastAsia="zh-CN"/>
        </w:rPr>
        <w:t>表 5-3 地铁物流配送转运点综合评价指标权重</w:t>
      </w:r>
    </w:p>
    <w:tbl>
      <w:tblPr>
        <w:tblStyle w:val="aff1"/>
        <w:tblW w:w="0" w:type="auto"/>
        <w:jc w:val="center"/>
        <w:tblLook w:val="04A0" w:firstRow="1" w:lastRow="0" w:firstColumn="1" w:lastColumn="0" w:noHBand="0" w:noVBand="1"/>
      </w:tblPr>
      <w:tblGrid>
        <w:gridCol w:w="3120"/>
        <w:gridCol w:w="3120"/>
        <w:gridCol w:w="3120"/>
      </w:tblGrid>
      <w:tr w:rsidR="00232DE8" w14:paraId="0C749B9C" w14:textId="77777777">
        <w:trPr>
          <w:jc w:val="center"/>
        </w:trPr>
        <w:tc>
          <w:tcPr>
            <w:tcW w:w="3120" w:type="dxa"/>
            <w:vAlign w:val="center"/>
          </w:tcPr>
          <w:p w14:paraId="6B3C53B4" w14:textId="77777777" w:rsidR="00232DE8" w:rsidRDefault="00000000">
            <w:pPr>
              <w:jc w:val="center"/>
              <w:rPr>
                <w:rFonts w:hint="eastAsia"/>
              </w:rPr>
            </w:pPr>
            <w:proofErr w:type="spellStart"/>
            <w:r>
              <w:rPr>
                <w:b/>
                <w:sz w:val="17"/>
              </w:rPr>
              <w:t>指标</w:t>
            </w:r>
            <w:proofErr w:type="spellEnd"/>
          </w:p>
        </w:tc>
        <w:tc>
          <w:tcPr>
            <w:tcW w:w="3120" w:type="dxa"/>
            <w:vAlign w:val="center"/>
          </w:tcPr>
          <w:p w14:paraId="046402C7" w14:textId="77777777" w:rsidR="00232DE8" w:rsidRDefault="00000000">
            <w:pPr>
              <w:jc w:val="center"/>
              <w:rPr>
                <w:rFonts w:hint="eastAsia"/>
              </w:rPr>
            </w:pPr>
            <w:r>
              <w:rPr>
                <w:b/>
                <w:sz w:val="17"/>
              </w:rPr>
              <w:t>权重</w:t>
            </w:r>
          </w:p>
        </w:tc>
        <w:tc>
          <w:tcPr>
            <w:tcW w:w="3120" w:type="dxa"/>
            <w:vAlign w:val="center"/>
          </w:tcPr>
          <w:p w14:paraId="0BCB2C71" w14:textId="77777777" w:rsidR="00232DE8" w:rsidRDefault="00000000">
            <w:pPr>
              <w:jc w:val="center"/>
              <w:rPr>
                <w:rFonts w:hint="eastAsia"/>
              </w:rPr>
            </w:pPr>
            <w:r>
              <w:rPr>
                <w:b/>
                <w:sz w:val="17"/>
              </w:rPr>
              <w:t>权重占比</w:t>
            </w:r>
          </w:p>
        </w:tc>
      </w:tr>
      <w:tr w:rsidR="00232DE8" w14:paraId="7136FC43" w14:textId="77777777">
        <w:trPr>
          <w:jc w:val="center"/>
        </w:trPr>
        <w:tc>
          <w:tcPr>
            <w:tcW w:w="3120" w:type="dxa"/>
            <w:vAlign w:val="center"/>
          </w:tcPr>
          <w:p w14:paraId="708257C2" w14:textId="77777777" w:rsidR="00232DE8" w:rsidRDefault="00000000">
            <w:pPr>
              <w:jc w:val="center"/>
              <w:rPr>
                <w:rFonts w:hint="eastAsia"/>
              </w:rPr>
            </w:pPr>
            <w:r>
              <w:rPr>
                <w:sz w:val="17"/>
              </w:rPr>
              <w:t>度中心性</w:t>
            </w:r>
          </w:p>
        </w:tc>
        <w:tc>
          <w:tcPr>
            <w:tcW w:w="3120" w:type="dxa"/>
            <w:vAlign w:val="center"/>
          </w:tcPr>
          <w:p w14:paraId="536D8E22" w14:textId="77777777" w:rsidR="00232DE8" w:rsidRDefault="00000000">
            <w:pPr>
              <w:jc w:val="center"/>
              <w:rPr>
                <w:rFonts w:hint="eastAsia"/>
              </w:rPr>
            </w:pPr>
            <w:r>
              <w:rPr>
                <w:sz w:val="17"/>
              </w:rPr>
              <w:t>0.1251</w:t>
            </w:r>
          </w:p>
        </w:tc>
        <w:tc>
          <w:tcPr>
            <w:tcW w:w="3120" w:type="dxa"/>
            <w:vAlign w:val="center"/>
          </w:tcPr>
          <w:p w14:paraId="2CF2947B" w14:textId="77777777" w:rsidR="00232DE8" w:rsidRDefault="00000000">
            <w:pPr>
              <w:jc w:val="center"/>
              <w:rPr>
                <w:rFonts w:hint="eastAsia"/>
              </w:rPr>
            </w:pPr>
            <w:r>
              <w:rPr>
                <w:sz w:val="17"/>
              </w:rPr>
              <w:t>12.51%</w:t>
            </w:r>
          </w:p>
        </w:tc>
      </w:tr>
      <w:tr w:rsidR="00232DE8" w14:paraId="67FF4CEA" w14:textId="77777777">
        <w:trPr>
          <w:jc w:val="center"/>
        </w:trPr>
        <w:tc>
          <w:tcPr>
            <w:tcW w:w="3120" w:type="dxa"/>
            <w:vAlign w:val="center"/>
          </w:tcPr>
          <w:p w14:paraId="65787E6A" w14:textId="77777777" w:rsidR="00232DE8" w:rsidRDefault="00000000">
            <w:pPr>
              <w:jc w:val="center"/>
              <w:rPr>
                <w:rFonts w:hint="eastAsia"/>
              </w:rPr>
            </w:pPr>
            <w:r>
              <w:rPr>
                <w:sz w:val="17"/>
              </w:rPr>
              <w:t>介数中心性</w:t>
            </w:r>
          </w:p>
        </w:tc>
        <w:tc>
          <w:tcPr>
            <w:tcW w:w="3120" w:type="dxa"/>
            <w:vAlign w:val="center"/>
          </w:tcPr>
          <w:p w14:paraId="5A968DE2" w14:textId="77777777" w:rsidR="00232DE8" w:rsidRDefault="00000000">
            <w:pPr>
              <w:jc w:val="center"/>
              <w:rPr>
                <w:rFonts w:hint="eastAsia"/>
              </w:rPr>
            </w:pPr>
            <w:r>
              <w:rPr>
                <w:sz w:val="17"/>
              </w:rPr>
              <w:t>0.1320</w:t>
            </w:r>
          </w:p>
        </w:tc>
        <w:tc>
          <w:tcPr>
            <w:tcW w:w="3120" w:type="dxa"/>
            <w:vAlign w:val="center"/>
          </w:tcPr>
          <w:p w14:paraId="5CCE0E16" w14:textId="77777777" w:rsidR="00232DE8" w:rsidRDefault="00000000">
            <w:pPr>
              <w:jc w:val="center"/>
              <w:rPr>
                <w:rFonts w:hint="eastAsia"/>
              </w:rPr>
            </w:pPr>
            <w:r>
              <w:rPr>
                <w:sz w:val="17"/>
              </w:rPr>
              <w:t>13.20%</w:t>
            </w:r>
          </w:p>
        </w:tc>
      </w:tr>
      <w:tr w:rsidR="00232DE8" w14:paraId="7D26AAB8" w14:textId="77777777">
        <w:trPr>
          <w:jc w:val="center"/>
        </w:trPr>
        <w:tc>
          <w:tcPr>
            <w:tcW w:w="3120" w:type="dxa"/>
            <w:vAlign w:val="center"/>
          </w:tcPr>
          <w:p w14:paraId="48368E90" w14:textId="77777777" w:rsidR="00232DE8" w:rsidRDefault="00000000">
            <w:pPr>
              <w:jc w:val="center"/>
              <w:rPr>
                <w:rFonts w:hint="eastAsia"/>
              </w:rPr>
            </w:pPr>
            <w:r>
              <w:rPr>
                <w:sz w:val="17"/>
              </w:rPr>
              <w:t>接近中心性</w:t>
            </w:r>
          </w:p>
        </w:tc>
        <w:tc>
          <w:tcPr>
            <w:tcW w:w="3120" w:type="dxa"/>
            <w:vAlign w:val="center"/>
          </w:tcPr>
          <w:p w14:paraId="7008172E" w14:textId="77777777" w:rsidR="00232DE8" w:rsidRDefault="00000000">
            <w:pPr>
              <w:jc w:val="center"/>
              <w:rPr>
                <w:rFonts w:hint="eastAsia"/>
              </w:rPr>
            </w:pPr>
            <w:r>
              <w:rPr>
                <w:sz w:val="17"/>
              </w:rPr>
              <w:t>0.1191</w:t>
            </w:r>
          </w:p>
        </w:tc>
        <w:tc>
          <w:tcPr>
            <w:tcW w:w="3120" w:type="dxa"/>
            <w:vAlign w:val="center"/>
          </w:tcPr>
          <w:p w14:paraId="016E3CFF" w14:textId="77777777" w:rsidR="00232DE8" w:rsidRDefault="00000000">
            <w:pPr>
              <w:jc w:val="center"/>
              <w:rPr>
                <w:rFonts w:hint="eastAsia"/>
              </w:rPr>
            </w:pPr>
            <w:r>
              <w:rPr>
                <w:sz w:val="17"/>
              </w:rPr>
              <w:t>11.91%</w:t>
            </w:r>
          </w:p>
        </w:tc>
      </w:tr>
      <w:tr w:rsidR="00232DE8" w14:paraId="51307A73" w14:textId="77777777">
        <w:trPr>
          <w:jc w:val="center"/>
        </w:trPr>
        <w:tc>
          <w:tcPr>
            <w:tcW w:w="3120" w:type="dxa"/>
            <w:vAlign w:val="center"/>
          </w:tcPr>
          <w:p w14:paraId="4F705BDD" w14:textId="77777777" w:rsidR="00232DE8" w:rsidRDefault="00000000">
            <w:pPr>
              <w:jc w:val="center"/>
              <w:rPr>
                <w:rFonts w:hint="eastAsia"/>
              </w:rPr>
            </w:pPr>
            <w:r>
              <w:rPr>
                <w:sz w:val="17"/>
              </w:rPr>
              <w:t>特征向量中心性</w:t>
            </w:r>
          </w:p>
        </w:tc>
        <w:tc>
          <w:tcPr>
            <w:tcW w:w="3120" w:type="dxa"/>
            <w:vAlign w:val="center"/>
          </w:tcPr>
          <w:p w14:paraId="24811ECE" w14:textId="77777777" w:rsidR="00232DE8" w:rsidRDefault="00000000">
            <w:pPr>
              <w:jc w:val="center"/>
              <w:rPr>
                <w:rFonts w:hint="eastAsia"/>
              </w:rPr>
            </w:pPr>
            <w:r>
              <w:rPr>
                <w:sz w:val="17"/>
              </w:rPr>
              <w:t>0.1157</w:t>
            </w:r>
          </w:p>
        </w:tc>
        <w:tc>
          <w:tcPr>
            <w:tcW w:w="3120" w:type="dxa"/>
            <w:vAlign w:val="center"/>
          </w:tcPr>
          <w:p w14:paraId="08877F6F" w14:textId="77777777" w:rsidR="00232DE8" w:rsidRDefault="00000000">
            <w:pPr>
              <w:jc w:val="center"/>
              <w:rPr>
                <w:rFonts w:hint="eastAsia"/>
              </w:rPr>
            </w:pPr>
            <w:r>
              <w:rPr>
                <w:sz w:val="17"/>
              </w:rPr>
              <w:t>11.57%</w:t>
            </w:r>
          </w:p>
        </w:tc>
      </w:tr>
      <w:tr w:rsidR="00232DE8" w14:paraId="3373EB54" w14:textId="77777777">
        <w:trPr>
          <w:jc w:val="center"/>
        </w:trPr>
        <w:tc>
          <w:tcPr>
            <w:tcW w:w="3120" w:type="dxa"/>
            <w:vAlign w:val="center"/>
          </w:tcPr>
          <w:p w14:paraId="4BD65F4D" w14:textId="77777777" w:rsidR="00232DE8" w:rsidRDefault="00000000">
            <w:pPr>
              <w:jc w:val="center"/>
              <w:rPr>
                <w:rFonts w:hint="eastAsia"/>
              </w:rPr>
            </w:pPr>
            <w:r>
              <w:rPr>
                <w:sz w:val="17"/>
              </w:rPr>
              <w:t>人口密度</w:t>
            </w:r>
          </w:p>
        </w:tc>
        <w:tc>
          <w:tcPr>
            <w:tcW w:w="3120" w:type="dxa"/>
            <w:vAlign w:val="center"/>
          </w:tcPr>
          <w:p w14:paraId="7A12D86C" w14:textId="77777777" w:rsidR="00232DE8" w:rsidRDefault="00000000">
            <w:pPr>
              <w:jc w:val="center"/>
              <w:rPr>
                <w:rFonts w:hint="eastAsia"/>
              </w:rPr>
            </w:pPr>
            <w:r>
              <w:rPr>
                <w:sz w:val="17"/>
              </w:rPr>
              <w:t>0.1106</w:t>
            </w:r>
          </w:p>
        </w:tc>
        <w:tc>
          <w:tcPr>
            <w:tcW w:w="3120" w:type="dxa"/>
            <w:vAlign w:val="center"/>
          </w:tcPr>
          <w:p w14:paraId="4005A411" w14:textId="77777777" w:rsidR="00232DE8" w:rsidRDefault="00000000">
            <w:pPr>
              <w:jc w:val="center"/>
              <w:rPr>
                <w:rFonts w:hint="eastAsia"/>
              </w:rPr>
            </w:pPr>
            <w:r>
              <w:rPr>
                <w:sz w:val="17"/>
              </w:rPr>
              <w:t>11.06%</w:t>
            </w:r>
          </w:p>
        </w:tc>
      </w:tr>
      <w:tr w:rsidR="00232DE8" w14:paraId="5AF62F24" w14:textId="77777777">
        <w:trPr>
          <w:jc w:val="center"/>
        </w:trPr>
        <w:tc>
          <w:tcPr>
            <w:tcW w:w="3120" w:type="dxa"/>
            <w:vAlign w:val="center"/>
          </w:tcPr>
          <w:p w14:paraId="0117D67A" w14:textId="77777777" w:rsidR="00232DE8" w:rsidRDefault="00000000">
            <w:pPr>
              <w:jc w:val="center"/>
              <w:rPr>
                <w:rFonts w:hint="eastAsia"/>
              </w:rPr>
            </w:pPr>
            <w:r>
              <w:rPr>
                <w:sz w:val="17"/>
              </w:rPr>
              <w:t>住宅数目</w:t>
            </w:r>
          </w:p>
        </w:tc>
        <w:tc>
          <w:tcPr>
            <w:tcW w:w="3120" w:type="dxa"/>
            <w:vAlign w:val="center"/>
          </w:tcPr>
          <w:p w14:paraId="0A8BBB73" w14:textId="77777777" w:rsidR="00232DE8" w:rsidRDefault="00000000">
            <w:pPr>
              <w:jc w:val="center"/>
              <w:rPr>
                <w:rFonts w:hint="eastAsia"/>
              </w:rPr>
            </w:pPr>
            <w:r>
              <w:rPr>
                <w:sz w:val="17"/>
              </w:rPr>
              <w:t>0.1428</w:t>
            </w:r>
          </w:p>
        </w:tc>
        <w:tc>
          <w:tcPr>
            <w:tcW w:w="3120" w:type="dxa"/>
            <w:vAlign w:val="center"/>
          </w:tcPr>
          <w:p w14:paraId="2DA2D5F0" w14:textId="77777777" w:rsidR="00232DE8" w:rsidRDefault="00000000">
            <w:pPr>
              <w:jc w:val="center"/>
              <w:rPr>
                <w:rFonts w:hint="eastAsia"/>
              </w:rPr>
            </w:pPr>
            <w:r>
              <w:rPr>
                <w:sz w:val="17"/>
              </w:rPr>
              <w:t>14.28%</w:t>
            </w:r>
          </w:p>
        </w:tc>
      </w:tr>
      <w:tr w:rsidR="00232DE8" w14:paraId="27805EC3" w14:textId="77777777">
        <w:trPr>
          <w:jc w:val="center"/>
        </w:trPr>
        <w:tc>
          <w:tcPr>
            <w:tcW w:w="3120" w:type="dxa"/>
            <w:vAlign w:val="center"/>
          </w:tcPr>
          <w:p w14:paraId="317B5D32" w14:textId="77777777" w:rsidR="00232DE8" w:rsidRDefault="00000000">
            <w:pPr>
              <w:jc w:val="center"/>
              <w:rPr>
                <w:rFonts w:hint="eastAsia"/>
              </w:rPr>
            </w:pPr>
            <w:r>
              <w:rPr>
                <w:sz w:val="17"/>
              </w:rPr>
              <w:t>城市零售集群数目</w:t>
            </w:r>
          </w:p>
        </w:tc>
        <w:tc>
          <w:tcPr>
            <w:tcW w:w="3120" w:type="dxa"/>
            <w:vAlign w:val="center"/>
          </w:tcPr>
          <w:p w14:paraId="64B3128A" w14:textId="77777777" w:rsidR="00232DE8" w:rsidRDefault="00000000">
            <w:pPr>
              <w:jc w:val="center"/>
              <w:rPr>
                <w:rFonts w:hint="eastAsia"/>
              </w:rPr>
            </w:pPr>
            <w:r>
              <w:rPr>
                <w:sz w:val="17"/>
              </w:rPr>
              <w:t>0.1304</w:t>
            </w:r>
          </w:p>
        </w:tc>
        <w:tc>
          <w:tcPr>
            <w:tcW w:w="3120" w:type="dxa"/>
            <w:vAlign w:val="center"/>
          </w:tcPr>
          <w:p w14:paraId="44DB2DFF" w14:textId="77777777" w:rsidR="00232DE8" w:rsidRDefault="00000000">
            <w:pPr>
              <w:jc w:val="center"/>
              <w:rPr>
                <w:rFonts w:hint="eastAsia"/>
              </w:rPr>
            </w:pPr>
            <w:r>
              <w:rPr>
                <w:sz w:val="17"/>
              </w:rPr>
              <w:t>13.04%</w:t>
            </w:r>
          </w:p>
        </w:tc>
      </w:tr>
      <w:tr w:rsidR="00232DE8" w14:paraId="33024A89" w14:textId="77777777">
        <w:trPr>
          <w:jc w:val="center"/>
        </w:trPr>
        <w:tc>
          <w:tcPr>
            <w:tcW w:w="3120" w:type="dxa"/>
            <w:vAlign w:val="center"/>
          </w:tcPr>
          <w:p w14:paraId="02C0317D" w14:textId="77777777" w:rsidR="00232DE8" w:rsidRDefault="00000000">
            <w:pPr>
              <w:jc w:val="center"/>
              <w:rPr>
                <w:rFonts w:hint="eastAsia"/>
              </w:rPr>
            </w:pPr>
            <w:r>
              <w:rPr>
                <w:sz w:val="17"/>
              </w:rPr>
              <w:t>香农熵</w:t>
            </w:r>
          </w:p>
        </w:tc>
        <w:tc>
          <w:tcPr>
            <w:tcW w:w="3120" w:type="dxa"/>
            <w:vAlign w:val="center"/>
          </w:tcPr>
          <w:p w14:paraId="2237494D" w14:textId="77777777" w:rsidR="00232DE8" w:rsidRDefault="00000000">
            <w:pPr>
              <w:jc w:val="center"/>
              <w:rPr>
                <w:rFonts w:hint="eastAsia"/>
              </w:rPr>
            </w:pPr>
            <w:r>
              <w:rPr>
                <w:sz w:val="17"/>
              </w:rPr>
              <w:t>0.1244</w:t>
            </w:r>
          </w:p>
        </w:tc>
        <w:tc>
          <w:tcPr>
            <w:tcW w:w="3120" w:type="dxa"/>
            <w:vAlign w:val="center"/>
          </w:tcPr>
          <w:p w14:paraId="3E03CDFD" w14:textId="77777777" w:rsidR="00232DE8" w:rsidRDefault="00000000">
            <w:pPr>
              <w:jc w:val="center"/>
              <w:rPr>
                <w:rFonts w:hint="eastAsia"/>
              </w:rPr>
            </w:pPr>
            <w:r>
              <w:rPr>
                <w:sz w:val="17"/>
              </w:rPr>
              <w:t>12.44%</w:t>
            </w:r>
          </w:p>
        </w:tc>
      </w:tr>
    </w:tbl>
    <w:p w14:paraId="79F24B9F" w14:textId="77777777" w:rsidR="00232DE8" w:rsidRDefault="00000000">
      <w:pPr>
        <w:jc w:val="center"/>
        <w:rPr>
          <w:rFonts w:hint="eastAsia"/>
        </w:rPr>
      </w:pPr>
      <w:r>
        <w:rPr>
          <w:noProof/>
        </w:rPr>
        <w:lastRenderedPageBreak/>
        <w:drawing>
          <wp:inline distT="0" distB="0" distL="0" distR="0" wp14:anchorId="706C7168" wp14:editId="0B4793A0">
            <wp:extent cx="5120640" cy="31032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4_weights.png"/>
                    <pic:cNvPicPr/>
                  </pic:nvPicPr>
                  <pic:blipFill>
                    <a:blip r:embed="rId11"/>
                    <a:stretch>
                      <a:fillRect/>
                    </a:stretch>
                  </pic:blipFill>
                  <pic:spPr>
                    <a:xfrm>
                      <a:off x="0" y="0"/>
                      <a:ext cx="5120640" cy="3103220"/>
                    </a:xfrm>
                    <a:prstGeom prst="rect">
                      <a:avLst/>
                    </a:prstGeom>
                  </pic:spPr>
                </pic:pic>
              </a:graphicData>
            </a:graphic>
          </wp:inline>
        </w:drawing>
      </w:r>
    </w:p>
    <w:p w14:paraId="5F4C1B81" w14:textId="77777777" w:rsidR="00232DE8" w:rsidRDefault="00000000">
      <w:pPr>
        <w:spacing w:after="0" w:line="360" w:lineRule="auto"/>
        <w:jc w:val="center"/>
        <w:rPr>
          <w:rFonts w:hint="eastAsia"/>
          <w:lang w:eastAsia="zh-CN"/>
        </w:rPr>
      </w:pPr>
      <w:r>
        <w:rPr>
          <w:lang w:eastAsia="zh-CN"/>
        </w:rPr>
        <w:t>图 5-4 CRITIC 指标权重分布图</w:t>
      </w:r>
    </w:p>
    <w:p w14:paraId="05C810BD" w14:textId="77777777" w:rsidR="00232DE8" w:rsidRDefault="00000000">
      <w:pPr>
        <w:spacing w:after="0" w:line="360" w:lineRule="auto"/>
        <w:ind w:firstLine="420"/>
        <w:rPr>
          <w:rFonts w:hint="eastAsia"/>
          <w:lang w:eastAsia="zh-CN"/>
        </w:rPr>
      </w:pPr>
      <w:r>
        <w:rPr>
          <w:lang w:eastAsia="zh-CN"/>
        </w:rPr>
        <w:t>由表 5-3 和图 5-4 可知，8 个指标权重整体较为均衡，说明地铁物流配送转运点识别需要综合考虑网络结构和站域需求潜力。其中，住宅数量权重最高，为 0.1428；介数中心性和城市零售集群数量权重分别为 0.1320 和 0.1304，表明站点网络桥接作用和商业消费设施集聚程度同样是影响转运点适宜性的重要因素。</w:t>
      </w:r>
    </w:p>
    <w:p w14:paraId="6736D336" w14:textId="77777777" w:rsidR="00232DE8" w:rsidRDefault="00000000">
      <w:pPr>
        <w:pStyle w:val="31"/>
        <w:rPr>
          <w:lang w:eastAsia="zh-CN"/>
        </w:rPr>
      </w:pPr>
      <w:r>
        <w:rPr>
          <w:rFonts w:ascii="宋体" w:eastAsia="宋体" w:hAnsi="宋体"/>
          <w:sz w:val="23"/>
          <w:lang w:eastAsia="zh-CN"/>
        </w:rPr>
        <w:t>5.2.3 TOPSIS 综合评价与排序结果</w:t>
      </w:r>
    </w:p>
    <w:p w14:paraId="3D51B36E" w14:textId="77777777" w:rsidR="00232DE8" w:rsidRDefault="00000000">
      <w:pPr>
        <w:spacing w:after="0" w:line="360" w:lineRule="auto"/>
        <w:ind w:firstLine="420"/>
        <w:rPr>
          <w:rFonts w:hint="eastAsia"/>
          <w:lang w:eastAsia="zh-CN"/>
        </w:rPr>
      </w:pPr>
      <w:r>
        <w:rPr>
          <w:lang w:eastAsia="zh-CN"/>
        </w:rPr>
        <w:t>在确定指标权重后，本文采用 TOPSIS 方法计算各站点的综合贴近度。综合贴近度越高，说明该站点在网络结构和需求潜力两方面越接近理想状态，越适合作为后续布局优化模型的候选站点。</w:t>
      </w:r>
    </w:p>
    <w:p w14:paraId="025D639F" w14:textId="77777777" w:rsidR="00232DE8" w:rsidRDefault="00000000">
      <w:pPr>
        <w:spacing w:after="0" w:line="360" w:lineRule="auto"/>
        <w:jc w:val="center"/>
        <w:rPr>
          <w:rFonts w:hint="eastAsia"/>
          <w:lang w:eastAsia="zh-CN"/>
        </w:rPr>
      </w:pPr>
      <w:r>
        <w:rPr>
          <w:lang w:eastAsia="zh-CN"/>
        </w:rPr>
        <w:t>表 5-4 武侯区 51 个地铁站点综合贴近度排序结果</w:t>
      </w:r>
    </w:p>
    <w:tbl>
      <w:tblPr>
        <w:tblStyle w:val="aff1"/>
        <w:tblW w:w="0" w:type="auto"/>
        <w:jc w:val="center"/>
        <w:tblLook w:val="04A0" w:firstRow="1" w:lastRow="0" w:firstColumn="1" w:lastColumn="0" w:noHBand="0" w:noVBand="1"/>
      </w:tblPr>
      <w:tblGrid>
        <w:gridCol w:w="1040"/>
        <w:gridCol w:w="1040"/>
        <w:gridCol w:w="1040"/>
        <w:gridCol w:w="1040"/>
        <w:gridCol w:w="1040"/>
        <w:gridCol w:w="1040"/>
        <w:gridCol w:w="1040"/>
        <w:gridCol w:w="1040"/>
        <w:gridCol w:w="1040"/>
      </w:tblGrid>
      <w:tr w:rsidR="00232DE8" w14:paraId="0BC9F4E0" w14:textId="77777777">
        <w:trPr>
          <w:jc w:val="center"/>
        </w:trPr>
        <w:tc>
          <w:tcPr>
            <w:tcW w:w="1040" w:type="dxa"/>
            <w:vAlign w:val="center"/>
          </w:tcPr>
          <w:p w14:paraId="53C38A60" w14:textId="77777777" w:rsidR="00232DE8" w:rsidRDefault="00000000">
            <w:pPr>
              <w:jc w:val="center"/>
              <w:rPr>
                <w:rFonts w:hint="eastAsia"/>
              </w:rPr>
            </w:pPr>
            <w:proofErr w:type="spellStart"/>
            <w:r>
              <w:rPr>
                <w:b/>
                <w:sz w:val="17"/>
              </w:rPr>
              <w:t>排名</w:t>
            </w:r>
            <w:proofErr w:type="spellEnd"/>
          </w:p>
        </w:tc>
        <w:tc>
          <w:tcPr>
            <w:tcW w:w="1040" w:type="dxa"/>
            <w:vAlign w:val="center"/>
          </w:tcPr>
          <w:p w14:paraId="0FA066E3" w14:textId="77777777" w:rsidR="00232DE8" w:rsidRDefault="00000000">
            <w:pPr>
              <w:jc w:val="center"/>
              <w:rPr>
                <w:rFonts w:hint="eastAsia"/>
              </w:rPr>
            </w:pPr>
            <w:r>
              <w:rPr>
                <w:b/>
                <w:sz w:val="17"/>
              </w:rPr>
              <w:t>站点</w:t>
            </w:r>
          </w:p>
        </w:tc>
        <w:tc>
          <w:tcPr>
            <w:tcW w:w="1040" w:type="dxa"/>
            <w:vAlign w:val="center"/>
          </w:tcPr>
          <w:p w14:paraId="1797CD10" w14:textId="77777777" w:rsidR="00232DE8" w:rsidRDefault="00000000">
            <w:pPr>
              <w:jc w:val="center"/>
              <w:rPr>
                <w:rFonts w:hint="eastAsia"/>
              </w:rPr>
            </w:pPr>
            <w:r>
              <w:rPr>
                <w:b/>
                <w:sz w:val="17"/>
              </w:rPr>
              <w:t>综合贴近度</w:t>
            </w:r>
          </w:p>
        </w:tc>
        <w:tc>
          <w:tcPr>
            <w:tcW w:w="1040" w:type="dxa"/>
            <w:vAlign w:val="center"/>
          </w:tcPr>
          <w:p w14:paraId="35A293F0" w14:textId="77777777" w:rsidR="00232DE8" w:rsidRDefault="00000000">
            <w:pPr>
              <w:jc w:val="center"/>
              <w:rPr>
                <w:rFonts w:hint="eastAsia"/>
              </w:rPr>
            </w:pPr>
            <w:r>
              <w:rPr>
                <w:b/>
                <w:sz w:val="17"/>
              </w:rPr>
              <w:t>排名</w:t>
            </w:r>
          </w:p>
        </w:tc>
        <w:tc>
          <w:tcPr>
            <w:tcW w:w="1040" w:type="dxa"/>
            <w:vAlign w:val="center"/>
          </w:tcPr>
          <w:p w14:paraId="39122FB6" w14:textId="77777777" w:rsidR="00232DE8" w:rsidRDefault="00000000">
            <w:pPr>
              <w:jc w:val="center"/>
              <w:rPr>
                <w:rFonts w:hint="eastAsia"/>
              </w:rPr>
            </w:pPr>
            <w:r>
              <w:rPr>
                <w:b/>
                <w:sz w:val="17"/>
              </w:rPr>
              <w:t>站点</w:t>
            </w:r>
          </w:p>
        </w:tc>
        <w:tc>
          <w:tcPr>
            <w:tcW w:w="1040" w:type="dxa"/>
            <w:vAlign w:val="center"/>
          </w:tcPr>
          <w:p w14:paraId="09BD2493" w14:textId="77777777" w:rsidR="00232DE8" w:rsidRDefault="00000000">
            <w:pPr>
              <w:jc w:val="center"/>
              <w:rPr>
                <w:rFonts w:hint="eastAsia"/>
              </w:rPr>
            </w:pPr>
            <w:r>
              <w:rPr>
                <w:b/>
                <w:sz w:val="17"/>
              </w:rPr>
              <w:t>综合贴近度</w:t>
            </w:r>
          </w:p>
        </w:tc>
        <w:tc>
          <w:tcPr>
            <w:tcW w:w="1040" w:type="dxa"/>
            <w:vAlign w:val="center"/>
          </w:tcPr>
          <w:p w14:paraId="3830CB82" w14:textId="77777777" w:rsidR="00232DE8" w:rsidRDefault="00000000">
            <w:pPr>
              <w:jc w:val="center"/>
              <w:rPr>
                <w:rFonts w:hint="eastAsia"/>
              </w:rPr>
            </w:pPr>
            <w:r>
              <w:rPr>
                <w:b/>
                <w:sz w:val="17"/>
              </w:rPr>
              <w:t>排名</w:t>
            </w:r>
          </w:p>
        </w:tc>
        <w:tc>
          <w:tcPr>
            <w:tcW w:w="1040" w:type="dxa"/>
            <w:vAlign w:val="center"/>
          </w:tcPr>
          <w:p w14:paraId="42FC053B" w14:textId="77777777" w:rsidR="00232DE8" w:rsidRDefault="00000000">
            <w:pPr>
              <w:jc w:val="center"/>
              <w:rPr>
                <w:rFonts w:hint="eastAsia"/>
              </w:rPr>
            </w:pPr>
            <w:r>
              <w:rPr>
                <w:b/>
                <w:sz w:val="17"/>
              </w:rPr>
              <w:t>站点</w:t>
            </w:r>
          </w:p>
        </w:tc>
        <w:tc>
          <w:tcPr>
            <w:tcW w:w="1040" w:type="dxa"/>
            <w:vAlign w:val="center"/>
          </w:tcPr>
          <w:p w14:paraId="59617B74" w14:textId="77777777" w:rsidR="00232DE8" w:rsidRDefault="00000000">
            <w:pPr>
              <w:jc w:val="center"/>
              <w:rPr>
                <w:rFonts w:hint="eastAsia"/>
              </w:rPr>
            </w:pPr>
            <w:r>
              <w:rPr>
                <w:b/>
                <w:sz w:val="17"/>
              </w:rPr>
              <w:t>综合贴近度</w:t>
            </w:r>
          </w:p>
        </w:tc>
      </w:tr>
      <w:tr w:rsidR="00232DE8" w14:paraId="3BB25E44" w14:textId="77777777">
        <w:trPr>
          <w:jc w:val="center"/>
        </w:trPr>
        <w:tc>
          <w:tcPr>
            <w:tcW w:w="1040" w:type="dxa"/>
            <w:vAlign w:val="center"/>
          </w:tcPr>
          <w:p w14:paraId="5DC3DFC8" w14:textId="77777777" w:rsidR="00232DE8" w:rsidRDefault="00000000">
            <w:pPr>
              <w:jc w:val="center"/>
              <w:rPr>
                <w:rFonts w:hint="eastAsia"/>
              </w:rPr>
            </w:pPr>
            <w:r>
              <w:rPr>
                <w:sz w:val="17"/>
              </w:rPr>
              <w:t>1</w:t>
            </w:r>
          </w:p>
        </w:tc>
        <w:tc>
          <w:tcPr>
            <w:tcW w:w="1040" w:type="dxa"/>
            <w:vAlign w:val="center"/>
          </w:tcPr>
          <w:p w14:paraId="3E6CF484" w14:textId="77777777" w:rsidR="00232DE8" w:rsidRDefault="00000000">
            <w:pPr>
              <w:jc w:val="center"/>
              <w:rPr>
                <w:rFonts w:hint="eastAsia"/>
              </w:rPr>
            </w:pPr>
            <w:r>
              <w:rPr>
                <w:sz w:val="17"/>
              </w:rPr>
              <w:t>高朋大道</w:t>
            </w:r>
          </w:p>
        </w:tc>
        <w:tc>
          <w:tcPr>
            <w:tcW w:w="1040" w:type="dxa"/>
            <w:vAlign w:val="center"/>
          </w:tcPr>
          <w:p w14:paraId="74ED4544" w14:textId="77777777" w:rsidR="00232DE8" w:rsidRDefault="00000000">
            <w:pPr>
              <w:jc w:val="center"/>
              <w:rPr>
                <w:rFonts w:hint="eastAsia"/>
              </w:rPr>
            </w:pPr>
            <w:r>
              <w:rPr>
                <w:sz w:val="17"/>
              </w:rPr>
              <w:t>0.5700</w:t>
            </w:r>
          </w:p>
        </w:tc>
        <w:tc>
          <w:tcPr>
            <w:tcW w:w="1040" w:type="dxa"/>
            <w:vAlign w:val="center"/>
          </w:tcPr>
          <w:p w14:paraId="4D872F53" w14:textId="77777777" w:rsidR="00232DE8" w:rsidRDefault="00000000">
            <w:pPr>
              <w:jc w:val="center"/>
              <w:rPr>
                <w:rFonts w:hint="eastAsia"/>
              </w:rPr>
            </w:pPr>
            <w:r>
              <w:rPr>
                <w:sz w:val="17"/>
              </w:rPr>
              <w:t>18</w:t>
            </w:r>
          </w:p>
        </w:tc>
        <w:tc>
          <w:tcPr>
            <w:tcW w:w="1040" w:type="dxa"/>
            <w:vAlign w:val="center"/>
          </w:tcPr>
          <w:p w14:paraId="562F531A" w14:textId="77777777" w:rsidR="00232DE8" w:rsidRDefault="00000000">
            <w:pPr>
              <w:jc w:val="center"/>
              <w:rPr>
                <w:rFonts w:hint="eastAsia"/>
              </w:rPr>
            </w:pPr>
            <w:r>
              <w:rPr>
                <w:sz w:val="17"/>
              </w:rPr>
              <w:t>川大望江校区</w:t>
            </w:r>
          </w:p>
        </w:tc>
        <w:tc>
          <w:tcPr>
            <w:tcW w:w="1040" w:type="dxa"/>
            <w:vAlign w:val="center"/>
          </w:tcPr>
          <w:p w14:paraId="7093DF03" w14:textId="77777777" w:rsidR="00232DE8" w:rsidRDefault="00000000">
            <w:pPr>
              <w:jc w:val="center"/>
              <w:rPr>
                <w:rFonts w:hint="eastAsia"/>
              </w:rPr>
            </w:pPr>
            <w:r>
              <w:rPr>
                <w:sz w:val="17"/>
              </w:rPr>
              <w:t>0.2835</w:t>
            </w:r>
          </w:p>
        </w:tc>
        <w:tc>
          <w:tcPr>
            <w:tcW w:w="1040" w:type="dxa"/>
            <w:vAlign w:val="center"/>
          </w:tcPr>
          <w:p w14:paraId="73DF7CBC" w14:textId="77777777" w:rsidR="00232DE8" w:rsidRDefault="00000000">
            <w:pPr>
              <w:jc w:val="center"/>
              <w:rPr>
                <w:rFonts w:hint="eastAsia"/>
              </w:rPr>
            </w:pPr>
            <w:r>
              <w:rPr>
                <w:sz w:val="17"/>
              </w:rPr>
              <w:t>35</w:t>
            </w:r>
          </w:p>
        </w:tc>
        <w:tc>
          <w:tcPr>
            <w:tcW w:w="1040" w:type="dxa"/>
            <w:vAlign w:val="center"/>
          </w:tcPr>
          <w:p w14:paraId="5FC121DF" w14:textId="77777777" w:rsidR="00232DE8" w:rsidRDefault="00000000">
            <w:pPr>
              <w:jc w:val="center"/>
              <w:rPr>
                <w:rFonts w:hint="eastAsia"/>
              </w:rPr>
            </w:pPr>
            <w:r>
              <w:rPr>
                <w:sz w:val="17"/>
              </w:rPr>
              <w:t>锦城广场</w:t>
            </w:r>
          </w:p>
        </w:tc>
        <w:tc>
          <w:tcPr>
            <w:tcW w:w="1040" w:type="dxa"/>
            <w:vAlign w:val="center"/>
          </w:tcPr>
          <w:p w14:paraId="0F3D3F4E" w14:textId="77777777" w:rsidR="00232DE8" w:rsidRDefault="00000000">
            <w:pPr>
              <w:jc w:val="center"/>
              <w:rPr>
                <w:rFonts w:hint="eastAsia"/>
              </w:rPr>
            </w:pPr>
            <w:r>
              <w:rPr>
                <w:sz w:val="17"/>
              </w:rPr>
              <w:t>0.2115</w:t>
            </w:r>
          </w:p>
        </w:tc>
      </w:tr>
      <w:tr w:rsidR="00232DE8" w14:paraId="41E27071" w14:textId="77777777">
        <w:trPr>
          <w:jc w:val="center"/>
        </w:trPr>
        <w:tc>
          <w:tcPr>
            <w:tcW w:w="1040" w:type="dxa"/>
            <w:vAlign w:val="center"/>
          </w:tcPr>
          <w:p w14:paraId="44D722C1" w14:textId="77777777" w:rsidR="00232DE8" w:rsidRDefault="00000000">
            <w:pPr>
              <w:jc w:val="center"/>
              <w:rPr>
                <w:rFonts w:hint="eastAsia"/>
              </w:rPr>
            </w:pPr>
            <w:r>
              <w:rPr>
                <w:sz w:val="17"/>
              </w:rPr>
              <w:t>2</w:t>
            </w:r>
          </w:p>
        </w:tc>
        <w:tc>
          <w:tcPr>
            <w:tcW w:w="1040" w:type="dxa"/>
            <w:vAlign w:val="center"/>
          </w:tcPr>
          <w:p w14:paraId="0C5D2DF8" w14:textId="77777777" w:rsidR="00232DE8" w:rsidRDefault="00000000">
            <w:pPr>
              <w:jc w:val="center"/>
              <w:rPr>
                <w:rFonts w:hint="eastAsia"/>
              </w:rPr>
            </w:pPr>
            <w:r>
              <w:rPr>
                <w:sz w:val="17"/>
              </w:rPr>
              <w:t>九兴大道</w:t>
            </w:r>
          </w:p>
        </w:tc>
        <w:tc>
          <w:tcPr>
            <w:tcW w:w="1040" w:type="dxa"/>
            <w:vAlign w:val="center"/>
          </w:tcPr>
          <w:p w14:paraId="6DB92D20" w14:textId="77777777" w:rsidR="00232DE8" w:rsidRDefault="00000000">
            <w:pPr>
              <w:jc w:val="center"/>
              <w:rPr>
                <w:rFonts w:hint="eastAsia"/>
              </w:rPr>
            </w:pPr>
            <w:r>
              <w:rPr>
                <w:sz w:val="17"/>
              </w:rPr>
              <w:t>0.5393</w:t>
            </w:r>
          </w:p>
        </w:tc>
        <w:tc>
          <w:tcPr>
            <w:tcW w:w="1040" w:type="dxa"/>
            <w:vAlign w:val="center"/>
          </w:tcPr>
          <w:p w14:paraId="74052101" w14:textId="77777777" w:rsidR="00232DE8" w:rsidRDefault="00000000">
            <w:pPr>
              <w:jc w:val="center"/>
              <w:rPr>
                <w:rFonts w:hint="eastAsia"/>
              </w:rPr>
            </w:pPr>
            <w:r>
              <w:rPr>
                <w:sz w:val="17"/>
              </w:rPr>
              <w:t>19</w:t>
            </w:r>
          </w:p>
        </w:tc>
        <w:tc>
          <w:tcPr>
            <w:tcW w:w="1040" w:type="dxa"/>
            <w:vAlign w:val="center"/>
          </w:tcPr>
          <w:p w14:paraId="03D01149" w14:textId="77777777" w:rsidR="00232DE8" w:rsidRDefault="00000000">
            <w:pPr>
              <w:jc w:val="center"/>
              <w:rPr>
                <w:rFonts w:hint="eastAsia"/>
              </w:rPr>
            </w:pPr>
            <w:r>
              <w:rPr>
                <w:sz w:val="17"/>
              </w:rPr>
              <w:t>华西坝</w:t>
            </w:r>
          </w:p>
        </w:tc>
        <w:tc>
          <w:tcPr>
            <w:tcW w:w="1040" w:type="dxa"/>
            <w:vAlign w:val="center"/>
          </w:tcPr>
          <w:p w14:paraId="6033E2FA" w14:textId="77777777" w:rsidR="00232DE8" w:rsidRDefault="00000000">
            <w:pPr>
              <w:jc w:val="center"/>
              <w:rPr>
                <w:rFonts w:hint="eastAsia"/>
              </w:rPr>
            </w:pPr>
            <w:r>
              <w:rPr>
                <w:sz w:val="17"/>
              </w:rPr>
              <w:t>0.2823</w:t>
            </w:r>
          </w:p>
        </w:tc>
        <w:tc>
          <w:tcPr>
            <w:tcW w:w="1040" w:type="dxa"/>
            <w:vAlign w:val="center"/>
          </w:tcPr>
          <w:p w14:paraId="41977945" w14:textId="77777777" w:rsidR="00232DE8" w:rsidRDefault="00000000">
            <w:pPr>
              <w:jc w:val="center"/>
              <w:rPr>
                <w:rFonts w:hint="eastAsia"/>
              </w:rPr>
            </w:pPr>
            <w:r>
              <w:rPr>
                <w:sz w:val="17"/>
              </w:rPr>
              <w:t>36</w:t>
            </w:r>
          </w:p>
        </w:tc>
        <w:tc>
          <w:tcPr>
            <w:tcW w:w="1040" w:type="dxa"/>
            <w:vAlign w:val="center"/>
          </w:tcPr>
          <w:p w14:paraId="6B142DD8" w14:textId="77777777" w:rsidR="00232DE8" w:rsidRDefault="00000000">
            <w:pPr>
              <w:jc w:val="center"/>
              <w:rPr>
                <w:rFonts w:hint="eastAsia"/>
              </w:rPr>
            </w:pPr>
            <w:r>
              <w:rPr>
                <w:sz w:val="17"/>
              </w:rPr>
              <w:t>石羊立交</w:t>
            </w:r>
          </w:p>
        </w:tc>
        <w:tc>
          <w:tcPr>
            <w:tcW w:w="1040" w:type="dxa"/>
            <w:vAlign w:val="center"/>
          </w:tcPr>
          <w:p w14:paraId="002FB940" w14:textId="77777777" w:rsidR="00232DE8" w:rsidRDefault="00000000">
            <w:pPr>
              <w:jc w:val="center"/>
              <w:rPr>
                <w:rFonts w:hint="eastAsia"/>
              </w:rPr>
            </w:pPr>
            <w:r>
              <w:rPr>
                <w:sz w:val="17"/>
              </w:rPr>
              <w:t>0.2111</w:t>
            </w:r>
          </w:p>
        </w:tc>
      </w:tr>
      <w:tr w:rsidR="00232DE8" w14:paraId="7F5EEAF5" w14:textId="77777777">
        <w:trPr>
          <w:jc w:val="center"/>
        </w:trPr>
        <w:tc>
          <w:tcPr>
            <w:tcW w:w="1040" w:type="dxa"/>
            <w:vAlign w:val="center"/>
          </w:tcPr>
          <w:p w14:paraId="27006EA1" w14:textId="77777777" w:rsidR="00232DE8" w:rsidRDefault="00000000">
            <w:pPr>
              <w:jc w:val="center"/>
              <w:rPr>
                <w:rFonts w:hint="eastAsia"/>
              </w:rPr>
            </w:pPr>
            <w:r>
              <w:rPr>
                <w:sz w:val="17"/>
              </w:rPr>
              <w:t>3</w:t>
            </w:r>
          </w:p>
        </w:tc>
        <w:tc>
          <w:tcPr>
            <w:tcW w:w="1040" w:type="dxa"/>
            <w:vAlign w:val="center"/>
          </w:tcPr>
          <w:p w14:paraId="56A0D49A" w14:textId="77777777" w:rsidR="00232DE8" w:rsidRDefault="00000000">
            <w:pPr>
              <w:jc w:val="center"/>
              <w:rPr>
                <w:rFonts w:hint="eastAsia"/>
              </w:rPr>
            </w:pPr>
            <w:r>
              <w:rPr>
                <w:sz w:val="17"/>
              </w:rPr>
              <w:t>火车南站</w:t>
            </w:r>
          </w:p>
        </w:tc>
        <w:tc>
          <w:tcPr>
            <w:tcW w:w="1040" w:type="dxa"/>
            <w:vAlign w:val="center"/>
          </w:tcPr>
          <w:p w14:paraId="73090809" w14:textId="77777777" w:rsidR="00232DE8" w:rsidRDefault="00000000">
            <w:pPr>
              <w:jc w:val="center"/>
              <w:rPr>
                <w:rFonts w:hint="eastAsia"/>
              </w:rPr>
            </w:pPr>
            <w:r>
              <w:rPr>
                <w:sz w:val="17"/>
              </w:rPr>
              <w:t>0.4837</w:t>
            </w:r>
          </w:p>
        </w:tc>
        <w:tc>
          <w:tcPr>
            <w:tcW w:w="1040" w:type="dxa"/>
            <w:vAlign w:val="center"/>
          </w:tcPr>
          <w:p w14:paraId="3C863748" w14:textId="77777777" w:rsidR="00232DE8" w:rsidRDefault="00000000">
            <w:pPr>
              <w:jc w:val="center"/>
              <w:rPr>
                <w:rFonts w:hint="eastAsia"/>
              </w:rPr>
            </w:pPr>
            <w:r>
              <w:rPr>
                <w:sz w:val="17"/>
              </w:rPr>
              <w:t>20</w:t>
            </w:r>
          </w:p>
        </w:tc>
        <w:tc>
          <w:tcPr>
            <w:tcW w:w="1040" w:type="dxa"/>
            <w:vAlign w:val="center"/>
          </w:tcPr>
          <w:p w14:paraId="0403A24C" w14:textId="77777777" w:rsidR="00232DE8" w:rsidRDefault="00000000">
            <w:pPr>
              <w:jc w:val="center"/>
              <w:rPr>
                <w:rFonts w:hint="eastAsia"/>
              </w:rPr>
            </w:pPr>
            <w:r>
              <w:rPr>
                <w:sz w:val="17"/>
              </w:rPr>
              <w:t>锦城大道</w:t>
            </w:r>
          </w:p>
        </w:tc>
        <w:tc>
          <w:tcPr>
            <w:tcW w:w="1040" w:type="dxa"/>
            <w:vAlign w:val="center"/>
          </w:tcPr>
          <w:p w14:paraId="1A75E89F" w14:textId="77777777" w:rsidR="00232DE8" w:rsidRDefault="00000000">
            <w:pPr>
              <w:jc w:val="center"/>
              <w:rPr>
                <w:rFonts w:hint="eastAsia"/>
              </w:rPr>
            </w:pPr>
            <w:r>
              <w:rPr>
                <w:sz w:val="17"/>
              </w:rPr>
              <w:t>0.2811</w:t>
            </w:r>
          </w:p>
        </w:tc>
        <w:tc>
          <w:tcPr>
            <w:tcW w:w="1040" w:type="dxa"/>
            <w:vAlign w:val="center"/>
          </w:tcPr>
          <w:p w14:paraId="3869D947" w14:textId="77777777" w:rsidR="00232DE8" w:rsidRDefault="00000000">
            <w:pPr>
              <w:jc w:val="center"/>
              <w:rPr>
                <w:rFonts w:hint="eastAsia"/>
              </w:rPr>
            </w:pPr>
            <w:r>
              <w:rPr>
                <w:sz w:val="17"/>
              </w:rPr>
              <w:t>37</w:t>
            </w:r>
          </w:p>
        </w:tc>
        <w:tc>
          <w:tcPr>
            <w:tcW w:w="1040" w:type="dxa"/>
            <w:vAlign w:val="center"/>
          </w:tcPr>
          <w:p w14:paraId="4FC15780" w14:textId="77777777" w:rsidR="00232DE8" w:rsidRDefault="00000000">
            <w:pPr>
              <w:jc w:val="center"/>
              <w:rPr>
                <w:rFonts w:hint="eastAsia"/>
              </w:rPr>
            </w:pPr>
            <w:r>
              <w:rPr>
                <w:sz w:val="17"/>
              </w:rPr>
              <w:t>三元</w:t>
            </w:r>
          </w:p>
        </w:tc>
        <w:tc>
          <w:tcPr>
            <w:tcW w:w="1040" w:type="dxa"/>
            <w:vAlign w:val="center"/>
          </w:tcPr>
          <w:p w14:paraId="4746BA1E" w14:textId="77777777" w:rsidR="00232DE8" w:rsidRDefault="00000000">
            <w:pPr>
              <w:jc w:val="center"/>
              <w:rPr>
                <w:rFonts w:hint="eastAsia"/>
              </w:rPr>
            </w:pPr>
            <w:r>
              <w:rPr>
                <w:sz w:val="17"/>
              </w:rPr>
              <w:t>0.2085</w:t>
            </w:r>
          </w:p>
        </w:tc>
      </w:tr>
      <w:tr w:rsidR="00232DE8" w14:paraId="07A19719" w14:textId="77777777">
        <w:trPr>
          <w:jc w:val="center"/>
        </w:trPr>
        <w:tc>
          <w:tcPr>
            <w:tcW w:w="1040" w:type="dxa"/>
            <w:vAlign w:val="center"/>
          </w:tcPr>
          <w:p w14:paraId="7768C5F1" w14:textId="77777777" w:rsidR="00232DE8" w:rsidRDefault="00000000">
            <w:pPr>
              <w:jc w:val="center"/>
              <w:rPr>
                <w:rFonts w:hint="eastAsia"/>
              </w:rPr>
            </w:pPr>
            <w:r>
              <w:rPr>
                <w:sz w:val="17"/>
              </w:rPr>
              <w:t>4</w:t>
            </w:r>
          </w:p>
        </w:tc>
        <w:tc>
          <w:tcPr>
            <w:tcW w:w="1040" w:type="dxa"/>
            <w:vAlign w:val="center"/>
          </w:tcPr>
          <w:p w14:paraId="097EA205" w14:textId="77777777" w:rsidR="00232DE8" w:rsidRDefault="00000000">
            <w:pPr>
              <w:jc w:val="center"/>
              <w:rPr>
                <w:rFonts w:hint="eastAsia"/>
              </w:rPr>
            </w:pPr>
            <w:r>
              <w:rPr>
                <w:sz w:val="17"/>
              </w:rPr>
              <w:t>神仙树</w:t>
            </w:r>
          </w:p>
        </w:tc>
        <w:tc>
          <w:tcPr>
            <w:tcW w:w="1040" w:type="dxa"/>
            <w:vAlign w:val="center"/>
          </w:tcPr>
          <w:p w14:paraId="5A1A49D8" w14:textId="77777777" w:rsidR="00232DE8" w:rsidRDefault="00000000">
            <w:pPr>
              <w:jc w:val="center"/>
              <w:rPr>
                <w:rFonts w:hint="eastAsia"/>
              </w:rPr>
            </w:pPr>
            <w:r>
              <w:rPr>
                <w:sz w:val="17"/>
              </w:rPr>
              <w:t>0.4761</w:t>
            </w:r>
          </w:p>
        </w:tc>
        <w:tc>
          <w:tcPr>
            <w:tcW w:w="1040" w:type="dxa"/>
            <w:vAlign w:val="center"/>
          </w:tcPr>
          <w:p w14:paraId="3D8FCDDE" w14:textId="77777777" w:rsidR="00232DE8" w:rsidRDefault="00000000">
            <w:pPr>
              <w:jc w:val="center"/>
              <w:rPr>
                <w:rFonts w:hint="eastAsia"/>
              </w:rPr>
            </w:pPr>
            <w:r>
              <w:rPr>
                <w:sz w:val="17"/>
              </w:rPr>
              <w:t>21</w:t>
            </w:r>
          </w:p>
        </w:tc>
        <w:tc>
          <w:tcPr>
            <w:tcW w:w="1040" w:type="dxa"/>
            <w:vAlign w:val="center"/>
          </w:tcPr>
          <w:p w14:paraId="50D994CA" w14:textId="77777777" w:rsidR="00232DE8" w:rsidRDefault="00000000">
            <w:pPr>
              <w:jc w:val="center"/>
              <w:rPr>
                <w:rFonts w:hint="eastAsia"/>
              </w:rPr>
            </w:pPr>
            <w:r>
              <w:rPr>
                <w:sz w:val="17"/>
              </w:rPr>
              <w:t>武青南路</w:t>
            </w:r>
          </w:p>
        </w:tc>
        <w:tc>
          <w:tcPr>
            <w:tcW w:w="1040" w:type="dxa"/>
            <w:vAlign w:val="center"/>
          </w:tcPr>
          <w:p w14:paraId="462DECBD" w14:textId="77777777" w:rsidR="00232DE8" w:rsidRDefault="00000000">
            <w:pPr>
              <w:jc w:val="center"/>
              <w:rPr>
                <w:rFonts w:hint="eastAsia"/>
              </w:rPr>
            </w:pPr>
            <w:r>
              <w:rPr>
                <w:sz w:val="17"/>
              </w:rPr>
              <w:t>0.2770</w:t>
            </w:r>
          </w:p>
        </w:tc>
        <w:tc>
          <w:tcPr>
            <w:tcW w:w="1040" w:type="dxa"/>
            <w:vAlign w:val="center"/>
          </w:tcPr>
          <w:p w14:paraId="6ADFE2F4" w14:textId="77777777" w:rsidR="00232DE8" w:rsidRDefault="00000000">
            <w:pPr>
              <w:jc w:val="center"/>
              <w:rPr>
                <w:rFonts w:hint="eastAsia"/>
              </w:rPr>
            </w:pPr>
            <w:r>
              <w:rPr>
                <w:sz w:val="17"/>
              </w:rPr>
              <w:t>38</w:t>
            </w:r>
          </w:p>
        </w:tc>
        <w:tc>
          <w:tcPr>
            <w:tcW w:w="1040" w:type="dxa"/>
            <w:vAlign w:val="center"/>
          </w:tcPr>
          <w:p w14:paraId="2A1291BE" w14:textId="77777777" w:rsidR="00232DE8" w:rsidRDefault="00000000">
            <w:pPr>
              <w:jc w:val="center"/>
              <w:rPr>
                <w:rFonts w:hint="eastAsia"/>
              </w:rPr>
            </w:pPr>
            <w:r>
              <w:rPr>
                <w:sz w:val="17"/>
              </w:rPr>
              <w:t>龙爪堰</w:t>
            </w:r>
          </w:p>
        </w:tc>
        <w:tc>
          <w:tcPr>
            <w:tcW w:w="1040" w:type="dxa"/>
            <w:vAlign w:val="center"/>
          </w:tcPr>
          <w:p w14:paraId="256DFD77" w14:textId="77777777" w:rsidR="00232DE8" w:rsidRDefault="00000000">
            <w:pPr>
              <w:jc w:val="center"/>
              <w:rPr>
                <w:rFonts w:hint="eastAsia"/>
              </w:rPr>
            </w:pPr>
            <w:r>
              <w:rPr>
                <w:sz w:val="17"/>
              </w:rPr>
              <w:t>0.2071</w:t>
            </w:r>
          </w:p>
        </w:tc>
      </w:tr>
      <w:tr w:rsidR="00232DE8" w14:paraId="0C5DFAE2" w14:textId="77777777">
        <w:trPr>
          <w:jc w:val="center"/>
        </w:trPr>
        <w:tc>
          <w:tcPr>
            <w:tcW w:w="1040" w:type="dxa"/>
            <w:vAlign w:val="center"/>
          </w:tcPr>
          <w:p w14:paraId="5D2E5DE4" w14:textId="77777777" w:rsidR="00232DE8" w:rsidRDefault="00000000">
            <w:pPr>
              <w:jc w:val="center"/>
              <w:rPr>
                <w:rFonts w:hint="eastAsia"/>
              </w:rPr>
            </w:pPr>
            <w:r>
              <w:rPr>
                <w:sz w:val="17"/>
              </w:rPr>
              <w:t>5</w:t>
            </w:r>
          </w:p>
        </w:tc>
        <w:tc>
          <w:tcPr>
            <w:tcW w:w="1040" w:type="dxa"/>
            <w:vAlign w:val="center"/>
          </w:tcPr>
          <w:p w14:paraId="56D4DC6D" w14:textId="77777777" w:rsidR="00232DE8" w:rsidRDefault="00000000">
            <w:pPr>
              <w:jc w:val="center"/>
              <w:rPr>
                <w:rFonts w:hint="eastAsia"/>
              </w:rPr>
            </w:pPr>
            <w:r>
              <w:rPr>
                <w:sz w:val="17"/>
              </w:rPr>
              <w:t>高升桥</w:t>
            </w:r>
          </w:p>
        </w:tc>
        <w:tc>
          <w:tcPr>
            <w:tcW w:w="1040" w:type="dxa"/>
            <w:vAlign w:val="center"/>
          </w:tcPr>
          <w:p w14:paraId="3F193151" w14:textId="77777777" w:rsidR="00232DE8" w:rsidRDefault="00000000">
            <w:pPr>
              <w:jc w:val="center"/>
              <w:rPr>
                <w:rFonts w:hint="eastAsia"/>
              </w:rPr>
            </w:pPr>
            <w:r>
              <w:rPr>
                <w:sz w:val="17"/>
              </w:rPr>
              <w:t>0.4542</w:t>
            </w:r>
          </w:p>
        </w:tc>
        <w:tc>
          <w:tcPr>
            <w:tcW w:w="1040" w:type="dxa"/>
            <w:vAlign w:val="center"/>
          </w:tcPr>
          <w:p w14:paraId="4485C399" w14:textId="77777777" w:rsidR="00232DE8" w:rsidRDefault="00000000">
            <w:pPr>
              <w:jc w:val="center"/>
              <w:rPr>
                <w:rFonts w:hint="eastAsia"/>
              </w:rPr>
            </w:pPr>
            <w:r>
              <w:rPr>
                <w:sz w:val="17"/>
              </w:rPr>
              <w:t>22</w:t>
            </w:r>
          </w:p>
        </w:tc>
        <w:tc>
          <w:tcPr>
            <w:tcW w:w="1040" w:type="dxa"/>
            <w:vAlign w:val="center"/>
          </w:tcPr>
          <w:p w14:paraId="5AAD8FE2" w14:textId="77777777" w:rsidR="00232DE8" w:rsidRDefault="00000000">
            <w:pPr>
              <w:jc w:val="center"/>
              <w:rPr>
                <w:rFonts w:hint="eastAsia"/>
              </w:rPr>
            </w:pPr>
            <w:r>
              <w:rPr>
                <w:sz w:val="17"/>
              </w:rPr>
              <w:t>世纪城</w:t>
            </w:r>
          </w:p>
        </w:tc>
        <w:tc>
          <w:tcPr>
            <w:tcW w:w="1040" w:type="dxa"/>
            <w:vAlign w:val="center"/>
          </w:tcPr>
          <w:p w14:paraId="4F75BFFF" w14:textId="77777777" w:rsidR="00232DE8" w:rsidRDefault="00000000">
            <w:pPr>
              <w:jc w:val="center"/>
              <w:rPr>
                <w:rFonts w:hint="eastAsia"/>
              </w:rPr>
            </w:pPr>
            <w:r>
              <w:rPr>
                <w:sz w:val="17"/>
              </w:rPr>
              <w:t>0.2746</w:t>
            </w:r>
          </w:p>
        </w:tc>
        <w:tc>
          <w:tcPr>
            <w:tcW w:w="1040" w:type="dxa"/>
            <w:vAlign w:val="center"/>
          </w:tcPr>
          <w:p w14:paraId="73536CE1" w14:textId="77777777" w:rsidR="00232DE8" w:rsidRDefault="00000000">
            <w:pPr>
              <w:jc w:val="center"/>
              <w:rPr>
                <w:rFonts w:hint="eastAsia"/>
              </w:rPr>
            </w:pPr>
            <w:r>
              <w:rPr>
                <w:sz w:val="17"/>
              </w:rPr>
              <w:t>39</w:t>
            </w:r>
          </w:p>
        </w:tc>
        <w:tc>
          <w:tcPr>
            <w:tcW w:w="1040" w:type="dxa"/>
            <w:vAlign w:val="center"/>
          </w:tcPr>
          <w:p w14:paraId="6284EC5F" w14:textId="77777777" w:rsidR="00232DE8" w:rsidRDefault="00000000">
            <w:pPr>
              <w:jc w:val="center"/>
              <w:rPr>
                <w:rFonts w:hint="eastAsia"/>
              </w:rPr>
            </w:pPr>
            <w:r>
              <w:rPr>
                <w:sz w:val="17"/>
              </w:rPr>
              <w:t>锦城湖</w:t>
            </w:r>
          </w:p>
        </w:tc>
        <w:tc>
          <w:tcPr>
            <w:tcW w:w="1040" w:type="dxa"/>
            <w:vAlign w:val="center"/>
          </w:tcPr>
          <w:p w14:paraId="206CE370" w14:textId="77777777" w:rsidR="00232DE8" w:rsidRDefault="00000000">
            <w:pPr>
              <w:jc w:val="center"/>
              <w:rPr>
                <w:rFonts w:hint="eastAsia"/>
              </w:rPr>
            </w:pPr>
            <w:r>
              <w:rPr>
                <w:sz w:val="17"/>
              </w:rPr>
              <w:t>0.1718</w:t>
            </w:r>
          </w:p>
        </w:tc>
      </w:tr>
      <w:tr w:rsidR="00232DE8" w14:paraId="4995B4B2" w14:textId="77777777">
        <w:trPr>
          <w:jc w:val="center"/>
        </w:trPr>
        <w:tc>
          <w:tcPr>
            <w:tcW w:w="1040" w:type="dxa"/>
            <w:vAlign w:val="center"/>
          </w:tcPr>
          <w:p w14:paraId="0C6E769D" w14:textId="77777777" w:rsidR="00232DE8" w:rsidRDefault="00000000">
            <w:pPr>
              <w:jc w:val="center"/>
              <w:rPr>
                <w:rFonts w:hint="eastAsia"/>
              </w:rPr>
            </w:pPr>
            <w:r>
              <w:rPr>
                <w:sz w:val="17"/>
              </w:rPr>
              <w:t>6</w:t>
            </w:r>
          </w:p>
        </w:tc>
        <w:tc>
          <w:tcPr>
            <w:tcW w:w="1040" w:type="dxa"/>
            <w:vAlign w:val="center"/>
          </w:tcPr>
          <w:p w14:paraId="04C91598" w14:textId="77777777" w:rsidR="00232DE8" w:rsidRDefault="00000000">
            <w:pPr>
              <w:jc w:val="center"/>
              <w:rPr>
                <w:rFonts w:hint="eastAsia"/>
              </w:rPr>
            </w:pPr>
            <w:r>
              <w:rPr>
                <w:sz w:val="17"/>
              </w:rPr>
              <w:t>省体育馆</w:t>
            </w:r>
          </w:p>
        </w:tc>
        <w:tc>
          <w:tcPr>
            <w:tcW w:w="1040" w:type="dxa"/>
            <w:vAlign w:val="center"/>
          </w:tcPr>
          <w:p w14:paraId="314E104E" w14:textId="77777777" w:rsidR="00232DE8" w:rsidRDefault="00000000">
            <w:pPr>
              <w:jc w:val="center"/>
              <w:rPr>
                <w:rFonts w:hint="eastAsia"/>
              </w:rPr>
            </w:pPr>
            <w:r>
              <w:rPr>
                <w:sz w:val="17"/>
              </w:rPr>
              <w:t>0.4440</w:t>
            </w:r>
          </w:p>
        </w:tc>
        <w:tc>
          <w:tcPr>
            <w:tcW w:w="1040" w:type="dxa"/>
            <w:vAlign w:val="center"/>
          </w:tcPr>
          <w:p w14:paraId="1AD460FF" w14:textId="77777777" w:rsidR="00232DE8" w:rsidRDefault="00000000">
            <w:pPr>
              <w:jc w:val="center"/>
              <w:rPr>
                <w:rFonts w:hint="eastAsia"/>
              </w:rPr>
            </w:pPr>
            <w:r>
              <w:rPr>
                <w:sz w:val="17"/>
              </w:rPr>
              <w:t>23</w:t>
            </w:r>
          </w:p>
        </w:tc>
        <w:tc>
          <w:tcPr>
            <w:tcW w:w="1040" w:type="dxa"/>
            <w:vAlign w:val="center"/>
          </w:tcPr>
          <w:p w14:paraId="6099D640" w14:textId="77777777" w:rsidR="00232DE8" w:rsidRDefault="00000000">
            <w:pPr>
              <w:jc w:val="center"/>
              <w:rPr>
                <w:rFonts w:hint="eastAsia"/>
              </w:rPr>
            </w:pPr>
            <w:r>
              <w:rPr>
                <w:sz w:val="17"/>
              </w:rPr>
              <w:t>簇锦</w:t>
            </w:r>
          </w:p>
        </w:tc>
        <w:tc>
          <w:tcPr>
            <w:tcW w:w="1040" w:type="dxa"/>
            <w:vAlign w:val="center"/>
          </w:tcPr>
          <w:p w14:paraId="08BD3743" w14:textId="77777777" w:rsidR="00232DE8" w:rsidRDefault="00000000">
            <w:pPr>
              <w:jc w:val="center"/>
              <w:rPr>
                <w:rFonts w:hint="eastAsia"/>
              </w:rPr>
            </w:pPr>
            <w:r>
              <w:rPr>
                <w:sz w:val="17"/>
              </w:rPr>
              <w:t>0.2616</w:t>
            </w:r>
          </w:p>
        </w:tc>
        <w:tc>
          <w:tcPr>
            <w:tcW w:w="1040" w:type="dxa"/>
            <w:vAlign w:val="center"/>
          </w:tcPr>
          <w:p w14:paraId="5DFDA8EE" w14:textId="77777777" w:rsidR="00232DE8" w:rsidRDefault="00000000">
            <w:pPr>
              <w:jc w:val="center"/>
              <w:rPr>
                <w:rFonts w:hint="eastAsia"/>
              </w:rPr>
            </w:pPr>
            <w:r>
              <w:rPr>
                <w:sz w:val="17"/>
              </w:rPr>
              <w:t>40</w:t>
            </w:r>
          </w:p>
        </w:tc>
        <w:tc>
          <w:tcPr>
            <w:tcW w:w="1040" w:type="dxa"/>
            <w:vAlign w:val="center"/>
          </w:tcPr>
          <w:p w14:paraId="67469703" w14:textId="77777777" w:rsidR="00232DE8" w:rsidRDefault="00000000">
            <w:pPr>
              <w:jc w:val="center"/>
              <w:rPr>
                <w:rFonts w:hint="eastAsia"/>
              </w:rPr>
            </w:pPr>
            <w:r>
              <w:rPr>
                <w:sz w:val="17"/>
              </w:rPr>
              <w:t>心岛</w:t>
            </w:r>
          </w:p>
        </w:tc>
        <w:tc>
          <w:tcPr>
            <w:tcW w:w="1040" w:type="dxa"/>
            <w:vAlign w:val="center"/>
          </w:tcPr>
          <w:p w14:paraId="1A1C4527" w14:textId="77777777" w:rsidR="00232DE8" w:rsidRDefault="00000000">
            <w:pPr>
              <w:jc w:val="center"/>
              <w:rPr>
                <w:rFonts w:hint="eastAsia"/>
              </w:rPr>
            </w:pPr>
            <w:r>
              <w:rPr>
                <w:sz w:val="17"/>
              </w:rPr>
              <w:t>0.1714</w:t>
            </w:r>
          </w:p>
        </w:tc>
      </w:tr>
      <w:tr w:rsidR="00232DE8" w14:paraId="455D52BC" w14:textId="77777777">
        <w:trPr>
          <w:jc w:val="center"/>
        </w:trPr>
        <w:tc>
          <w:tcPr>
            <w:tcW w:w="1040" w:type="dxa"/>
            <w:vAlign w:val="center"/>
          </w:tcPr>
          <w:p w14:paraId="0F41EE1A" w14:textId="77777777" w:rsidR="00232DE8" w:rsidRDefault="00000000">
            <w:pPr>
              <w:jc w:val="center"/>
              <w:rPr>
                <w:rFonts w:hint="eastAsia"/>
              </w:rPr>
            </w:pPr>
            <w:r>
              <w:rPr>
                <w:sz w:val="17"/>
              </w:rPr>
              <w:t>7</w:t>
            </w:r>
          </w:p>
        </w:tc>
        <w:tc>
          <w:tcPr>
            <w:tcW w:w="1040" w:type="dxa"/>
            <w:vAlign w:val="center"/>
          </w:tcPr>
          <w:p w14:paraId="6F582253" w14:textId="77777777" w:rsidR="00232DE8" w:rsidRDefault="00000000">
            <w:pPr>
              <w:jc w:val="center"/>
              <w:rPr>
                <w:rFonts w:hint="eastAsia"/>
              </w:rPr>
            </w:pPr>
            <w:r>
              <w:rPr>
                <w:sz w:val="17"/>
              </w:rPr>
              <w:t>孵化园</w:t>
            </w:r>
          </w:p>
        </w:tc>
        <w:tc>
          <w:tcPr>
            <w:tcW w:w="1040" w:type="dxa"/>
            <w:vAlign w:val="center"/>
          </w:tcPr>
          <w:p w14:paraId="2329C3EA" w14:textId="77777777" w:rsidR="00232DE8" w:rsidRDefault="00000000">
            <w:pPr>
              <w:jc w:val="center"/>
              <w:rPr>
                <w:rFonts w:hint="eastAsia"/>
              </w:rPr>
            </w:pPr>
            <w:r>
              <w:rPr>
                <w:sz w:val="17"/>
              </w:rPr>
              <w:t>0.4141</w:t>
            </w:r>
          </w:p>
        </w:tc>
        <w:tc>
          <w:tcPr>
            <w:tcW w:w="1040" w:type="dxa"/>
            <w:vAlign w:val="center"/>
          </w:tcPr>
          <w:p w14:paraId="144DA1EE" w14:textId="77777777" w:rsidR="00232DE8" w:rsidRDefault="00000000">
            <w:pPr>
              <w:jc w:val="center"/>
              <w:rPr>
                <w:rFonts w:hint="eastAsia"/>
              </w:rPr>
            </w:pPr>
            <w:r>
              <w:rPr>
                <w:sz w:val="17"/>
              </w:rPr>
              <w:t>24</w:t>
            </w:r>
          </w:p>
        </w:tc>
        <w:tc>
          <w:tcPr>
            <w:tcW w:w="1040" w:type="dxa"/>
            <w:vAlign w:val="center"/>
          </w:tcPr>
          <w:p w14:paraId="0149EA9A" w14:textId="77777777" w:rsidR="00232DE8" w:rsidRDefault="00000000">
            <w:pPr>
              <w:jc w:val="center"/>
              <w:rPr>
                <w:rFonts w:hint="eastAsia"/>
              </w:rPr>
            </w:pPr>
            <w:r>
              <w:rPr>
                <w:sz w:val="17"/>
              </w:rPr>
              <w:t>交子大道</w:t>
            </w:r>
          </w:p>
        </w:tc>
        <w:tc>
          <w:tcPr>
            <w:tcW w:w="1040" w:type="dxa"/>
            <w:vAlign w:val="center"/>
          </w:tcPr>
          <w:p w14:paraId="0BB9BFD5" w14:textId="77777777" w:rsidR="00232DE8" w:rsidRDefault="00000000">
            <w:pPr>
              <w:jc w:val="center"/>
              <w:rPr>
                <w:rFonts w:hint="eastAsia"/>
              </w:rPr>
            </w:pPr>
            <w:r>
              <w:rPr>
                <w:sz w:val="17"/>
              </w:rPr>
              <w:t>0.2586</w:t>
            </w:r>
          </w:p>
        </w:tc>
        <w:tc>
          <w:tcPr>
            <w:tcW w:w="1040" w:type="dxa"/>
            <w:vAlign w:val="center"/>
          </w:tcPr>
          <w:p w14:paraId="70011675" w14:textId="77777777" w:rsidR="00232DE8" w:rsidRDefault="00000000">
            <w:pPr>
              <w:jc w:val="center"/>
              <w:rPr>
                <w:rFonts w:hint="eastAsia"/>
              </w:rPr>
            </w:pPr>
            <w:r>
              <w:rPr>
                <w:sz w:val="17"/>
              </w:rPr>
              <w:t>41</w:t>
            </w:r>
          </w:p>
        </w:tc>
        <w:tc>
          <w:tcPr>
            <w:tcW w:w="1040" w:type="dxa"/>
            <w:vAlign w:val="center"/>
          </w:tcPr>
          <w:p w14:paraId="74C7882A" w14:textId="77777777" w:rsidR="00232DE8" w:rsidRDefault="00000000">
            <w:pPr>
              <w:jc w:val="center"/>
              <w:rPr>
                <w:rFonts w:hint="eastAsia"/>
              </w:rPr>
            </w:pPr>
            <w:r>
              <w:rPr>
                <w:sz w:val="17"/>
              </w:rPr>
              <w:t>锦城广场东</w:t>
            </w:r>
          </w:p>
        </w:tc>
        <w:tc>
          <w:tcPr>
            <w:tcW w:w="1040" w:type="dxa"/>
            <w:vAlign w:val="center"/>
          </w:tcPr>
          <w:p w14:paraId="25BFAD05" w14:textId="77777777" w:rsidR="00232DE8" w:rsidRDefault="00000000">
            <w:pPr>
              <w:jc w:val="center"/>
              <w:rPr>
                <w:rFonts w:hint="eastAsia"/>
              </w:rPr>
            </w:pPr>
            <w:r>
              <w:rPr>
                <w:sz w:val="17"/>
              </w:rPr>
              <w:t>0.1644</w:t>
            </w:r>
          </w:p>
        </w:tc>
      </w:tr>
      <w:tr w:rsidR="00232DE8" w14:paraId="50A780E8" w14:textId="77777777">
        <w:trPr>
          <w:jc w:val="center"/>
        </w:trPr>
        <w:tc>
          <w:tcPr>
            <w:tcW w:w="1040" w:type="dxa"/>
            <w:vAlign w:val="center"/>
          </w:tcPr>
          <w:p w14:paraId="283BDFCC" w14:textId="77777777" w:rsidR="00232DE8" w:rsidRDefault="00000000">
            <w:pPr>
              <w:jc w:val="center"/>
              <w:rPr>
                <w:rFonts w:hint="eastAsia"/>
              </w:rPr>
            </w:pPr>
            <w:r>
              <w:rPr>
                <w:sz w:val="17"/>
              </w:rPr>
              <w:t>8</w:t>
            </w:r>
          </w:p>
        </w:tc>
        <w:tc>
          <w:tcPr>
            <w:tcW w:w="1040" w:type="dxa"/>
            <w:vAlign w:val="center"/>
          </w:tcPr>
          <w:p w14:paraId="1C05655C" w14:textId="77777777" w:rsidR="00232DE8" w:rsidRDefault="00000000">
            <w:pPr>
              <w:jc w:val="center"/>
              <w:rPr>
                <w:rFonts w:hint="eastAsia"/>
              </w:rPr>
            </w:pPr>
            <w:r>
              <w:rPr>
                <w:sz w:val="17"/>
              </w:rPr>
              <w:t>倪家桥</w:t>
            </w:r>
          </w:p>
        </w:tc>
        <w:tc>
          <w:tcPr>
            <w:tcW w:w="1040" w:type="dxa"/>
            <w:vAlign w:val="center"/>
          </w:tcPr>
          <w:p w14:paraId="160E4281" w14:textId="77777777" w:rsidR="00232DE8" w:rsidRDefault="00000000">
            <w:pPr>
              <w:jc w:val="center"/>
              <w:rPr>
                <w:rFonts w:hint="eastAsia"/>
              </w:rPr>
            </w:pPr>
            <w:r>
              <w:rPr>
                <w:sz w:val="17"/>
              </w:rPr>
              <w:t>0.4058</w:t>
            </w:r>
          </w:p>
        </w:tc>
        <w:tc>
          <w:tcPr>
            <w:tcW w:w="1040" w:type="dxa"/>
            <w:vAlign w:val="center"/>
          </w:tcPr>
          <w:p w14:paraId="3C1A1EAA" w14:textId="77777777" w:rsidR="00232DE8" w:rsidRDefault="00000000">
            <w:pPr>
              <w:jc w:val="center"/>
              <w:rPr>
                <w:rFonts w:hint="eastAsia"/>
              </w:rPr>
            </w:pPr>
            <w:r>
              <w:rPr>
                <w:sz w:val="17"/>
              </w:rPr>
              <w:t>25</w:t>
            </w:r>
          </w:p>
        </w:tc>
        <w:tc>
          <w:tcPr>
            <w:tcW w:w="1040" w:type="dxa"/>
            <w:vAlign w:val="center"/>
          </w:tcPr>
          <w:p w14:paraId="51172464" w14:textId="77777777" w:rsidR="00232DE8" w:rsidRDefault="00000000">
            <w:pPr>
              <w:jc w:val="center"/>
              <w:rPr>
                <w:rFonts w:hint="eastAsia"/>
              </w:rPr>
            </w:pPr>
            <w:r>
              <w:rPr>
                <w:sz w:val="17"/>
              </w:rPr>
              <w:t>高新</w:t>
            </w:r>
          </w:p>
        </w:tc>
        <w:tc>
          <w:tcPr>
            <w:tcW w:w="1040" w:type="dxa"/>
            <w:vAlign w:val="center"/>
          </w:tcPr>
          <w:p w14:paraId="7FDBF8D9" w14:textId="77777777" w:rsidR="00232DE8" w:rsidRDefault="00000000">
            <w:pPr>
              <w:jc w:val="center"/>
              <w:rPr>
                <w:rFonts w:hint="eastAsia"/>
              </w:rPr>
            </w:pPr>
            <w:r>
              <w:rPr>
                <w:sz w:val="17"/>
              </w:rPr>
              <w:t>0.2583</w:t>
            </w:r>
          </w:p>
        </w:tc>
        <w:tc>
          <w:tcPr>
            <w:tcW w:w="1040" w:type="dxa"/>
            <w:vAlign w:val="center"/>
          </w:tcPr>
          <w:p w14:paraId="34E6ABF2" w14:textId="77777777" w:rsidR="00232DE8" w:rsidRDefault="00000000">
            <w:pPr>
              <w:jc w:val="center"/>
              <w:rPr>
                <w:rFonts w:hint="eastAsia"/>
              </w:rPr>
            </w:pPr>
            <w:r>
              <w:rPr>
                <w:sz w:val="17"/>
              </w:rPr>
              <w:t>42</w:t>
            </w:r>
          </w:p>
        </w:tc>
        <w:tc>
          <w:tcPr>
            <w:tcW w:w="1040" w:type="dxa"/>
            <w:vAlign w:val="center"/>
          </w:tcPr>
          <w:p w14:paraId="105F3A5C" w14:textId="77777777" w:rsidR="00232DE8" w:rsidRDefault="00000000">
            <w:pPr>
              <w:jc w:val="center"/>
              <w:rPr>
                <w:rFonts w:hint="eastAsia"/>
              </w:rPr>
            </w:pPr>
            <w:r>
              <w:rPr>
                <w:sz w:val="17"/>
              </w:rPr>
              <w:t>机投桥</w:t>
            </w:r>
          </w:p>
        </w:tc>
        <w:tc>
          <w:tcPr>
            <w:tcW w:w="1040" w:type="dxa"/>
            <w:vAlign w:val="center"/>
          </w:tcPr>
          <w:p w14:paraId="304E8DED" w14:textId="77777777" w:rsidR="00232DE8" w:rsidRDefault="00000000">
            <w:pPr>
              <w:jc w:val="center"/>
              <w:rPr>
                <w:rFonts w:hint="eastAsia"/>
              </w:rPr>
            </w:pPr>
            <w:r>
              <w:rPr>
                <w:sz w:val="17"/>
              </w:rPr>
              <w:t>0.1614</w:t>
            </w:r>
          </w:p>
        </w:tc>
      </w:tr>
      <w:tr w:rsidR="00232DE8" w14:paraId="327A1BAC" w14:textId="77777777">
        <w:trPr>
          <w:jc w:val="center"/>
        </w:trPr>
        <w:tc>
          <w:tcPr>
            <w:tcW w:w="1040" w:type="dxa"/>
            <w:vAlign w:val="center"/>
          </w:tcPr>
          <w:p w14:paraId="45092CE2" w14:textId="77777777" w:rsidR="00232DE8" w:rsidRDefault="00000000">
            <w:pPr>
              <w:jc w:val="center"/>
              <w:rPr>
                <w:rFonts w:hint="eastAsia"/>
              </w:rPr>
            </w:pPr>
            <w:r>
              <w:rPr>
                <w:sz w:val="17"/>
              </w:rPr>
              <w:t>9</w:t>
            </w:r>
          </w:p>
        </w:tc>
        <w:tc>
          <w:tcPr>
            <w:tcW w:w="1040" w:type="dxa"/>
            <w:vAlign w:val="center"/>
          </w:tcPr>
          <w:p w14:paraId="0C0BA376" w14:textId="77777777" w:rsidR="00232DE8" w:rsidRDefault="00000000">
            <w:pPr>
              <w:jc w:val="center"/>
              <w:rPr>
                <w:rFonts w:hint="eastAsia"/>
              </w:rPr>
            </w:pPr>
            <w:r>
              <w:rPr>
                <w:sz w:val="17"/>
              </w:rPr>
              <w:t>太平园</w:t>
            </w:r>
          </w:p>
        </w:tc>
        <w:tc>
          <w:tcPr>
            <w:tcW w:w="1040" w:type="dxa"/>
            <w:vAlign w:val="center"/>
          </w:tcPr>
          <w:p w14:paraId="358A92AD" w14:textId="77777777" w:rsidR="00232DE8" w:rsidRDefault="00000000">
            <w:pPr>
              <w:jc w:val="center"/>
              <w:rPr>
                <w:rFonts w:hint="eastAsia"/>
              </w:rPr>
            </w:pPr>
            <w:r>
              <w:rPr>
                <w:sz w:val="17"/>
              </w:rPr>
              <w:t>0.4003</w:t>
            </w:r>
          </w:p>
        </w:tc>
        <w:tc>
          <w:tcPr>
            <w:tcW w:w="1040" w:type="dxa"/>
            <w:vAlign w:val="center"/>
          </w:tcPr>
          <w:p w14:paraId="2029C227" w14:textId="77777777" w:rsidR="00232DE8" w:rsidRDefault="00000000">
            <w:pPr>
              <w:jc w:val="center"/>
              <w:rPr>
                <w:rFonts w:hint="eastAsia"/>
              </w:rPr>
            </w:pPr>
            <w:r>
              <w:rPr>
                <w:sz w:val="17"/>
              </w:rPr>
              <w:t>26</w:t>
            </w:r>
          </w:p>
        </w:tc>
        <w:tc>
          <w:tcPr>
            <w:tcW w:w="1040" w:type="dxa"/>
            <w:vAlign w:val="center"/>
          </w:tcPr>
          <w:p w14:paraId="7D0A1AB2" w14:textId="77777777" w:rsidR="00232DE8" w:rsidRDefault="00000000">
            <w:pPr>
              <w:jc w:val="center"/>
              <w:rPr>
                <w:rFonts w:hint="eastAsia"/>
              </w:rPr>
            </w:pPr>
            <w:r>
              <w:rPr>
                <w:sz w:val="17"/>
              </w:rPr>
              <w:t>磨子桥</w:t>
            </w:r>
          </w:p>
        </w:tc>
        <w:tc>
          <w:tcPr>
            <w:tcW w:w="1040" w:type="dxa"/>
            <w:vAlign w:val="center"/>
          </w:tcPr>
          <w:p w14:paraId="07AF1847" w14:textId="77777777" w:rsidR="00232DE8" w:rsidRDefault="00000000">
            <w:pPr>
              <w:jc w:val="center"/>
              <w:rPr>
                <w:rFonts w:hint="eastAsia"/>
              </w:rPr>
            </w:pPr>
            <w:r>
              <w:rPr>
                <w:sz w:val="17"/>
              </w:rPr>
              <w:t>0.2508</w:t>
            </w:r>
          </w:p>
        </w:tc>
        <w:tc>
          <w:tcPr>
            <w:tcW w:w="1040" w:type="dxa"/>
            <w:vAlign w:val="center"/>
          </w:tcPr>
          <w:p w14:paraId="634307C6" w14:textId="77777777" w:rsidR="00232DE8" w:rsidRDefault="00000000">
            <w:pPr>
              <w:jc w:val="center"/>
              <w:rPr>
                <w:rFonts w:hint="eastAsia"/>
              </w:rPr>
            </w:pPr>
            <w:r>
              <w:rPr>
                <w:sz w:val="17"/>
              </w:rPr>
              <w:t>43</w:t>
            </w:r>
          </w:p>
        </w:tc>
        <w:tc>
          <w:tcPr>
            <w:tcW w:w="1040" w:type="dxa"/>
            <w:vAlign w:val="center"/>
          </w:tcPr>
          <w:p w14:paraId="1D8E28AC" w14:textId="77777777" w:rsidR="00232DE8" w:rsidRDefault="00000000">
            <w:pPr>
              <w:jc w:val="center"/>
              <w:rPr>
                <w:rFonts w:hint="eastAsia"/>
              </w:rPr>
            </w:pPr>
            <w:r>
              <w:rPr>
                <w:sz w:val="17"/>
              </w:rPr>
              <w:t>双凤桥</w:t>
            </w:r>
          </w:p>
        </w:tc>
        <w:tc>
          <w:tcPr>
            <w:tcW w:w="1040" w:type="dxa"/>
            <w:vAlign w:val="center"/>
          </w:tcPr>
          <w:p w14:paraId="71BB1DFB" w14:textId="77777777" w:rsidR="00232DE8" w:rsidRDefault="00000000">
            <w:pPr>
              <w:jc w:val="center"/>
              <w:rPr>
                <w:rFonts w:hint="eastAsia"/>
              </w:rPr>
            </w:pPr>
            <w:r>
              <w:rPr>
                <w:sz w:val="17"/>
              </w:rPr>
              <w:t>0.1537</w:t>
            </w:r>
          </w:p>
        </w:tc>
      </w:tr>
      <w:tr w:rsidR="00232DE8" w14:paraId="1B8CB475" w14:textId="77777777">
        <w:trPr>
          <w:jc w:val="center"/>
        </w:trPr>
        <w:tc>
          <w:tcPr>
            <w:tcW w:w="1040" w:type="dxa"/>
            <w:vAlign w:val="center"/>
          </w:tcPr>
          <w:p w14:paraId="11846822" w14:textId="77777777" w:rsidR="00232DE8" w:rsidRDefault="00000000">
            <w:pPr>
              <w:jc w:val="center"/>
              <w:rPr>
                <w:rFonts w:hint="eastAsia"/>
              </w:rPr>
            </w:pPr>
            <w:r>
              <w:rPr>
                <w:sz w:val="17"/>
              </w:rPr>
              <w:t>10</w:t>
            </w:r>
          </w:p>
        </w:tc>
        <w:tc>
          <w:tcPr>
            <w:tcW w:w="1040" w:type="dxa"/>
            <w:vAlign w:val="center"/>
          </w:tcPr>
          <w:p w14:paraId="1F9BA13E" w14:textId="77777777" w:rsidR="00232DE8" w:rsidRDefault="00000000">
            <w:pPr>
              <w:jc w:val="center"/>
              <w:rPr>
                <w:rFonts w:hint="eastAsia"/>
              </w:rPr>
            </w:pPr>
            <w:r>
              <w:rPr>
                <w:sz w:val="17"/>
              </w:rPr>
              <w:t>衣冠庙</w:t>
            </w:r>
          </w:p>
        </w:tc>
        <w:tc>
          <w:tcPr>
            <w:tcW w:w="1040" w:type="dxa"/>
            <w:vAlign w:val="center"/>
          </w:tcPr>
          <w:p w14:paraId="3085868A" w14:textId="77777777" w:rsidR="00232DE8" w:rsidRDefault="00000000">
            <w:pPr>
              <w:jc w:val="center"/>
              <w:rPr>
                <w:rFonts w:hint="eastAsia"/>
              </w:rPr>
            </w:pPr>
            <w:r>
              <w:rPr>
                <w:sz w:val="17"/>
              </w:rPr>
              <w:t>0.3864</w:t>
            </w:r>
          </w:p>
        </w:tc>
        <w:tc>
          <w:tcPr>
            <w:tcW w:w="1040" w:type="dxa"/>
            <w:vAlign w:val="center"/>
          </w:tcPr>
          <w:p w14:paraId="0D872CC2" w14:textId="77777777" w:rsidR="00232DE8" w:rsidRDefault="00000000">
            <w:pPr>
              <w:jc w:val="center"/>
              <w:rPr>
                <w:rFonts w:hint="eastAsia"/>
              </w:rPr>
            </w:pPr>
            <w:r>
              <w:rPr>
                <w:sz w:val="17"/>
              </w:rPr>
              <w:t>27</w:t>
            </w:r>
          </w:p>
        </w:tc>
        <w:tc>
          <w:tcPr>
            <w:tcW w:w="1040" w:type="dxa"/>
            <w:vAlign w:val="center"/>
          </w:tcPr>
          <w:p w14:paraId="15CCD30A" w14:textId="77777777" w:rsidR="00232DE8" w:rsidRDefault="00000000">
            <w:pPr>
              <w:jc w:val="center"/>
              <w:rPr>
                <w:rFonts w:hint="eastAsia"/>
              </w:rPr>
            </w:pPr>
            <w:r>
              <w:rPr>
                <w:sz w:val="17"/>
              </w:rPr>
              <w:t>市一医院</w:t>
            </w:r>
          </w:p>
        </w:tc>
        <w:tc>
          <w:tcPr>
            <w:tcW w:w="1040" w:type="dxa"/>
            <w:vAlign w:val="center"/>
          </w:tcPr>
          <w:p w14:paraId="6DC8E1D3" w14:textId="77777777" w:rsidR="00232DE8" w:rsidRDefault="00000000">
            <w:pPr>
              <w:jc w:val="center"/>
              <w:rPr>
                <w:rFonts w:hint="eastAsia"/>
              </w:rPr>
            </w:pPr>
            <w:r>
              <w:rPr>
                <w:sz w:val="17"/>
              </w:rPr>
              <w:t>0.2505</w:t>
            </w:r>
          </w:p>
        </w:tc>
        <w:tc>
          <w:tcPr>
            <w:tcW w:w="1040" w:type="dxa"/>
            <w:vAlign w:val="center"/>
          </w:tcPr>
          <w:p w14:paraId="4E8C4886" w14:textId="77777777" w:rsidR="00232DE8" w:rsidRDefault="00000000">
            <w:pPr>
              <w:jc w:val="center"/>
              <w:rPr>
                <w:rFonts w:hint="eastAsia"/>
              </w:rPr>
            </w:pPr>
            <w:r>
              <w:rPr>
                <w:sz w:val="17"/>
              </w:rPr>
              <w:t>44</w:t>
            </w:r>
          </w:p>
        </w:tc>
        <w:tc>
          <w:tcPr>
            <w:tcW w:w="1040" w:type="dxa"/>
            <w:vAlign w:val="center"/>
          </w:tcPr>
          <w:p w14:paraId="76C713AB" w14:textId="77777777" w:rsidR="00232DE8" w:rsidRDefault="00000000">
            <w:pPr>
              <w:jc w:val="center"/>
              <w:rPr>
                <w:rFonts w:hint="eastAsia"/>
              </w:rPr>
            </w:pPr>
            <w:r>
              <w:rPr>
                <w:sz w:val="17"/>
              </w:rPr>
              <w:t>天府三街</w:t>
            </w:r>
          </w:p>
        </w:tc>
        <w:tc>
          <w:tcPr>
            <w:tcW w:w="1040" w:type="dxa"/>
            <w:vAlign w:val="center"/>
          </w:tcPr>
          <w:p w14:paraId="4E4A82E7" w14:textId="77777777" w:rsidR="00232DE8" w:rsidRDefault="00000000">
            <w:pPr>
              <w:jc w:val="center"/>
              <w:rPr>
                <w:rFonts w:hint="eastAsia"/>
              </w:rPr>
            </w:pPr>
            <w:r>
              <w:rPr>
                <w:sz w:val="17"/>
              </w:rPr>
              <w:t>0.1472</w:t>
            </w:r>
          </w:p>
        </w:tc>
      </w:tr>
      <w:tr w:rsidR="00232DE8" w14:paraId="20B935B4" w14:textId="77777777">
        <w:trPr>
          <w:jc w:val="center"/>
        </w:trPr>
        <w:tc>
          <w:tcPr>
            <w:tcW w:w="1040" w:type="dxa"/>
            <w:vAlign w:val="center"/>
          </w:tcPr>
          <w:p w14:paraId="7FF3AC7D" w14:textId="77777777" w:rsidR="00232DE8" w:rsidRDefault="00000000">
            <w:pPr>
              <w:jc w:val="center"/>
              <w:rPr>
                <w:rFonts w:hint="eastAsia"/>
              </w:rPr>
            </w:pPr>
            <w:r>
              <w:rPr>
                <w:sz w:val="17"/>
              </w:rPr>
              <w:t>11</w:t>
            </w:r>
          </w:p>
        </w:tc>
        <w:tc>
          <w:tcPr>
            <w:tcW w:w="1040" w:type="dxa"/>
            <w:vAlign w:val="center"/>
          </w:tcPr>
          <w:p w14:paraId="422D3C42" w14:textId="77777777" w:rsidR="00232DE8" w:rsidRDefault="00000000">
            <w:pPr>
              <w:jc w:val="center"/>
              <w:rPr>
                <w:rFonts w:hint="eastAsia"/>
              </w:rPr>
            </w:pPr>
            <w:r>
              <w:rPr>
                <w:sz w:val="17"/>
              </w:rPr>
              <w:t>红牌楼</w:t>
            </w:r>
          </w:p>
        </w:tc>
        <w:tc>
          <w:tcPr>
            <w:tcW w:w="1040" w:type="dxa"/>
            <w:vAlign w:val="center"/>
          </w:tcPr>
          <w:p w14:paraId="5C6D8BC3" w14:textId="77777777" w:rsidR="00232DE8" w:rsidRDefault="00000000">
            <w:pPr>
              <w:jc w:val="center"/>
              <w:rPr>
                <w:rFonts w:hint="eastAsia"/>
              </w:rPr>
            </w:pPr>
            <w:r>
              <w:rPr>
                <w:sz w:val="17"/>
              </w:rPr>
              <w:t>0.3425</w:t>
            </w:r>
          </w:p>
        </w:tc>
        <w:tc>
          <w:tcPr>
            <w:tcW w:w="1040" w:type="dxa"/>
            <w:vAlign w:val="center"/>
          </w:tcPr>
          <w:p w14:paraId="7197A53C" w14:textId="77777777" w:rsidR="00232DE8" w:rsidRDefault="00000000">
            <w:pPr>
              <w:jc w:val="center"/>
              <w:rPr>
                <w:rFonts w:hint="eastAsia"/>
              </w:rPr>
            </w:pPr>
            <w:r>
              <w:rPr>
                <w:sz w:val="17"/>
              </w:rPr>
              <w:t>28</w:t>
            </w:r>
          </w:p>
        </w:tc>
        <w:tc>
          <w:tcPr>
            <w:tcW w:w="1040" w:type="dxa"/>
            <w:vAlign w:val="center"/>
          </w:tcPr>
          <w:p w14:paraId="61AAD021" w14:textId="77777777" w:rsidR="00232DE8" w:rsidRDefault="00000000">
            <w:pPr>
              <w:jc w:val="center"/>
              <w:rPr>
                <w:rFonts w:hint="eastAsia"/>
              </w:rPr>
            </w:pPr>
            <w:r>
              <w:rPr>
                <w:sz w:val="17"/>
              </w:rPr>
              <w:t>华兴</w:t>
            </w:r>
          </w:p>
        </w:tc>
        <w:tc>
          <w:tcPr>
            <w:tcW w:w="1040" w:type="dxa"/>
            <w:vAlign w:val="center"/>
          </w:tcPr>
          <w:p w14:paraId="70FF5A07" w14:textId="77777777" w:rsidR="00232DE8" w:rsidRDefault="00000000">
            <w:pPr>
              <w:jc w:val="center"/>
              <w:rPr>
                <w:rFonts w:hint="eastAsia"/>
              </w:rPr>
            </w:pPr>
            <w:r>
              <w:rPr>
                <w:sz w:val="17"/>
              </w:rPr>
              <w:t>0.2468</w:t>
            </w:r>
          </w:p>
        </w:tc>
        <w:tc>
          <w:tcPr>
            <w:tcW w:w="1040" w:type="dxa"/>
            <w:vAlign w:val="center"/>
          </w:tcPr>
          <w:p w14:paraId="0F2DA8CB" w14:textId="77777777" w:rsidR="00232DE8" w:rsidRDefault="00000000">
            <w:pPr>
              <w:jc w:val="center"/>
              <w:rPr>
                <w:rFonts w:hint="eastAsia"/>
              </w:rPr>
            </w:pPr>
            <w:r>
              <w:rPr>
                <w:sz w:val="17"/>
              </w:rPr>
              <w:t>45</w:t>
            </w:r>
          </w:p>
        </w:tc>
        <w:tc>
          <w:tcPr>
            <w:tcW w:w="1040" w:type="dxa"/>
            <w:vAlign w:val="center"/>
          </w:tcPr>
          <w:p w14:paraId="65B13D19" w14:textId="77777777" w:rsidR="00232DE8" w:rsidRDefault="00000000">
            <w:pPr>
              <w:jc w:val="center"/>
              <w:rPr>
                <w:rFonts w:hint="eastAsia"/>
              </w:rPr>
            </w:pPr>
            <w:r>
              <w:rPr>
                <w:sz w:val="17"/>
              </w:rPr>
              <w:t>三瓦窑</w:t>
            </w:r>
          </w:p>
        </w:tc>
        <w:tc>
          <w:tcPr>
            <w:tcW w:w="1040" w:type="dxa"/>
            <w:vAlign w:val="center"/>
          </w:tcPr>
          <w:p w14:paraId="5B81E19D" w14:textId="77777777" w:rsidR="00232DE8" w:rsidRDefault="00000000">
            <w:pPr>
              <w:jc w:val="center"/>
              <w:rPr>
                <w:rFonts w:hint="eastAsia"/>
              </w:rPr>
            </w:pPr>
            <w:r>
              <w:rPr>
                <w:sz w:val="17"/>
              </w:rPr>
              <w:t>0.1455</w:t>
            </w:r>
          </w:p>
        </w:tc>
      </w:tr>
      <w:tr w:rsidR="00232DE8" w14:paraId="59C46896" w14:textId="77777777">
        <w:trPr>
          <w:jc w:val="center"/>
        </w:trPr>
        <w:tc>
          <w:tcPr>
            <w:tcW w:w="1040" w:type="dxa"/>
            <w:vAlign w:val="center"/>
          </w:tcPr>
          <w:p w14:paraId="7C4E02EB" w14:textId="77777777" w:rsidR="00232DE8" w:rsidRDefault="00000000">
            <w:pPr>
              <w:jc w:val="center"/>
              <w:rPr>
                <w:rFonts w:hint="eastAsia"/>
              </w:rPr>
            </w:pPr>
            <w:r>
              <w:rPr>
                <w:sz w:val="17"/>
              </w:rPr>
              <w:t>12</w:t>
            </w:r>
          </w:p>
        </w:tc>
        <w:tc>
          <w:tcPr>
            <w:tcW w:w="1040" w:type="dxa"/>
            <w:vAlign w:val="center"/>
          </w:tcPr>
          <w:p w14:paraId="57D2EAFB" w14:textId="77777777" w:rsidR="00232DE8" w:rsidRDefault="00000000">
            <w:pPr>
              <w:jc w:val="center"/>
              <w:rPr>
                <w:rFonts w:hint="eastAsia"/>
              </w:rPr>
            </w:pPr>
            <w:r>
              <w:rPr>
                <w:sz w:val="17"/>
              </w:rPr>
              <w:t>新南门</w:t>
            </w:r>
          </w:p>
        </w:tc>
        <w:tc>
          <w:tcPr>
            <w:tcW w:w="1040" w:type="dxa"/>
            <w:vAlign w:val="center"/>
          </w:tcPr>
          <w:p w14:paraId="518D7187" w14:textId="77777777" w:rsidR="00232DE8" w:rsidRDefault="00000000">
            <w:pPr>
              <w:jc w:val="center"/>
              <w:rPr>
                <w:rFonts w:hint="eastAsia"/>
              </w:rPr>
            </w:pPr>
            <w:r>
              <w:rPr>
                <w:sz w:val="17"/>
              </w:rPr>
              <w:t>0.3366</w:t>
            </w:r>
          </w:p>
        </w:tc>
        <w:tc>
          <w:tcPr>
            <w:tcW w:w="1040" w:type="dxa"/>
            <w:vAlign w:val="center"/>
          </w:tcPr>
          <w:p w14:paraId="3A4939C9" w14:textId="77777777" w:rsidR="00232DE8" w:rsidRDefault="00000000">
            <w:pPr>
              <w:jc w:val="center"/>
              <w:rPr>
                <w:rFonts w:hint="eastAsia"/>
              </w:rPr>
            </w:pPr>
            <w:r>
              <w:rPr>
                <w:sz w:val="17"/>
              </w:rPr>
              <w:t>29</w:t>
            </w:r>
          </w:p>
        </w:tc>
        <w:tc>
          <w:tcPr>
            <w:tcW w:w="1040" w:type="dxa"/>
            <w:vAlign w:val="center"/>
          </w:tcPr>
          <w:p w14:paraId="263AA385" w14:textId="77777777" w:rsidR="00232DE8" w:rsidRDefault="00000000">
            <w:pPr>
              <w:jc w:val="center"/>
              <w:rPr>
                <w:rFonts w:hint="eastAsia"/>
              </w:rPr>
            </w:pPr>
            <w:r>
              <w:rPr>
                <w:sz w:val="17"/>
              </w:rPr>
              <w:t>殷家林</w:t>
            </w:r>
          </w:p>
        </w:tc>
        <w:tc>
          <w:tcPr>
            <w:tcW w:w="1040" w:type="dxa"/>
            <w:vAlign w:val="center"/>
          </w:tcPr>
          <w:p w14:paraId="329FF471" w14:textId="77777777" w:rsidR="00232DE8" w:rsidRDefault="00000000">
            <w:pPr>
              <w:jc w:val="center"/>
              <w:rPr>
                <w:rFonts w:hint="eastAsia"/>
              </w:rPr>
            </w:pPr>
            <w:r>
              <w:rPr>
                <w:sz w:val="17"/>
              </w:rPr>
              <w:t>0.2464</w:t>
            </w:r>
          </w:p>
        </w:tc>
        <w:tc>
          <w:tcPr>
            <w:tcW w:w="1040" w:type="dxa"/>
            <w:vAlign w:val="center"/>
          </w:tcPr>
          <w:p w14:paraId="3D7165B2" w14:textId="77777777" w:rsidR="00232DE8" w:rsidRDefault="00000000">
            <w:pPr>
              <w:jc w:val="center"/>
              <w:rPr>
                <w:rFonts w:hint="eastAsia"/>
              </w:rPr>
            </w:pPr>
            <w:r>
              <w:rPr>
                <w:sz w:val="17"/>
              </w:rPr>
              <w:t>46</w:t>
            </w:r>
          </w:p>
        </w:tc>
        <w:tc>
          <w:tcPr>
            <w:tcW w:w="1040" w:type="dxa"/>
            <w:vAlign w:val="center"/>
          </w:tcPr>
          <w:p w14:paraId="425744EA" w14:textId="77777777" w:rsidR="00232DE8" w:rsidRDefault="00000000">
            <w:pPr>
              <w:jc w:val="center"/>
              <w:rPr>
                <w:rFonts w:hint="eastAsia"/>
              </w:rPr>
            </w:pPr>
            <w:r>
              <w:rPr>
                <w:sz w:val="17"/>
              </w:rPr>
              <w:t>庆安</w:t>
            </w:r>
          </w:p>
        </w:tc>
        <w:tc>
          <w:tcPr>
            <w:tcW w:w="1040" w:type="dxa"/>
            <w:vAlign w:val="center"/>
          </w:tcPr>
          <w:p w14:paraId="28FBAA63" w14:textId="77777777" w:rsidR="00232DE8" w:rsidRDefault="00000000">
            <w:pPr>
              <w:jc w:val="center"/>
              <w:rPr>
                <w:rFonts w:hint="eastAsia"/>
              </w:rPr>
            </w:pPr>
            <w:r>
              <w:rPr>
                <w:sz w:val="17"/>
              </w:rPr>
              <w:t>0.1452</w:t>
            </w:r>
          </w:p>
        </w:tc>
      </w:tr>
      <w:tr w:rsidR="00232DE8" w14:paraId="24E0BEA6" w14:textId="77777777">
        <w:trPr>
          <w:jc w:val="center"/>
        </w:trPr>
        <w:tc>
          <w:tcPr>
            <w:tcW w:w="1040" w:type="dxa"/>
            <w:vAlign w:val="center"/>
          </w:tcPr>
          <w:p w14:paraId="5EED2D6A" w14:textId="77777777" w:rsidR="00232DE8" w:rsidRDefault="00000000">
            <w:pPr>
              <w:jc w:val="center"/>
              <w:rPr>
                <w:rFonts w:hint="eastAsia"/>
              </w:rPr>
            </w:pPr>
            <w:r>
              <w:rPr>
                <w:sz w:val="17"/>
              </w:rPr>
              <w:t>13</w:t>
            </w:r>
          </w:p>
        </w:tc>
        <w:tc>
          <w:tcPr>
            <w:tcW w:w="1040" w:type="dxa"/>
            <w:vAlign w:val="center"/>
          </w:tcPr>
          <w:p w14:paraId="4BF41D10" w14:textId="77777777" w:rsidR="00232DE8" w:rsidRDefault="00000000">
            <w:pPr>
              <w:jc w:val="center"/>
              <w:rPr>
                <w:rFonts w:hint="eastAsia"/>
              </w:rPr>
            </w:pPr>
            <w:r>
              <w:rPr>
                <w:sz w:val="17"/>
              </w:rPr>
              <w:t>芳草街</w:t>
            </w:r>
          </w:p>
        </w:tc>
        <w:tc>
          <w:tcPr>
            <w:tcW w:w="1040" w:type="dxa"/>
            <w:vAlign w:val="center"/>
          </w:tcPr>
          <w:p w14:paraId="6F0BDBAE" w14:textId="77777777" w:rsidR="00232DE8" w:rsidRDefault="00000000">
            <w:pPr>
              <w:jc w:val="center"/>
              <w:rPr>
                <w:rFonts w:hint="eastAsia"/>
              </w:rPr>
            </w:pPr>
            <w:r>
              <w:rPr>
                <w:sz w:val="17"/>
              </w:rPr>
              <w:t>0.3334</w:t>
            </w:r>
          </w:p>
        </w:tc>
        <w:tc>
          <w:tcPr>
            <w:tcW w:w="1040" w:type="dxa"/>
            <w:vAlign w:val="center"/>
          </w:tcPr>
          <w:p w14:paraId="34F79F7E" w14:textId="77777777" w:rsidR="00232DE8" w:rsidRDefault="00000000">
            <w:pPr>
              <w:jc w:val="center"/>
              <w:rPr>
                <w:rFonts w:hint="eastAsia"/>
              </w:rPr>
            </w:pPr>
            <w:r>
              <w:rPr>
                <w:sz w:val="17"/>
              </w:rPr>
              <w:t>30</w:t>
            </w:r>
          </w:p>
        </w:tc>
        <w:tc>
          <w:tcPr>
            <w:tcW w:w="1040" w:type="dxa"/>
            <w:vAlign w:val="center"/>
          </w:tcPr>
          <w:p w14:paraId="1AAE733A" w14:textId="77777777" w:rsidR="00232DE8" w:rsidRDefault="00000000">
            <w:pPr>
              <w:jc w:val="center"/>
              <w:rPr>
                <w:rFonts w:hint="eastAsia"/>
              </w:rPr>
            </w:pPr>
            <w:r>
              <w:rPr>
                <w:sz w:val="17"/>
              </w:rPr>
              <w:t>武侯大道</w:t>
            </w:r>
          </w:p>
        </w:tc>
        <w:tc>
          <w:tcPr>
            <w:tcW w:w="1040" w:type="dxa"/>
            <w:vAlign w:val="center"/>
          </w:tcPr>
          <w:p w14:paraId="3187325E" w14:textId="77777777" w:rsidR="00232DE8" w:rsidRDefault="00000000">
            <w:pPr>
              <w:jc w:val="center"/>
              <w:rPr>
                <w:rFonts w:hint="eastAsia"/>
              </w:rPr>
            </w:pPr>
            <w:r>
              <w:rPr>
                <w:sz w:val="17"/>
              </w:rPr>
              <w:t>0.2417</w:t>
            </w:r>
          </w:p>
        </w:tc>
        <w:tc>
          <w:tcPr>
            <w:tcW w:w="1040" w:type="dxa"/>
            <w:vAlign w:val="center"/>
          </w:tcPr>
          <w:p w14:paraId="2AA3FFC4" w14:textId="77777777" w:rsidR="00232DE8" w:rsidRDefault="00000000">
            <w:pPr>
              <w:jc w:val="center"/>
              <w:rPr>
                <w:rFonts w:hint="eastAsia"/>
              </w:rPr>
            </w:pPr>
            <w:r>
              <w:rPr>
                <w:sz w:val="17"/>
              </w:rPr>
              <w:t>47</w:t>
            </w:r>
          </w:p>
        </w:tc>
        <w:tc>
          <w:tcPr>
            <w:tcW w:w="1040" w:type="dxa"/>
            <w:vAlign w:val="center"/>
          </w:tcPr>
          <w:p w14:paraId="7097BDD8" w14:textId="77777777" w:rsidR="00232DE8" w:rsidRDefault="00000000">
            <w:pPr>
              <w:jc w:val="center"/>
              <w:rPr>
                <w:rFonts w:hint="eastAsia"/>
              </w:rPr>
            </w:pPr>
            <w:r>
              <w:rPr>
                <w:sz w:val="17"/>
              </w:rPr>
              <w:t>太平寺</w:t>
            </w:r>
          </w:p>
        </w:tc>
        <w:tc>
          <w:tcPr>
            <w:tcW w:w="1040" w:type="dxa"/>
            <w:vAlign w:val="center"/>
          </w:tcPr>
          <w:p w14:paraId="085AF7CA" w14:textId="77777777" w:rsidR="00232DE8" w:rsidRDefault="00000000">
            <w:pPr>
              <w:jc w:val="center"/>
              <w:rPr>
                <w:rFonts w:hint="eastAsia"/>
              </w:rPr>
            </w:pPr>
            <w:r>
              <w:rPr>
                <w:sz w:val="17"/>
              </w:rPr>
              <w:t>0.1390</w:t>
            </w:r>
          </w:p>
        </w:tc>
      </w:tr>
      <w:tr w:rsidR="00232DE8" w14:paraId="6308F4F4" w14:textId="77777777">
        <w:trPr>
          <w:jc w:val="center"/>
        </w:trPr>
        <w:tc>
          <w:tcPr>
            <w:tcW w:w="1040" w:type="dxa"/>
            <w:vAlign w:val="center"/>
          </w:tcPr>
          <w:p w14:paraId="5CFEBDF8" w14:textId="77777777" w:rsidR="00232DE8" w:rsidRDefault="00000000">
            <w:pPr>
              <w:jc w:val="center"/>
              <w:rPr>
                <w:rFonts w:hint="eastAsia"/>
              </w:rPr>
            </w:pPr>
            <w:r>
              <w:rPr>
                <w:sz w:val="17"/>
              </w:rPr>
              <w:t>14</w:t>
            </w:r>
          </w:p>
        </w:tc>
        <w:tc>
          <w:tcPr>
            <w:tcW w:w="1040" w:type="dxa"/>
            <w:vAlign w:val="center"/>
          </w:tcPr>
          <w:p w14:paraId="33CAC0DD" w14:textId="77777777" w:rsidR="00232DE8" w:rsidRDefault="00000000">
            <w:pPr>
              <w:jc w:val="center"/>
              <w:rPr>
                <w:rFonts w:hint="eastAsia"/>
              </w:rPr>
            </w:pPr>
            <w:r>
              <w:rPr>
                <w:sz w:val="17"/>
              </w:rPr>
              <w:t>科园</w:t>
            </w:r>
          </w:p>
        </w:tc>
        <w:tc>
          <w:tcPr>
            <w:tcW w:w="1040" w:type="dxa"/>
            <w:vAlign w:val="center"/>
          </w:tcPr>
          <w:p w14:paraId="0455BC19" w14:textId="77777777" w:rsidR="00232DE8" w:rsidRDefault="00000000">
            <w:pPr>
              <w:jc w:val="center"/>
              <w:rPr>
                <w:rFonts w:hint="eastAsia"/>
              </w:rPr>
            </w:pPr>
            <w:r>
              <w:rPr>
                <w:sz w:val="17"/>
              </w:rPr>
              <w:t>0.3178</w:t>
            </w:r>
          </w:p>
        </w:tc>
        <w:tc>
          <w:tcPr>
            <w:tcW w:w="1040" w:type="dxa"/>
            <w:vAlign w:val="center"/>
          </w:tcPr>
          <w:p w14:paraId="681DCE71" w14:textId="77777777" w:rsidR="00232DE8" w:rsidRDefault="00000000">
            <w:pPr>
              <w:jc w:val="center"/>
              <w:rPr>
                <w:rFonts w:hint="eastAsia"/>
              </w:rPr>
            </w:pPr>
            <w:r>
              <w:rPr>
                <w:sz w:val="17"/>
              </w:rPr>
              <w:t>31</w:t>
            </w:r>
          </w:p>
        </w:tc>
        <w:tc>
          <w:tcPr>
            <w:tcW w:w="1040" w:type="dxa"/>
            <w:vAlign w:val="center"/>
          </w:tcPr>
          <w:p w14:paraId="5A85AA34" w14:textId="77777777" w:rsidR="00232DE8" w:rsidRDefault="00000000">
            <w:pPr>
              <w:jc w:val="center"/>
              <w:rPr>
                <w:rFonts w:hint="eastAsia"/>
              </w:rPr>
            </w:pPr>
            <w:r>
              <w:rPr>
                <w:sz w:val="17"/>
              </w:rPr>
              <w:t>武侯立交</w:t>
            </w:r>
          </w:p>
        </w:tc>
        <w:tc>
          <w:tcPr>
            <w:tcW w:w="1040" w:type="dxa"/>
            <w:vAlign w:val="center"/>
          </w:tcPr>
          <w:p w14:paraId="54DF6EF9" w14:textId="77777777" w:rsidR="00232DE8" w:rsidRDefault="00000000">
            <w:pPr>
              <w:jc w:val="center"/>
              <w:rPr>
                <w:rFonts w:hint="eastAsia"/>
              </w:rPr>
            </w:pPr>
            <w:r>
              <w:rPr>
                <w:sz w:val="17"/>
              </w:rPr>
              <w:t>0.2414</w:t>
            </w:r>
          </w:p>
        </w:tc>
        <w:tc>
          <w:tcPr>
            <w:tcW w:w="1040" w:type="dxa"/>
            <w:vAlign w:val="center"/>
          </w:tcPr>
          <w:p w14:paraId="1AB11762" w14:textId="77777777" w:rsidR="00232DE8" w:rsidRDefault="00000000">
            <w:pPr>
              <w:jc w:val="center"/>
              <w:rPr>
                <w:rFonts w:hint="eastAsia"/>
              </w:rPr>
            </w:pPr>
            <w:r>
              <w:rPr>
                <w:sz w:val="17"/>
              </w:rPr>
              <w:t>48</w:t>
            </w:r>
          </w:p>
        </w:tc>
        <w:tc>
          <w:tcPr>
            <w:tcW w:w="1040" w:type="dxa"/>
            <w:vAlign w:val="center"/>
          </w:tcPr>
          <w:p w14:paraId="16DAC4AD" w14:textId="77777777" w:rsidR="00232DE8" w:rsidRDefault="00000000">
            <w:pPr>
              <w:jc w:val="center"/>
              <w:rPr>
                <w:rFonts w:hint="eastAsia"/>
              </w:rPr>
            </w:pPr>
            <w:r>
              <w:rPr>
                <w:sz w:val="17"/>
              </w:rPr>
              <w:t>石羊</w:t>
            </w:r>
          </w:p>
        </w:tc>
        <w:tc>
          <w:tcPr>
            <w:tcW w:w="1040" w:type="dxa"/>
            <w:vAlign w:val="center"/>
          </w:tcPr>
          <w:p w14:paraId="61B7CB8E" w14:textId="77777777" w:rsidR="00232DE8" w:rsidRDefault="00000000">
            <w:pPr>
              <w:jc w:val="center"/>
              <w:rPr>
                <w:rFonts w:hint="eastAsia"/>
              </w:rPr>
            </w:pPr>
            <w:r>
              <w:rPr>
                <w:sz w:val="17"/>
              </w:rPr>
              <w:t>0.1223</w:t>
            </w:r>
          </w:p>
        </w:tc>
      </w:tr>
      <w:tr w:rsidR="00232DE8" w14:paraId="08FC123B" w14:textId="77777777">
        <w:trPr>
          <w:jc w:val="center"/>
        </w:trPr>
        <w:tc>
          <w:tcPr>
            <w:tcW w:w="1040" w:type="dxa"/>
            <w:vAlign w:val="center"/>
          </w:tcPr>
          <w:p w14:paraId="69AA23D5" w14:textId="77777777" w:rsidR="00232DE8" w:rsidRDefault="00000000">
            <w:pPr>
              <w:jc w:val="center"/>
              <w:rPr>
                <w:rFonts w:hint="eastAsia"/>
              </w:rPr>
            </w:pPr>
            <w:r>
              <w:rPr>
                <w:sz w:val="17"/>
              </w:rPr>
              <w:lastRenderedPageBreak/>
              <w:t>15</w:t>
            </w:r>
          </w:p>
        </w:tc>
        <w:tc>
          <w:tcPr>
            <w:tcW w:w="1040" w:type="dxa"/>
            <w:vAlign w:val="center"/>
          </w:tcPr>
          <w:p w14:paraId="3F2D917F" w14:textId="77777777" w:rsidR="00232DE8" w:rsidRDefault="00000000">
            <w:pPr>
              <w:jc w:val="center"/>
              <w:rPr>
                <w:rFonts w:hint="eastAsia"/>
              </w:rPr>
            </w:pPr>
            <w:r>
              <w:rPr>
                <w:sz w:val="17"/>
              </w:rPr>
              <w:t>桐梓林</w:t>
            </w:r>
          </w:p>
        </w:tc>
        <w:tc>
          <w:tcPr>
            <w:tcW w:w="1040" w:type="dxa"/>
            <w:vAlign w:val="center"/>
          </w:tcPr>
          <w:p w14:paraId="52339D49" w14:textId="77777777" w:rsidR="00232DE8" w:rsidRDefault="00000000">
            <w:pPr>
              <w:jc w:val="center"/>
              <w:rPr>
                <w:rFonts w:hint="eastAsia"/>
              </w:rPr>
            </w:pPr>
            <w:r>
              <w:rPr>
                <w:sz w:val="17"/>
              </w:rPr>
              <w:t>0.3113</w:t>
            </w:r>
          </w:p>
        </w:tc>
        <w:tc>
          <w:tcPr>
            <w:tcW w:w="1040" w:type="dxa"/>
            <w:vAlign w:val="center"/>
          </w:tcPr>
          <w:p w14:paraId="2125E5CB" w14:textId="77777777" w:rsidR="00232DE8" w:rsidRDefault="00000000">
            <w:pPr>
              <w:jc w:val="center"/>
              <w:rPr>
                <w:rFonts w:hint="eastAsia"/>
              </w:rPr>
            </w:pPr>
            <w:r>
              <w:rPr>
                <w:sz w:val="17"/>
              </w:rPr>
              <w:t>32</w:t>
            </w:r>
          </w:p>
        </w:tc>
        <w:tc>
          <w:tcPr>
            <w:tcW w:w="1040" w:type="dxa"/>
            <w:vAlign w:val="center"/>
          </w:tcPr>
          <w:p w14:paraId="45ED6248" w14:textId="77777777" w:rsidR="00232DE8" w:rsidRDefault="00000000">
            <w:pPr>
              <w:jc w:val="center"/>
              <w:rPr>
                <w:rFonts w:hint="eastAsia"/>
              </w:rPr>
            </w:pPr>
            <w:r>
              <w:rPr>
                <w:sz w:val="17"/>
              </w:rPr>
              <w:t>大源</w:t>
            </w:r>
          </w:p>
        </w:tc>
        <w:tc>
          <w:tcPr>
            <w:tcW w:w="1040" w:type="dxa"/>
            <w:vAlign w:val="center"/>
          </w:tcPr>
          <w:p w14:paraId="3EE02D36" w14:textId="77777777" w:rsidR="00232DE8" w:rsidRDefault="00000000">
            <w:pPr>
              <w:jc w:val="center"/>
              <w:rPr>
                <w:rFonts w:hint="eastAsia"/>
              </w:rPr>
            </w:pPr>
            <w:r>
              <w:rPr>
                <w:sz w:val="17"/>
              </w:rPr>
              <w:t>0.2401</w:t>
            </w:r>
          </w:p>
        </w:tc>
        <w:tc>
          <w:tcPr>
            <w:tcW w:w="1040" w:type="dxa"/>
            <w:vAlign w:val="center"/>
          </w:tcPr>
          <w:p w14:paraId="39334E47" w14:textId="77777777" w:rsidR="00232DE8" w:rsidRDefault="00000000">
            <w:pPr>
              <w:jc w:val="center"/>
              <w:rPr>
                <w:rFonts w:hint="eastAsia"/>
              </w:rPr>
            </w:pPr>
            <w:r>
              <w:rPr>
                <w:sz w:val="17"/>
              </w:rPr>
              <w:t>49</w:t>
            </w:r>
          </w:p>
        </w:tc>
        <w:tc>
          <w:tcPr>
            <w:tcW w:w="1040" w:type="dxa"/>
            <w:vAlign w:val="center"/>
          </w:tcPr>
          <w:p w14:paraId="004ED596" w14:textId="77777777" w:rsidR="00232DE8" w:rsidRDefault="00000000">
            <w:pPr>
              <w:jc w:val="center"/>
              <w:rPr>
                <w:rFonts w:hint="eastAsia"/>
              </w:rPr>
            </w:pPr>
            <w:r>
              <w:rPr>
                <w:sz w:val="17"/>
              </w:rPr>
              <w:t>天府五街</w:t>
            </w:r>
          </w:p>
        </w:tc>
        <w:tc>
          <w:tcPr>
            <w:tcW w:w="1040" w:type="dxa"/>
            <w:vAlign w:val="center"/>
          </w:tcPr>
          <w:p w14:paraId="6B647C29" w14:textId="77777777" w:rsidR="00232DE8" w:rsidRDefault="00000000">
            <w:pPr>
              <w:jc w:val="center"/>
              <w:rPr>
                <w:rFonts w:hint="eastAsia"/>
              </w:rPr>
            </w:pPr>
            <w:r>
              <w:rPr>
                <w:sz w:val="17"/>
              </w:rPr>
              <w:t>0.1157</w:t>
            </w:r>
          </w:p>
        </w:tc>
      </w:tr>
      <w:tr w:rsidR="00232DE8" w14:paraId="5CBBA9A4" w14:textId="77777777">
        <w:trPr>
          <w:jc w:val="center"/>
        </w:trPr>
        <w:tc>
          <w:tcPr>
            <w:tcW w:w="1040" w:type="dxa"/>
            <w:vAlign w:val="center"/>
          </w:tcPr>
          <w:p w14:paraId="4954217F" w14:textId="77777777" w:rsidR="00232DE8" w:rsidRDefault="00000000">
            <w:pPr>
              <w:jc w:val="center"/>
              <w:rPr>
                <w:rFonts w:hint="eastAsia"/>
              </w:rPr>
            </w:pPr>
            <w:r>
              <w:rPr>
                <w:sz w:val="17"/>
              </w:rPr>
              <w:t>16</w:t>
            </w:r>
          </w:p>
        </w:tc>
        <w:tc>
          <w:tcPr>
            <w:tcW w:w="1040" w:type="dxa"/>
            <w:vAlign w:val="center"/>
          </w:tcPr>
          <w:p w14:paraId="3B95EA97" w14:textId="77777777" w:rsidR="00232DE8" w:rsidRDefault="00000000">
            <w:pPr>
              <w:jc w:val="center"/>
              <w:rPr>
                <w:rFonts w:hint="eastAsia"/>
              </w:rPr>
            </w:pPr>
            <w:r>
              <w:rPr>
                <w:sz w:val="17"/>
              </w:rPr>
              <w:t>永丰</w:t>
            </w:r>
          </w:p>
        </w:tc>
        <w:tc>
          <w:tcPr>
            <w:tcW w:w="1040" w:type="dxa"/>
            <w:vAlign w:val="center"/>
          </w:tcPr>
          <w:p w14:paraId="01557A73" w14:textId="77777777" w:rsidR="00232DE8" w:rsidRDefault="00000000">
            <w:pPr>
              <w:jc w:val="center"/>
              <w:rPr>
                <w:rFonts w:hint="eastAsia"/>
              </w:rPr>
            </w:pPr>
            <w:r>
              <w:rPr>
                <w:sz w:val="17"/>
              </w:rPr>
              <w:t>0.3058</w:t>
            </w:r>
          </w:p>
        </w:tc>
        <w:tc>
          <w:tcPr>
            <w:tcW w:w="1040" w:type="dxa"/>
            <w:vAlign w:val="center"/>
          </w:tcPr>
          <w:p w14:paraId="47474E37" w14:textId="77777777" w:rsidR="00232DE8" w:rsidRDefault="00000000">
            <w:pPr>
              <w:jc w:val="center"/>
              <w:rPr>
                <w:rFonts w:hint="eastAsia"/>
              </w:rPr>
            </w:pPr>
            <w:r>
              <w:rPr>
                <w:sz w:val="17"/>
              </w:rPr>
              <w:t>33</w:t>
            </w:r>
          </w:p>
        </w:tc>
        <w:tc>
          <w:tcPr>
            <w:tcW w:w="1040" w:type="dxa"/>
            <w:vAlign w:val="center"/>
          </w:tcPr>
          <w:p w14:paraId="159075EA" w14:textId="77777777" w:rsidR="00232DE8" w:rsidRDefault="00000000">
            <w:pPr>
              <w:jc w:val="center"/>
              <w:rPr>
                <w:rFonts w:hint="eastAsia"/>
              </w:rPr>
            </w:pPr>
            <w:r>
              <w:rPr>
                <w:sz w:val="17"/>
              </w:rPr>
              <w:t>川藏立交</w:t>
            </w:r>
          </w:p>
        </w:tc>
        <w:tc>
          <w:tcPr>
            <w:tcW w:w="1040" w:type="dxa"/>
            <w:vAlign w:val="center"/>
          </w:tcPr>
          <w:p w14:paraId="62086075" w14:textId="77777777" w:rsidR="00232DE8" w:rsidRDefault="00000000">
            <w:pPr>
              <w:jc w:val="center"/>
              <w:rPr>
                <w:rFonts w:hint="eastAsia"/>
              </w:rPr>
            </w:pPr>
            <w:r>
              <w:rPr>
                <w:sz w:val="17"/>
              </w:rPr>
              <w:t>0.2179</w:t>
            </w:r>
          </w:p>
        </w:tc>
        <w:tc>
          <w:tcPr>
            <w:tcW w:w="1040" w:type="dxa"/>
            <w:vAlign w:val="center"/>
          </w:tcPr>
          <w:p w14:paraId="76694929" w14:textId="77777777" w:rsidR="00232DE8" w:rsidRDefault="00000000">
            <w:pPr>
              <w:jc w:val="center"/>
              <w:rPr>
                <w:rFonts w:hint="eastAsia"/>
              </w:rPr>
            </w:pPr>
            <w:r>
              <w:rPr>
                <w:sz w:val="17"/>
              </w:rPr>
              <w:t>50</w:t>
            </w:r>
          </w:p>
        </w:tc>
        <w:tc>
          <w:tcPr>
            <w:tcW w:w="1040" w:type="dxa"/>
            <w:vAlign w:val="center"/>
          </w:tcPr>
          <w:p w14:paraId="40288FDF" w14:textId="77777777" w:rsidR="00232DE8" w:rsidRDefault="00000000">
            <w:pPr>
              <w:jc w:val="center"/>
              <w:rPr>
                <w:rFonts w:hint="eastAsia"/>
              </w:rPr>
            </w:pPr>
            <w:r>
              <w:rPr>
                <w:sz w:val="17"/>
              </w:rPr>
              <w:t>白佛桥</w:t>
            </w:r>
          </w:p>
        </w:tc>
        <w:tc>
          <w:tcPr>
            <w:tcW w:w="1040" w:type="dxa"/>
            <w:vAlign w:val="center"/>
          </w:tcPr>
          <w:p w14:paraId="6F244017" w14:textId="77777777" w:rsidR="00232DE8" w:rsidRDefault="00000000">
            <w:pPr>
              <w:jc w:val="center"/>
              <w:rPr>
                <w:rFonts w:hint="eastAsia"/>
              </w:rPr>
            </w:pPr>
            <w:r>
              <w:rPr>
                <w:sz w:val="17"/>
              </w:rPr>
              <w:t>0.0755</w:t>
            </w:r>
          </w:p>
        </w:tc>
      </w:tr>
      <w:tr w:rsidR="00232DE8" w14:paraId="103BA4EA" w14:textId="77777777">
        <w:trPr>
          <w:jc w:val="center"/>
        </w:trPr>
        <w:tc>
          <w:tcPr>
            <w:tcW w:w="1040" w:type="dxa"/>
            <w:vAlign w:val="center"/>
          </w:tcPr>
          <w:p w14:paraId="2667D903" w14:textId="77777777" w:rsidR="00232DE8" w:rsidRDefault="00000000">
            <w:pPr>
              <w:jc w:val="center"/>
              <w:rPr>
                <w:rFonts w:hint="eastAsia"/>
              </w:rPr>
            </w:pPr>
            <w:r>
              <w:rPr>
                <w:sz w:val="17"/>
              </w:rPr>
              <w:t>17</w:t>
            </w:r>
          </w:p>
        </w:tc>
        <w:tc>
          <w:tcPr>
            <w:tcW w:w="1040" w:type="dxa"/>
            <w:vAlign w:val="center"/>
          </w:tcPr>
          <w:p w14:paraId="78FD1929" w14:textId="77777777" w:rsidR="00232DE8" w:rsidRDefault="00000000">
            <w:pPr>
              <w:jc w:val="center"/>
              <w:rPr>
                <w:rFonts w:hint="eastAsia"/>
              </w:rPr>
            </w:pPr>
            <w:r>
              <w:rPr>
                <w:sz w:val="17"/>
              </w:rPr>
              <w:t>金融城</w:t>
            </w:r>
          </w:p>
        </w:tc>
        <w:tc>
          <w:tcPr>
            <w:tcW w:w="1040" w:type="dxa"/>
            <w:vAlign w:val="center"/>
          </w:tcPr>
          <w:p w14:paraId="20BB2844" w14:textId="77777777" w:rsidR="00232DE8" w:rsidRDefault="00000000">
            <w:pPr>
              <w:jc w:val="center"/>
              <w:rPr>
                <w:rFonts w:hint="eastAsia"/>
              </w:rPr>
            </w:pPr>
            <w:r>
              <w:rPr>
                <w:sz w:val="17"/>
              </w:rPr>
              <w:t>0.2980</w:t>
            </w:r>
          </w:p>
        </w:tc>
        <w:tc>
          <w:tcPr>
            <w:tcW w:w="1040" w:type="dxa"/>
            <w:vAlign w:val="center"/>
          </w:tcPr>
          <w:p w14:paraId="4704819C" w14:textId="77777777" w:rsidR="00232DE8" w:rsidRDefault="00000000">
            <w:pPr>
              <w:jc w:val="center"/>
              <w:rPr>
                <w:rFonts w:hint="eastAsia"/>
              </w:rPr>
            </w:pPr>
            <w:r>
              <w:rPr>
                <w:sz w:val="17"/>
              </w:rPr>
              <w:t>34</w:t>
            </w:r>
          </w:p>
        </w:tc>
        <w:tc>
          <w:tcPr>
            <w:tcW w:w="1040" w:type="dxa"/>
            <w:vAlign w:val="center"/>
          </w:tcPr>
          <w:p w14:paraId="12ED0D66" w14:textId="77777777" w:rsidR="00232DE8" w:rsidRDefault="00000000">
            <w:pPr>
              <w:jc w:val="center"/>
              <w:rPr>
                <w:rFonts w:hint="eastAsia"/>
              </w:rPr>
            </w:pPr>
            <w:r>
              <w:rPr>
                <w:sz w:val="17"/>
              </w:rPr>
              <w:t>簇桥</w:t>
            </w:r>
          </w:p>
        </w:tc>
        <w:tc>
          <w:tcPr>
            <w:tcW w:w="1040" w:type="dxa"/>
            <w:vAlign w:val="center"/>
          </w:tcPr>
          <w:p w14:paraId="2B27BFB9" w14:textId="77777777" w:rsidR="00232DE8" w:rsidRDefault="00000000">
            <w:pPr>
              <w:jc w:val="center"/>
              <w:rPr>
                <w:rFonts w:hint="eastAsia"/>
              </w:rPr>
            </w:pPr>
            <w:r>
              <w:rPr>
                <w:sz w:val="17"/>
              </w:rPr>
              <w:t>0.2177</w:t>
            </w:r>
          </w:p>
        </w:tc>
        <w:tc>
          <w:tcPr>
            <w:tcW w:w="1040" w:type="dxa"/>
            <w:vAlign w:val="center"/>
          </w:tcPr>
          <w:p w14:paraId="2EF2E27E" w14:textId="77777777" w:rsidR="00232DE8" w:rsidRDefault="00000000">
            <w:pPr>
              <w:jc w:val="center"/>
              <w:rPr>
                <w:rFonts w:hint="eastAsia"/>
              </w:rPr>
            </w:pPr>
            <w:r>
              <w:rPr>
                <w:sz w:val="17"/>
              </w:rPr>
              <w:t>51</w:t>
            </w:r>
          </w:p>
        </w:tc>
        <w:tc>
          <w:tcPr>
            <w:tcW w:w="1040" w:type="dxa"/>
            <w:vAlign w:val="center"/>
          </w:tcPr>
          <w:p w14:paraId="36E7BDC9" w14:textId="77777777" w:rsidR="00232DE8" w:rsidRDefault="00000000">
            <w:pPr>
              <w:jc w:val="center"/>
              <w:rPr>
                <w:rFonts w:hint="eastAsia"/>
              </w:rPr>
            </w:pPr>
            <w:r>
              <w:rPr>
                <w:sz w:val="17"/>
              </w:rPr>
              <w:t>金花</w:t>
            </w:r>
          </w:p>
        </w:tc>
        <w:tc>
          <w:tcPr>
            <w:tcW w:w="1040" w:type="dxa"/>
            <w:vAlign w:val="center"/>
          </w:tcPr>
          <w:p w14:paraId="7368A2D4" w14:textId="77777777" w:rsidR="00232DE8" w:rsidRDefault="00000000">
            <w:pPr>
              <w:jc w:val="center"/>
              <w:rPr>
                <w:rFonts w:hint="eastAsia"/>
              </w:rPr>
            </w:pPr>
            <w:r>
              <w:rPr>
                <w:sz w:val="17"/>
              </w:rPr>
              <w:t>0.0471</w:t>
            </w:r>
          </w:p>
        </w:tc>
      </w:tr>
    </w:tbl>
    <w:p w14:paraId="5B326F43" w14:textId="77777777" w:rsidR="00232DE8" w:rsidRDefault="00000000">
      <w:pPr>
        <w:spacing w:after="0" w:line="360" w:lineRule="auto"/>
        <w:ind w:firstLine="420"/>
        <w:rPr>
          <w:rFonts w:hint="eastAsia"/>
          <w:lang w:eastAsia="zh-CN"/>
        </w:rPr>
      </w:pPr>
      <w:r>
        <w:rPr>
          <w:lang w:eastAsia="zh-CN"/>
        </w:rPr>
        <w:t>由表 5-4 可知，武侯区地铁站点综合贴近度呈现明显梯度分布。高朋大道、九兴大道、火车南站、神仙树、高升桥、省体育馆、孵化园、倪家桥、太平园和衣冠庙等站点位居前列，说明这些站点或具有较强的线路组织能力，或靠近人口、居住和商业活动较为集聚的区域，具备较高的地铁物流转运潜力。</w:t>
      </w:r>
    </w:p>
    <w:p w14:paraId="38E33768" w14:textId="77777777" w:rsidR="00232DE8" w:rsidRDefault="00000000">
      <w:pPr>
        <w:pStyle w:val="31"/>
        <w:rPr>
          <w:lang w:eastAsia="zh-CN"/>
        </w:rPr>
      </w:pPr>
      <w:r>
        <w:rPr>
          <w:rFonts w:ascii="宋体" w:eastAsia="宋体" w:hAnsi="宋体"/>
          <w:sz w:val="23"/>
          <w:lang w:eastAsia="zh-CN"/>
        </w:rPr>
        <w:t>5.2.4 备选转运点筛选与参数设定</w:t>
      </w:r>
    </w:p>
    <w:p w14:paraId="7FD150FE" w14:textId="77777777" w:rsidR="00232DE8" w:rsidRDefault="00000000">
      <w:pPr>
        <w:spacing w:after="0" w:line="360" w:lineRule="auto"/>
        <w:ind w:firstLine="420"/>
        <w:rPr>
          <w:rFonts w:hint="eastAsia"/>
          <w:lang w:eastAsia="zh-CN"/>
        </w:rPr>
      </w:pPr>
      <w:r>
        <w:rPr>
          <w:lang w:eastAsia="zh-CN"/>
        </w:rPr>
        <w:t>为在保证候选点质量的同时控制后续优化模型规模，本文按综合贴近度由高到低选取排名前 17 位的站点作为备选地铁物流配送转运点集合。候选集合包括 3 个枢纽站、6 个换乘站和 8 个小型站，并根据站点类型设置处理能力和固定启用成本。</w:t>
      </w:r>
    </w:p>
    <w:p w14:paraId="1C1D13AA" w14:textId="77777777" w:rsidR="00232DE8" w:rsidRDefault="00000000">
      <w:pPr>
        <w:spacing w:after="0" w:line="360" w:lineRule="auto"/>
        <w:jc w:val="center"/>
        <w:rPr>
          <w:rFonts w:hint="eastAsia"/>
          <w:lang w:eastAsia="zh-CN"/>
        </w:rPr>
      </w:pPr>
      <w:r>
        <w:rPr>
          <w:lang w:eastAsia="zh-CN"/>
        </w:rPr>
        <w:t>表 5-5 备选地铁物流配送转运点类型与参数设定</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48E0FBB6" w14:textId="77777777">
        <w:trPr>
          <w:jc w:val="center"/>
        </w:trPr>
        <w:tc>
          <w:tcPr>
            <w:tcW w:w="1560" w:type="dxa"/>
            <w:vAlign w:val="center"/>
          </w:tcPr>
          <w:p w14:paraId="2288301C" w14:textId="77777777" w:rsidR="00232DE8" w:rsidRDefault="00000000">
            <w:pPr>
              <w:jc w:val="center"/>
              <w:rPr>
                <w:rFonts w:hint="eastAsia"/>
              </w:rPr>
            </w:pPr>
            <w:proofErr w:type="spellStart"/>
            <w:r>
              <w:rPr>
                <w:b/>
                <w:sz w:val="17"/>
              </w:rPr>
              <w:t>排名</w:t>
            </w:r>
            <w:proofErr w:type="spellEnd"/>
          </w:p>
        </w:tc>
        <w:tc>
          <w:tcPr>
            <w:tcW w:w="1560" w:type="dxa"/>
            <w:vAlign w:val="center"/>
          </w:tcPr>
          <w:p w14:paraId="5DAA635C" w14:textId="77777777" w:rsidR="00232DE8" w:rsidRDefault="00000000">
            <w:pPr>
              <w:jc w:val="center"/>
              <w:rPr>
                <w:rFonts w:hint="eastAsia"/>
              </w:rPr>
            </w:pPr>
            <w:r>
              <w:rPr>
                <w:b/>
                <w:sz w:val="17"/>
              </w:rPr>
              <w:t>站点名称</w:t>
            </w:r>
          </w:p>
        </w:tc>
        <w:tc>
          <w:tcPr>
            <w:tcW w:w="1560" w:type="dxa"/>
            <w:vAlign w:val="center"/>
          </w:tcPr>
          <w:p w14:paraId="6CB29B4F" w14:textId="77777777" w:rsidR="00232DE8" w:rsidRDefault="00000000">
            <w:pPr>
              <w:jc w:val="center"/>
              <w:rPr>
                <w:rFonts w:hint="eastAsia"/>
              </w:rPr>
            </w:pPr>
            <w:r>
              <w:rPr>
                <w:b/>
                <w:sz w:val="17"/>
              </w:rPr>
              <w:t>综合贴近度</w:t>
            </w:r>
          </w:p>
        </w:tc>
        <w:tc>
          <w:tcPr>
            <w:tcW w:w="1560" w:type="dxa"/>
            <w:vAlign w:val="center"/>
          </w:tcPr>
          <w:p w14:paraId="1AFD0C34" w14:textId="77777777" w:rsidR="00232DE8" w:rsidRDefault="00000000">
            <w:pPr>
              <w:jc w:val="center"/>
              <w:rPr>
                <w:rFonts w:hint="eastAsia"/>
              </w:rPr>
            </w:pPr>
            <w:r>
              <w:rPr>
                <w:b/>
                <w:sz w:val="17"/>
              </w:rPr>
              <w:t>类型</w:t>
            </w:r>
          </w:p>
        </w:tc>
        <w:tc>
          <w:tcPr>
            <w:tcW w:w="1560" w:type="dxa"/>
            <w:vAlign w:val="center"/>
          </w:tcPr>
          <w:p w14:paraId="78C9ECF2" w14:textId="77777777" w:rsidR="00232DE8" w:rsidRDefault="00000000">
            <w:pPr>
              <w:jc w:val="center"/>
              <w:rPr>
                <w:rFonts w:hint="eastAsia"/>
              </w:rPr>
            </w:pPr>
            <w:r>
              <w:rPr>
                <w:b/>
                <w:sz w:val="17"/>
              </w:rPr>
              <w:t>处理能力（件/日）</w:t>
            </w:r>
          </w:p>
        </w:tc>
        <w:tc>
          <w:tcPr>
            <w:tcW w:w="1560" w:type="dxa"/>
            <w:vAlign w:val="center"/>
          </w:tcPr>
          <w:p w14:paraId="7593F9BF" w14:textId="77777777" w:rsidR="00232DE8" w:rsidRDefault="00000000">
            <w:pPr>
              <w:jc w:val="center"/>
              <w:rPr>
                <w:rFonts w:hint="eastAsia"/>
                <w:lang w:eastAsia="zh-CN"/>
              </w:rPr>
            </w:pPr>
            <w:r>
              <w:rPr>
                <w:b/>
                <w:sz w:val="17"/>
                <w:lang w:eastAsia="zh-CN"/>
              </w:rPr>
              <w:t>固定启用成本（元/日）</w:t>
            </w:r>
          </w:p>
        </w:tc>
      </w:tr>
      <w:tr w:rsidR="00232DE8" w14:paraId="7443A336" w14:textId="77777777">
        <w:trPr>
          <w:jc w:val="center"/>
        </w:trPr>
        <w:tc>
          <w:tcPr>
            <w:tcW w:w="1560" w:type="dxa"/>
            <w:vAlign w:val="center"/>
          </w:tcPr>
          <w:p w14:paraId="7A256189" w14:textId="77777777" w:rsidR="00232DE8" w:rsidRDefault="00000000">
            <w:pPr>
              <w:jc w:val="center"/>
              <w:rPr>
                <w:rFonts w:hint="eastAsia"/>
              </w:rPr>
            </w:pPr>
            <w:r>
              <w:rPr>
                <w:sz w:val="17"/>
              </w:rPr>
              <w:t>1</w:t>
            </w:r>
          </w:p>
        </w:tc>
        <w:tc>
          <w:tcPr>
            <w:tcW w:w="1560" w:type="dxa"/>
            <w:vAlign w:val="center"/>
          </w:tcPr>
          <w:p w14:paraId="071BBE9B" w14:textId="77777777" w:rsidR="00232DE8" w:rsidRDefault="00000000">
            <w:pPr>
              <w:jc w:val="center"/>
              <w:rPr>
                <w:rFonts w:hint="eastAsia"/>
              </w:rPr>
            </w:pPr>
            <w:r>
              <w:rPr>
                <w:sz w:val="17"/>
              </w:rPr>
              <w:t>高朋大道</w:t>
            </w:r>
          </w:p>
        </w:tc>
        <w:tc>
          <w:tcPr>
            <w:tcW w:w="1560" w:type="dxa"/>
            <w:vAlign w:val="center"/>
          </w:tcPr>
          <w:p w14:paraId="4E6C0145" w14:textId="77777777" w:rsidR="00232DE8" w:rsidRDefault="00000000">
            <w:pPr>
              <w:jc w:val="center"/>
              <w:rPr>
                <w:rFonts w:hint="eastAsia"/>
              </w:rPr>
            </w:pPr>
            <w:r>
              <w:rPr>
                <w:sz w:val="17"/>
              </w:rPr>
              <w:t>0.5700</w:t>
            </w:r>
          </w:p>
        </w:tc>
        <w:tc>
          <w:tcPr>
            <w:tcW w:w="1560" w:type="dxa"/>
            <w:vAlign w:val="center"/>
          </w:tcPr>
          <w:p w14:paraId="2079A06A" w14:textId="77777777" w:rsidR="00232DE8" w:rsidRDefault="00000000">
            <w:pPr>
              <w:jc w:val="center"/>
              <w:rPr>
                <w:rFonts w:hint="eastAsia"/>
              </w:rPr>
            </w:pPr>
            <w:r>
              <w:rPr>
                <w:sz w:val="17"/>
              </w:rPr>
              <w:t>TR</w:t>
            </w:r>
          </w:p>
        </w:tc>
        <w:tc>
          <w:tcPr>
            <w:tcW w:w="1560" w:type="dxa"/>
            <w:vAlign w:val="center"/>
          </w:tcPr>
          <w:p w14:paraId="750BCF02" w14:textId="77777777" w:rsidR="00232DE8" w:rsidRDefault="00000000">
            <w:pPr>
              <w:jc w:val="center"/>
              <w:rPr>
                <w:rFonts w:hint="eastAsia"/>
              </w:rPr>
            </w:pPr>
            <w:r>
              <w:rPr>
                <w:sz w:val="17"/>
              </w:rPr>
              <w:t>7000</w:t>
            </w:r>
          </w:p>
        </w:tc>
        <w:tc>
          <w:tcPr>
            <w:tcW w:w="1560" w:type="dxa"/>
            <w:vAlign w:val="center"/>
          </w:tcPr>
          <w:p w14:paraId="61116B06" w14:textId="77777777" w:rsidR="00232DE8" w:rsidRDefault="00000000">
            <w:pPr>
              <w:jc w:val="center"/>
              <w:rPr>
                <w:rFonts w:hint="eastAsia"/>
              </w:rPr>
            </w:pPr>
            <w:r>
              <w:rPr>
                <w:sz w:val="17"/>
              </w:rPr>
              <w:t>12000</w:t>
            </w:r>
          </w:p>
        </w:tc>
      </w:tr>
      <w:tr w:rsidR="00232DE8" w14:paraId="7B926715" w14:textId="77777777">
        <w:trPr>
          <w:jc w:val="center"/>
        </w:trPr>
        <w:tc>
          <w:tcPr>
            <w:tcW w:w="1560" w:type="dxa"/>
            <w:vAlign w:val="center"/>
          </w:tcPr>
          <w:p w14:paraId="61D94D3F" w14:textId="77777777" w:rsidR="00232DE8" w:rsidRDefault="00000000">
            <w:pPr>
              <w:jc w:val="center"/>
              <w:rPr>
                <w:rFonts w:hint="eastAsia"/>
              </w:rPr>
            </w:pPr>
            <w:r>
              <w:rPr>
                <w:sz w:val="17"/>
              </w:rPr>
              <w:t>2</w:t>
            </w:r>
          </w:p>
        </w:tc>
        <w:tc>
          <w:tcPr>
            <w:tcW w:w="1560" w:type="dxa"/>
            <w:vAlign w:val="center"/>
          </w:tcPr>
          <w:p w14:paraId="687542D3" w14:textId="77777777" w:rsidR="00232DE8" w:rsidRDefault="00000000">
            <w:pPr>
              <w:jc w:val="center"/>
              <w:rPr>
                <w:rFonts w:hint="eastAsia"/>
              </w:rPr>
            </w:pPr>
            <w:r>
              <w:rPr>
                <w:sz w:val="17"/>
              </w:rPr>
              <w:t>九兴大道</w:t>
            </w:r>
          </w:p>
        </w:tc>
        <w:tc>
          <w:tcPr>
            <w:tcW w:w="1560" w:type="dxa"/>
            <w:vAlign w:val="center"/>
          </w:tcPr>
          <w:p w14:paraId="759189CB" w14:textId="77777777" w:rsidR="00232DE8" w:rsidRDefault="00000000">
            <w:pPr>
              <w:jc w:val="center"/>
              <w:rPr>
                <w:rFonts w:hint="eastAsia"/>
              </w:rPr>
            </w:pPr>
            <w:r>
              <w:rPr>
                <w:sz w:val="17"/>
              </w:rPr>
              <w:t>0.5393</w:t>
            </w:r>
          </w:p>
        </w:tc>
        <w:tc>
          <w:tcPr>
            <w:tcW w:w="1560" w:type="dxa"/>
            <w:vAlign w:val="center"/>
          </w:tcPr>
          <w:p w14:paraId="6B601539" w14:textId="77777777" w:rsidR="00232DE8" w:rsidRDefault="00000000">
            <w:pPr>
              <w:jc w:val="center"/>
              <w:rPr>
                <w:rFonts w:hint="eastAsia"/>
              </w:rPr>
            </w:pPr>
            <w:r>
              <w:rPr>
                <w:sz w:val="17"/>
              </w:rPr>
              <w:t>TR</w:t>
            </w:r>
          </w:p>
        </w:tc>
        <w:tc>
          <w:tcPr>
            <w:tcW w:w="1560" w:type="dxa"/>
            <w:vAlign w:val="center"/>
          </w:tcPr>
          <w:p w14:paraId="601B1BE0" w14:textId="77777777" w:rsidR="00232DE8" w:rsidRDefault="00000000">
            <w:pPr>
              <w:jc w:val="center"/>
              <w:rPr>
                <w:rFonts w:hint="eastAsia"/>
              </w:rPr>
            </w:pPr>
            <w:r>
              <w:rPr>
                <w:sz w:val="17"/>
              </w:rPr>
              <w:t>7000</w:t>
            </w:r>
          </w:p>
        </w:tc>
        <w:tc>
          <w:tcPr>
            <w:tcW w:w="1560" w:type="dxa"/>
            <w:vAlign w:val="center"/>
          </w:tcPr>
          <w:p w14:paraId="0B093712" w14:textId="77777777" w:rsidR="00232DE8" w:rsidRDefault="00000000">
            <w:pPr>
              <w:jc w:val="center"/>
              <w:rPr>
                <w:rFonts w:hint="eastAsia"/>
              </w:rPr>
            </w:pPr>
            <w:r>
              <w:rPr>
                <w:sz w:val="17"/>
              </w:rPr>
              <w:t>12000</w:t>
            </w:r>
          </w:p>
        </w:tc>
      </w:tr>
      <w:tr w:rsidR="00232DE8" w14:paraId="573E5869" w14:textId="77777777">
        <w:trPr>
          <w:jc w:val="center"/>
        </w:trPr>
        <w:tc>
          <w:tcPr>
            <w:tcW w:w="1560" w:type="dxa"/>
            <w:vAlign w:val="center"/>
          </w:tcPr>
          <w:p w14:paraId="3A897DA6" w14:textId="77777777" w:rsidR="00232DE8" w:rsidRDefault="00000000">
            <w:pPr>
              <w:jc w:val="center"/>
              <w:rPr>
                <w:rFonts w:hint="eastAsia"/>
              </w:rPr>
            </w:pPr>
            <w:r>
              <w:rPr>
                <w:sz w:val="17"/>
              </w:rPr>
              <w:t>3</w:t>
            </w:r>
          </w:p>
        </w:tc>
        <w:tc>
          <w:tcPr>
            <w:tcW w:w="1560" w:type="dxa"/>
            <w:vAlign w:val="center"/>
          </w:tcPr>
          <w:p w14:paraId="47A62E3C" w14:textId="77777777" w:rsidR="00232DE8" w:rsidRDefault="00000000">
            <w:pPr>
              <w:jc w:val="center"/>
              <w:rPr>
                <w:rFonts w:hint="eastAsia"/>
              </w:rPr>
            </w:pPr>
            <w:r>
              <w:rPr>
                <w:sz w:val="17"/>
              </w:rPr>
              <w:t>火车南站</w:t>
            </w:r>
          </w:p>
        </w:tc>
        <w:tc>
          <w:tcPr>
            <w:tcW w:w="1560" w:type="dxa"/>
            <w:vAlign w:val="center"/>
          </w:tcPr>
          <w:p w14:paraId="4D4880F9" w14:textId="77777777" w:rsidR="00232DE8" w:rsidRDefault="00000000">
            <w:pPr>
              <w:jc w:val="center"/>
              <w:rPr>
                <w:rFonts w:hint="eastAsia"/>
              </w:rPr>
            </w:pPr>
            <w:r>
              <w:rPr>
                <w:sz w:val="17"/>
              </w:rPr>
              <w:t>0.4837</w:t>
            </w:r>
          </w:p>
        </w:tc>
        <w:tc>
          <w:tcPr>
            <w:tcW w:w="1560" w:type="dxa"/>
            <w:vAlign w:val="center"/>
          </w:tcPr>
          <w:p w14:paraId="7188ADBD" w14:textId="77777777" w:rsidR="00232DE8" w:rsidRDefault="00000000">
            <w:pPr>
              <w:jc w:val="center"/>
              <w:rPr>
                <w:rFonts w:hint="eastAsia"/>
              </w:rPr>
            </w:pPr>
            <w:r>
              <w:rPr>
                <w:sz w:val="17"/>
              </w:rPr>
              <w:t>HB</w:t>
            </w:r>
          </w:p>
        </w:tc>
        <w:tc>
          <w:tcPr>
            <w:tcW w:w="1560" w:type="dxa"/>
            <w:vAlign w:val="center"/>
          </w:tcPr>
          <w:p w14:paraId="237E3156" w14:textId="77777777" w:rsidR="00232DE8" w:rsidRDefault="00000000">
            <w:pPr>
              <w:jc w:val="center"/>
              <w:rPr>
                <w:rFonts w:hint="eastAsia"/>
              </w:rPr>
            </w:pPr>
            <w:r>
              <w:rPr>
                <w:sz w:val="17"/>
              </w:rPr>
              <w:t>10000</w:t>
            </w:r>
          </w:p>
        </w:tc>
        <w:tc>
          <w:tcPr>
            <w:tcW w:w="1560" w:type="dxa"/>
            <w:vAlign w:val="center"/>
          </w:tcPr>
          <w:p w14:paraId="3B376584" w14:textId="77777777" w:rsidR="00232DE8" w:rsidRDefault="00000000">
            <w:pPr>
              <w:jc w:val="center"/>
              <w:rPr>
                <w:rFonts w:hint="eastAsia"/>
              </w:rPr>
            </w:pPr>
            <w:r>
              <w:rPr>
                <w:sz w:val="17"/>
              </w:rPr>
              <w:t>16000</w:t>
            </w:r>
          </w:p>
        </w:tc>
      </w:tr>
      <w:tr w:rsidR="00232DE8" w14:paraId="003E1A3A" w14:textId="77777777">
        <w:trPr>
          <w:jc w:val="center"/>
        </w:trPr>
        <w:tc>
          <w:tcPr>
            <w:tcW w:w="1560" w:type="dxa"/>
            <w:vAlign w:val="center"/>
          </w:tcPr>
          <w:p w14:paraId="0DD29DB9" w14:textId="77777777" w:rsidR="00232DE8" w:rsidRDefault="00000000">
            <w:pPr>
              <w:jc w:val="center"/>
              <w:rPr>
                <w:rFonts w:hint="eastAsia"/>
              </w:rPr>
            </w:pPr>
            <w:r>
              <w:rPr>
                <w:sz w:val="17"/>
              </w:rPr>
              <w:t>4</w:t>
            </w:r>
          </w:p>
        </w:tc>
        <w:tc>
          <w:tcPr>
            <w:tcW w:w="1560" w:type="dxa"/>
            <w:vAlign w:val="center"/>
          </w:tcPr>
          <w:p w14:paraId="63F9730F" w14:textId="77777777" w:rsidR="00232DE8" w:rsidRDefault="00000000">
            <w:pPr>
              <w:jc w:val="center"/>
              <w:rPr>
                <w:rFonts w:hint="eastAsia"/>
              </w:rPr>
            </w:pPr>
            <w:r>
              <w:rPr>
                <w:sz w:val="17"/>
              </w:rPr>
              <w:t>神仙树</w:t>
            </w:r>
          </w:p>
        </w:tc>
        <w:tc>
          <w:tcPr>
            <w:tcW w:w="1560" w:type="dxa"/>
            <w:vAlign w:val="center"/>
          </w:tcPr>
          <w:p w14:paraId="73BFF0C5" w14:textId="77777777" w:rsidR="00232DE8" w:rsidRDefault="00000000">
            <w:pPr>
              <w:jc w:val="center"/>
              <w:rPr>
                <w:rFonts w:hint="eastAsia"/>
              </w:rPr>
            </w:pPr>
            <w:r>
              <w:rPr>
                <w:sz w:val="17"/>
              </w:rPr>
              <w:t>0.4761</w:t>
            </w:r>
          </w:p>
        </w:tc>
        <w:tc>
          <w:tcPr>
            <w:tcW w:w="1560" w:type="dxa"/>
            <w:vAlign w:val="center"/>
          </w:tcPr>
          <w:p w14:paraId="2584AC1B" w14:textId="77777777" w:rsidR="00232DE8" w:rsidRDefault="00000000">
            <w:pPr>
              <w:jc w:val="center"/>
              <w:rPr>
                <w:rFonts w:hint="eastAsia"/>
              </w:rPr>
            </w:pPr>
            <w:r>
              <w:rPr>
                <w:sz w:val="17"/>
              </w:rPr>
              <w:t>TR</w:t>
            </w:r>
          </w:p>
        </w:tc>
        <w:tc>
          <w:tcPr>
            <w:tcW w:w="1560" w:type="dxa"/>
            <w:vAlign w:val="center"/>
          </w:tcPr>
          <w:p w14:paraId="6DCB4912" w14:textId="77777777" w:rsidR="00232DE8" w:rsidRDefault="00000000">
            <w:pPr>
              <w:jc w:val="center"/>
              <w:rPr>
                <w:rFonts w:hint="eastAsia"/>
              </w:rPr>
            </w:pPr>
            <w:r>
              <w:rPr>
                <w:sz w:val="17"/>
              </w:rPr>
              <w:t>7000</w:t>
            </w:r>
          </w:p>
        </w:tc>
        <w:tc>
          <w:tcPr>
            <w:tcW w:w="1560" w:type="dxa"/>
            <w:vAlign w:val="center"/>
          </w:tcPr>
          <w:p w14:paraId="2ABF1966" w14:textId="77777777" w:rsidR="00232DE8" w:rsidRDefault="00000000">
            <w:pPr>
              <w:jc w:val="center"/>
              <w:rPr>
                <w:rFonts w:hint="eastAsia"/>
              </w:rPr>
            </w:pPr>
            <w:r>
              <w:rPr>
                <w:sz w:val="17"/>
              </w:rPr>
              <w:t>12000</w:t>
            </w:r>
          </w:p>
        </w:tc>
      </w:tr>
      <w:tr w:rsidR="00232DE8" w14:paraId="0E2C777E" w14:textId="77777777">
        <w:trPr>
          <w:jc w:val="center"/>
        </w:trPr>
        <w:tc>
          <w:tcPr>
            <w:tcW w:w="1560" w:type="dxa"/>
            <w:vAlign w:val="center"/>
          </w:tcPr>
          <w:p w14:paraId="6980D113" w14:textId="77777777" w:rsidR="00232DE8" w:rsidRDefault="00000000">
            <w:pPr>
              <w:jc w:val="center"/>
              <w:rPr>
                <w:rFonts w:hint="eastAsia"/>
              </w:rPr>
            </w:pPr>
            <w:r>
              <w:rPr>
                <w:sz w:val="17"/>
              </w:rPr>
              <w:t>5</w:t>
            </w:r>
          </w:p>
        </w:tc>
        <w:tc>
          <w:tcPr>
            <w:tcW w:w="1560" w:type="dxa"/>
            <w:vAlign w:val="center"/>
          </w:tcPr>
          <w:p w14:paraId="0DE1B3FA" w14:textId="77777777" w:rsidR="00232DE8" w:rsidRDefault="00000000">
            <w:pPr>
              <w:jc w:val="center"/>
              <w:rPr>
                <w:rFonts w:hint="eastAsia"/>
              </w:rPr>
            </w:pPr>
            <w:r>
              <w:rPr>
                <w:sz w:val="17"/>
              </w:rPr>
              <w:t>高升桥</w:t>
            </w:r>
          </w:p>
        </w:tc>
        <w:tc>
          <w:tcPr>
            <w:tcW w:w="1560" w:type="dxa"/>
            <w:vAlign w:val="center"/>
          </w:tcPr>
          <w:p w14:paraId="26C2392A" w14:textId="77777777" w:rsidR="00232DE8" w:rsidRDefault="00000000">
            <w:pPr>
              <w:jc w:val="center"/>
              <w:rPr>
                <w:rFonts w:hint="eastAsia"/>
              </w:rPr>
            </w:pPr>
            <w:r>
              <w:rPr>
                <w:sz w:val="17"/>
              </w:rPr>
              <w:t>0.4542</w:t>
            </w:r>
          </w:p>
        </w:tc>
        <w:tc>
          <w:tcPr>
            <w:tcW w:w="1560" w:type="dxa"/>
            <w:vAlign w:val="center"/>
          </w:tcPr>
          <w:p w14:paraId="0417D4B5" w14:textId="77777777" w:rsidR="00232DE8" w:rsidRDefault="00000000">
            <w:pPr>
              <w:jc w:val="center"/>
              <w:rPr>
                <w:rFonts w:hint="eastAsia"/>
              </w:rPr>
            </w:pPr>
            <w:r>
              <w:rPr>
                <w:sz w:val="17"/>
              </w:rPr>
              <w:t>TR</w:t>
            </w:r>
          </w:p>
        </w:tc>
        <w:tc>
          <w:tcPr>
            <w:tcW w:w="1560" w:type="dxa"/>
            <w:vAlign w:val="center"/>
          </w:tcPr>
          <w:p w14:paraId="2147CC11" w14:textId="77777777" w:rsidR="00232DE8" w:rsidRDefault="00000000">
            <w:pPr>
              <w:jc w:val="center"/>
              <w:rPr>
                <w:rFonts w:hint="eastAsia"/>
              </w:rPr>
            </w:pPr>
            <w:r>
              <w:rPr>
                <w:sz w:val="17"/>
              </w:rPr>
              <w:t>7000</w:t>
            </w:r>
          </w:p>
        </w:tc>
        <w:tc>
          <w:tcPr>
            <w:tcW w:w="1560" w:type="dxa"/>
            <w:vAlign w:val="center"/>
          </w:tcPr>
          <w:p w14:paraId="5A6C7760" w14:textId="77777777" w:rsidR="00232DE8" w:rsidRDefault="00000000">
            <w:pPr>
              <w:jc w:val="center"/>
              <w:rPr>
                <w:rFonts w:hint="eastAsia"/>
              </w:rPr>
            </w:pPr>
            <w:r>
              <w:rPr>
                <w:sz w:val="17"/>
              </w:rPr>
              <w:t>12000</w:t>
            </w:r>
          </w:p>
        </w:tc>
      </w:tr>
      <w:tr w:rsidR="00232DE8" w14:paraId="05DB5186" w14:textId="77777777">
        <w:trPr>
          <w:jc w:val="center"/>
        </w:trPr>
        <w:tc>
          <w:tcPr>
            <w:tcW w:w="1560" w:type="dxa"/>
            <w:vAlign w:val="center"/>
          </w:tcPr>
          <w:p w14:paraId="5AF0D98A" w14:textId="77777777" w:rsidR="00232DE8" w:rsidRDefault="00000000">
            <w:pPr>
              <w:jc w:val="center"/>
              <w:rPr>
                <w:rFonts w:hint="eastAsia"/>
              </w:rPr>
            </w:pPr>
            <w:r>
              <w:rPr>
                <w:sz w:val="17"/>
              </w:rPr>
              <w:t>6</w:t>
            </w:r>
          </w:p>
        </w:tc>
        <w:tc>
          <w:tcPr>
            <w:tcW w:w="1560" w:type="dxa"/>
            <w:vAlign w:val="center"/>
          </w:tcPr>
          <w:p w14:paraId="64D668E2" w14:textId="77777777" w:rsidR="00232DE8" w:rsidRDefault="00000000">
            <w:pPr>
              <w:jc w:val="center"/>
              <w:rPr>
                <w:rFonts w:hint="eastAsia"/>
              </w:rPr>
            </w:pPr>
            <w:r>
              <w:rPr>
                <w:sz w:val="17"/>
              </w:rPr>
              <w:t>省体育馆</w:t>
            </w:r>
          </w:p>
        </w:tc>
        <w:tc>
          <w:tcPr>
            <w:tcW w:w="1560" w:type="dxa"/>
            <w:vAlign w:val="center"/>
          </w:tcPr>
          <w:p w14:paraId="10829992" w14:textId="77777777" w:rsidR="00232DE8" w:rsidRDefault="00000000">
            <w:pPr>
              <w:jc w:val="center"/>
              <w:rPr>
                <w:rFonts w:hint="eastAsia"/>
              </w:rPr>
            </w:pPr>
            <w:r>
              <w:rPr>
                <w:sz w:val="17"/>
              </w:rPr>
              <w:t>0.4440</w:t>
            </w:r>
          </w:p>
        </w:tc>
        <w:tc>
          <w:tcPr>
            <w:tcW w:w="1560" w:type="dxa"/>
            <w:vAlign w:val="center"/>
          </w:tcPr>
          <w:p w14:paraId="7D4A25FD" w14:textId="77777777" w:rsidR="00232DE8" w:rsidRDefault="00000000">
            <w:pPr>
              <w:jc w:val="center"/>
              <w:rPr>
                <w:rFonts w:hint="eastAsia"/>
              </w:rPr>
            </w:pPr>
            <w:r>
              <w:rPr>
                <w:sz w:val="17"/>
              </w:rPr>
              <w:t>TR</w:t>
            </w:r>
          </w:p>
        </w:tc>
        <w:tc>
          <w:tcPr>
            <w:tcW w:w="1560" w:type="dxa"/>
            <w:vAlign w:val="center"/>
          </w:tcPr>
          <w:p w14:paraId="20A064B5" w14:textId="77777777" w:rsidR="00232DE8" w:rsidRDefault="00000000">
            <w:pPr>
              <w:jc w:val="center"/>
              <w:rPr>
                <w:rFonts w:hint="eastAsia"/>
              </w:rPr>
            </w:pPr>
            <w:r>
              <w:rPr>
                <w:sz w:val="17"/>
              </w:rPr>
              <w:t>7000</w:t>
            </w:r>
          </w:p>
        </w:tc>
        <w:tc>
          <w:tcPr>
            <w:tcW w:w="1560" w:type="dxa"/>
            <w:vAlign w:val="center"/>
          </w:tcPr>
          <w:p w14:paraId="444428BA" w14:textId="77777777" w:rsidR="00232DE8" w:rsidRDefault="00000000">
            <w:pPr>
              <w:jc w:val="center"/>
              <w:rPr>
                <w:rFonts w:hint="eastAsia"/>
              </w:rPr>
            </w:pPr>
            <w:r>
              <w:rPr>
                <w:sz w:val="17"/>
              </w:rPr>
              <w:t>12000</w:t>
            </w:r>
          </w:p>
        </w:tc>
      </w:tr>
      <w:tr w:rsidR="00232DE8" w14:paraId="0DC62C7D" w14:textId="77777777">
        <w:trPr>
          <w:jc w:val="center"/>
        </w:trPr>
        <w:tc>
          <w:tcPr>
            <w:tcW w:w="1560" w:type="dxa"/>
            <w:vAlign w:val="center"/>
          </w:tcPr>
          <w:p w14:paraId="49D32F03" w14:textId="77777777" w:rsidR="00232DE8" w:rsidRDefault="00000000">
            <w:pPr>
              <w:jc w:val="center"/>
              <w:rPr>
                <w:rFonts w:hint="eastAsia"/>
              </w:rPr>
            </w:pPr>
            <w:r>
              <w:rPr>
                <w:sz w:val="17"/>
              </w:rPr>
              <w:t>7</w:t>
            </w:r>
          </w:p>
        </w:tc>
        <w:tc>
          <w:tcPr>
            <w:tcW w:w="1560" w:type="dxa"/>
            <w:vAlign w:val="center"/>
          </w:tcPr>
          <w:p w14:paraId="45BF5BCF" w14:textId="77777777" w:rsidR="00232DE8" w:rsidRDefault="00000000">
            <w:pPr>
              <w:jc w:val="center"/>
              <w:rPr>
                <w:rFonts w:hint="eastAsia"/>
              </w:rPr>
            </w:pPr>
            <w:r>
              <w:rPr>
                <w:sz w:val="17"/>
              </w:rPr>
              <w:t>孵化园</w:t>
            </w:r>
          </w:p>
        </w:tc>
        <w:tc>
          <w:tcPr>
            <w:tcW w:w="1560" w:type="dxa"/>
            <w:vAlign w:val="center"/>
          </w:tcPr>
          <w:p w14:paraId="5931E63F" w14:textId="77777777" w:rsidR="00232DE8" w:rsidRDefault="00000000">
            <w:pPr>
              <w:jc w:val="center"/>
              <w:rPr>
                <w:rFonts w:hint="eastAsia"/>
              </w:rPr>
            </w:pPr>
            <w:r>
              <w:rPr>
                <w:sz w:val="17"/>
              </w:rPr>
              <w:t>0.4141</w:t>
            </w:r>
          </w:p>
        </w:tc>
        <w:tc>
          <w:tcPr>
            <w:tcW w:w="1560" w:type="dxa"/>
            <w:vAlign w:val="center"/>
          </w:tcPr>
          <w:p w14:paraId="6A5AD4C1" w14:textId="77777777" w:rsidR="00232DE8" w:rsidRDefault="00000000">
            <w:pPr>
              <w:jc w:val="center"/>
              <w:rPr>
                <w:rFonts w:hint="eastAsia"/>
              </w:rPr>
            </w:pPr>
            <w:r>
              <w:rPr>
                <w:sz w:val="17"/>
              </w:rPr>
              <w:t>HB</w:t>
            </w:r>
          </w:p>
        </w:tc>
        <w:tc>
          <w:tcPr>
            <w:tcW w:w="1560" w:type="dxa"/>
            <w:vAlign w:val="center"/>
          </w:tcPr>
          <w:p w14:paraId="39A0D019" w14:textId="77777777" w:rsidR="00232DE8" w:rsidRDefault="00000000">
            <w:pPr>
              <w:jc w:val="center"/>
              <w:rPr>
                <w:rFonts w:hint="eastAsia"/>
              </w:rPr>
            </w:pPr>
            <w:r>
              <w:rPr>
                <w:sz w:val="17"/>
              </w:rPr>
              <w:t>10000</w:t>
            </w:r>
          </w:p>
        </w:tc>
        <w:tc>
          <w:tcPr>
            <w:tcW w:w="1560" w:type="dxa"/>
            <w:vAlign w:val="center"/>
          </w:tcPr>
          <w:p w14:paraId="695C1CB5" w14:textId="77777777" w:rsidR="00232DE8" w:rsidRDefault="00000000">
            <w:pPr>
              <w:jc w:val="center"/>
              <w:rPr>
                <w:rFonts w:hint="eastAsia"/>
              </w:rPr>
            </w:pPr>
            <w:r>
              <w:rPr>
                <w:sz w:val="17"/>
              </w:rPr>
              <w:t>16000</w:t>
            </w:r>
          </w:p>
        </w:tc>
      </w:tr>
      <w:tr w:rsidR="00232DE8" w14:paraId="3E6D4FCD" w14:textId="77777777">
        <w:trPr>
          <w:jc w:val="center"/>
        </w:trPr>
        <w:tc>
          <w:tcPr>
            <w:tcW w:w="1560" w:type="dxa"/>
            <w:vAlign w:val="center"/>
          </w:tcPr>
          <w:p w14:paraId="06A57DFF" w14:textId="77777777" w:rsidR="00232DE8" w:rsidRDefault="00000000">
            <w:pPr>
              <w:jc w:val="center"/>
              <w:rPr>
                <w:rFonts w:hint="eastAsia"/>
              </w:rPr>
            </w:pPr>
            <w:r>
              <w:rPr>
                <w:sz w:val="17"/>
              </w:rPr>
              <w:t>8</w:t>
            </w:r>
          </w:p>
        </w:tc>
        <w:tc>
          <w:tcPr>
            <w:tcW w:w="1560" w:type="dxa"/>
            <w:vAlign w:val="center"/>
          </w:tcPr>
          <w:p w14:paraId="15DF5729" w14:textId="77777777" w:rsidR="00232DE8" w:rsidRDefault="00000000">
            <w:pPr>
              <w:jc w:val="center"/>
              <w:rPr>
                <w:rFonts w:hint="eastAsia"/>
              </w:rPr>
            </w:pPr>
            <w:r>
              <w:rPr>
                <w:sz w:val="17"/>
              </w:rPr>
              <w:t>倪家桥</w:t>
            </w:r>
          </w:p>
        </w:tc>
        <w:tc>
          <w:tcPr>
            <w:tcW w:w="1560" w:type="dxa"/>
            <w:vAlign w:val="center"/>
          </w:tcPr>
          <w:p w14:paraId="341F8A39" w14:textId="77777777" w:rsidR="00232DE8" w:rsidRDefault="00000000">
            <w:pPr>
              <w:jc w:val="center"/>
              <w:rPr>
                <w:rFonts w:hint="eastAsia"/>
              </w:rPr>
            </w:pPr>
            <w:r>
              <w:rPr>
                <w:sz w:val="17"/>
              </w:rPr>
              <w:t>0.4058</w:t>
            </w:r>
          </w:p>
        </w:tc>
        <w:tc>
          <w:tcPr>
            <w:tcW w:w="1560" w:type="dxa"/>
            <w:vAlign w:val="center"/>
          </w:tcPr>
          <w:p w14:paraId="39068DBD" w14:textId="77777777" w:rsidR="00232DE8" w:rsidRDefault="00000000">
            <w:pPr>
              <w:jc w:val="center"/>
              <w:rPr>
                <w:rFonts w:hint="eastAsia"/>
              </w:rPr>
            </w:pPr>
            <w:r>
              <w:rPr>
                <w:sz w:val="17"/>
              </w:rPr>
              <w:t>TR</w:t>
            </w:r>
          </w:p>
        </w:tc>
        <w:tc>
          <w:tcPr>
            <w:tcW w:w="1560" w:type="dxa"/>
            <w:vAlign w:val="center"/>
          </w:tcPr>
          <w:p w14:paraId="4B786E1E" w14:textId="77777777" w:rsidR="00232DE8" w:rsidRDefault="00000000">
            <w:pPr>
              <w:jc w:val="center"/>
              <w:rPr>
                <w:rFonts w:hint="eastAsia"/>
              </w:rPr>
            </w:pPr>
            <w:r>
              <w:rPr>
                <w:sz w:val="17"/>
              </w:rPr>
              <w:t>7000</w:t>
            </w:r>
          </w:p>
        </w:tc>
        <w:tc>
          <w:tcPr>
            <w:tcW w:w="1560" w:type="dxa"/>
            <w:vAlign w:val="center"/>
          </w:tcPr>
          <w:p w14:paraId="6625424C" w14:textId="77777777" w:rsidR="00232DE8" w:rsidRDefault="00000000">
            <w:pPr>
              <w:jc w:val="center"/>
              <w:rPr>
                <w:rFonts w:hint="eastAsia"/>
              </w:rPr>
            </w:pPr>
            <w:r>
              <w:rPr>
                <w:sz w:val="17"/>
              </w:rPr>
              <w:t>12000</w:t>
            </w:r>
          </w:p>
        </w:tc>
      </w:tr>
      <w:tr w:rsidR="00232DE8" w14:paraId="10ECED1A" w14:textId="77777777">
        <w:trPr>
          <w:jc w:val="center"/>
        </w:trPr>
        <w:tc>
          <w:tcPr>
            <w:tcW w:w="1560" w:type="dxa"/>
            <w:vAlign w:val="center"/>
          </w:tcPr>
          <w:p w14:paraId="029B3E6C" w14:textId="77777777" w:rsidR="00232DE8" w:rsidRDefault="00000000">
            <w:pPr>
              <w:jc w:val="center"/>
              <w:rPr>
                <w:rFonts w:hint="eastAsia"/>
              </w:rPr>
            </w:pPr>
            <w:r>
              <w:rPr>
                <w:sz w:val="17"/>
              </w:rPr>
              <w:t>9</w:t>
            </w:r>
          </w:p>
        </w:tc>
        <w:tc>
          <w:tcPr>
            <w:tcW w:w="1560" w:type="dxa"/>
            <w:vAlign w:val="center"/>
          </w:tcPr>
          <w:p w14:paraId="18B66BA3" w14:textId="77777777" w:rsidR="00232DE8" w:rsidRDefault="00000000">
            <w:pPr>
              <w:jc w:val="center"/>
              <w:rPr>
                <w:rFonts w:hint="eastAsia"/>
              </w:rPr>
            </w:pPr>
            <w:r>
              <w:rPr>
                <w:sz w:val="17"/>
              </w:rPr>
              <w:t>太平园</w:t>
            </w:r>
          </w:p>
        </w:tc>
        <w:tc>
          <w:tcPr>
            <w:tcW w:w="1560" w:type="dxa"/>
            <w:vAlign w:val="center"/>
          </w:tcPr>
          <w:p w14:paraId="294BFAC0" w14:textId="77777777" w:rsidR="00232DE8" w:rsidRDefault="00000000">
            <w:pPr>
              <w:jc w:val="center"/>
              <w:rPr>
                <w:rFonts w:hint="eastAsia"/>
              </w:rPr>
            </w:pPr>
            <w:r>
              <w:rPr>
                <w:sz w:val="17"/>
              </w:rPr>
              <w:t>0.4003</w:t>
            </w:r>
          </w:p>
        </w:tc>
        <w:tc>
          <w:tcPr>
            <w:tcW w:w="1560" w:type="dxa"/>
            <w:vAlign w:val="center"/>
          </w:tcPr>
          <w:p w14:paraId="62DF5A82" w14:textId="77777777" w:rsidR="00232DE8" w:rsidRDefault="00000000">
            <w:pPr>
              <w:jc w:val="center"/>
              <w:rPr>
                <w:rFonts w:hint="eastAsia"/>
              </w:rPr>
            </w:pPr>
            <w:r>
              <w:rPr>
                <w:sz w:val="17"/>
              </w:rPr>
              <w:t>HB</w:t>
            </w:r>
          </w:p>
        </w:tc>
        <w:tc>
          <w:tcPr>
            <w:tcW w:w="1560" w:type="dxa"/>
            <w:vAlign w:val="center"/>
          </w:tcPr>
          <w:p w14:paraId="2DA0275C" w14:textId="77777777" w:rsidR="00232DE8" w:rsidRDefault="00000000">
            <w:pPr>
              <w:jc w:val="center"/>
              <w:rPr>
                <w:rFonts w:hint="eastAsia"/>
              </w:rPr>
            </w:pPr>
            <w:r>
              <w:rPr>
                <w:sz w:val="17"/>
              </w:rPr>
              <w:t>10000</w:t>
            </w:r>
          </w:p>
        </w:tc>
        <w:tc>
          <w:tcPr>
            <w:tcW w:w="1560" w:type="dxa"/>
            <w:vAlign w:val="center"/>
          </w:tcPr>
          <w:p w14:paraId="7412D11B" w14:textId="77777777" w:rsidR="00232DE8" w:rsidRDefault="00000000">
            <w:pPr>
              <w:jc w:val="center"/>
              <w:rPr>
                <w:rFonts w:hint="eastAsia"/>
              </w:rPr>
            </w:pPr>
            <w:r>
              <w:rPr>
                <w:sz w:val="17"/>
              </w:rPr>
              <w:t>16000</w:t>
            </w:r>
          </w:p>
        </w:tc>
      </w:tr>
      <w:tr w:rsidR="00232DE8" w14:paraId="4C8A1FE5" w14:textId="77777777">
        <w:trPr>
          <w:jc w:val="center"/>
        </w:trPr>
        <w:tc>
          <w:tcPr>
            <w:tcW w:w="1560" w:type="dxa"/>
            <w:vAlign w:val="center"/>
          </w:tcPr>
          <w:p w14:paraId="6C50AE52" w14:textId="77777777" w:rsidR="00232DE8" w:rsidRDefault="00000000">
            <w:pPr>
              <w:jc w:val="center"/>
              <w:rPr>
                <w:rFonts w:hint="eastAsia"/>
              </w:rPr>
            </w:pPr>
            <w:r>
              <w:rPr>
                <w:sz w:val="17"/>
              </w:rPr>
              <w:t>10</w:t>
            </w:r>
          </w:p>
        </w:tc>
        <w:tc>
          <w:tcPr>
            <w:tcW w:w="1560" w:type="dxa"/>
            <w:vAlign w:val="center"/>
          </w:tcPr>
          <w:p w14:paraId="6E3C829D" w14:textId="77777777" w:rsidR="00232DE8" w:rsidRDefault="00000000">
            <w:pPr>
              <w:jc w:val="center"/>
              <w:rPr>
                <w:rFonts w:hint="eastAsia"/>
              </w:rPr>
            </w:pPr>
            <w:r>
              <w:rPr>
                <w:sz w:val="17"/>
              </w:rPr>
              <w:t>衣冠庙</w:t>
            </w:r>
          </w:p>
        </w:tc>
        <w:tc>
          <w:tcPr>
            <w:tcW w:w="1560" w:type="dxa"/>
            <w:vAlign w:val="center"/>
          </w:tcPr>
          <w:p w14:paraId="226BA092" w14:textId="77777777" w:rsidR="00232DE8" w:rsidRDefault="00000000">
            <w:pPr>
              <w:jc w:val="center"/>
              <w:rPr>
                <w:rFonts w:hint="eastAsia"/>
              </w:rPr>
            </w:pPr>
            <w:r>
              <w:rPr>
                <w:sz w:val="17"/>
              </w:rPr>
              <w:t>0.3864</w:t>
            </w:r>
          </w:p>
        </w:tc>
        <w:tc>
          <w:tcPr>
            <w:tcW w:w="1560" w:type="dxa"/>
            <w:vAlign w:val="center"/>
          </w:tcPr>
          <w:p w14:paraId="15FBCB4C" w14:textId="77777777" w:rsidR="00232DE8" w:rsidRDefault="00000000">
            <w:pPr>
              <w:jc w:val="center"/>
              <w:rPr>
                <w:rFonts w:hint="eastAsia"/>
              </w:rPr>
            </w:pPr>
            <w:r>
              <w:rPr>
                <w:sz w:val="17"/>
              </w:rPr>
              <w:t>SL</w:t>
            </w:r>
          </w:p>
        </w:tc>
        <w:tc>
          <w:tcPr>
            <w:tcW w:w="1560" w:type="dxa"/>
            <w:vAlign w:val="center"/>
          </w:tcPr>
          <w:p w14:paraId="77B2D64F" w14:textId="77777777" w:rsidR="00232DE8" w:rsidRDefault="00000000">
            <w:pPr>
              <w:jc w:val="center"/>
              <w:rPr>
                <w:rFonts w:hint="eastAsia"/>
              </w:rPr>
            </w:pPr>
            <w:r>
              <w:rPr>
                <w:sz w:val="17"/>
              </w:rPr>
              <w:t>5000</w:t>
            </w:r>
          </w:p>
        </w:tc>
        <w:tc>
          <w:tcPr>
            <w:tcW w:w="1560" w:type="dxa"/>
            <w:vAlign w:val="center"/>
          </w:tcPr>
          <w:p w14:paraId="22D47B47" w14:textId="77777777" w:rsidR="00232DE8" w:rsidRDefault="00000000">
            <w:pPr>
              <w:jc w:val="center"/>
              <w:rPr>
                <w:rFonts w:hint="eastAsia"/>
              </w:rPr>
            </w:pPr>
            <w:r>
              <w:rPr>
                <w:sz w:val="17"/>
              </w:rPr>
              <w:t>8000</w:t>
            </w:r>
          </w:p>
        </w:tc>
      </w:tr>
      <w:tr w:rsidR="00232DE8" w14:paraId="1DE969A9" w14:textId="77777777">
        <w:trPr>
          <w:jc w:val="center"/>
        </w:trPr>
        <w:tc>
          <w:tcPr>
            <w:tcW w:w="1560" w:type="dxa"/>
            <w:vAlign w:val="center"/>
          </w:tcPr>
          <w:p w14:paraId="69F66A82" w14:textId="77777777" w:rsidR="00232DE8" w:rsidRDefault="00000000">
            <w:pPr>
              <w:jc w:val="center"/>
              <w:rPr>
                <w:rFonts w:hint="eastAsia"/>
              </w:rPr>
            </w:pPr>
            <w:r>
              <w:rPr>
                <w:sz w:val="17"/>
              </w:rPr>
              <w:t>11</w:t>
            </w:r>
          </w:p>
        </w:tc>
        <w:tc>
          <w:tcPr>
            <w:tcW w:w="1560" w:type="dxa"/>
            <w:vAlign w:val="center"/>
          </w:tcPr>
          <w:p w14:paraId="2D60E0A8" w14:textId="77777777" w:rsidR="00232DE8" w:rsidRDefault="00000000">
            <w:pPr>
              <w:jc w:val="center"/>
              <w:rPr>
                <w:rFonts w:hint="eastAsia"/>
              </w:rPr>
            </w:pPr>
            <w:r>
              <w:rPr>
                <w:sz w:val="17"/>
              </w:rPr>
              <w:t>红牌楼</w:t>
            </w:r>
          </w:p>
        </w:tc>
        <w:tc>
          <w:tcPr>
            <w:tcW w:w="1560" w:type="dxa"/>
            <w:vAlign w:val="center"/>
          </w:tcPr>
          <w:p w14:paraId="7897684A" w14:textId="77777777" w:rsidR="00232DE8" w:rsidRDefault="00000000">
            <w:pPr>
              <w:jc w:val="center"/>
              <w:rPr>
                <w:rFonts w:hint="eastAsia"/>
              </w:rPr>
            </w:pPr>
            <w:r>
              <w:rPr>
                <w:sz w:val="17"/>
              </w:rPr>
              <w:t>0.3425</w:t>
            </w:r>
          </w:p>
        </w:tc>
        <w:tc>
          <w:tcPr>
            <w:tcW w:w="1560" w:type="dxa"/>
            <w:vAlign w:val="center"/>
          </w:tcPr>
          <w:p w14:paraId="6388E839" w14:textId="77777777" w:rsidR="00232DE8" w:rsidRDefault="00000000">
            <w:pPr>
              <w:jc w:val="center"/>
              <w:rPr>
                <w:rFonts w:hint="eastAsia"/>
              </w:rPr>
            </w:pPr>
            <w:r>
              <w:rPr>
                <w:sz w:val="17"/>
              </w:rPr>
              <w:t>SL</w:t>
            </w:r>
          </w:p>
        </w:tc>
        <w:tc>
          <w:tcPr>
            <w:tcW w:w="1560" w:type="dxa"/>
            <w:vAlign w:val="center"/>
          </w:tcPr>
          <w:p w14:paraId="1641D0F7" w14:textId="77777777" w:rsidR="00232DE8" w:rsidRDefault="00000000">
            <w:pPr>
              <w:jc w:val="center"/>
              <w:rPr>
                <w:rFonts w:hint="eastAsia"/>
              </w:rPr>
            </w:pPr>
            <w:r>
              <w:rPr>
                <w:sz w:val="17"/>
              </w:rPr>
              <w:t>5000</w:t>
            </w:r>
          </w:p>
        </w:tc>
        <w:tc>
          <w:tcPr>
            <w:tcW w:w="1560" w:type="dxa"/>
            <w:vAlign w:val="center"/>
          </w:tcPr>
          <w:p w14:paraId="75FA49AD" w14:textId="77777777" w:rsidR="00232DE8" w:rsidRDefault="00000000">
            <w:pPr>
              <w:jc w:val="center"/>
              <w:rPr>
                <w:rFonts w:hint="eastAsia"/>
              </w:rPr>
            </w:pPr>
            <w:r>
              <w:rPr>
                <w:sz w:val="17"/>
              </w:rPr>
              <w:t>8000</w:t>
            </w:r>
          </w:p>
        </w:tc>
      </w:tr>
      <w:tr w:rsidR="00232DE8" w14:paraId="1801A43E" w14:textId="77777777">
        <w:trPr>
          <w:jc w:val="center"/>
        </w:trPr>
        <w:tc>
          <w:tcPr>
            <w:tcW w:w="1560" w:type="dxa"/>
            <w:vAlign w:val="center"/>
          </w:tcPr>
          <w:p w14:paraId="1E873CF5" w14:textId="77777777" w:rsidR="00232DE8" w:rsidRDefault="00000000">
            <w:pPr>
              <w:jc w:val="center"/>
              <w:rPr>
                <w:rFonts w:hint="eastAsia"/>
              </w:rPr>
            </w:pPr>
            <w:r>
              <w:rPr>
                <w:sz w:val="17"/>
              </w:rPr>
              <w:t>12</w:t>
            </w:r>
          </w:p>
        </w:tc>
        <w:tc>
          <w:tcPr>
            <w:tcW w:w="1560" w:type="dxa"/>
            <w:vAlign w:val="center"/>
          </w:tcPr>
          <w:p w14:paraId="453A3E33" w14:textId="77777777" w:rsidR="00232DE8" w:rsidRDefault="00000000">
            <w:pPr>
              <w:jc w:val="center"/>
              <w:rPr>
                <w:rFonts w:hint="eastAsia"/>
              </w:rPr>
            </w:pPr>
            <w:r>
              <w:rPr>
                <w:sz w:val="17"/>
              </w:rPr>
              <w:t>新南门</w:t>
            </w:r>
          </w:p>
        </w:tc>
        <w:tc>
          <w:tcPr>
            <w:tcW w:w="1560" w:type="dxa"/>
            <w:vAlign w:val="center"/>
          </w:tcPr>
          <w:p w14:paraId="6670F108" w14:textId="77777777" w:rsidR="00232DE8" w:rsidRDefault="00000000">
            <w:pPr>
              <w:jc w:val="center"/>
              <w:rPr>
                <w:rFonts w:hint="eastAsia"/>
              </w:rPr>
            </w:pPr>
            <w:r>
              <w:rPr>
                <w:sz w:val="17"/>
              </w:rPr>
              <w:t>0.3366</w:t>
            </w:r>
          </w:p>
        </w:tc>
        <w:tc>
          <w:tcPr>
            <w:tcW w:w="1560" w:type="dxa"/>
            <w:vAlign w:val="center"/>
          </w:tcPr>
          <w:p w14:paraId="15DBBD30" w14:textId="77777777" w:rsidR="00232DE8" w:rsidRDefault="00000000">
            <w:pPr>
              <w:jc w:val="center"/>
              <w:rPr>
                <w:rFonts w:hint="eastAsia"/>
              </w:rPr>
            </w:pPr>
            <w:r>
              <w:rPr>
                <w:sz w:val="17"/>
              </w:rPr>
              <w:t>SL</w:t>
            </w:r>
          </w:p>
        </w:tc>
        <w:tc>
          <w:tcPr>
            <w:tcW w:w="1560" w:type="dxa"/>
            <w:vAlign w:val="center"/>
          </w:tcPr>
          <w:p w14:paraId="29F5A8E4" w14:textId="77777777" w:rsidR="00232DE8" w:rsidRDefault="00000000">
            <w:pPr>
              <w:jc w:val="center"/>
              <w:rPr>
                <w:rFonts w:hint="eastAsia"/>
              </w:rPr>
            </w:pPr>
            <w:r>
              <w:rPr>
                <w:sz w:val="17"/>
              </w:rPr>
              <w:t>5000</w:t>
            </w:r>
          </w:p>
        </w:tc>
        <w:tc>
          <w:tcPr>
            <w:tcW w:w="1560" w:type="dxa"/>
            <w:vAlign w:val="center"/>
          </w:tcPr>
          <w:p w14:paraId="505CED1F" w14:textId="77777777" w:rsidR="00232DE8" w:rsidRDefault="00000000">
            <w:pPr>
              <w:jc w:val="center"/>
              <w:rPr>
                <w:rFonts w:hint="eastAsia"/>
              </w:rPr>
            </w:pPr>
            <w:r>
              <w:rPr>
                <w:sz w:val="17"/>
              </w:rPr>
              <w:t>8000</w:t>
            </w:r>
          </w:p>
        </w:tc>
      </w:tr>
      <w:tr w:rsidR="00232DE8" w14:paraId="06ED1B16" w14:textId="77777777">
        <w:trPr>
          <w:jc w:val="center"/>
        </w:trPr>
        <w:tc>
          <w:tcPr>
            <w:tcW w:w="1560" w:type="dxa"/>
            <w:vAlign w:val="center"/>
          </w:tcPr>
          <w:p w14:paraId="12069A2B" w14:textId="77777777" w:rsidR="00232DE8" w:rsidRDefault="00000000">
            <w:pPr>
              <w:jc w:val="center"/>
              <w:rPr>
                <w:rFonts w:hint="eastAsia"/>
              </w:rPr>
            </w:pPr>
            <w:r>
              <w:rPr>
                <w:sz w:val="17"/>
              </w:rPr>
              <w:t>13</w:t>
            </w:r>
          </w:p>
        </w:tc>
        <w:tc>
          <w:tcPr>
            <w:tcW w:w="1560" w:type="dxa"/>
            <w:vAlign w:val="center"/>
          </w:tcPr>
          <w:p w14:paraId="22552D94" w14:textId="77777777" w:rsidR="00232DE8" w:rsidRDefault="00000000">
            <w:pPr>
              <w:jc w:val="center"/>
              <w:rPr>
                <w:rFonts w:hint="eastAsia"/>
              </w:rPr>
            </w:pPr>
            <w:r>
              <w:rPr>
                <w:sz w:val="17"/>
              </w:rPr>
              <w:t>芳草街</w:t>
            </w:r>
          </w:p>
        </w:tc>
        <w:tc>
          <w:tcPr>
            <w:tcW w:w="1560" w:type="dxa"/>
            <w:vAlign w:val="center"/>
          </w:tcPr>
          <w:p w14:paraId="38C244F5" w14:textId="77777777" w:rsidR="00232DE8" w:rsidRDefault="00000000">
            <w:pPr>
              <w:jc w:val="center"/>
              <w:rPr>
                <w:rFonts w:hint="eastAsia"/>
              </w:rPr>
            </w:pPr>
            <w:r>
              <w:rPr>
                <w:sz w:val="17"/>
              </w:rPr>
              <w:t>0.3334</w:t>
            </w:r>
          </w:p>
        </w:tc>
        <w:tc>
          <w:tcPr>
            <w:tcW w:w="1560" w:type="dxa"/>
            <w:vAlign w:val="center"/>
          </w:tcPr>
          <w:p w14:paraId="0FDC3BB4" w14:textId="77777777" w:rsidR="00232DE8" w:rsidRDefault="00000000">
            <w:pPr>
              <w:jc w:val="center"/>
              <w:rPr>
                <w:rFonts w:hint="eastAsia"/>
              </w:rPr>
            </w:pPr>
            <w:r>
              <w:rPr>
                <w:sz w:val="17"/>
              </w:rPr>
              <w:t>SL</w:t>
            </w:r>
          </w:p>
        </w:tc>
        <w:tc>
          <w:tcPr>
            <w:tcW w:w="1560" w:type="dxa"/>
            <w:vAlign w:val="center"/>
          </w:tcPr>
          <w:p w14:paraId="0EEB33EC" w14:textId="77777777" w:rsidR="00232DE8" w:rsidRDefault="00000000">
            <w:pPr>
              <w:jc w:val="center"/>
              <w:rPr>
                <w:rFonts w:hint="eastAsia"/>
              </w:rPr>
            </w:pPr>
            <w:r>
              <w:rPr>
                <w:sz w:val="17"/>
              </w:rPr>
              <w:t>5000</w:t>
            </w:r>
          </w:p>
        </w:tc>
        <w:tc>
          <w:tcPr>
            <w:tcW w:w="1560" w:type="dxa"/>
            <w:vAlign w:val="center"/>
          </w:tcPr>
          <w:p w14:paraId="70339BCE" w14:textId="77777777" w:rsidR="00232DE8" w:rsidRDefault="00000000">
            <w:pPr>
              <w:jc w:val="center"/>
              <w:rPr>
                <w:rFonts w:hint="eastAsia"/>
              </w:rPr>
            </w:pPr>
            <w:r>
              <w:rPr>
                <w:sz w:val="17"/>
              </w:rPr>
              <w:t>8000</w:t>
            </w:r>
          </w:p>
        </w:tc>
      </w:tr>
      <w:tr w:rsidR="00232DE8" w14:paraId="0691F532" w14:textId="77777777">
        <w:trPr>
          <w:jc w:val="center"/>
        </w:trPr>
        <w:tc>
          <w:tcPr>
            <w:tcW w:w="1560" w:type="dxa"/>
            <w:vAlign w:val="center"/>
          </w:tcPr>
          <w:p w14:paraId="5134C82C" w14:textId="77777777" w:rsidR="00232DE8" w:rsidRDefault="00000000">
            <w:pPr>
              <w:jc w:val="center"/>
              <w:rPr>
                <w:rFonts w:hint="eastAsia"/>
              </w:rPr>
            </w:pPr>
            <w:r>
              <w:rPr>
                <w:sz w:val="17"/>
              </w:rPr>
              <w:t>14</w:t>
            </w:r>
          </w:p>
        </w:tc>
        <w:tc>
          <w:tcPr>
            <w:tcW w:w="1560" w:type="dxa"/>
            <w:vAlign w:val="center"/>
          </w:tcPr>
          <w:p w14:paraId="70F02E20" w14:textId="77777777" w:rsidR="00232DE8" w:rsidRDefault="00000000">
            <w:pPr>
              <w:jc w:val="center"/>
              <w:rPr>
                <w:rFonts w:hint="eastAsia"/>
              </w:rPr>
            </w:pPr>
            <w:r>
              <w:rPr>
                <w:sz w:val="17"/>
              </w:rPr>
              <w:t>科园</w:t>
            </w:r>
          </w:p>
        </w:tc>
        <w:tc>
          <w:tcPr>
            <w:tcW w:w="1560" w:type="dxa"/>
            <w:vAlign w:val="center"/>
          </w:tcPr>
          <w:p w14:paraId="49268247" w14:textId="77777777" w:rsidR="00232DE8" w:rsidRDefault="00000000">
            <w:pPr>
              <w:jc w:val="center"/>
              <w:rPr>
                <w:rFonts w:hint="eastAsia"/>
              </w:rPr>
            </w:pPr>
            <w:r>
              <w:rPr>
                <w:sz w:val="17"/>
              </w:rPr>
              <w:t>0.3178</w:t>
            </w:r>
          </w:p>
        </w:tc>
        <w:tc>
          <w:tcPr>
            <w:tcW w:w="1560" w:type="dxa"/>
            <w:vAlign w:val="center"/>
          </w:tcPr>
          <w:p w14:paraId="6560B2FC" w14:textId="77777777" w:rsidR="00232DE8" w:rsidRDefault="00000000">
            <w:pPr>
              <w:jc w:val="center"/>
              <w:rPr>
                <w:rFonts w:hint="eastAsia"/>
              </w:rPr>
            </w:pPr>
            <w:r>
              <w:rPr>
                <w:sz w:val="17"/>
              </w:rPr>
              <w:t>SL</w:t>
            </w:r>
          </w:p>
        </w:tc>
        <w:tc>
          <w:tcPr>
            <w:tcW w:w="1560" w:type="dxa"/>
            <w:vAlign w:val="center"/>
          </w:tcPr>
          <w:p w14:paraId="49BF5B8B" w14:textId="77777777" w:rsidR="00232DE8" w:rsidRDefault="00000000">
            <w:pPr>
              <w:jc w:val="center"/>
              <w:rPr>
                <w:rFonts w:hint="eastAsia"/>
              </w:rPr>
            </w:pPr>
            <w:r>
              <w:rPr>
                <w:sz w:val="17"/>
              </w:rPr>
              <w:t>5000</w:t>
            </w:r>
          </w:p>
        </w:tc>
        <w:tc>
          <w:tcPr>
            <w:tcW w:w="1560" w:type="dxa"/>
            <w:vAlign w:val="center"/>
          </w:tcPr>
          <w:p w14:paraId="4D27AFD9" w14:textId="77777777" w:rsidR="00232DE8" w:rsidRDefault="00000000">
            <w:pPr>
              <w:jc w:val="center"/>
              <w:rPr>
                <w:rFonts w:hint="eastAsia"/>
              </w:rPr>
            </w:pPr>
            <w:r>
              <w:rPr>
                <w:sz w:val="17"/>
              </w:rPr>
              <w:t>8000</w:t>
            </w:r>
          </w:p>
        </w:tc>
      </w:tr>
      <w:tr w:rsidR="00232DE8" w14:paraId="175DD3E7" w14:textId="77777777">
        <w:trPr>
          <w:jc w:val="center"/>
        </w:trPr>
        <w:tc>
          <w:tcPr>
            <w:tcW w:w="1560" w:type="dxa"/>
            <w:vAlign w:val="center"/>
          </w:tcPr>
          <w:p w14:paraId="28783F14" w14:textId="77777777" w:rsidR="00232DE8" w:rsidRDefault="00000000">
            <w:pPr>
              <w:jc w:val="center"/>
              <w:rPr>
                <w:rFonts w:hint="eastAsia"/>
              </w:rPr>
            </w:pPr>
            <w:r>
              <w:rPr>
                <w:sz w:val="17"/>
              </w:rPr>
              <w:t>15</w:t>
            </w:r>
          </w:p>
        </w:tc>
        <w:tc>
          <w:tcPr>
            <w:tcW w:w="1560" w:type="dxa"/>
            <w:vAlign w:val="center"/>
          </w:tcPr>
          <w:p w14:paraId="2818B9C9" w14:textId="77777777" w:rsidR="00232DE8" w:rsidRDefault="00000000">
            <w:pPr>
              <w:jc w:val="center"/>
              <w:rPr>
                <w:rFonts w:hint="eastAsia"/>
              </w:rPr>
            </w:pPr>
            <w:r>
              <w:rPr>
                <w:sz w:val="17"/>
              </w:rPr>
              <w:t>桐梓林</w:t>
            </w:r>
          </w:p>
        </w:tc>
        <w:tc>
          <w:tcPr>
            <w:tcW w:w="1560" w:type="dxa"/>
            <w:vAlign w:val="center"/>
          </w:tcPr>
          <w:p w14:paraId="579C0D7D" w14:textId="77777777" w:rsidR="00232DE8" w:rsidRDefault="00000000">
            <w:pPr>
              <w:jc w:val="center"/>
              <w:rPr>
                <w:rFonts w:hint="eastAsia"/>
              </w:rPr>
            </w:pPr>
            <w:r>
              <w:rPr>
                <w:sz w:val="17"/>
              </w:rPr>
              <w:t>0.3113</w:t>
            </w:r>
          </w:p>
        </w:tc>
        <w:tc>
          <w:tcPr>
            <w:tcW w:w="1560" w:type="dxa"/>
            <w:vAlign w:val="center"/>
          </w:tcPr>
          <w:p w14:paraId="18BE5A77" w14:textId="77777777" w:rsidR="00232DE8" w:rsidRDefault="00000000">
            <w:pPr>
              <w:jc w:val="center"/>
              <w:rPr>
                <w:rFonts w:hint="eastAsia"/>
              </w:rPr>
            </w:pPr>
            <w:r>
              <w:rPr>
                <w:sz w:val="17"/>
              </w:rPr>
              <w:t>SL</w:t>
            </w:r>
          </w:p>
        </w:tc>
        <w:tc>
          <w:tcPr>
            <w:tcW w:w="1560" w:type="dxa"/>
            <w:vAlign w:val="center"/>
          </w:tcPr>
          <w:p w14:paraId="59A149D7" w14:textId="77777777" w:rsidR="00232DE8" w:rsidRDefault="00000000">
            <w:pPr>
              <w:jc w:val="center"/>
              <w:rPr>
                <w:rFonts w:hint="eastAsia"/>
              </w:rPr>
            </w:pPr>
            <w:r>
              <w:rPr>
                <w:sz w:val="17"/>
              </w:rPr>
              <w:t>5000</w:t>
            </w:r>
          </w:p>
        </w:tc>
        <w:tc>
          <w:tcPr>
            <w:tcW w:w="1560" w:type="dxa"/>
            <w:vAlign w:val="center"/>
          </w:tcPr>
          <w:p w14:paraId="1B9AA94E" w14:textId="77777777" w:rsidR="00232DE8" w:rsidRDefault="00000000">
            <w:pPr>
              <w:jc w:val="center"/>
              <w:rPr>
                <w:rFonts w:hint="eastAsia"/>
              </w:rPr>
            </w:pPr>
            <w:r>
              <w:rPr>
                <w:sz w:val="17"/>
              </w:rPr>
              <w:t>8000</w:t>
            </w:r>
          </w:p>
        </w:tc>
      </w:tr>
      <w:tr w:rsidR="00232DE8" w14:paraId="52A9CF16" w14:textId="77777777">
        <w:trPr>
          <w:jc w:val="center"/>
        </w:trPr>
        <w:tc>
          <w:tcPr>
            <w:tcW w:w="1560" w:type="dxa"/>
            <w:vAlign w:val="center"/>
          </w:tcPr>
          <w:p w14:paraId="05971219" w14:textId="77777777" w:rsidR="00232DE8" w:rsidRDefault="00000000">
            <w:pPr>
              <w:jc w:val="center"/>
              <w:rPr>
                <w:rFonts w:hint="eastAsia"/>
              </w:rPr>
            </w:pPr>
            <w:r>
              <w:rPr>
                <w:sz w:val="17"/>
              </w:rPr>
              <w:t>16</w:t>
            </w:r>
          </w:p>
        </w:tc>
        <w:tc>
          <w:tcPr>
            <w:tcW w:w="1560" w:type="dxa"/>
            <w:vAlign w:val="center"/>
          </w:tcPr>
          <w:p w14:paraId="0F9E0002" w14:textId="77777777" w:rsidR="00232DE8" w:rsidRDefault="00000000">
            <w:pPr>
              <w:jc w:val="center"/>
              <w:rPr>
                <w:rFonts w:hint="eastAsia"/>
              </w:rPr>
            </w:pPr>
            <w:r>
              <w:rPr>
                <w:sz w:val="17"/>
              </w:rPr>
              <w:t>永丰</w:t>
            </w:r>
          </w:p>
        </w:tc>
        <w:tc>
          <w:tcPr>
            <w:tcW w:w="1560" w:type="dxa"/>
            <w:vAlign w:val="center"/>
          </w:tcPr>
          <w:p w14:paraId="3B7305AC" w14:textId="77777777" w:rsidR="00232DE8" w:rsidRDefault="00000000">
            <w:pPr>
              <w:jc w:val="center"/>
              <w:rPr>
                <w:rFonts w:hint="eastAsia"/>
              </w:rPr>
            </w:pPr>
            <w:r>
              <w:rPr>
                <w:sz w:val="17"/>
              </w:rPr>
              <w:t>0.3058</w:t>
            </w:r>
          </w:p>
        </w:tc>
        <w:tc>
          <w:tcPr>
            <w:tcW w:w="1560" w:type="dxa"/>
            <w:vAlign w:val="center"/>
          </w:tcPr>
          <w:p w14:paraId="46AD731F" w14:textId="77777777" w:rsidR="00232DE8" w:rsidRDefault="00000000">
            <w:pPr>
              <w:jc w:val="center"/>
              <w:rPr>
                <w:rFonts w:hint="eastAsia"/>
              </w:rPr>
            </w:pPr>
            <w:r>
              <w:rPr>
                <w:sz w:val="17"/>
              </w:rPr>
              <w:t>SL</w:t>
            </w:r>
          </w:p>
        </w:tc>
        <w:tc>
          <w:tcPr>
            <w:tcW w:w="1560" w:type="dxa"/>
            <w:vAlign w:val="center"/>
          </w:tcPr>
          <w:p w14:paraId="07264BB9" w14:textId="77777777" w:rsidR="00232DE8" w:rsidRDefault="00000000">
            <w:pPr>
              <w:jc w:val="center"/>
              <w:rPr>
                <w:rFonts w:hint="eastAsia"/>
              </w:rPr>
            </w:pPr>
            <w:r>
              <w:rPr>
                <w:sz w:val="17"/>
              </w:rPr>
              <w:t>5000</w:t>
            </w:r>
          </w:p>
        </w:tc>
        <w:tc>
          <w:tcPr>
            <w:tcW w:w="1560" w:type="dxa"/>
            <w:vAlign w:val="center"/>
          </w:tcPr>
          <w:p w14:paraId="6333BB6A" w14:textId="77777777" w:rsidR="00232DE8" w:rsidRDefault="00000000">
            <w:pPr>
              <w:jc w:val="center"/>
              <w:rPr>
                <w:rFonts w:hint="eastAsia"/>
              </w:rPr>
            </w:pPr>
            <w:r>
              <w:rPr>
                <w:sz w:val="17"/>
              </w:rPr>
              <w:t>8000</w:t>
            </w:r>
          </w:p>
        </w:tc>
      </w:tr>
      <w:tr w:rsidR="00232DE8" w14:paraId="4770E72D" w14:textId="77777777">
        <w:trPr>
          <w:jc w:val="center"/>
        </w:trPr>
        <w:tc>
          <w:tcPr>
            <w:tcW w:w="1560" w:type="dxa"/>
            <w:vAlign w:val="center"/>
          </w:tcPr>
          <w:p w14:paraId="577A6950" w14:textId="77777777" w:rsidR="00232DE8" w:rsidRDefault="00000000">
            <w:pPr>
              <w:jc w:val="center"/>
              <w:rPr>
                <w:rFonts w:hint="eastAsia"/>
              </w:rPr>
            </w:pPr>
            <w:r>
              <w:rPr>
                <w:sz w:val="17"/>
              </w:rPr>
              <w:t>17</w:t>
            </w:r>
          </w:p>
        </w:tc>
        <w:tc>
          <w:tcPr>
            <w:tcW w:w="1560" w:type="dxa"/>
            <w:vAlign w:val="center"/>
          </w:tcPr>
          <w:p w14:paraId="0E27189A" w14:textId="77777777" w:rsidR="00232DE8" w:rsidRDefault="00000000">
            <w:pPr>
              <w:jc w:val="center"/>
              <w:rPr>
                <w:rFonts w:hint="eastAsia"/>
              </w:rPr>
            </w:pPr>
            <w:r>
              <w:rPr>
                <w:sz w:val="17"/>
              </w:rPr>
              <w:t>金融城</w:t>
            </w:r>
          </w:p>
        </w:tc>
        <w:tc>
          <w:tcPr>
            <w:tcW w:w="1560" w:type="dxa"/>
            <w:vAlign w:val="center"/>
          </w:tcPr>
          <w:p w14:paraId="0CE78D10" w14:textId="77777777" w:rsidR="00232DE8" w:rsidRDefault="00000000">
            <w:pPr>
              <w:jc w:val="center"/>
              <w:rPr>
                <w:rFonts w:hint="eastAsia"/>
              </w:rPr>
            </w:pPr>
            <w:r>
              <w:rPr>
                <w:sz w:val="17"/>
              </w:rPr>
              <w:t>0.2980</w:t>
            </w:r>
          </w:p>
        </w:tc>
        <w:tc>
          <w:tcPr>
            <w:tcW w:w="1560" w:type="dxa"/>
            <w:vAlign w:val="center"/>
          </w:tcPr>
          <w:p w14:paraId="2A1B4C5F" w14:textId="77777777" w:rsidR="00232DE8" w:rsidRDefault="00000000">
            <w:pPr>
              <w:jc w:val="center"/>
              <w:rPr>
                <w:rFonts w:hint="eastAsia"/>
              </w:rPr>
            </w:pPr>
            <w:r>
              <w:rPr>
                <w:sz w:val="17"/>
              </w:rPr>
              <w:t>SL</w:t>
            </w:r>
          </w:p>
        </w:tc>
        <w:tc>
          <w:tcPr>
            <w:tcW w:w="1560" w:type="dxa"/>
            <w:vAlign w:val="center"/>
          </w:tcPr>
          <w:p w14:paraId="744D9CC5" w14:textId="77777777" w:rsidR="00232DE8" w:rsidRDefault="00000000">
            <w:pPr>
              <w:jc w:val="center"/>
              <w:rPr>
                <w:rFonts w:hint="eastAsia"/>
              </w:rPr>
            </w:pPr>
            <w:r>
              <w:rPr>
                <w:sz w:val="17"/>
              </w:rPr>
              <w:t>5000</w:t>
            </w:r>
          </w:p>
        </w:tc>
        <w:tc>
          <w:tcPr>
            <w:tcW w:w="1560" w:type="dxa"/>
            <w:vAlign w:val="center"/>
          </w:tcPr>
          <w:p w14:paraId="60841D9D" w14:textId="77777777" w:rsidR="00232DE8" w:rsidRDefault="00000000">
            <w:pPr>
              <w:jc w:val="center"/>
              <w:rPr>
                <w:rFonts w:hint="eastAsia"/>
              </w:rPr>
            </w:pPr>
            <w:r>
              <w:rPr>
                <w:sz w:val="17"/>
              </w:rPr>
              <w:t>8000</w:t>
            </w:r>
          </w:p>
        </w:tc>
      </w:tr>
    </w:tbl>
    <w:p w14:paraId="51618CB4" w14:textId="77777777" w:rsidR="00232DE8" w:rsidRDefault="00000000">
      <w:pPr>
        <w:jc w:val="center"/>
        <w:rPr>
          <w:rFonts w:hint="eastAsia"/>
        </w:rPr>
      </w:pPr>
      <w:r>
        <w:rPr>
          <w:noProof/>
        </w:rPr>
        <w:lastRenderedPageBreak/>
        <w:drawing>
          <wp:inline distT="0" distB="0" distL="0" distR="0" wp14:anchorId="53F729E1" wp14:editId="6D26A0CD">
            <wp:extent cx="3718560" cy="413264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5_candidates.png"/>
                    <pic:cNvPicPr/>
                  </pic:nvPicPr>
                  <pic:blipFill>
                    <a:blip r:embed="rId12"/>
                    <a:stretch>
                      <a:fillRect/>
                    </a:stretch>
                  </pic:blipFill>
                  <pic:spPr>
                    <a:xfrm>
                      <a:off x="0" y="0"/>
                      <a:ext cx="3720477" cy="4134771"/>
                    </a:xfrm>
                    <a:prstGeom prst="rect">
                      <a:avLst/>
                    </a:prstGeom>
                  </pic:spPr>
                </pic:pic>
              </a:graphicData>
            </a:graphic>
          </wp:inline>
        </w:drawing>
      </w:r>
    </w:p>
    <w:p w14:paraId="265FA9B0" w14:textId="77777777" w:rsidR="00232DE8" w:rsidRDefault="00000000">
      <w:pPr>
        <w:spacing w:after="0" w:line="360" w:lineRule="auto"/>
        <w:jc w:val="center"/>
        <w:rPr>
          <w:rFonts w:hint="eastAsia"/>
          <w:lang w:eastAsia="zh-CN"/>
        </w:rPr>
      </w:pPr>
      <w:r>
        <w:rPr>
          <w:lang w:eastAsia="zh-CN"/>
        </w:rPr>
        <w:t>图 5-5 备选地铁物流配送转运点空间分布图</w:t>
      </w:r>
    </w:p>
    <w:p w14:paraId="3EFD85AD" w14:textId="77777777" w:rsidR="00232DE8" w:rsidRDefault="00000000">
      <w:pPr>
        <w:spacing w:after="0" w:line="360" w:lineRule="auto"/>
        <w:ind w:firstLine="420"/>
        <w:rPr>
          <w:rFonts w:hint="eastAsia"/>
          <w:lang w:eastAsia="zh-CN"/>
        </w:rPr>
      </w:pPr>
      <w:r>
        <w:rPr>
          <w:lang w:eastAsia="zh-CN"/>
        </w:rPr>
        <w:t>从空间分布看，备选转运点主要分布于武侯区中心城区换乘节点、南部商务和产业功能片区以及西南部对外衔接节点。该候选集合兼顾了网络组织效率、站域需求潜力和空间覆盖能力，为第二阶段布局优化提供了可行决策空间。</w:t>
      </w:r>
    </w:p>
    <w:p w14:paraId="1EFE154B" w14:textId="77777777" w:rsidR="00232DE8" w:rsidRDefault="00000000">
      <w:pPr>
        <w:pStyle w:val="21"/>
        <w:rPr>
          <w:lang w:eastAsia="zh-CN"/>
        </w:rPr>
      </w:pPr>
      <w:r>
        <w:rPr>
          <w:rFonts w:ascii="宋体" w:eastAsia="宋体" w:hAnsi="宋体"/>
          <w:lang w:eastAsia="zh-CN"/>
        </w:rPr>
        <w:t>5.3 第二阶段：地铁物流配送转运点布局优化</w:t>
      </w:r>
    </w:p>
    <w:p w14:paraId="148390C0" w14:textId="77777777" w:rsidR="00232DE8" w:rsidRDefault="00000000">
      <w:pPr>
        <w:pStyle w:val="31"/>
        <w:rPr>
          <w:lang w:eastAsia="zh-CN"/>
        </w:rPr>
      </w:pPr>
      <w:r>
        <w:rPr>
          <w:rFonts w:ascii="宋体" w:eastAsia="宋体" w:hAnsi="宋体"/>
          <w:sz w:val="23"/>
          <w:lang w:eastAsia="zh-CN"/>
        </w:rPr>
        <w:t>5.3.1 末端需求点与需求量测算</w:t>
      </w:r>
    </w:p>
    <w:p w14:paraId="1654D990" w14:textId="77777777" w:rsidR="00232DE8" w:rsidRDefault="00000000">
      <w:pPr>
        <w:spacing w:after="0" w:line="360" w:lineRule="auto"/>
        <w:ind w:firstLine="420"/>
        <w:rPr>
          <w:rFonts w:hint="eastAsia"/>
          <w:lang w:eastAsia="zh-CN"/>
        </w:rPr>
      </w:pPr>
      <w:r>
        <w:rPr>
          <w:lang w:eastAsia="zh-CN"/>
        </w:rPr>
        <w:t>本章将武侯区内顺丰末端站点作为第二阶段选址—分配模型的需求点。基于高德地图 POI 数据清洗结果，共整理得到 78 个有效顺丰末端站点，字段包括站点名称、地址、经纬度、类型、评分和数据来源等信息。为刻画各末端站点的潜在服务范围，本文以顺丰站点空间位置为生成点构建 Voronoi 服务区，并假设各顺丰站点主要服务其 Voronoi 单元范围内的末端配送需求。</w:t>
      </w:r>
    </w:p>
    <w:p w14:paraId="502B2B8C" w14:textId="77777777" w:rsidR="00232DE8" w:rsidRDefault="00000000">
      <w:pPr>
        <w:spacing w:after="0" w:line="360" w:lineRule="auto"/>
        <w:ind w:firstLine="420"/>
        <w:rPr>
          <w:rFonts w:hint="eastAsia"/>
          <w:lang w:eastAsia="zh-CN"/>
        </w:rPr>
      </w:pPr>
      <w:r>
        <w:rPr>
          <w:lang w:eastAsia="zh-CN"/>
        </w:rPr>
        <w:t>在此基础上，叠加人口栅格数据统计各 Voronoi 服务区内的人口规模，并将服务区人口作为需求权重，对武侯区顺丰日均配送总需求量进行比例分配。该方法的基本假设是：在缺少站点真实收派件量数据的情况下，末端快递需求与服务区内人口规模近似成正比。人口规模越大，居民日常消费、快递收派和即时配送活动越频繁，对应顺丰站点的潜在需求量也越高。</w:t>
      </w:r>
    </w:p>
    <w:p w14:paraId="23328994" w14:textId="77777777" w:rsidR="00232DE8" w:rsidRDefault="00000000">
      <w:pPr>
        <w:spacing w:after="0" w:line="360" w:lineRule="auto"/>
        <w:jc w:val="center"/>
        <w:rPr>
          <w:rFonts w:hint="eastAsia"/>
          <w:lang w:eastAsia="zh-CN"/>
        </w:rPr>
      </w:pPr>
      <w:r>
        <w:rPr>
          <w:lang w:eastAsia="zh-CN"/>
        </w:rPr>
        <w:t>表 5-6 顺丰末端需求量描述性统计</w:t>
      </w:r>
    </w:p>
    <w:tbl>
      <w:tblPr>
        <w:tblStyle w:val="aff1"/>
        <w:tblW w:w="0" w:type="auto"/>
        <w:jc w:val="center"/>
        <w:tblLook w:val="04A0" w:firstRow="1" w:lastRow="0" w:firstColumn="1" w:lastColumn="0" w:noHBand="0" w:noVBand="1"/>
      </w:tblPr>
      <w:tblGrid>
        <w:gridCol w:w="4680"/>
        <w:gridCol w:w="4680"/>
      </w:tblGrid>
      <w:tr w:rsidR="00232DE8" w14:paraId="7421D14D" w14:textId="77777777">
        <w:trPr>
          <w:jc w:val="center"/>
        </w:trPr>
        <w:tc>
          <w:tcPr>
            <w:tcW w:w="4680" w:type="dxa"/>
            <w:vAlign w:val="center"/>
          </w:tcPr>
          <w:p w14:paraId="64D4C5EF" w14:textId="77777777" w:rsidR="00232DE8" w:rsidRDefault="00000000">
            <w:pPr>
              <w:jc w:val="center"/>
              <w:rPr>
                <w:rFonts w:hint="eastAsia"/>
              </w:rPr>
            </w:pPr>
            <w:proofErr w:type="spellStart"/>
            <w:r>
              <w:rPr>
                <w:b/>
                <w:sz w:val="17"/>
              </w:rPr>
              <w:lastRenderedPageBreak/>
              <w:t>项目</w:t>
            </w:r>
            <w:proofErr w:type="spellEnd"/>
          </w:p>
        </w:tc>
        <w:tc>
          <w:tcPr>
            <w:tcW w:w="4680" w:type="dxa"/>
            <w:vAlign w:val="center"/>
          </w:tcPr>
          <w:p w14:paraId="51BA537D" w14:textId="77777777" w:rsidR="00232DE8" w:rsidRDefault="00000000">
            <w:pPr>
              <w:jc w:val="center"/>
              <w:rPr>
                <w:rFonts w:hint="eastAsia"/>
              </w:rPr>
            </w:pPr>
            <w:r>
              <w:rPr>
                <w:b/>
                <w:sz w:val="17"/>
              </w:rPr>
              <w:t>数值</w:t>
            </w:r>
          </w:p>
        </w:tc>
      </w:tr>
      <w:tr w:rsidR="00232DE8" w14:paraId="3D6ED1B3" w14:textId="77777777">
        <w:trPr>
          <w:jc w:val="center"/>
        </w:trPr>
        <w:tc>
          <w:tcPr>
            <w:tcW w:w="4680" w:type="dxa"/>
            <w:vAlign w:val="center"/>
          </w:tcPr>
          <w:p w14:paraId="50677095" w14:textId="77777777" w:rsidR="00232DE8" w:rsidRDefault="00000000">
            <w:pPr>
              <w:jc w:val="center"/>
              <w:rPr>
                <w:rFonts w:hint="eastAsia"/>
              </w:rPr>
            </w:pPr>
            <w:r>
              <w:rPr>
                <w:sz w:val="17"/>
              </w:rPr>
              <w:t>需求点数量</w:t>
            </w:r>
          </w:p>
        </w:tc>
        <w:tc>
          <w:tcPr>
            <w:tcW w:w="4680" w:type="dxa"/>
            <w:vAlign w:val="center"/>
          </w:tcPr>
          <w:p w14:paraId="2B56D67A" w14:textId="77777777" w:rsidR="00232DE8" w:rsidRDefault="00000000">
            <w:pPr>
              <w:jc w:val="center"/>
              <w:rPr>
                <w:rFonts w:hint="eastAsia"/>
              </w:rPr>
            </w:pPr>
            <w:r>
              <w:rPr>
                <w:sz w:val="17"/>
              </w:rPr>
              <w:t>78</w:t>
            </w:r>
          </w:p>
        </w:tc>
      </w:tr>
      <w:tr w:rsidR="00232DE8" w14:paraId="59BA2D44" w14:textId="77777777">
        <w:trPr>
          <w:jc w:val="center"/>
        </w:trPr>
        <w:tc>
          <w:tcPr>
            <w:tcW w:w="4680" w:type="dxa"/>
            <w:vAlign w:val="center"/>
          </w:tcPr>
          <w:p w14:paraId="5F6F8F86" w14:textId="77777777" w:rsidR="00232DE8" w:rsidRDefault="00000000">
            <w:pPr>
              <w:jc w:val="center"/>
              <w:rPr>
                <w:rFonts w:hint="eastAsia"/>
              </w:rPr>
            </w:pPr>
            <w:r>
              <w:rPr>
                <w:sz w:val="17"/>
              </w:rPr>
              <w:t>基准情景总需求量</w:t>
            </w:r>
          </w:p>
        </w:tc>
        <w:tc>
          <w:tcPr>
            <w:tcW w:w="4680" w:type="dxa"/>
            <w:vAlign w:val="center"/>
          </w:tcPr>
          <w:p w14:paraId="55E1FD2B" w14:textId="77777777" w:rsidR="00232DE8" w:rsidRDefault="00000000">
            <w:pPr>
              <w:jc w:val="center"/>
              <w:rPr>
                <w:rFonts w:hint="eastAsia"/>
              </w:rPr>
            </w:pPr>
            <w:r>
              <w:rPr>
                <w:sz w:val="17"/>
              </w:rPr>
              <w:t>66970.02 件/日</w:t>
            </w:r>
          </w:p>
        </w:tc>
      </w:tr>
      <w:tr w:rsidR="00232DE8" w14:paraId="18705E71" w14:textId="77777777">
        <w:trPr>
          <w:jc w:val="center"/>
        </w:trPr>
        <w:tc>
          <w:tcPr>
            <w:tcW w:w="4680" w:type="dxa"/>
            <w:vAlign w:val="center"/>
          </w:tcPr>
          <w:p w14:paraId="566770F4" w14:textId="77777777" w:rsidR="00232DE8" w:rsidRDefault="00000000">
            <w:pPr>
              <w:jc w:val="center"/>
              <w:rPr>
                <w:rFonts w:hint="eastAsia"/>
              </w:rPr>
            </w:pPr>
            <w:r>
              <w:rPr>
                <w:sz w:val="17"/>
              </w:rPr>
              <w:t>平均需求量</w:t>
            </w:r>
          </w:p>
        </w:tc>
        <w:tc>
          <w:tcPr>
            <w:tcW w:w="4680" w:type="dxa"/>
            <w:vAlign w:val="center"/>
          </w:tcPr>
          <w:p w14:paraId="59652604" w14:textId="77777777" w:rsidR="00232DE8" w:rsidRDefault="00000000">
            <w:pPr>
              <w:jc w:val="center"/>
              <w:rPr>
                <w:rFonts w:hint="eastAsia"/>
              </w:rPr>
            </w:pPr>
            <w:r>
              <w:rPr>
                <w:sz w:val="17"/>
              </w:rPr>
              <w:t>858.59 件/日</w:t>
            </w:r>
          </w:p>
        </w:tc>
      </w:tr>
      <w:tr w:rsidR="00232DE8" w14:paraId="5B27F8F1" w14:textId="77777777">
        <w:trPr>
          <w:jc w:val="center"/>
        </w:trPr>
        <w:tc>
          <w:tcPr>
            <w:tcW w:w="4680" w:type="dxa"/>
            <w:vAlign w:val="center"/>
          </w:tcPr>
          <w:p w14:paraId="29E3D99D" w14:textId="77777777" w:rsidR="00232DE8" w:rsidRDefault="00000000">
            <w:pPr>
              <w:jc w:val="center"/>
              <w:rPr>
                <w:rFonts w:hint="eastAsia"/>
              </w:rPr>
            </w:pPr>
            <w:r>
              <w:rPr>
                <w:sz w:val="17"/>
              </w:rPr>
              <w:t>最小需求量</w:t>
            </w:r>
          </w:p>
        </w:tc>
        <w:tc>
          <w:tcPr>
            <w:tcW w:w="4680" w:type="dxa"/>
            <w:vAlign w:val="center"/>
          </w:tcPr>
          <w:p w14:paraId="2520173B" w14:textId="77777777" w:rsidR="00232DE8" w:rsidRDefault="00000000">
            <w:pPr>
              <w:jc w:val="center"/>
              <w:rPr>
                <w:rFonts w:hint="eastAsia"/>
              </w:rPr>
            </w:pPr>
            <w:r>
              <w:rPr>
                <w:sz w:val="17"/>
              </w:rPr>
              <w:t>116.35 件/日</w:t>
            </w:r>
          </w:p>
        </w:tc>
      </w:tr>
      <w:tr w:rsidR="00232DE8" w14:paraId="7A5554A6" w14:textId="77777777">
        <w:trPr>
          <w:jc w:val="center"/>
        </w:trPr>
        <w:tc>
          <w:tcPr>
            <w:tcW w:w="4680" w:type="dxa"/>
            <w:vAlign w:val="center"/>
          </w:tcPr>
          <w:p w14:paraId="27860C78" w14:textId="77777777" w:rsidR="00232DE8" w:rsidRDefault="00000000">
            <w:pPr>
              <w:jc w:val="center"/>
              <w:rPr>
                <w:rFonts w:hint="eastAsia"/>
              </w:rPr>
            </w:pPr>
            <w:r>
              <w:rPr>
                <w:sz w:val="17"/>
              </w:rPr>
              <w:t>最大需求量</w:t>
            </w:r>
          </w:p>
        </w:tc>
        <w:tc>
          <w:tcPr>
            <w:tcW w:w="4680" w:type="dxa"/>
            <w:vAlign w:val="center"/>
          </w:tcPr>
          <w:p w14:paraId="5C99260B" w14:textId="77777777" w:rsidR="00232DE8" w:rsidRDefault="00000000">
            <w:pPr>
              <w:jc w:val="center"/>
              <w:rPr>
                <w:rFonts w:hint="eastAsia"/>
              </w:rPr>
            </w:pPr>
            <w:r>
              <w:rPr>
                <w:sz w:val="17"/>
              </w:rPr>
              <w:t>3124.49 件/日</w:t>
            </w:r>
          </w:p>
        </w:tc>
      </w:tr>
      <w:tr w:rsidR="00232DE8" w14:paraId="3A2C531A" w14:textId="77777777">
        <w:trPr>
          <w:jc w:val="center"/>
        </w:trPr>
        <w:tc>
          <w:tcPr>
            <w:tcW w:w="4680" w:type="dxa"/>
            <w:vAlign w:val="center"/>
          </w:tcPr>
          <w:p w14:paraId="369D70A5" w14:textId="77777777" w:rsidR="00232DE8" w:rsidRDefault="00000000">
            <w:pPr>
              <w:jc w:val="center"/>
              <w:rPr>
                <w:rFonts w:hint="eastAsia"/>
              </w:rPr>
            </w:pPr>
            <w:r>
              <w:rPr>
                <w:sz w:val="17"/>
              </w:rPr>
              <w:t>标准差</w:t>
            </w:r>
          </w:p>
        </w:tc>
        <w:tc>
          <w:tcPr>
            <w:tcW w:w="4680" w:type="dxa"/>
            <w:vAlign w:val="center"/>
          </w:tcPr>
          <w:p w14:paraId="50F74C06" w14:textId="77777777" w:rsidR="00232DE8" w:rsidRDefault="00000000">
            <w:pPr>
              <w:jc w:val="center"/>
              <w:rPr>
                <w:rFonts w:hint="eastAsia"/>
              </w:rPr>
            </w:pPr>
            <w:r>
              <w:rPr>
                <w:sz w:val="17"/>
              </w:rPr>
              <w:t>538.72 件/日</w:t>
            </w:r>
          </w:p>
        </w:tc>
      </w:tr>
      <w:tr w:rsidR="00232DE8" w14:paraId="2C94A792" w14:textId="77777777">
        <w:trPr>
          <w:jc w:val="center"/>
        </w:trPr>
        <w:tc>
          <w:tcPr>
            <w:tcW w:w="4680" w:type="dxa"/>
            <w:vAlign w:val="center"/>
          </w:tcPr>
          <w:p w14:paraId="517CECE1" w14:textId="77777777" w:rsidR="00232DE8" w:rsidRDefault="00000000">
            <w:pPr>
              <w:jc w:val="center"/>
              <w:rPr>
                <w:rFonts w:hint="eastAsia"/>
              </w:rPr>
            </w:pPr>
            <w:r>
              <w:rPr>
                <w:sz w:val="17"/>
              </w:rPr>
              <w:t>服务人口总量</w:t>
            </w:r>
          </w:p>
        </w:tc>
        <w:tc>
          <w:tcPr>
            <w:tcW w:w="4680" w:type="dxa"/>
            <w:vAlign w:val="center"/>
          </w:tcPr>
          <w:p w14:paraId="409844D0" w14:textId="77777777" w:rsidR="00232DE8" w:rsidRDefault="00000000">
            <w:pPr>
              <w:jc w:val="center"/>
              <w:rPr>
                <w:rFonts w:hint="eastAsia"/>
              </w:rPr>
            </w:pPr>
            <w:r>
              <w:rPr>
                <w:sz w:val="17"/>
              </w:rPr>
              <w:t>1902819.83</w:t>
            </w:r>
          </w:p>
        </w:tc>
      </w:tr>
      <w:tr w:rsidR="00232DE8" w14:paraId="78DFC25A" w14:textId="77777777">
        <w:trPr>
          <w:jc w:val="center"/>
        </w:trPr>
        <w:tc>
          <w:tcPr>
            <w:tcW w:w="4680" w:type="dxa"/>
            <w:vAlign w:val="center"/>
          </w:tcPr>
          <w:p w14:paraId="5DED54DE" w14:textId="77777777" w:rsidR="00232DE8" w:rsidRDefault="00000000">
            <w:pPr>
              <w:jc w:val="center"/>
              <w:rPr>
                <w:rFonts w:hint="eastAsia"/>
              </w:rPr>
            </w:pPr>
            <w:r>
              <w:rPr>
                <w:sz w:val="17"/>
              </w:rPr>
              <w:t>Voronoi 平均面积</w:t>
            </w:r>
          </w:p>
        </w:tc>
        <w:tc>
          <w:tcPr>
            <w:tcW w:w="4680" w:type="dxa"/>
            <w:vAlign w:val="center"/>
          </w:tcPr>
          <w:p w14:paraId="74DDB7C4" w14:textId="77777777" w:rsidR="00232DE8" w:rsidRDefault="00000000">
            <w:pPr>
              <w:jc w:val="center"/>
              <w:rPr>
                <w:rFonts w:hint="eastAsia"/>
              </w:rPr>
            </w:pPr>
            <w:r>
              <w:rPr>
                <w:sz w:val="17"/>
              </w:rPr>
              <w:t>3.7131 km²</w:t>
            </w:r>
          </w:p>
        </w:tc>
      </w:tr>
    </w:tbl>
    <w:p w14:paraId="3B2FE31E" w14:textId="77777777" w:rsidR="00232DE8" w:rsidRDefault="00000000">
      <w:pPr>
        <w:spacing w:after="0" w:line="360" w:lineRule="auto"/>
        <w:jc w:val="center"/>
        <w:rPr>
          <w:rFonts w:hint="eastAsia"/>
        </w:rPr>
      </w:pPr>
      <w:r>
        <w:t>表 5-7 高需求顺丰末端站点</w:t>
      </w:r>
    </w:p>
    <w:tbl>
      <w:tblPr>
        <w:tblStyle w:val="aff1"/>
        <w:tblW w:w="0" w:type="auto"/>
        <w:jc w:val="center"/>
        <w:tblLook w:val="04A0" w:firstRow="1" w:lastRow="0" w:firstColumn="1" w:lastColumn="0" w:noHBand="0" w:noVBand="1"/>
      </w:tblPr>
      <w:tblGrid>
        <w:gridCol w:w="2340"/>
        <w:gridCol w:w="2340"/>
        <w:gridCol w:w="2340"/>
        <w:gridCol w:w="2340"/>
      </w:tblGrid>
      <w:tr w:rsidR="00232DE8" w14:paraId="75944800" w14:textId="77777777">
        <w:trPr>
          <w:jc w:val="center"/>
        </w:trPr>
        <w:tc>
          <w:tcPr>
            <w:tcW w:w="2340" w:type="dxa"/>
            <w:vAlign w:val="center"/>
          </w:tcPr>
          <w:p w14:paraId="3728C972" w14:textId="77777777" w:rsidR="00232DE8" w:rsidRDefault="00000000">
            <w:pPr>
              <w:jc w:val="center"/>
              <w:rPr>
                <w:rFonts w:hint="eastAsia"/>
              </w:rPr>
            </w:pPr>
            <w:r>
              <w:rPr>
                <w:b/>
                <w:sz w:val="17"/>
              </w:rPr>
              <w:t>排名</w:t>
            </w:r>
          </w:p>
        </w:tc>
        <w:tc>
          <w:tcPr>
            <w:tcW w:w="2340" w:type="dxa"/>
            <w:vAlign w:val="center"/>
          </w:tcPr>
          <w:p w14:paraId="32C4E232" w14:textId="77777777" w:rsidR="00232DE8" w:rsidRDefault="00000000">
            <w:pPr>
              <w:jc w:val="center"/>
              <w:rPr>
                <w:rFonts w:hint="eastAsia"/>
              </w:rPr>
            </w:pPr>
            <w:r>
              <w:rPr>
                <w:b/>
                <w:sz w:val="17"/>
              </w:rPr>
              <w:t>站点名称</w:t>
            </w:r>
          </w:p>
        </w:tc>
        <w:tc>
          <w:tcPr>
            <w:tcW w:w="2340" w:type="dxa"/>
            <w:vAlign w:val="center"/>
          </w:tcPr>
          <w:p w14:paraId="46267274" w14:textId="77777777" w:rsidR="00232DE8" w:rsidRDefault="00000000">
            <w:pPr>
              <w:jc w:val="center"/>
              <w:rPr>
                <w:rFonts w:hint="eastAsia"/>
              </w:rPr>
            </w:pPr>
            <w:r>
              <w:rPr>
                <w:b/>
                <w:sz w:val="17"/>
              </w:rPr>
              <w:t>服务人口规模</w:t>
            </w:r>
          </w:p>
        </w:tc>
        <w:tc>
          <w:tcPr>
            <w:tcW w:w="2340" w:type="dxa"/>
            <w:vAlign w:val="center"/>
          </w:tcPr>
          <w:p w14:paraId="4C01A142" w14:textId="77777777" w:rsidR="00232DE8" w:rsidRDefault="00000000">
            <w:pPr>
              <w:jc w:val="center"/>
              <w:rPr>
                <w:rFonts w:hint="eastAsia"/>
              </w:rPr>
            </w:pPr>
            <w:r>
              <w:rPr>
                <w:b/>
                <w:sz w:val="17"/>
              </w:rPr>
              <w:t>需求量（件/日）</w:t>
            </w:r>
          </w:p>
        </w:tc>
      </w:tr>
      <w:tr w:rsidR="00232DE8" w14:paraId="6ABC8481" w14:textId="77777777">
        <w:trPr>
          <w:jc w:val="center"/>
        </w:trPr>
        <w:tc>
          <w:tcPr>
            <w:tcW w:w="2340" w:type="dxa"/>
            <w:vAlign w:val="center"/>
          </w:tcPr>
          <w:p w14:paraId="549B1ED6" w14:textId="77777777" w:rsidR="00232DE8" w:rsidRDefault="00000000">
            <w:pPr>
              <w:jc w:val="center"/>
              <w:rPr>
                <w:rFonts w:hint="eastAsia"/>
              </w:rPr>
            </w:pPr>
            <w:r>
              <w:rPr>
                <w:sz w:val="17"/>
              </w:rPr>
              <w:t>1</w:t>
            </w:r>
          </w:p>
        </w:tc>
        <w:tc>
          <w:tcPr>
            <w:tcW w:w="2340" w:type="dxa"/>
            <w:vAlign w:val="center"/>
          </w:tcPr>
          <w:p w14:paraId="5DFAD4E0" w14:textId="77777777" w:rsidR="00232DE8" w:rsidRDefault="00000000">
            <w:pPr>
              <w:jc w:val="center"/>
              <w:rPr>
                <w:rFonts w:hint="eastAsia"/>
              </w:rPr>
            </w:pPr>
            <w:r>
              <w:rPr>
                <w:sz w:val="17"/>
              </w:rPr>
              <w:t>顺丰速运(簇锦家园店)</w:t>
            </w:r>
          </w:p>
        </w:tc>
        <w:tc>
          <w:tcPr>
            <w:tcW w:w="2340" w:type="dxa"/>
            <w:vAlign w:val="center"/>
          </w:tcPr>
          <w:p w14:paraId="7AC58D1B" w14:textId="77777777" w:rsidR="00232DE8" w:rsidRDefault="00000000">
            <w:pPr>
              <w:jc w:val="center"/>
              <w:rPr>
                <w:rFonts w:hint="eastAsia"/>
              </w:rPr>
            </w:pPr>
            <w:r>
              <w:rPr>
                <w:sz w:val="17"/>
              </w:rPr>
              <w:t>88776.24</w:t>
            </w:r>
          </w:p>
        </w:tc>
        <w:tc>
          <w:tcPr>
            <w:tcW w:w="2340" w:type="dxa"/>
            <w:vAlign w:val="center"/>
          </w:tcPr>
          <w:p w14:paraId="07C34F0E" w14:textId="77777777" w:rsidR="00232DE8" w:rsidRDefault="00000000">
            <w:pPr>
              <w:jc w:val="center"/>
              <w:rPr>
                <w:rFonts w:hint="eastAsia"/>
              </w:rPr>
            </w:pPr>
            <w:r>
              <w:rPr>
                <w:sz w:val="17"/>
              </w:rPr>
              <w:t>3124.49</w:t>
            </w:r>
          </w:p>
        </w:tc>
      </w:tr>
      <w:tr w:rsidR="00232DE8" w14:paraId="09C90D39" w14:textId="77777777">
        <w:trPr>
          <w:jc w:val="center"/>
        </w:trPr>
        <w:tc>
          <w:tcPr>
            <w:tcW w:w="2340" w:type="dxa"/>
            <w:vAlign w:val="center"/>
          </w:tcPr>
          <w:p w14:paraId="5D344073" w14:textId="77777777" w:rsidR="00232DE8" w:rsidRDefault="00000000">
            <w:pPr>
              <w:jc w:val="center"/>
              <w:rPr>
                <w:rFonts w:hint="eastAsia"/>
              </w:rPr>
            </w:pPr>
            <w:r>
              <w:rPr>
                <w:sz w:val="17"/>
              </w:rPr>
              <w:t>2</w:t>
            </w:r>
          </w:p>
        </w:tc>
        <w:tc>
          <w:tcPr>
            <w:tcW w:w="2340" w:type="dxa"/>
            <w:vAlign w:val="center"/>
          </w:tcPr>
          <w:p w14:paraId="389951B9" w14:textId="77777777" w:rsidR="00232DE8" w:rsidRDefault="00000000">
            <w:pPr>
              <w:jc w:val="center"/>
              <w:rPr>
                <w:rFonts w:hint="eastAsia"/>
              </w:rPr>
            </w:pPr>
            <w:r>
              <w:rPr>
                <w:sz w:val="17"/>
              </w:rPr>
              <w:t>顺丰速运(金花店)</w:t>
            </w:r>
          </w:p>
        </w:tc>
        <w:tc>
          <w:tcPr>
            <w:tcW w:w="2340" w:type="dxa"/>
            <w:vAlign w:val="center"/>
          </w:tcPr>
          <w:p w14:paraId="6CE0E6CB" w14:textId="77777777" w:rsidR="00232DE8" w:rsidRDefault="00000000">
            <w:pPr>
              <w:jc w:val="center"/>
              <w:rPr>
                <w:rFonts w:hint="eastAsia"/>
              </w:rPr>
            </w:pPr>
            <w:r>
              <w:rPr>
                <w:sz w:val="17"/>
              </w:rPr>
              <w:t>72895.22</w:t>
            </w:r>
          </w:p>
        </w:tc>
        <w:tc>
          <w:tcPr>
            <w:tcW w:w="2340" w:type="dxa"/>
            <w:vAlign w:val="center"/>
          </w:tcPr>
          <w:p w14:paraId="0B02E99E" w14:textId="77777777" w:rsidR="00232DE8" w:rsidRDefault="00000000">
            <w:pPr>
              <w:jc w:val="center"/>
              <w:rPr>
                <w:rFonts w:hint="eastAsia"/>
              </w:rPr>
            </w:pPr>
            <w:r>
              <w:rPr>
                <w:sz w:val="17"/>
              </w:rPr>
              <w:t>2565.56</w:t>
            </w:r>
          </w:p>
        </w:tc>
      </w:tr>
      <w:tr w:rsidR="00232DE8" w14:paraId="23E44E6D" w14:textId="77777777">
        <w:trPr>
          <w:jc w:val="center"/>
        </w:trPr>
        <w:tc>
          <w:tcPr>
            <w:tcW w:w="2340" w:type="dxa"/>
            <w:vAlign w:val="center"/>
          </w:tcPr>
          <w:p w14:paraId="010CE761" w14:textId="77777777" w:rsidR="00232DE8" w:rsidRDefault="00000000">
            <w:pPr>
              <w:jc w:val="center"/>
              <w:rPr>
                <w:rFonts w:hint="eastAsia"/>
              </w:rPr>
            </w:pPr>
            <w:r>
              <w:rPr>
                <w:sz w:val="17"/>
              </w:rPr>
              <w:t>3</w:t>
            </w:r>
          </w:p>
        </w:tc>
        <w:tc>
          <w:tcPr>
            <w:tcW w:w="2340" w:type="dxa"/>
            <w:vAlign w:val="center"/>
          </w:tcPr>
          <w:p w14:paraId="67151308" w14:textId="77777777" w:rsidR="00232DE8" w:rsidRDefault="00000000">
            <w:pPr>
              <w:jc w:val="center"/>
              <w:rPr>
                <w:rFonts w:hint="eastAsia"/>
              </w:rPr>
            </w:pPr>
            <w:r>
              <w:rPr>
                <w:sz w:val="17"/>
              </w:rPr>
              <w:t>顺丰速运(机投镇店)</w:t>
            </w:r>
          </w:p>
        </w:tc>
        <w:tc>
          <w:tcPr>
            <w:tcW w:w="2340" w:type="dxa"/>
            <w:vAlign w:val="center"/>
          </w:tcPr>
          <w:p w14:paraId="2E880CD9" w14:textId="77777777" w:rsidR="00232DE8" w:rsidRDefault="00000000">
            <w:pPr>
              <w:jc w:val="center"/>
              <w:rPr>
                <w:rFonts w:hint="eastAsia"/>
              </w:rPr>
            </w:pPr>
            <w:r>
              <w:rPr>
                <w:sz w:val="17"/>
              </w:rPr>
              <w:t>61744.64</w:t>
            </w:r>
          </w:p>
        </w:tc>
        <w:tc>
          <w:tcPr>
            <w:tcW w:w="2340" w:type="dxa"/>
            <w:vAlign w:val="center"/>
          </w:tcPr>
          <w:p w14:paraId="3461B833" w14:textId="77777777" w:rsidR="00232DE8" w:rsidRDefault="00000000">
            <w:pPr>
              <w:jc w:val="center"/>
              <w:rPr>
                <w:rFonts w:hint="eastAsia"/>
              </w:rPr>
            </w:pPr>
            <w:r>
              <w:rPr>
                <w:sz w:val="17"/>
              </w:rPr>
              <w:t>2173.11</w:t>
            </w:r>
          </w:p>
        </w:tc>
      </w:tr>
      <w:tr w:rsidR="00232DE8" w14:paraId="5EB93DF2" w14:textId="77777777">
        <w:trPr>
          <w:jc w:val="center"/>
        </w:trPr>
        <w:tc>
          <w:tcPr>
            <w:tcW w:w="2340" w:type="dxa"/>
            <w:vAlign w:val="center"/>
          </w:tcPr>
          <w:p w14:paraId="08A17388" w14:textId="77777777" w:rsidR="00232DE8" w:rsidRDefault="00000000">
            <w:pPr>
              <w:jc w:val="center"/>
              <w:rPr>
                <w:rFonts w:hint="eastAsia"/>
              </w:rPr>
            </w:pPr>
            <w:r>
              <w:rPr>
                <w:sz w:val="17"/>
              </w:rPr>
              <w:t>4</w:t>
            </w:r>
          </w:p>
        </w:tc>
        <w:tc>
          <w:tcPr>
            <w:tcW w:w="2340" w:type="dxa"/>
            <w:vAlign w:val="center"/>
          </w:tcPr>
          <w:p w14:paraId="34D9EA45" w14:textId="77777777" w:rsidR="00232DE8" w:rsidRDefault="00000000">
            <w:pPr>
              <w:jc w:val="center"/>
              <w:rPr>
                <w:rFonts w:hint="eastAsia"/>
              </w:rPr>
            </w:pPr>
            <w:r>
              <w:rPr>
                <w:sz w:val="17"/>
              </w:rPr>
              <w:t>顺丰速运(芳草街店)</w:t>
            </w:r>
          </w:p>
        </w:tc>
        <w:tc>
          <w:tcPr>
            <w:tcW w:w="2340" w:type="dxa"/>
            <w:vAlign w:val="center"/>
          </w:tcPr>
          <w:p w14:paraId="26FD25F2" w14:textId="77777777" w:rsidR="00232DE8" w:rsidRDefault="00000000">
            <w:pPr>
              <w:jc w:val="center"/>
              <w:rPr>
                <w:rFonts w:hint="eastAsia"/>
              </w:rPr>
            </w:pPr>
            <w:r>
              <w:rPr>
                <w:sz w:val="17"/>
              </w:rPr>
              <w:t>58634.73</w:t>
            </w:r>
          </w:p>
        </w:tc>
        <w:tc>
          <w:tcPr>
            <w:tcW w:w="2340" w:type="dxa"/>
            <w:vAlign w:val="center"/>
          </w:tcPr>
          <w:p w14:paraId="58A57653" w14:textId="77777777" w:rsidR="00232DE8" w:rsidRDefault="00000000">
            <w:pPr>
              <w:jc w:val="center"/>
              <w:rPr>
                <w:rFonts w:hint="eastAsia"/>
              </w:rPr>
            </w:pPr>
            <w:r>
              <w:rPr>
                <w:sz w:val="17"/>
              </w:rPr>
              <w:t>2063.66</w:t>
            </w:r>
          </w:p>
        </w:tc>
      </w:tr>
      <w:tr w:rsidR="00232DE8" w14:paraId="11D5F6B0" w14:textId="77777777">
        <w:trPr>
          <w:jc w:val="center"/>
        </w:trPr>
        <w:tc>
          <w:tcPr>
            <w:tcW w:w="2340" w:type="dxa"/>
            <w:vAlign w:val="center"/>
          </w:tcPr>
          <w:p w14:paraId="038A470F" w14:textId="77777777" w:rsidR="00232DE8" w:rsidRDefault="00000000">
            <w:pPr>
              <w:jc w:val="center"/>
              <w:rPr>
                <w:rFonts w:hint="eastAsia"/>
              </w:rPr>
            </w:pPr>
            <w:r>
              <w:rPr>
                <w:sz w:val="17"/>
              </w:rPr>
              <w:t>5</w:t>
            </w:r>
          </w:p>
        </w:tc>
        <w:tc>
          <w:tcPr>
            <w:tcW w:w="2340" w:type="dxa"/>
            <w:vAlign w:val="center"/>
          </w:tcPr>
          <w:p w14:paraId="6AD4AB44" w14:textId="77777777" w:rsidR="00232DE8" w:rsidRDefault="00000000">
            <w:pPr>
              <w:jc w:val="center"/>
              <w:rPr>
                <w:rFonts w:hint="eastAsia"/>
                <w:lang w:eastAsia="zh-CN"/>
              </w:rPr>
            </w:pPr>
            <w:r>
              <w:rPr>
                <w:sz w:val="17"/>
                <w:lang w:eastAsia="zh-CN"/>
              </w:rPr>
              <w:t>顺丰速运(武青西四路店)</w:t>
            </w:r>
          </w:p>
        </w:tc>
        <w:tc>
          <w:tcPr>
            <w:tcW w:w="2340" w:type="dxa"/>
            <w:vAlign w:val="center"/>
          </w:tcPr>
          <w:p w14:paraId="7BBB3EF8" w14:textId="77777777" w:rsidR="00232DE8" w:rsidRDefault="00000000">
            <w:pPr>
              <w:jc w:val="center"/>
              <w:rPr>
                <w:rFonts w:hint="eastAsia"/>
              </w:rPr>
            </w:pPr>
            <w:r>
              <w:rPr>
                <w:sz w:val="17"/>
              </w:rPr>
              <w:t>46697.00</w:t>
            </w:r>
          </w:p>
        </w:tc>
        <w:tc>
          <w:tcPr>
            <w:tcW w:w="2340" w:type="dxa"/>
            <w:vAlign w:val="center"/>
          </w:tcPr>
          <w:p w14:paraId="596BA641" w14:textId="77777777" w:rsidR="00232DE8" w:rsidRDefault="00000000">
            <w:pPr>
              <w:jc w:val="center"/>
              <w:rPr>
                <w:rFonts w:hint="eastAsia"/>
              </w:rPr>
            </w:pPr>
            <w:r>
              <w:rPr>
                <w:sz w:val="17"/>
              </w:rPr>
              <w:t>1643.51</w:t>
            </w:r>
          </w:p>
        </w:tc>
      </w:tr>
      <w:tr w:rsidR="00232DE8" w14:paraId="699AADE0" w14:textId="77777777">
        <w:trPr>
          <w:jc w:val="center"/>
        </w:trPr>
        <w:tc>
          <w:tcPr>
            <w:tcW w:w="2340" w:type="dxa"/>
            <w:vAlign w:val="center"/>
          </w:tcPr>
          <w:p w14:paraId="58658711" w14:textId="77777777" w:rsidR="00232DE8" w:rsidRDefault="00000000">
            <w:pPr>
              <w:jc w:val="center"/>
              <w:rPr>
                <w:rFonts w:hint="eastAsia"/>
              </w:rPr>
            </w:pPr>
            <w:r>
              <w:rPr>
                <w:sz w:val="17"/>
              </w:rPr>
              <w:t>6</w:t>
            </w:r>
          </w:p>
        </w:tc>
        <w:tc>
          <w:tcPr>
            <w:tcW w:w="2340" w:type="dxa"/>
            <w:vAlign w:val="center"/>
          </w:tcPr>
          <w:p w14:paraId="49FB7BCE" w14:textId="77777777" w:rsidR="00232DE8" w:rsidRDefault="00000000">
            <w:pPr>
              <w:jc w:val="center"/>
              <w:rPr>
                <w:rFonts w:hint="eastAsia"/>
              </w:rPr>
            </w:pPr>
            <w:r>
              <w:rPr>
                <w:sz w:val="17"/>
              </w:rPr>
              <w:t>顺丰速运(双丰西路店)</w:t>
            </w:r>
          </w:p>
        </w:tc>
        <w:tc>
          <w:tcPr>
            <w:tcW w:w="2340" w:type="dxa"/>
            <w:vAlign w:val="center"/>
          </w:tcPr>
          <w:p w14:paraId="4FC96580" w14:textId="77777777" w:rsidR="00232DE8" w:rsidRDefault="00000000">
            <w:pPr>
              <w:jc w:val="center"/>
              <w:rPr>
                <w:rFonts w:hint="eastAsia"/>
              </w:rPr>
            </w:pPr>
            <w:r>
              <w:rPr>
                <w:sz w:val="17"/>
              </w:rPr>
              <w:t>43996.82</w:t>
            </w:r>
          </w:p>
        </w:tc>
        <w:tc>
          <w:tcPr>
            <w:tcW w:w="2340" w:type="dxa"/>
            <w:vAlign w:val="center"/>
          </w:tcPr>
          <w:p w14:paraId="7C47CD44" w14:textId="77777777" w:rsidR="00232DE8" w:rsidRDefault="00000000">
            <w:pPr>
              <w:jc w:val="center"/>
              <w:rPr>
                <w:rFonts w:hint="eastAsia"/>
              </w:rPr>
            </w:pPr>
            <w:r>
              <w:rPr>
                <w:sz w:val="17"/>
              </w:rPr>
              <w:t>1548.47</w:t>
            </w:r>
          </w:p>
        </w:tc>
      </w:tr>
      <w:tr w:rsidR="00232DE8" w14:paraId="73BA4E9B" w14:textId="77777777">
        <w:trPr>
          <w:jc w:val="center"/>
        </w:trPr>
        <w:tc>
          <w:tcPr>
            <w:tcW w:w="2340" w:type="dxa"/>
            <w:vAlign w:val="center"/>
          </w:tcPr>
          <w:p w14:paraId="6E0D5419" w14:textId="77777777" w:rsidR="00232DE8" w:rsidRDefault="00000000">
            <w:pPr>
              <w:jc w:val="center"/>
              <w:rPr>
                <w:rFonts w:hint="eastAsia"/>
              </w:rPr>
            </w:pPr>
            <w:r>
              <w:rPr>
                <w:sz w:val="17"/>
              </w:rPr>
              <w:t>7</w:t>
            </w:r>
          </w:p>
        </w:tc>
        <w:tc>
          <w:tcPr>
            <w:tcW w:w="2340" w:type="dxa"/>
            <w:vAlign w:val="center"/>
          </w:tcPr>
          <w:p w14:paraId="1060283D" w14:textId="77777777" w:rsidR="00232DE8" w:rsidRDefault="00000000">
            <w:pPr>
              <w:jc w:val="center"/>
              <w:rPr>
                <w:rFonts w:hint="eastAsia"/>
              </w:rPr>
            </w:pPr>
            <w:r>
              <w:rPr>
                <w:sz w:val="17"/>
              </w:rPr>
              <w:t>顺丰速运(长益路店)</w:t>
            </w:r>
          </w:p>
        </w:tc>
        <w:tc>
          <w:tcPr>
            <w:tcW w:w="2340" w:type="dxa"/>
            <w:vAlign w:val="center"/>
          </w:tcPr>
          <w:p w14:paraId="53F46807" w14:textId="77777777" w:rsidR="00232DE8" w:rsidRDefault="00000000">
            <w:pPr>
              <w:jc w:val="center"/>
              <w:rPr>
                <w:rFonts w:hint="eastAsia"/>
              </w:rPr>
            </w:pPr>
            <w:r>
              <w:rPr>
                <w:sz w:val="17"/>
              </w:rPr>
              <w:t>42949.43</w:t>
            </w:r>
          </w:p>
        </w:tc>
        <w:tc>
          <w:tcPr>
            <w:tcW w:w="2340" w:type="dxa"/>
            <w:vAlign w:val="center"/>
          </w:tcPr>
          <w:p w14:paraId="6247B367" w14:textId="77777777" w:rsidR="00232DE8" w:rsidRDefault="00000000">
            <w:pPr>
              <w:jc w:val="center"/>
              <w:rPr>
                <w:rFonts w:hint="eastAsia"/>
              </w:rPr>
            </w:pPr>
            <w:r>
              <w:rPr>
                <w:sz w:val="17"/>
              </w:rPr>
              <w:t>1511.61</w:t>
            </w:r>
          </w:p>
        </w:tc>
      </w:tr>
      <w:tr w:rsidR="00232DE8" w14:paraId="69E0B9E7" w14:textId="77777777">
        <w:trPr>
          <w:jc w:val="center"/>
        </w:trPr>
        <w:tc>
          <w:tcPr>
            <w:tcW w:w="2340" w:type="dxa"/>
            <w:vAlign w:val="center"/>
          </w:tcPr>
          <w:p w14:paraId="4D66887E" w14:textId="77777777" w:rsidR="00232DE8" w:rsidRDefault="00000000">
            <w:pPr>
              <w:jc w:val="center"/>
              <w:rPr>
                <w:rFonts w:hint="eastAsia"/>
              </w:rPr>
            </w:pPr>
            <w:r>
              <w:rPr>
                <w:sz w:val="17"/>
              </w:rPr>
              <w:t>8</w:t>
            </w:r>
          </w:p>
        </w:tc>
        <w:tc>
          <w:tcPr>
            <w:tcW w:w="2340" w:type="dxa"/>
            <w:vAlign w:val="center"/>
          </w:tcPr>
          <w:p w14:paraId="718F3119" w14:textId="77777777" w:rsidR="00232DE8" w:rsidRDefault="00000000">
            <w:pPr>
              <w:jc w:val="center"/>
              <w:rPr>
                <w:rFonts w:hint="eastAsia"/>
              </w:rPr>
            </w:pPr>
            <w:r>
              <w:rPr>
                <w:sz w:val="17"/>
              </w:rPr>
              <w:t>顺丰速运(永盛路店)</w:t>
            </w:r>
          </w:p>
        </w:tc>
        <w:tc>
          <w:tcPr>
            <w:tcW w:w="2340" w:type="dxa"/>
            <w:vAlign w:val="center"/>
          </w:tcPr>
          <w:p w14:paraId="1D5B786E" w14:textId="77777777" w:rsidR="00232DE8" w:rsidRDefault="00000000">
            <w:pPr>
              <w:jc w:val="center"/>
              <w:rPr>
                <w:rFonts w:hint="eastAsia"/>
              </w:rPr>
            </w:pPr>
            <w:r>
              <w:rPr>
                <w:sz w:val="17"/>
              </w:rPr>
              <w:t>40158.31</w:t>
            </w:r>
          </w:p>
        </w:tc>
        <w:tc>
          <w:tcPr>
            <w:tcW w:w="2340" w:type="dxa"/>
            <w:vAlign w:val="center"/>
          </w:tcPr>
          <w:p w14:paraId="5927E09D" w14:textId="77777777" w:rsidR="00232DE8" w:rsidRDefault="00000000">
            <w:pPr>
              <w:jc w:val="center"/>
              <w:rPr>
                <w:rFonts w:hint="eastAsia"/>
              </w:rPr>
            </w:pPr>
            <w:r>
              <w:rPr>
                <w:sz w:val="17"/>
              </w:rPr>
              <w:t>1413.38</w:t>
            </w:r>
          </w:p>
        </w:tc>
      </w:tr>
      <w:tr w:rsidR="00232DE8" w14:paraId="1B2CB615" w14:textId="77777777">
        <w:trPr>
          <w:jc w:val="center"/>
        </w:trPr>
        <w:tc>
          <w:tcPr>
            <w:tcW w:w="2340" w:type="dxa"/>
            <w:vAlign w:val="center"/>
          </w:tcPr>
          <w:p w14:paraId="6D48CF12" w14:textId="77777777" w:rsidR="00232DE8" w:rsidRDefault="00000000">
            <w:pPr>
              <w:jc w:val="center"/>
              <w:rPr>
                <w:rFonts w:hint="eastAsia"/>
              </w:rPr>
            </w:pPr>
            <w:r>
              <w:rPr>
                <w:sz w:val="17"/>
              </w:rPr>
              <w:t>9</w:t>
            </w:r>
          </w:p>
        </w:tc>
        <w:tc>
          <w:tcPr>
            <w:tcW w:w="2340" w:type="dxa"/>
            <w:vAlign w:val="center"/>
          </w:tcPr>
          <w:p w14:paraId="1D3CE4EB" w14:textId="77777777" w:rsidR="00232DE8" w:rsidRDefault="00000000">
            <w:pPr>
              <w:jc w:val="center"/>
              <w:rPr>
                <w:rFonts w:hint="eastAsia"/>
                <w:lang w:eastAsia="zh-CN"/>
              </w:rPr>
            </w:pPr>
            <w:r>
              <w:rPr>
                <w:sz w:val="17"/>
                <w:lang w:eastAsia="zh-CN"/>
              </w:rPr>
              <w:t>顺丰速运(天街枫香庭店)</w:t>
            </w:r>
          </w:p>
        </w:tc>
        <w:tc>
          <w:tcPr>
            <w:tcW w:w="2340" w:type="dxa"/>
            <w:vAlign w:val="center"/>
          </w:tcPr>
          <w:p w14:paraId="4426DD1E" w14:textId="77777777" w:rsidR="00232DE8" w:rsidRDefault="00000000">
            <w:pPr>
              <w:jc w:val="center"/>
              <w:rPr>
                <w:rFonts w:hint="eastAsia"/>
              </w:rPr>
            </w:pPr>
            <w:r>
              <w:rPr>
                <w:sz w:val="17"/>
              </w:rPr>
              <w:t>37965.93</w:t>
            </w:r>
          </w:p>
        </w:tc>
        <w:tc>
          <w:tcPr>
            <w:tcW w:w="2340" w:type="dxa"/>
            <w:vAlign w:val="center"/>
          </w:tcPr>
          <w:p w14:paraId="21FDA842" w14:textId="77777777" w:rsidR="00232DE8" w:rsidRDefault="00000000">
            <w:pPr>
              <w:jc w:val="center"/>
              <w:rPr>
                <w:rFonts w:hint="eastAsia"/>
              </w:rPr>
            </w:pPr>
            <w:r>
              <w:rPr>
                <w:sz w:val="17"/>
              </w:rPr>
              <w:t>1336.22</w:t>
            </w:r>
          </w:p>
        </w:tc>
      </w:tr>
      <w:tr w:rsidR="00232DE8" w14:paraId="084570F6" w14:textId="77777777">
        <w:trPr>
          <w:jc w:val="center"/>
        </w:trPr>
        <w:tc>
          <w:tcPr>
            <w:tcW w:w="2340" w:type="dxa"/>
            <w:vAlign w:val="center"/>
          </w:tcPr>
          <w:p w14:paraId="1D520FC2" w14:textId="77777777" w:rsidR="00232DE8" w:rsidRDefault="00000000">
            <w:pPr>
              <w:jc w:val="center"/>
              <w:rPr>
                <w:rFonts w:hint="eastAsia"/>
              </w:rPr>
            </w:pPr>
            <w:r>
              <w:rPr>
                <w:sz w:val="17"/>
              </w:rPr>
              <w:t>10</w:t>
            </w:r>
          </w:p>
        </w:tc>
        <w:tc>
          <w:tcPr>
            <w:tcW w:w="2340" w:type="dxa"/>
            <w:vAlign w:val="center"/>
          </w:tcPr>
          <w:p w14:paraId="70334DEE" w14:textId="77777777" w:rsidR="00232DE8" w:rsidRDefault="00000000">
            <w:pPr>
              <w:jc w:val="center"/>
              <w:rPr>
                <w:rFonts w:hint="eastAsia"/>
              </w:rPr>
            </w:pPr>
            <w:r>
              <w:rPr>
                <w:sz w:val="17"/>
              </w:rPr>
              <w:t>顺丰速运(纳米爱邸店)</w:t>
            </w:r>
          </w:p>
        </w:tc>
        <w:tc>
          <w:tcPr>
            <w:tcW w:w="2340" w:type="dxa"/>
            <w:vAlign w:val="center"/>
          </w:tcPr>
          <w:p w14:paraId="7B419619" w14:textId="77777777" w:rsidR="00232DE8" w:rsidRDefault="00000000">
            <w:pPr>
              <w:jc w:val="center"/>
              <w:rPr>
                <w:rFonts w:hint="eastAsia"/>
              </w:rPr>
            </w:pPr>
            <w:r>
              <w:rPr>
                <w:sz w:val="17"/>
              </w:rPr>
              <w:t>37623.37</w:t>
            </w:r>
          </w:p>
        </w:tc>
        <w:tc>
          <w:tcPr>
            <w:tcW w:w="2340" w:type="dxa"/>
            <w:vAlign w:val="center"/>
          </w:tcPr>
          <w:p w14:paraId="1E2839FD" w14:textId="77777777" w:rsidR="00232DE8" w:rsidRDefault="00000000">
            <w:pPr>
              <w:jc w:val="center"/>
              <w:rPr>
                <w:rFonts w:hint="eastAsia"/>
              </w:rPr>
            </w:pPr>
            <w:r>
              <w:rPr>
                <w:sz w:val="17"/>
              </w:rPr>
              <w:t>1324.16</w:t>
            </w:r>
          </w:p>
        </w:tc>
      </w:tr>
    </w:tbl>
    <w:p w14:paraId="6B0B3CDF" w14:textId="77777777" w:rsidR="00232DE8" w:rsidRDefault="00000000">
      <w:pPr>
        <w:spacing w:after="0" w:line="360" w:lineRule="auto"/>
        <w:ind w:firstLine="420"/>
        <w:rPr>
          <w:rFonts w:hint="eastAsia"/>
          <w:lang w:eastAsia="zh-CN"/>
        </w:rPr>
      </w:pPr>
      <w:r>
        <w:rPr>
          <w:lang w:eastAsia="zh-CN"/>
        </w:rPr>
        <w:t>根据需求测算结果，基准情景下武侯区顺丰日均配送需求量为 66970.02 件/日，78 个需求点的平均需求量为 858.59 件/日，最小值为 116.35 件/日，最大值为 3124.49 件/日，标准差为 538.72 件/日，说明末端配送需求在空间上具有较明显的不均衡性。高需求站点主要分布于簇桥、金花、机投桥、芳草街和红牌楼等片区，反映出上述区域较强的末端物流需求强度。</w:t>
      </w:r>
    </w:p>
    <w:p w14:paraId="292B16FF" w14:textId="77777777" w:rsidR="00232DE8" w:rsidRDefault="00000000">
      <w:pPr>
        <w:pStyle w:val="31"/>
        <w:rPr>
          <w:lang w:eastAsia="zh-CN"/>
        </w:rPr>
      </w:pPr>
      <w:r>
        <w:rPr>
          <w:rFonts w:ascii="宋体" w:eastAsia="宋体" w:hAnsi="宋体"/>
          <w:sz w:val="23"/>
          <w:lang w:eastAsia="zh-CN"/>
        </w:rPr>
        <w:t>5.3.2 模型输入与优化思路</w:t>
      </w:r>
    </w:p>
    <w:p w14:paraId="751E0256" w14:textId="77777777" w:rsidR="00232DE8" w:rsidRDefault="00000000">
      <w:pPr>
        <w:spacing w:after="0" w:line="300" w:lineRule="auto"/>
        <w:ind w:firstLine="420"/>
        <w:jc w:val="both"/>
        <w:rPr>
          <w:rFonts w:hint="eastAsia"/>
          <w:lang w:eastAsia="zh-CN"/>
        </w:rPr>
      </w:pPr>
      <w:r>
        <w:rPr>
          <w:lang w:eastAsia="zh-CN"/>
        </w:rPr>
        <w:t>【同步调整】第二阶段模型以第三章筛选得到的 17 个候选转运点、78 个顺丰末端需求点、物流园区货源点、地铁线网距离、道路接驳距离、站点处理能力和成本参数为输入。模型目标包括综合物流成本最小化和地铁服务比例最大化，其中综合成本包括站点固定启用成本、接入运输成本、地铁运输成本、进出站作业成本、末端接驳成本以及平峰期货运班次组织成本。算法求解统一采用 QVNS-Q11C 最终配置，并与 NSGA-II、MOPSO 和 SPEA2 在相同算例、目标函数、约束处理口径、种群规模 100 和最大迭代次数 300 下进行比较。</w:t>
      </w:r>
    </w:p>
    <w:p w14:paraId="1B4C84F2" w14:textId="77777777" w:rsidR="00232DE8" w:rsidRDefault="00000000">
      <w:pPr>
        <w:rPr>
          <w:rFonts w:hint="eastAsia"/>
          <w:lang w:eastAsia="zh-CN"/>
        </w:rPr>
      </w:pPr>
      <w:r>
        <w:rPr>
          <w:b/>
          <w:sz w:val="24"/>
          <w:lang w:eastAsia="zh-CN"/>
        </w:rPr>
        <w:t>5.3.3 Pareto 结果与代表性方案分析</w:t>
      </w:r>
    </w:p>
    <w:p w14:paraId="6194FA60" w14:textId="77777777" w:rsidR="00232DE8" w:rsidRDefault="00000000">
      <w:pPr>
        <w:spacing w:line="300" w:lineRule="auto"/>
        <w:ind w:firstLine="420"/>
        <w:jc w:val="both"/>
        <w:rPr>
          <w:rFonts w:hint="eastAsia"/>
          <w:lang w:eastAsia="zh-CN"/>
        </w:rPr>
      </w:pPr>
      <w:r>
        <w:rPr>
          <w:lang w:eastAsia="zh-CN"/>
        </w:rPr>
        <w:t>在 QVNS-Q11C 最终参数配置下，QVNS-NSGA-II 在武侯区算例中形成了一组成本与地铁服务比例相互权衡的 Pareto 解。总体上，随着地铁服务比例提升，综合成本呈上升趋势，但前沿并非线性变化，说明不同启用站点组合与货流分配结构下仍存在若干局部高性价比解。该结果表明，中心城区地铁物流布局不是简单的“转运点越多越好”或“成本越低越优”问题，而需要在站点容量、末端接驳、列车组织和固定启用成本之间进行协同权衡。</w:t>
      </w:r>
    </w:p>
    <w:p w14:paraId="2B561323" w14:textId="77777777" w:rsidR="00232DE8" w:rsidRDefault="00000000">
      <w:pPr>
        <w:jc w:val="center"/>
        <w:rPr>
          <w:rFonts w:hint="eastAsia"/>
        </w:rPr>
      </w:pPr>
      <w:r>
        <w:rPr>
          <w:noProof/>
        </w:rPr>
        <w:lastRenderedPageBreak/>
        <w:drawing>
          <wp:inline distT="0" distB="0" distL="0" distR="0" wp14:anchorId="640CE4BC" wp14:editId="439B8F27">
            <wp:extent cx="4885922" cy="30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3"/>
                    <a:stretch>
                      <a:fillRect/>
                    </a:stretch>
                  </pic:blipFill>
                  <pic:spPr>
                    <a:xfrm>
                      <a:off x="0" y="0"/>
                      <a:ext cx="4888840" cy="3049820"/>
                    </a:xfrm>
                    <a:prstGeom prst="rect">
                      <a:avLst/>
                    </a:prstGeom>
                  </pic:spPr>
                </pic:pic>
              </a:graphicData>
            </a:graphic>
          </wp:inline>
        </w:drawing>
      </w:r>
    </w:p>
    <w:p w14:paraId="2028EC86" w14:textId="77777777" w:rsidR="00232DE8" w:rsidRDefault="00000000">
      <w:pPr>
        <w:jc w:val="center"/>
        <w:rPr>
          <w:rFonts w:hint="eastAsia"/>
        </w:rPr>
      </w:pPr>
      <w:r>
        <w:rPr>
          <w:sz w:val="18"/>
        </w:rPr>
        <w:t>图 5-6 QVNS-NSGA-II 求解得到的 Pareto 前沿</w:t>
      </w:r>
    </w:p>
    <w:p w14:paraId="5D069D1B" w14:textId="77777777" w:rsidR="00232DE8" w:rsidRDefault="00000000">
      <w:pPr>
        <w:jc w:val="center"/>
        <w:rPr>
          <w:rFonts w:hint="eastAsia"/>
        </w:rPr>
      </w:pPr>
      <w:r>
        <w:rPr>
          <w:sz w:val="18"/>
        </w:rPr>
        <w:t>表 5-8 代表性方案对比</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328E46B1" w14:textId="77777777">
        <w:trPr>
          <w:jc w:val="center"/>
        </w:trPr>
        <w:tc>
          <w:tcPr>
            <w:tcW w:w="1170" w:type="dxa"/>
            <w:vAlign w:val="center"/>
          </w:tcPr>
          <w:p w14:paraId="61C5F923" w14:textId="77777777" w:rsidR="00232DE8" w:rsidRDefault="00000000">
            <w:pPr>
              <w:jc w:val="center"/>
              <w:rPr>
                <w:rFonts w:hint="eastAsia"/>
              </w:rPr>
            </w:pPr>
            <w:r>
              <w:rPr>
                <w:b/>
                <w:sz w:val="13"/>
              </w:rPr>
              <w:t>方案</w:t>
            </w:r>
          </w:p>
        </w:tc>
        <w:tc>
          <w:tcPr>
            <w:tcW w:w="1170" w:type="dxa"/>
            <w:vAlign w:val="center"/>
          </w:tcPr>
          <w:p w14:paraId="02F395E0" w14:textId="77777777" w:rsidR="00232DE8" w:rsidRDefault="00000000">
            <w:pPr>
              <w:jc w:val="center"/>
              <w:rPr>
                <w:rFonts w:hint="eastAsia"/>
              </w:rPr>
            </w:pPr>
            <w:r>
              <w:rPr>
                <w:b/>
                <w:sz w:val="13"/>
              </w:rPr>
              <w:t>启用转运点数</w:t>
            </w:r>
          </w:p>
        </w:tc>
        <w:tc>
          <w:tcPr>
            <w:tcW w:w="1170" w:type="dxa"/>
            <w:vAlign w:val="center"/>
          </w:tcPr>
          <w:p w14:paraId="55C963E7" w14:textId="77777777" w:rsidR="00232DE8" w:rsidRDefault="00000000">
            <w:pPr>
              <w:jc w:val="center"/>
              <w:rPr>
                <w:rFonts w:hint="eastAsia"/>
              </w:rPr>
            </w:pPr>
            <w:r>
              <w:rPr>
                <w:b/>
                <w:sz w:val="13"/>
              </w:rPr>
              <w:t>综合成本/元·日^-1</w:t>
            </w:r>
          </w:p>
        </w:tc>
        <w:tc>
          <w:tcPr>
            <w:tcW w:w="1170" w:type="dxa"/>
            <w:vAlign w:val="center"/>
          </w:tcPr>
          <w:p w14:paraId="2A0A713C" w14:textId="77777777" w:rsidR="00232DE8" w:rsidRDefault="00000000">
            <w:pPr>
              <w:jc w:val="center"/>
              <w:rPr>
                <w:rFonts w:hint="eastAsia"/>
                <w:lang w:eastAsia="zh-CN"/>
              </w:rPr>
            </w:pPr>
            <w:r>
              <w:rPr>
                <w:b/>
                <w:sz w:val="13"/>
                <w:lang w:eastAsia="zh-CN"/>
              </w:rPr>
              <w:t>地铁服务需求量/件·日^-1</w:t>
            </w:r>
          </w:p>
        </w:tc>
        <w:tc>
          <w:tcPr>
            <w:tcW w:w="1170" w:type="dxa"/>
            <w:vAlign w:val="center"/>
          </w:tcPr>
          <w:p w14:paraId="6DA6CCE2" w14:textId="77777777" w:rsidR="00232DE8" w:rsidRDefault="00000000">
            <w:pPr>
              <w:jc w:val="center"/>
              <w:rPr>
                <w:rFonts w:hint="eastAsia"/>
              </w:rPr>
            </w:pPr>
            <w:proofErr w:type="spellStart"/>
            <w:r>
              <w:rPr>
                <w:b/>
                <w:sz w:val="13"/>
              </w:rPr>
              <w:t>地铁服务比例</w:t>
            </w:r>
            <w:proofErr w:type="spellEnd"/>
            <w:r>
              <w:rPr>
                <w:b/>
                <w:sz w:val="13"/>
              </w:rPr>
              <w:t>/%</w:t>
            </w:r>
          </w:p>
        </w:tc>
        <w:tc>
          <w:tcPr>
            <w:tcW w:w="1170" w:type="dxa"/>
            <w:vAlign w:val="center"/>
          </w:tcPr>
          <w:p w14:paraId="330EDBE2" w14:textId="77777777" w:rsidR="00232DE8" w:rsidRDefault="00000000">
            <w:pPr>
              <w:jc w:val="center"/>
              <w:rPr>
                <w:rFonts w:hint="eastAsia"/>
              </w:rPr>
            </w:pPr>
            <w:r>
              <w:rPr>
                <w:b/>
                <w:sz w:val="13"/>
              </w:rPr>
              <w:t>4 km 覆盖需求比例/%</w:t>
            </w:r>
          </w:p>
        </w:tc>
        <w:tc>
          <w:tcPr>
            <w:tcW w:w="1170" w:type="dxa"/>
            <w:vAlign w:val="center"/>
          </w:tcPr>
          <w:p w14:paraId="5C164896" w14:textId="77777777" w:rsidR="00232DE8" w:rsidRDefault="00000000">
            <w:pPr>
              <w:jc w:val="center"/>
              <w:rPr>
                <w:rFonts w:hint="eastAsia"/>
              </w:rPr>
            </w:pPr>
            <w:r>
              <w:rPr>
                <w:b/>
                <w:sz w:val="13"/>
              </w:rPr>
              <w:t>服务圈内需求满足率/%</w:t>
            </w:r>
          </w:p>
        </w:tc>
        <w:tc>
          <w:tcPr>
            <w:tcW w:w="1170" w:type="dxa"/>
            <w:vAlign w:val="center"/>
          </w:tcPr>
          <w:p w14:paraId="5DEB9A60" w14:textId="77777777" w:rsidR="00232DE8" w:rsidRDefault="00000000">
            <w:pPr>
              <w:jc w:val="center"/>
              <w:rPr>
                <w:rFonts w:hint="eastAsia"/>
              </w:rPr>
            </w:pPr>
            <w:r>
              <w:rPr>
                <w:b/>
                <w:sz w:val="13"/>
              </w:rPr>
              <w:t>平均末端接驳距离/km</w:t>
            </w:r>
          </w:p>
        </w:tc>
      </w:tr>
      <w:tr w:rsidR="00232DE8" w14:paraId="66246429" w14:textId="77777777">
        <w:trPr>
          <w:jc w:val="center"/>
        </w:trPr>
        <w:tc>
          <w:tcPr>
            <w:tcW w:w="1170" w:type="dxa"/>
            <w:vAlign w:val="center"/>
          </w:tcPr>
          <w:p w14:paraId="173ACAC5" w14:textId="77777777" w:rsidR="00232DE8" w:rsidRDefault="00000000">
            <w:pPr>
              <w:jc w:val="center"/>
              <w:rPr>
                <w:rFonts w:hint="eastAsia"/>
              </w:rPr>
            </w:pPr>
            <w:r>
              <w:rPr>
                <w:sz w:val="13"/>
              </w:rPr>
              <w:t>低成本方案</w:t>
            </w:r>
          </w:p>
        </w:tc>
        <w:tc>
          <w:tcPr>
            <w:tcW w:w="1170" w:type="dxa"/>
            <w:vAlign w:val="center"/>
          </w:tcPr>
          <w:p w14:paraId="4581B292" w14:textId="77777777" w:rsidR="00232DE8" w:rsidRDefault="00000000">
            <w:pPr>
              <w:jc w:val="center"/>
              <w:rPr>
                <w:rFonts w:hint="eastAsia"/>
              </w:rPr>
            </w:pPr>
            <w:r>
              <w:rPr>
                <w:sz w:val="13"/>
              </w:rPr>
              <w:t>2</w:t>
            </w:r>
          </w:p>
        </w:tc>
        <w:tc>
          <w:tcPr>
            <w:tcW w:w="1170" w:type="dxa"/>
            <w:vAlign w:val="center"/>
          </w:tcPr>
          <w:p w14:paraId="1BAC5E10" w14:textId="77777777" w:rsidR="00232DE8" w:rsidRDefault="00000000">
            <w:pPr>
              <w:jc w:val="center"/>
              <w:rPr>
                <w:rFonts w:hint="eastAsia"/>
              </w:rPr>
            </w:pPr>
            <w:r>
              <w:rPr>
                <w:sz w:val="13"/>
              </w:rPr>
              <w:t>198340.32</w:t>
            </w:r>
          </w:p>
        </w:tc>
        <w:tc>
          <w:tcPr>
            <w:tcW w:w="1170" w:type="dxa"/>
            <w:vAlign w:val="center"/>
          </w:tcPr>
          <w:p w14:paraId="3EA1492E" w14:textId="77777777" w:rsidR="00232DE8" w:rsidRDefault="00000000">
            <w:pPr>
              <w:jc w:val="center"/>
              <w:rPr>
                <w:rFonts w:hint="eastAsia"/>
              </w:rPr>
            </w:pPr>
            <w:r>
              <w:rPr>
                <w:sz w:val="13"/>
              </w:rPr>
              <w:t>14285.96</w:t>
            </w:r>
          </w:p>
        </w:tc>
        <w:tc>
          <w:tcPr>
            <w:tcW w:w="1170" w:type="dxa"/>
            <w:vAlign w:val="center"/>
          </w:tcPr>
          <w:p w14:paraId="4C813A7C" w14:textId="77777777" w:rsidR="00232DE8" w:rsidRDefault="00000000">
            <w:pPr>
              <w:jc w:val="center"/>
              <w:rPr>
                <w:rFonts w:hint="eastAsia"/>
              </w:rPr>
            </w:pPr>
            <w:r>
              <w:rPr>
                <w:sz w:val="13"/>
              </w:rPr>
              <w:t>21.33</w:t>
            </w:r>
          </w:p>
        </w:tc>
        <w:tc>
          <w:tcPr>
            <w:tcW w:w="1170" w:type="dxa"/>
            <w:vAlign w:val="center"/>
          </w:tcPr>
          <w:p w14:paraId="14AD798C" w14:textId="77777777" w:rsidR="00232DE8" w:rsidRDefault="00000000">
            <w:pPr>
              <w:jc w:val="center"/>
              <w:rPr>
                <w:rFonts w:hint="eastAsia"/>
              </w:rPr>
            </w:pPr>
            <w:r>
              <w:rPr>
                <w:sz w:val="13"/>
              </w:rPr>
              <w:t>41.56</w:t>
            </w:r>
          </w:p>
        </w:tc>
        <w:tc>
          <w:tcPr>
            <w:tcW w:w="1170" w:type="dxa"/>
            <w:vAlign w:val="center"/>
          </w:tcPr>
          <w:p w14:paraId="5E1CA2CF" w14:textId="77777777" w:rsidR="00232DE8" w:rsidRDefault="00000000">
            <w:pPr>
              <w:jc w:val="center"/>
              <w:rPr>
                <w:rFonts w:hint="eastAsia"/>
              </w:rPr>
            </w:pPr>
            <w:r>
              <w:rPr>
                <w:sz w:val="13"/>
              </w:rPr>
              <w:t>51.33</w:t>
            </w:r>
          </w:p>
        </w:tc>
        <w:tc>
          <w:tcPr>
            <w:tcW w:w="1170" w:type="dxa"/>
            <w:vAlign w:val="center"/>
          </w:tcPr>
          <w:p w14:paraId="0B9ECCD3" w14:textId="77777777" w:rsidR="00232DE8" w:rsidRDefault="00000000">
            <w:pPr>
              <w:jc w:val="center"/>
              <w:rPr>
                <w:rFonts w:hint="eastAsia"/>
              </w:rPr>
            </w:pPr>
            <w:r>
              <w:rPr>
                <w:sz w:val="13"/>
              </w:rPr>
              <w:t>2.52</w:t>
            </w:r>
          </w:p>
        </w:tc>
      </w:tr>
      <w:tr w:rsidR="00232DE8" w14:paraId="03ABBA78" w14:textId="77777777">
        <w:trPr>
          <w:jc w:val="center"/>
        </w:trPr>
        <w:tc>
          <w:tcPr>
            <w:tcW w:w="1170" w:type="dxa"/>
            <w:vAlign w:val="center"/>
          </w:tcPr>
          <w:p w14:paraId="1D236ADD" w14:textId="77777777" w:rsidR="00232DE8" w:rsidRDefault="00000000">
            <w:pPr>
              <w:jc w:val="center"/>
              <w:rPr>
                <w:rFonts w:hint="eastAsia"/>
              </w:rPr>
            </w:pPr>
            <w:r>
              <w:rPr>
                <w:sz w:val="13"/>
              </w:rPr>
              <w:t>高服务方案</w:t>
            </w:r>
          </w:p>
        </w:tc>
        <w:tc>
          <w:tcPr>
            <w:tcW w:w="1170" w:type="dxa"/>
            <w:vAlign w:val="center"/>
          </w:tcPr>
          <w:p w14:paraId="72C75E53" w14:textId="77777777" w:rsidR="00232DE8" w:rsidRDefault="00000000">
            <w:pPr>
              <w:jc w:val="center"/>
              <w:rPr>
                <w:rFonts w:hint="eastAsia"/>
              </w:rPr>
            </w:pPr>
            <w:r>
              <w:rPr>
                <w:sz w:val="13"/>
              </w:rPr>
              <w:t>5</w:t>
            </w:r>
          </w:p>
        </w:tc>
        <w:tc>
          <w:tcPr>
            <w:tcW w:w="1170" w:type="dxa"/>
            <w:vAlign w:val="center"/>
          </w:tcPr>
          <w:p w14:paraId="657A7F46" w14:textId="77777777" w:rsidR="00232DE8" w:rsidRDefault="00000000">
            <w:pPr>
              <w:jc w:val="center"/>
              <w:rPr>
                <w:rFonts w:hint="eastAsia"/>
              </w:rPr>
            </w:pPr>
            <w:r>
              <w:rPr>
                <w:sz w:val="13"/>
              </w:rPr>
              <w:t>226813.90</w:t>
            </w:r>
          </w:p>
        </w:tc>
        <w:tc>
          <w:tcPr>
            <w:tcW w:w="1170" w:type="dxa"/>
            <w:vAlign w:val="center"/>
          </w:tcPr>
          <w:p w14:paraId="27719AA4" w14:textId="77777777" w:rsidR="00232DE8" w:rsidRDefault="00000000">
            <w:pPr>
              <w:jc w:val="center"/>
              <w:rPr>
                <w:rFonts w:hint="eastAsia"/>
              </w:rPr>
            </w:pPr>
            <w:r>
              <w:rPr>
                <w:sz w:val="13"/>
              </w:rPr>
              <w:t>28782.97</w:t>
            </w:r>
          </w:p>
        </w:tc>
        <w:tc>
          <w:tcPr>
            <w:tcW w:w="1170" w:type="dxa"/>
            <w:vAlign w:val="center"/>
          </w:tcPr>
          <w:p w14:paraId="4C4642DE" w14:textId="77777777" w:rsidR="00232DE8" w:rsidRDefault="00000000">
            <w:pPr>
              <w:jc w:val="center"/>
              <w:rPr>
                <w:rFonts w:hint="eastAsia"/>
              </w:rPr>
            </w:pPr>
            <w:r>
              <w:rPr>
                <w:sz w:val="13"/>
              </w:rPr>
              <w:t>42.98</w:t>
            </w:r>
          </w:p>
        </w:tc>
        <w:tc>
          <w:tcPr>
            <w:tcW w:w="1170" w:type="dxa"/>
            <w:vAlign w:val="center"/>
          </w:tcPr>
          <w:p w14:paraId="3E802ED1" w14:textId="77777777" w:rsidR="00232DE8" w:rsidRDefault="00000000">
            <w:pPr>
              <w:jc w:val="center"/>
              <w:rPr>
                <w:rFonts w:hint="eastAsia"/>
              </w:rPr>
            </w:pPr>
            <w:r>
              <w:rPr>
                <w:sz w:val="13"/>
              </w:rPr>
              <w:t>63.34</w:t>
            </w:r>
          </w:p>
        </w:tc>
        <w:tc>
          <w:tcPr>
            <w:tcW w:w="1170" w:type="dxa"/>
            <w:vAlign w:val="center"/>
          </w:tcPr>
          <w:p w14:paraId="5690DE8B" w14:textId="77777777" w:rsidR="00232DE8" w:rsidRDefault="00000000">
            <w:pPr>
              <w:jc w:val="center"/>
              <w:rPr>
                <w:rFonts w:hint="eastAsia"/>
              </w:rPr>
            </w:pPr>
            <w:r>
              <w:rPr>
                <w:sz w:val="13"/>
              </w:rPr>
              <w:t>67.85</w:t>
            </w:r>
          </w:p>
        </w:tc>
        <w:tc>
          <w:tcPr>
            <w:tcW w:w="1170" w:type="dxa"/>
            <w:vAlign w:val="center"/>
          </w:tcPr>
          <w:p w14:paraId="0EB65370" w14:textId="77777777" w:rsidR="00232DE8" w:rsidRDefault="00000000">
            <w:pPr>
              <w:jc w:val="center"/>
              <w:rPr>
                <w:rFonts w:hint="eastAsia"/>
              </w:rPr>
            </w:pPr>
            <w:r>
              <w:rPr>
                <w:sz w:val="13"/>
              </w:rPr>
              <w:t>2.46</w:t>
            </w:r>
          </w:p>
        </w:tc>
      </w:tr>
      <w:tr w:rsidR="00232DE8" w14:paraId="7D28724F" w14:textId="77777777">
        <w:trPr>
          <w:jc w:val="center"/>
        </w:trPr>
        <w:tc>
          <w:tcPr>
            <w:tcW w:w="1170" w:type="dxa"/>
            <w:vAlign w:val="center"/>
          </w:tcPr>
          <w:p w14:paraId="6E1D4BB5" w14:textId="77777777" w:rsidR="00232DE8" w:rsidRDefault="00000000">
            <w:pPr>
              <w:jc w:val="center"/>
              <w:rPr>
                <w:rFonts w:hint="eastAsia"/>
              </w:rPr>
            </w:pPr>
            <w:r>
              <w:rPr>
                <w:sz w:val="13"/>
              </w:rPr>
              <w:t>折中方案</w:t>
            </w:r>
          </w:p>
        </w:tc>
        <w:tc>
          <w:tcPr>
            <w:tcW w:w="1170" w:type="dxa"/>
            <w:vAlign w:val="center"/>
          </w:tcPr>
          <w:p w14:paraId="74EE4ED8" w14:textId="77777777" w:rsidR="00232DE8" w:rsidRDefault="00000000">
            <w:pPr>
              <w:jc w:val="center"/>
              <w:rPr>
                <w:rFonts w:hint="eastAsia"/>
              </w:rPr>
            </w:pPr>
            <w:r>
              <w:rPr>
                <w:sz w:val="13"/>
              </w:rPr>
              <w:t>4</w:t>
            </w:r>
          </w:p>
        </w:tc>
        <w:tc>
          <w:tcPr>
            <w:tcW w:w="1170" w:type="dxa"/>
            <w:vAlign w:val="center"/>
          </w:tcPr>
          <w:p w14:paraId="7553AA7A" w14:textId="77777777" w:rsidR="00232DE8" w:rsidRDefault="00000000">
            <w:pPr>
              <w:jc w:val="center"/>
              <w:rPr>
                <w:rFonts w:hint="eastAsia"/>
              </w:rPr>
            </w:pPr>
            <w:r>
              <w:rPr>
                <w:sz w:val="13"/>
              </w:rPr>
              <w:t>212111.18</w:t>
            </w:r>
          </w:p>
        </w:tc>
        <w:tc>
          <w:tcPr>
            <w:tcW w:w="1170" w:type="dxa"/>
            <w:vAlign w:val="center"/>
          </w:tcPr>
          <w:p w14:paraId="25C00DD2" w14:textId="77777777" w:rsidR="00232DE8" w:rsidRDefault="00000000">
            <w:pPr>
              <w:jc w:val="center"/>
              <w:rPr>
                <w:rFonts w:hint="eastAsia"/>
              </w:rPr>
            </w:pPr>
            <w:r>
              <w:rPr>
                <w:sz w:val="13"/>
              </w:rPr>
              <w:t>25834.98</w:t>
            </w:r>
          </w:p>
        </w:tc>
        <w:tc>
          <w:tcPr>
            <w:tcW w:w="1170" w:type="dxa"/>
            <w:vAlign w:val="center"/>
          </w:tcPr>
          <w:p w14:paraId="53DF02BC" w14:textId="77777777" w:rsidR="00232DE8" w:rsidRDefault="00000000">
            <w:pPr>
              <w:jc w:val="center"/>
              <w:rPr>
                <w:rFonts w:hint="eastAsia"/>
              </w:rPr>
            </w:pPr>
            <w:r>
              <w:rPr>
                <w:sz w:val="13"/>
              </w:rPr>
              <w:t>38.58</w:t>
            </w:r>
          </w:p>
        </w:tc>
        <w:tc>
          <w:tcPr>
            <w:tcW w:w="1170" w:type="dxa"/>
            <w:vAlign w:val="center"/>
          </w:tcPr>
          <w:p w14:paraId="2D78D125" w14:textId="77777777" w:rsidR="00232DE8" w:rsidRDefault="00000000">
            <w:pPr>
              <w:jc w:val="center"/>
              <w:rPr>
                <w:rFonts w:hint="eastAsia"/>
              </w:rPr>
            </w:pPr>
            <w:r>
              <w:rPr>
                <w:sz w:val="13"/>
              </w:rPr>
              <w:t>54.52</w:t>
            </w:r>
          </w:p>
        </w:tc>
        <w:tc>
          <w:tcPr>
            <w:tcW w:w="1170" w:type="dxa"/>
            <w:vAlign w:val="center"/>
          </w:tcPr>
          <w:p w14:paraId="0EFC5308" w14:textId="77777777" w:rsidR="00232DE8" w:rsidRDefault="00000000">
            <w:pPr>
              <w:jc w:val="center"/>
              <w:rPr>
                <w:rFonts w:hint="eastAsia"/>
              </w:rPr>
            </w:pPr>
            <w:r>
              <w:rPr>
                <w:sz w:val="13"/>
              </w:rPr>
              <w:t>70.75</w:t>
            </w:r>
          </w:p>
        </w:tc>
        <w:tc>
          <w:tcPr>
            <w:tcW w:w="1170" w:type="dxa"/>
            <w:vAlign w:val="center"/>
          </w:tcPr>
          <w:p w14:paraId="010A248A" w14:textId="77777777" w:rsidR="00232DE8" w:rsidRDefault="00000000">
            <w:pPr>
              <w:jc w:val="center"/>
              <w:rPr>
                <w:rFonts w:hint="eastAsia"/>
              </w:rPr>
            </w:pPr>
            <w:r>
              <w:rPr>
                <w:sz w:val="13"/>
              </w:rPr>
              <w:t>2.47</w:t>
            </w:r>
          </w:p>
        </w:tc>
      </w:tr>
    </w:tbl>
    <w:p w14:paraId="13B6390A" w14:textId="77777777" w:rsidR="00232DE8" w:rsidRDefault="00000000">
      <w:pPr>
        <w:spacing w:line="300" w:lineRule="auto"/>
        <w:ind w:firstLine="420"/>
        <w:jc w:val="both"/>
        <w:rPr>
          <w:rFonts w:hint="eastAsia"/>
          <w:lang w:eastAsia="zh-CN"/>
        </w:rPr>
      </w:pPr>
      <w:r>
        <w:rPr>
          <w:lang w:eastAsia="zh-CN"/>
        </w:rPr>
        <w:t>低成本方案仅启用 2 个转运点，综合成本为 198340.32 元/日，对应地铁服务比例为 21.33%，体现了有限嵌入式地铁联运的成本控制优势。高服务方案启用 5 个转运点，将地铁服务比例提升至 42.98%，但综合成本上升至 226813.90 元/日。折中方案启用 4 个转运点，实现 38.58% 的地铁服务比例、54.52% 的 4 km 覆盖需求比例和 70.75% 的服务圈内需求满足率，更接近实际规划中兼顾财政约束、空间覆盖和组织可行性的方案。</w:t>
      </w:r>
    </w:p>
    <w:p w14:paraId="50B6E8B5" w14:textId="77777777" w:rsidR="00232DE8" w:rsidRDefault="00000000">
      <w:pPr>
        <w:jc w:val="center"/>
        <w:rPr>
          <w:rFonts w:hint="eastAsia"/>
        </w:rPr>
      </w:pPr>
      <w:r>
        <w:rPr>
          <w:noProof/>
        </w:rPr>
        <w:lastRenderedPageBreak/>
        <w:drawing>
          <wp:inline distT="0" distB="0" distL="0" distR="0" wp14:anchorId="41050338" wp14:editId="45483B64">
            <wp:extent cx="4572000" cy="3884874"/>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png"/>
                    <pic:cNvPicPr/>
                  </pic:nvPicPr>
                  <pic:blipFill>
                    <a:blip r:embed="rId14"/>
                    <a:stretch>
                      <a:fillRect/>
                    </a:stretch>
                  </pic:blipFill>
                  <pic:spPr>
                    <a:xfrm>
                      <a:off x="0" y="0"/>
                      <a:ext cx="4574308" cy="3886835"/>
                    </a:xfrm>
                    <a:prstGeom prst="rect">
                      <a:avLst/>
                    </a:prstGeom>
                  </pic:spPr>
                </pic:pic>
              </a:graphicData>
            </a:graphic>
          </wp:inline>
        </w:drawing>
      </w:r>
    </w:p>
    <w:p w14:paraId="140A4AD0" w14:textId="77777777" w:rsidR="00232DE8" w:rsidRDefault="00000000">
      <w:pPr>
        <w:jc w:val="center"/>
        <w:rPr>
          <w:rFonts w:hint="eastAsia"/>
          <w:lang w:eastAsia="zh-CN"/>
        </w:rPr>
      </w:pPr>
      <w:r>
        <w:rPr>
          <w:sz w:val="18"/>
          <w:lang w:eastAsia="zh-CN"/>
        </w:rPr>
        <w:t>图 5-7 折中方案的转运点空间布局</w:t>
      </w:r>
    </w:p>
    <w:p w14:paraId="69E4C5FB" w14:textId="77777777" w:rsidR="00232DE8" w:rsidRDefault="00000000">
      <w:pPr>
        <w:jc w:val="center"/>
        <w:rPr>
          <w:rFonts w:hint="eastAsia"/>
          <w:lang w:eastAsia="zh-CN"/>
        </w:rPr>
      </w:pPr>
      <w:r>
        <w:rPr>
          <w:sz w:val="18"/>
          <w:lang w:eastAsia="zh-CN"/>
        </w:rPr>
        <w:t>表 5-9 折中方案启用转运点负载结果</w:t>
      </w:r>
    </w:p>
    <w:tbl>
      <w:tblPr>
        <w:tblStyle w:val="aff1"/>
        <w:tblW w:w="0" w:type="auto"/>
        <w:jc w:val="center"/>
        <w:tblLook w:val="04A0" w:firstRow="1" w:lastRow="0" w:firstColumn="1" w:lastColumn="0" w:noHBand="0" w:noVBand="1"/>
      </w:tblPr>
      <w:tblGrid>
        <w:gridCol w:w="1560"/>
        <w:gridCol w:w="1560"/>
        <w:gridCol w:w="1560"/>
        <w:gridCol w:w="1560"/>
        <w:gridCol w:w="1560"/>
        <w:gridCol w:w="1560"/>
      </w:tblGrid>
      <w:tr w:rsidR="00232DE8" w14:paraId="1A50AE27" w14:textId="77777777">
        <w:trPr>
          <w:jc w:val="center"/>
        </w:trPr>
        <w:tc>
          <w:tcPr>
            <w:tcW w:w="1560" w:type="dxa"/>
            <w:vAlign w:val="center"/>
          </w:tcPr>
          <w:p w14:paraId="088C25C6" w14:textId="77777777" w:rsidR="00232DE8" w:rsidRDefault="00000000">
            <w:pPr>
              <w:jc w:val="center"/>
              <w:rPr>
                <w:rFonts w:hint="eastAsia"/>
              </w:rPr>
            </w:pPr>
            <w:proofErr w:type="spellStart"/>
            <w:r>
              <w:rPr>
                <w:b/>
                <w:sz w:val="14"/>
              </w:rPr>
              <w:t>启用转运点</w:t>
            </w:r>
            <w:proofErr w:type="spellEnd"/>
          </w:p>
        </w:tc>
        <w:tc>
          <w:tcPr>
            <w:tcW w:w="1560" w:type="dxa"/>
            <w:vAlign w:val="center"/>
          </w:tcPr>
          <w:p w14:paraId="0391CC83" w14:textId="77777777" w:rsidR="00232DE8" w:rsidRDefault="00000000">
            <w:pPr>
              <w:jc w:val="center"/>
              <w:rPr>
                <w:rFonts w:hint="eastAsia"/>
              </w:rPr>
            </w:pPr>
            <w:r>
              <w:rPr>
                <w:b/>
                <w:sz w:val="14"/>
              </w:rPr>
              <w:t>站点类型</w:t>
            </w:r>
          </w:p>
        </w:tc>
        <w:tc>
          <w:tcPr>
            <w:tcW w:w="1560" w:type="dxa"/>
            <w:vAlign w:val="center"/>
          </w:tcPr>
          <w:p w14:paraId="0B5F7E2E" w14:textId="77777777" w:rsidR="00232DE8" w:rsidRDefault="00000000">
            <w:pPr>
              <w:jc w:val="center"/>
              <w:rPr>
                <w:rFonts w:hint="eastAsia"/>
              </w:rPr>
            </w:pPr>
            <w:r>
              <w:rPr>
                <w:b/>
                <w:sz w:val="14"/>
              </w:rPr>
              <w:t>分配量/件·日^-1</w:t>
            </w:r>
          </w:p>
        </w:tc>
        <w:tc>
          <w:tcPr>
            <w:tcW w:w="1560" w:type="dxa"/>
            <w:vAlign w:val="center"/>
          </w:tcPr>
          <w:p w14:paraId="69787437" w14:textId="77777777" w:rsidR="00232DE8" w:rsidRDefault="00000000">
            <w:pPr>
              <w:jc w:val="center"/>
              <w:rPr>
                <w:rFonts w:hint="eastAsia"/>
              </w:rPr>
            </w:pPr>
            <w:r>
              <w:rPr>
                <w:b/>
                <w:sz w:val="14"/>
              </w:rPr>
              <w:t>容量/件·日^-1</w:t>
            </w:r>
          </w:p>
        </w:tc>
        <w:tc>
          <w:tcPr>
            <w:tcW w:w="1560" w:type="dxa"/>
            <w:vAlign w:val="center"/>
          </w:tcPr>
          <w:p w14:paraId="4D0F4316" w14:textId="77777777" w:rsidR="00232DE8" w:rsidRDefault="00000000">
            <w:pPr>
              <w:jc w:val="center"/>
              <w:rPr>
                <w:rFonts w:hint="eastAsia"/>
              </w:rPr>
            </w:pPr>
            <w:r>
              <w:rPr>
                <w:b/>
                <w:sz w:val="14"/>
              </w:rPr>
              <w:t>最低负载量/件·日^-1</w:t>
            </w:r>
          </w:p>
        </w:tc>
        <w:tc>
          <w:tcPr>
            <w:tcW w:w="1560" w:type="dxa"/>
            <w:vAlign w:val="center"/>
          </w:tcPr>
          <w:p w14:paraId="5D8D8C6A" w14:textId="77777777" w:rsidR="00232DE8" w:rsidRDefault="00000000">
            <w:pPr>
              <w:jc w:val="center"/>
              <w:rPr>
                <w:rFonts w:hint="eastAsia"/>
              </w:rPr>
            </w:pPr>
            <w:r>
              <w:rPr>
                <w:b/>
                <w:sz w:val="14"/>
              </w:rPr>
              <w:t>负载率/%</w:t>
            </w:r>
          </w:p>
        </w:tc>
      </w:tr>
      <w:tr w:rsidR="00232DE8" w14:paraId="21E1B455" w14:textId="77777777">
        <w:trPr>
          <w:jc w:val="center"/>
        </w:trPr>
        <w:tc>
          <w:tcPr>
            <w:tcW w:w="1560" w:type="dxa"/>
            <w:vAlign w:val="center"/>
          </w:tcPr>
          <w:p w14:paraId="2435DA5F" w14:textId="77777777" w:rsidR="00232DE8" w:rsidRDefault="00000000">
            <w:pPr>
              <w:jc w:val="center"/>
              <w:rPr>
                <w:rFonts w:hint="eastAsia"/>
              </w:rPr>
            </w:pPr>
            <w:r>
              <w:rPr>
                <w:sz w:val="14"/>
              </w:rPr>
              <w:t>太平园</w:t>
            </w:r>
          </w:p>
        </w:tc>
        <w:tc>
          <w:tcPr>
            <w:tcW w:w="1560" w:type="dxa"/>
            <w:vAlign w:val="center"/>
          </w:tcPr>
          <w:p w14:paraId="41073DF0" w14:textId="77777777" w:rsidR="00232DE8" w:rsidRDefault="00000000">
            <w:pPr>
              <w:jc w:val="center"/>
              <w:rPr>
                <w:rFonts w:hint="eastAsia"/>
              </w:rPr>
            </w:pPr>
            <w:r>
              <w:rPr>
                <w:sz w:val="14"/>
              </w:rPr>
              <w:t>枢纽站</w:t>
            </w:r>
          </w:p>
        </w:tc>
        <w:tc>
          <w:tcPr>
            <w:tcW w:w="1560" w:type="dxa"/>
            <w:vAlign w:val="center"/>
          </w:tcPr>
          <w:p w14:paraId="4DDFE858" w14:textId="77777777" w:rsidR="00232DE8" w:rsidRDefault="00000000">
            <w:pPr>
              <w:jc w:val="center"/>
              <w:rPr>
                <w:rFonts w:hint="eastAsia"/>
              </w:rPr>
            </w:pPr>
            <w:r>
              <w:rPr>
                <w:sz w:val="14"/>
              </w:rPr>
              <w:t>8454.51</w:t>
            </w:r>
          </w:p>
        </w:tc>
        <w:tc>
          <w:tcPr>
            <w:tcW w:w="1560" w:type="dxa"/>
            <w:vAlign w:val="center"/>
          </w:tcPr>
          <w:p w14:paraId="21E14EBD" w14:textId="77777777" w:rsidR="00232DE8" w:rsidRDefault="00000000">
            <w:pPr>
              <w:jc w:val="center"/>
              <w:rPr>
                <w:rFonts w:hint="eastAsia"/>
              </w:rPr>
            </w:pPr>
            <w:r>
              <w:rPr>
                <w:sz w:val="14"/>
              </w:rPr>
              <w:t>10000</w:t>
            </w:r>
          </w:p>
        </w:tc>
        <w:tc>
          <w:tcPr>
            <w:tcW w:w="1560" w:type="dxa"/>
            <w:vAlign w:val="center"/>
          </w:tcPr>
          <w:p w14:paraId="5B96692C" w14:textId="77777777" w:rsidR="00232DE8" w:rsidRDefault="00000000">
            <w:pPr>
              <w:jc w:val="center"/>
              <w:rPr>
                <w:rFonts w:hint="eastAsia"/>
              </w:rPr>
            </w:pPr>
            <w:r>
              <w:rPr>
                <w:sz w:val="14"/>
              </w:rPr>
              <w:t>1500</w:t>
            </w:r>
          </w:p>
        </w:tc>
        <w:tc>
          <w:tcPr>
            <w:tcW w:w="1560" w:type="dxa"/>
            <w:vAlign w:val="center"/>
          </w:tcPr>
          <w:p w14:paraId="344DA5E3" w14:textId="77777777" w:rsidR="00232DE8" w:rsidRDefault="00000000">
            <w:pPr>
              <w:jc w:val="center"/>
              <w:rPr>
                <w:rFonts w:hint="eastAsia"/>
              </w:rPr>
            </w:pPr>
            <w:r>
              <w:rPr>
                <w:sz w:val="14"/>
              </w:rPr>
              <w:t>84.55%</w:t>
            </w:r>
          </w:p>
        </w:tc>
      </w:tr>
      <w:tr w:rsidR="00232DE8" w14:paraId="6E04EBDB" w14:textId="77777777">
        <w:trPr>
          <w:jc w:val="center"/>
        </w:trPr>
        <w:tc>
          <w:tcPr>
            <w:tcW w:w="1560" w:type="dxa"/>
            <w:vAlign w:val="center"/>
          </w:tcPr>
          <w:p w14:paraId="6ACFE390" w14:textId="77777777" w:rsidR="00232DE8" w:rsidRDefault="00000000">
            <w:pPr>
              <w:jc w:val="center"/>
              <w:rPr>
                <w:rFonts w:hint="eastAsia"/>
              </w:rPr>
            </w:pPr>
            <w:r>
              <w:rPr>
                <w:sz w:val="14"/>
              </w:rPr>
              <w:t>火车南站</w:t>
            </w:r>
          </w:p>
        </w:tc>
        <w:tc>
          <w:tcPr>
            <w:tcW w:w="1560" w:type="dxa"/>
            <w:vAlign w:val="center"/>
          </w:tcPr>
          <w:p w14:paraId="4459FE7A" w14:textId="77777777" w:rsidR="00232DE8" w:rsidRDefault="00000000">
            <w:pPr>
              <w:jc w:val="center"/>
              <w:rPr>
                <w:rFonts w:hint="eastAsia"/>
              </w:rPr>
            </w:pPr>
            <w:r>
              <w:rPr>
                <w:sz w:val="14"/>
              </w:rPr>
              <w:t>枢纽站</w:t>
            </w:r>
          </w:p>
        </w:tc>
        <w:tc>
          <w:tcPr>
            <w:tcW w:w="1560" w:type="dxa"/>
            <w:vAlign w:val="center"/>
          </w:tcPr>
          <w:p w14:paraId="4B846F34" w14:textId="77777777" w:rsidR="00232DE8" w:rsidRDefault="00000000">
            <w:pPr>
              <w:jc w:val="center"/>
              <w:rPr>
                <w:rFonts w:hint="eastAsia"/>
              </w:rPr>
            </w:pPr>
            <w:r>
              <w:rPr>
                <w:sz w:val="14"/>
              </w:rPr>
              <w:t>6897.83</w:t>
            </w:r>
          </w:p>
        </w:tc>
        <w:tc>
          <w:tcPr>
            <w:tcW w:w="1560" w:type="dxa"/>
            <w:vAlign w:val="center"/>
          </w:tcPr>
          <w:p w14:paraId="32AAF269" w14:textId="77777777" w:rsidR="00232DE8" w:rsidRDefault="00000000">
            <w:pPr>
              <w:jc w:val="center"/>
              <w:rPr>
                <w:rFonts w:hint="eastAsia"/>
              </w:rPr>
            </w:pPr>
            <w:r>
              <w:rPr>
                <w:sz w:val="14"/>
              </w:rPr>
              <w:t>10000</w:t>
            </w:r>
          </w:p>
        </w:tc>
        <w:tc>
          <w:tcPr>
            <w:tcW w:w="1560" w:type="dxa"/>
            <w:vAlign w:val="center"/>
          </w:tcPr>
          <w:p w14:paraId="63227BC9" w14:textId="77777777" w:rsidR="00232DE8" w:rsidRDefault="00000000">
            <w:pPr>
              <w:jc w:val="center"/>
              <w:rPr>
                <w:rFonts w:hint="eastAsia"/>
              </w:rPr>
            </w:pPr>
            <w:r>
              <w:rPr>
                <w:sz w:val="14"/>
              </w:rPr>
              <w:t>1500</w:t>
            </w:r>
          </w:p>
        </w:tc>
        <w:tc>
          <w:tcPr>
            <w:tcW w:w="1560" w:type="dxa"/>
            <w:vAlign w:val="center"/>
          </w:tcPr>
          <w:p w14:paraId="3CF3BF76" w14:textId="77777777" w:rsidR="00232DE8" w:rsidRDefault="00000000">
            <w:pPr>
              <w:jc w:val="center"/>
              <w:rPr>
                <w:rFonts w:hint="eastAsia"/>
              </w:rPr>
            </w:pPr>
            <w:r>
              <w:rPr>
                <w:sz w:val="14"/>
              </w:rPr>
              <w:t>68.98%</w:t>
            </w:r>
          </w:p>
        </w:tc>
      </w:tr>
      <w:tr w:rsidR="00232DE8" w14:paraId="52B3B819" w14:textId="77777777">
        <w:trPr>
          <w:jc w:val="center"/>
        </w:trPr>
        <w:tc>
          <w:tcPr>
            <w:tcW w:w="1560" w:type="dxa"/>
            <w:vAlign w:val="center"/>
          </w:tcPr>
          <w:p w14:paraId="4DD9102B" w14:textId="77777777" w:rsidR="00232DE8" w:rsidRDefault="00000000">
            <w:pPr>
              <w:jc w:val="center"/>
              <w:rPr>
                <w:rFonts w:hint="eastAsia"/>
              </w:rPr>
            </w:pPr>
            <w:r>
              <w:rPr>
                <w:sz w:val="14"/>
              </w:rPr>
              <w:t>高升桥</w:t>
            </w:r>
          </w:p>
        </w:tc>
        <w:tc>
          <w:tcPr>
            <w:tcW w:w="1560" w:type="dxa"/>
            <w:vAlign w:val="center"/>
          </w:tcPr>
          <w:p w14:paraId="1B4E12C5" w14:textId="77777777" w:rsidR="00232DE8" w:rsidRDefault="00000000">
            <w:pPr>
              <w:jc w:val="center"/>
              <w:rPr>
                <w:rFonts w:hint="eastAsia"/>
              </w:rPr>
            </w:pPr>
            <w:r>
              <w:rPr>
                <w:sz w:val="14"/>
              </w:rPr>
              <w:t>换乘站</w:t>
            </w:r>
          </w:p>
        </w:tc>
        <w:tc>
          <w:tcPr>
            <w:tcW w:w="1560" w:type="dxa"/>
            <w:vAlign w:val="center"/>
          </w:tcPr>
          <w:p w14:paraId="1D32DE8B" w14:textId="77777777" w:rsidR="00232DE8" w:rsidRDefault="00000000">
            <w:pPr>
              <w:jc w:val="center"/>
              <w:rPr>
                <w:rFonts w:hint="eastAsia"/>
              </w:rPr>
            </w:pPr>
            <w:r>
              <w:rPr>
                <w:sz w:val="14"/>
              </w:rPr>
              <w:t>5313.94</w:t>
            </w:r>
          </w:p>
        </w:tc>
        <w:tc>
          <w:tcPr>
            <w:tcW w:w="1560" w:type="dxa"/>
            <w:vAlign w:val="center"/>
          </w:tcPr>
          <w:p w14:paraId="43903F35" w14:textId="77777777" w:rsidR="00232DE8" w:rsidRDefault="00000000">
            <w:pPr>
              <w:jc w:val="center"/>
              <w:rPr>
                <w:rFonts w:hint="eastAsia"/>
              </w:rPr>
            </w:pPr>
            <w:r>
              <w:rPr>
                <w:sz w:val="14"/>
              </w:rPr>
              <w:t>7000</w:t>
            </w:r>
          </w:p>
        </w:tc>
        <w:tc>
          <w:tcPr>
            <w:tcW w:w="1560" w:type="dxa"/>
            <w:vAlign w:val="center"/>
          </w:tcPr>
          <w:p w14:paraId="0FD59D63" w14:textId="77777777" w:rsidR="00232DE8" w:rsidRDefault="00000000">
            <w:pPr>
              <w:jc w:val="center"/>
              <w:rPr>
                <w:rFonts w:hint="eastAsia"/>
              </w:rPr>
            </w:pPr>
            <w:r>
              <w:rPr>
                <w:sz w:val="14"/>
              </w:rPr>
              <w:t>1050</w:t>
            </w:r>
          </w:p>
        </w:tc>
        <w:tc>
          <w:tcPr>
            <w:tcW w:w="1560" w:type="dxa"/>
            <w:vAlign w:val="center"/>
          </w:tcPr>
          <w:p w14:paraId="11039D3C" w14:textId="77777777" w:rsidR="00232DE8" w:rsidRDefault="00000000">
            <w:pPr>
              <w:jc w:val="center"/>
              <w:rPr>
                <w:rFonts w:hint="eastAsia"/>
              </w:rPr>
            </w:pPr>
            <w:r>
              <w:rPr>
                <w:sz w:val="14"/>
              </w:rPr>
              <w:t>75.91%</w:t>
            </w:r>
          </w:p>
        </w:tc>
      </w:tr>
      <w:tr w:rsidR="00232DE8" w14:paraId="71637860" w14:textId="77777777">
        <w:trPr>
          <w:jc w:val="center"/>
        </w:trPr>
        <w:tc>
          <w:tcPr>
            <w:tcW w:w="1560" w:type="dxa"/>
            <w:vAlign w:val="center"/>
          </w:tcPr>
          <w:p w14:paraId="53AA84DA" w14:textId="77777777" w:rsidR="00232DE8" w:rsidRDefault="00000000">
            <w:pPr>
              <w:jc w:val="center"/>
              <w:rPr>
                <w:rFonts w:hint="eastAsia"/>
              </w:rPr>
            </w:pPr>
            <w:r>
              <w:rPr>
                <w:sz w:val="14"/>
              </w:rPr>
              <w:t>省体育馆</w:t>
            </w:r>
          </w:p>
        </w:tc>
        <w:tc>
          <w:tcPr>
            <w:tcW w:w="1560" w:type="dxa"/>
            <w:vAlign w:val="center"/>
          </w:tcPr>
          <w:p w14:paraId="4FB77D01" w14:textId="77777777" w:rsidR="00232DE8" w:rsidRDefault="00000000">
            <w:pPr>
              <w:jc w:val="center"/>
              <w:rPr>
                <w:rFonts w:hint="eastAsia"/>
              </w:rPr>
            </w:pPr>
            <w:r>
              <w:rPr>
                <w:sz w:val="14"/>
              </w:rPr>
              <w:t>换乘站</w:t>
            </w:r>
          </w:p>
        </w:tc>
        <w:tc>
          <w:tcPr>
            <w:tcW w:w="1560" w:type="dxa"/>
            <w:vAlign w:val="center"/>
          </w:tcPr>
          <w:p w14:paraId="4D437916" w14:textId="77777777" w:rsidR="00232DE8" w:rsidRDefault="00000000">
            <w:pPr>
              <w:jc w:val="center"/>
              <w:rPr>
                <w:rFonts w:hint="eastAsia"/>
              </w:rPr>
            </w:pPr>
            <w:r>
              <w:rPr>
                <w:sz w:val="14"/>
              </w:rPr>
              <w:t>5168.70</w:t>
            </w:r>
          </w:p>
        </w:tc>
        <w:tc>
          <w:tcPr>
            <w:tcW w:w="1560" w:type="dxa"/>
            <w:vAlign w:val="center"/>
          </w:tcPr>
          <w:p w14:paraId="30892626" w14:textId="77777777" w:rsidR="00232DE8" w:rsidRDefault="00000000">
            <w:pPr>
              <w:jc w:val="center"/>
              <w:rPr>
                <w:rFonts w:hint="eastAsia"/>
              </w:rPr>
            </w:pPr>
            <w:r>
              <w:rPr>
                <w:sz w:val="14"/>
              </w:rPr>
              <w:t>7000</w:t>
            </w:r>
          </w:p>
        </w:tc>
        <w:tc>
          <w:tcPr>
            <w:tcW w:w="1560" w:type="dxa"/>
            <w:vAlign w:val="center"/>
          </w:tcPr>
          <w:p w14:paraId="18893B86" w14:textId="77777777" w:rsidR="00232DE8" w:rsidRDefault="00000000">
            <w:pPr>
              <w:jc w:val="center"/>
              <w:rPr>
                <w:rFonts w:hint="eastAsia"/>
              </w:rPr>
            </w:pPr>
            <w:r>
              <w:rPr>
                <w:sz w:val="14"/>
              </w:rPr>
              <w:t>1050</w:t>
            </w:r>
          </w:p>
        </w:tc>
        <w:tc>
          <w:tcPr>
            <w:tcW w:w="1560" w:type="dxa"/>
            <w:vAlign w:val="center"/>
          </w:tcPr>
          <w:p w14:paraId="63BD549A" w14:textId="77777777" w:rsidR="00232DE8" w:rsidRDefault="00000000">
            <w:pPr>
              <w:jc w:val="center"/>
              <w:rPr>
                <w:rFonts w:hint="eastAsia"/>
              </w:rPr>
            </w:pPr>
            <w:r>
              <w:rPr>
                <w:sz w:val="14"/>
              </w:rPr>
              <w:t>73.84%</w:t>
            </w:r>
          </w:p>
        </w:tc>
      </w:tr>
    </w:tbl>
    <w:p w14:paraId="100DF250" w14:textId="77777777" w:rsidR="00232DE8" w:rsidRDefault="00000000">
      <w:pPr>
        <w:spacing w:line="300" w:lineRule="auto"/>
        <w:ind w:firstLine="420"/>
        <w:jc w:val="both"/>
        <w:rPr>
          <w:rFonts w:hint="eastAsia"/>
          <w:lang w:eastAsia="zh-CN"/>
        </w:rPr>
      </w:pPr>
      <w:r>
        <w:rPr>
          <w:lang w:eastAsia="zh-CN"/>
        </w:rPr>
        <w:t>折中方案启用太平园、火车南站、高升桥和省体育馆四个转运点，负载率分别为 84.55%、68.98%、75.91% 和 73.84%，均位于模型设定的最大负载率约束以内。该结果表明，候选点识别阶段强调的网络桥接性与站域需求潜力能够在后续优化中转化为相对均衡的容量利用结构。</w:t>
      </w:r>
    </w:p>
    <w:p w14:paraId="0215AF39" w14:textId="77777777" w:rsidR="00232DE8" w:rsidRDefault="00000000">
      <w:pPr>
        <w:jc w:val="center"/>
        <w:rPr>
          <w:rFonts w:hint="eastAsia"/>
        </w:rPr>
      </w:pPr>
      <w:r>
        <w:rPr>
          <w:noProof/>
        </w:rPr>
        <w:drawing>
          <wp:inline distT="0" distB="0" distL="0" distR="0" wp14:anchorId="16B85727" wp14:editId="50B4B657">
            <wp:extent cx="4083817" cy="19661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6.png"/>
                    <pic:cNvPicPr/>
                  </pic:nvPicPr>
                  <pic:blipFill>
                    <a:blip r:embed="rId15"/>
                    <a:stretch>
                      <a:fillRect/>
                    </a:stretch>
                  </pic:blipFill>
                  <pic:spPr>
                    <a:xfrm>
                      <a:off x="0" y="0"/>
                      <a:ext cx="4089500" cy="1968888"/>
                    </a:xfrm>
                    <a:prstGeom prst="rect">
                      <a:avLst/>
                    </a:prstGeom>
                  </pic:spPr>
                </pic:pic>
              </a:graphicData>
            </a:graphic>
          </wp:inline>
        </w:drawing>
      </w:r>
    </w:p>
    <w:p w14:paraId="14EFCE1D" w14:textId="77777777" w:rsidR="00232DE8" w:rsidRDefault="00000000">
      <w:pPr>
        <w:jc w:val="center"/>
        <w:rPr>
          <w:rFonts w:hint="eastAsia"/>
          <w:lang w:eastAsia="zh-CN"/>
        </w:rPr>
      </w:pPr>
      <w:r>
        <w:rPr>
          <w:sz w:val="18"/>
          <w:lang w:eastAsia="zh-CN"/>
        </w:rPr>
        <w:t>图 5-8 折中方案启用转运点负载率</w:t>
      </w:r>
    </w:p>
    <w:p w14:paraId="4EC2EF0D" w14:textId="77777777" w:rsidR="00232DE8" w:rsidRDefault="00000000">
      <w:pPr>
        <w:rPr>
          <w:rFonts w:hint="eastAsia"/>
          <w:lang w:eastAsia="zh-CN"/>
        </w:rPr>
      </w:pPr>
      <w:r>
        <w:rPr>
          <w:b/>
          <w:sz w:val="24"/>
          <w:lang w:eastAsia="zh-CN"/>
        </w:rPr>
        <w:lastRenderedPageBreak/>
        <w:t>5.3.4 搜索行为与机制诊断</w:t>
      </w:r>
    </w:p>
    <w:p w14:paraId="27599F44" w14:textId="77777777" w:rsidR="00232DE8" w:rsidRDefault="00000000">
      <w:pPr>
        <w:spacing w:line="300" w:lineRule="auto"/>
        <w:ind w:firstLine="420"/>
        <w:jc w:val="both"/>
        <w:rPr>
          <w:rFonts w:hint="eastAsia"/>
          <w:lang w:eastAsia="zh-CN"/>
        </w:rPr>
      </w:pPr>
      <w:r>
        <w:rPr>
          <w:lang w:eastAsia="zh-CN"/>
        </w:rPr>
        <w:t>从迭代过程看，算法在初始阶段即可形成可行解，最佳地铁服务比例由 11.12% 在第 2 代提升至 31.52%，并在第 3 代达到 39.79%。随后，外部档案规模逐步扩大，最低成本降至 198340.32 元/日，最高服务比例达到 42.98%。这一过程说明，算法在快速获得可行解后仍能够围绕低成本端和高服务端继续拓展 Pareto 前沿，而不是停留在早期可行解附近。</w:t>
      </w:r>
    </w:p>
    <w:p w14:paraId="343FA981" w14:textId="77777777" w:rsidR="00232DE8" w:rsidRDefault="00000000">
      <w:pPr>
        <w:jc w:val="center"/>
        <w:rPr>
          <w:rFonts w:hint="eastAsia"/>
        </w:rPr>
      </w:pPr>
      <w:r>
        <w:rPr>
          <w:noProof/>
        </w:rPr>
        <w:drawing>
          <wp:inline distT="0" distB="0" distL="0" distR="0" wp14:anchorId="0C6C77BC" wp14:editId="70FAB356">
            <wp:extent cx="4495800" cy="290248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6"/>
                    <a:stretch>
                      <a:fillRect/>
                    </a:stretch>
                  </pic:blipFill>
                  <pic:spPr>
                    <a:xfrm>
                      <a:off x="0" y="0"/>
                      <a:ext cx="4502882" cy="2907054"/>
                    </a:xfrm>
                    <a:prstGeom prst="rect">
                      <a:avLst/>
                    </a:prstGeom>
                  </pic:spPr>
                </pic:pic>
              </a:graphicData>
            </a:graphic>
          </wp:inline>
        </w:drawing>
      </w:r>
    </w:p>
    <w:p w14:paraId="09567D61" w14:textId="77777777" w:rsidR="00232DE8" w:rsidRDefault="00000000">
      <w:pPr>
        <w:jc w:val="center"/>
        <w:rPr>
          <w:rFonts w:hint="eastAsia"/>
          <w:lang w:eastAsia="zh-CN"/>
        </w:rPr>
      </w:pPr>
      <w:r>
        <w:rPr>
          <w:sz w:val="18"/>
          <w:lang w:eastAsia="zh-CN"/>
        </w:rPr>
        <w:t>图 5-9 QVNS-NSGA-II 的收敛过程</w:t>
      </w:r>
    </w:p>
    <w:p w14:paraId="5614989A" w14:textId="77777777" w:rsidR="00232DE8" w:rsidRDefault="00000000">
      <w:pPr>
        <w:jc w:val="center"/>
        <w:rPr>
          <w:rFonts w:hint="eastAsia"/>
        </w:rPr>
      </w:pPr>
      <w:r>
        <w:rPr>
          <w:noProof/>
        </w:rPr>
        <w:drawing>
          <wp:inline distT="0" distB="0" distL="0" distR="0" wp14:anchorId="273BF9F3" wp14:editId="4FBBFAD2">
            <wp:extent cx="4149128" cy="3192780"/>
            <wp:effectExtent l="0" t="0" r="381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a:blip r:embed="rId17"/>
                    <a:stretch>
                      <a:fillRect/>
                    </a:stretch>
                  </pic:blipFill>
                  <pic:spPr>
                    <a:xfrm>
                      <a:off x="0" y="0"/>
                      <a:ext cx="4150251" cy="3193644"/>
                    </a:xfrm>
                    <a:prstGeom prst="rect">
                      <a:avLst/>
                    </a:prstGeom>
                  </pic:spPr>
                </pic:pic>
              </a:graphicData>
            </a:graphic>
          </wp:inline>
        </w:drawing>
      </w:r>
    </w:p>
    <w:p w14:paraId="6F2F25C8" w14:textId="77777777" w:rsidR="00232DE8" w:rsidRDefault="00000000">
      <w:pPr>
        <w:jc w:val="center"/>
        <w:rPr>
          <w:rFonts w:hint="eastAsia"/>
        </w:rPr>
      </w:pPr>
      <w:r>
        <w:rPr>
          <w:sz w:val="18"/>
        </w:rPr>
        <w:t>图 5-10 Q-learning 训练过程与 safeguard 回滚记录</w:t>
      </w:r>
    </w:p>
    <w:p w14:paraId="7EC961B0" w14:textId="77777777" w:rsidR="00232DE8" w:rsidRDefault="00000000">
      <w:pPr>
        <w:jc w:val="center"/>
        <w:rPr>
          <w:rFonts w:hint="eastAsia"/>
        </w:rPr>
      </w:pPr>
      <w:r>
        <w:rPr>
          <w:sz w:val="18"/>
        </w:rPr>
        <w:lastRenderedPageBreak/>
        <w:t>表 5-10 Q-learning 动作触发频次</w:t>
      </w:r>
    </w:p>
    <w:tbl>
      <w:tblPr>
        <w:tblStyle w:val="aff1"/>
        <w:tblW w:w="0" w:type="auto"/>
        <w:jc w:val="center"/>
        <w:tblLook w:val="04A0" w:firstRow="1" w:lastRow="0" w:firstColumn="1" w:lastColumn="0" w:noHBand="0" w:noVBand="1"/>
      </w:tblPr>
      <w:tblGrid>
        <w:gridCol w:w="4680"/>
        <w:gridCol w:w="4680"/>
      </w:tblGrid>
      <w:tr w:rsidR="00232DE8" w14:paraId="3035BA73" w14:textId="77777777">
        <w:trPr>
          <w:jc w:val="center"/>
        </w:trPr>
        <w:tc>
          <w:tcPr>
            <w:tcW w:w="4680" w:type="dxa"/>
            <w:vAlign w:val="center"/>
          </w:tcPr>
          <w:p w14:paraId="0EB59CD8" w14:textId="77777777" w:rsidR="00232DE8" w:rsidRDefault="00000000">
            <w:pPr>
              <w:jc w:val="center"/>
              <w:rPr>
                <w:rFonts w:hint="eastAsia"/>
              </w:rPr>
            </w:pPr>
            <w:r>
              <w:rPr>
                <w:b/>
                <w:sz w:val="16"/>
              </w:rPr>
              <w:t>动作</w:t>
            </w:r>
          </w:p>
        </w:tc>
        <w:tc>
          <w:tcPr>
            <w:tcW w:w="4680" w:type="dxa"/>
            <w:vAlign w:val="center"/>
          </w:tcPr>
          <w:p w14:paraId="684EC057" w14:textId="77777777" w:rsidR="00232DE8" w:rsidRDefault="00000000">
            <w:pPr>
              <w:jc w:val="center"/>
              <w:rPr>
                <w:rFonts w:hint="eastAsia"/>
              </w:rPr>
            </w:pPr>
            <w:r>
              <w:rPr>
                <w:b/>
                <w:sz w:val="16"/>
              </w:rPr>
              <w:t>触发次数</w:t>
            </w:r>
          </w:p>
        </w:tc>
      </w:tr>
      <w:tr w:rsidR="00232DE8" w14:paraId="3264AB14" w14:textId="77777777">
        <w:trPr>
          <w:jc w:val="center"/>
        </w:trPr>
        <w:tc>
          <w:tcPr>
            <w:tcW w:w="4680" w:type="dxa"/>
            <w:vAlign w:val="center"/>
          </w:tcPr>
          <w:p w14:paraId="183E9663" w14:textId="77777777" w:rsidR="00232DE8" w:rsidRDefault="00000000">
            <w:pPr>
              <w:jc w:val="center"/>
              <w:rPr>
                <w:rFonts w:hint="eastAsia"/>
              </w:rPr>
            </w:pPr>
            <w:r>
              <w:rPr>
                <w:sz w:val="16"/>
              </w:rPr>
              <w:t>standard-baseline</w:t>
            </w:r>
          </w:p>
        </w:tc>
        <w:tc>
          <w:tcPr>
            <w:tcW w:w="4680" w:type="dxa"/>
            <w:vAlign w:val="center"/>
          </w:tcPr>
          <w:p w14:paraId="341C07D1" w14:textId="77777777" w:rsidR="00232DE8" w:rsidRDefault="00000000">
            <w:pPr>
              <w:jc w:val="center"/>
              <w:rPr>
                <w:rFonts w:hint="eastAsia"/>
              </w:rPr>
            </w:pPr>
            <w:r>
              <w:rPr>
                <w:sz w:val="16"/>
              </w:rPr>
              <w:t>59</w:t>
            </w:r>
          </w:p>
        </w:tc>
      </w:tr>
      <w:tr w:rsidR="00232DE8" w14:paraId="51F90DCC" w14:textId="77777777">
        <w:trPr>
          <w:jc w:val="center"/>
        </w:trPr>
        <w:tc>
          <w:tcPr>
            <w:tcW w:w="4680" w:type="dxa"/>
            <w:vAlign w:val="center"/>
          </w:tcPr>
          <w:p w14:paraId="5B03E30C" w14:textId="77777777" w:rsidR="00232DE8" w:rsidRDefault="00000000">
            <w:pPr>
              <w:jc w:val="center"/>
              <w:rPr>
                <w:rFonts w:hint="eastAsia"/>
              </w:rPr>
            </w:pPr>
            <w:r>
              <w:rPr>
                <w:sz w:val="16"/>
              </w:rPr>
              <w:t>standard-diversify</w:t>
            </w:r>
          </w:p>
        </w:tc>
        <w:tc>
          <w:tcPr>
            <w:tcW w:w="4680" w:type="dxa"/>
            <w:vAlign w:val="center"/>
          </w:tcPr>
          <w:p w14:paraId="3F2A39D2" w14:textId="77777777" w:rsidR="00232DE8" w:rsidRDefault="00000000">
            <w:pPr>
              <w:jc w:val="center"/>
              <w:rPr>
                <w:rFonts w:hint="eastAsia"/>
              </w:rPr>
            </w:pPr>
            <w:r>
              <w:rPr>
                <w:sz w:val="16"/>
              </w:rPr>
              <w:t>12</w:t>
            </w:r>
          </w:p>
        </w:tc>
      </w:tr>
      <w:tr w:rsidR="00232DE8" w14:paraId="0F57094B" w14:textId="77777777">
        <w:trPr>
          <w:jc w:val="center"/>
        </w:trPr>
        <w:tc>
          <w:tcPr>
            <w:tcW w:w="4680" w:type="dxa"/>
            <w:vAlign w:val="center"/>
          </w:tcPr>
          <w:p w14:paraId="5A932326" w14:textId="77777777" w:rsidR="00232DE8" w:rsidRDefault="00000000">
            <w:pPr>
              <w:jc w:val="center"/>
              <w:rPr>
                <w:rFonts w:hint="eastAsia"/>
              </w:rPr>
            </w:pPr>
            <w:r>
              <w:rPr>
                <w:sz w:val="16"/>
              </w:rPr>
              <w:t>standard-conservative</w:t>
            </w:r>
          </w:p>
        </w:tc>
        <w:tc>
          <w:tcPr>
            <w:tcW w:w="4680" w:type="dxa"/>
            <w:vAlign w:val="center"/>
          </w:tcPr>
          <w:p w14:paraId="59B8530D" w14:textId="77777777" w:rsidR="00232DE8" w:rsidRDefault="00000000">
            <w:pPr>
              <w:jc w:val="center"/>
              <w:rPr>
                <w:rFonts w:hint="eastAsia"/>
              </w:rPr>
            </w:pPr>
            <w:r>
              <w:rPr>
                <w:sz w:val="16"/>
              </w:rPr>
              <w:t>7</w:t>
            </w:r>
          </w:p>
        </w:tc>
      </w:tr>
      <w:tr w:rsidR="00232DE8" w14:paraId="4D4B5837" w14:textId="77777777">
        <w:trPr>
          <w:jc w:val="center"/>
        </w:trPr>
        <w:tc>
          <w:tcPr>
            <w:tcW w:w="4680" w:type="dxa"/>
            <w:vAlign w:val="center"/>
          </w:tcPr>
          <w:p w14:paraId="190C477C" w14:textId="77777777" w:rsidR="00232DE8" w:rsidRDefault="00000000">
            <w:pPr>
              <w:jc w:val="center"/>
              <w:rPr>
                <w:rFonts w:hint="eastAsia"/>
              </w:rPr>
            </w:pPr>
            <w:r>
              <w:rPr>
                <w:sz w:val="16"/>
              </w:rPr>
              <w:t>cost-oriented</w:t>
            </w:r>
          </w:p>
        </w:tc>
        <w:tc>
          <w:tcPr>
            <w:tcW w:w="4680" w:type="dxa"/>
            <w:vAlign w:val="center"/>
          </w:tcPr>
          <w:p w14:paraId="071F0D3C" w14:textId="77777777" w:rsidR="00232DE8" w:rsidRDefault="00000000">
            <w:pPr>
              <w:jc w:val="center"/>
              <w:rPr>
                <w:rFonts w:hint="eastAsia"/>
              </w:rPr>
            </w:pPr>
            <w:r>
              <w:rPr>
                <w:sz w:val="16"/>
              </w:rPr>
              <w:t>1</w:t>
            </w:r>
          </w:p>
        </w:tc>
      </w:tr>
      <w:tr w:rsidR="00232DE8" w14:paraId="08877E1B" w14:textId="77777777">
        <w:trPr>
          <w:jc w:val="center"/>
        </w:trPr>
        <w:tc>
          <w:tcPr>
            <w:tcW w:w="4680" w:type="dxa"/>
            <w:vAlign w:val="center"/>
          </w:tcPr>
          <w:p w14:paraId="5E841044" w14:textId="77777777" w:rsidR="00232DE8" w:rsidRDefault="00000000">
            <w:pPr>
              <w:jc w:val="center"/>
              <w:rPr>
                <w:rFonts w:hint="eastAsia"/>
              </w:rPr>
            </w:pPr>
            <w:r>
              <w:rPr>
                <w:sz w:val="16"/>
              </w:rPr>
              <w:t>service-ratio-oriented</w:t>
            </w:r>
          </w:p>
        </w:tc>
        <w:tc>
          <w:tcPr>
            <w:tcW w:w="4680" w:type="dxa"/>
            <w:vAlign w:val="center"/>
          </w:tcPr>
          <w:p w14:paraId="0B70FC30" w14:textId="77777777" w:rsidR="00232DE8" w:rsidRDefault="00000000">
            <w:pPr>
              <w:jc w:val="center"/>
              <w:rPr>
                <w:rFonts w:hint="eastAsia"/>
              </w:rPr>
            </w:pPr>
            <w:r>
              <w:rPr>
                <w:sz w:val="16"/>
              </w:rPr>
              <w:t>1</w:t>
            </w:r>
          </w:p>
        </w:tc>
      </w:tr>
    </w:tbl>
    <w:p w14:paraId="50FD7BEB" w14:textId="77777777" w:rsidR="00232DE8" w:rsidRDefault="00000000">
      <w:pPr>
        <w:spacing w:line="300" w:lineRule="auto"/>
        <w:ind w:firstLine="420"/>
        <w:jc w:val="both"/>
        <w:rPr>
          <w:rFonts w:hint="eastAsia"/>
          <w:lang w:eastAsia="zh-CN"/>
        </w:rPr>
      </w:pPr>
      <w:r>
        <w:rPr>
          <w:lang w:eastAsia="zh-CN"/>
        </w:rPr>
        <w:t>结合图 5-10 和表 5-10 可见，Q-learning 模块的作用主要体现在搜索节奏调节与异常退化控制上。standard-baseline、standard-diversify 和 standard-conservative 分别触发 59、12 和 7 次，而 cost-oriented 与 service-ratio-oriented 动作各触发 1 次。该结果说明，在当前算例中 Q-learning 更主要承担稳定搜索强度和关键阶段动作修正的作用，而非证明所有动作方向均已被充分学习。</w:t>
      </w:r>
    </w:p>
    <w:p w14:paraId="2787C35C" w14:textId="77777777" w:rsidR="00232DE8" w:rsidRDefault="00000000">
      <w:pPr>
        <w:rPr>
          <w:rFonts w:hint="eastAsia"/>
          <w:lang w:eastAsia="zh-CN"/>
        </w:rPr>
      </w:pPr>
      <w:r>
        <w:rPr>
          <w:b/>
          <w:sz w:val="24"/>
          <w:lang w:eastAsia="zh-CN"/>
        </w:rPr>
        <w:t>5.4 结果分析与实际应用讨论</w:t>
      </w:r>
    </w:p>
    <w:p w14:paraId="1E5E63DC" w14:textId="77777777" w:rsidR="00232DE8" w:rsidRDefault="00000000">
      <w:pPr>
        <w:rPr>
          <w:rFonts w:hint="eastAsia"/>
          <w:lang w:eastAsia="zh-CN"/>
        </w:rPr>
      </w:pPr>
      <w:r>
        <w:rPr>
          <w:b/>
          <w:sz w:val="24"/>
          <w:lang w:eastAsia="zh-CN"/>
        </w:rPr>
        <w:t>5.4.1 地铁联运与全公路基准对比</w:t>
      </w:r>
    </w:p>
    <w:p w14:paraId="2629B4AF" w14:textId="77777777" w:rsidR="00232DE8" w:rsidRDefault="00000000">
      <w:pPr>
        <w:spacing w:line="300" w:lineRule="auto"/>
        <w:ind w:firstLine="420"/>
        <w:jc w:val="both"/>
        <w:rPr>
          <w:rFonts w:hint="eastAsia"/>
          <w:lang w:eastAsia="zh-CN"/>
        </w:rPr>
      </w:pPr>
      <w:r>
        <w:rPr>
          <w:lang w:eastAsia="zh-CN"/>
        </w:rPr>
        <w:t>为了进一步说明地铁联运方案的应用价值，本文将 Pareto 解中的代表性方案与“全公路直送”基准情景进行对比。表 5-11 显示，地铁联运方案未必总能在综合成本上全面优于公路基准，但在减少公路运输负担与降低碳排放方面具有明显优势。</w:t>
      </w:r>
    </w:p>
    <w:p w14:paraId="2905552C" w14:textId="77777777" w:rsidR="00232DE8" w:rsidRDefault="00000000">
      <w:pPr>
        <w:jc w:val="center"/>
        <w:rPr>
          <w:rFonts w:hint="eastAsia"/>
          <w:lang w:eastAsia="zh-CN"/>
        </w:rPr>
      </w:pPr>
      <w:r>
        <w:rPr>
          <w:sz w:val="18"/>
          <w:lang w:eastAsia="zh-CN"/>
        </w:rPr>
        <w:t>表 5-11 全公路基准与地铁联运代表性方案对比</w:t>
      </w:r>
    </w:p>
    <w:tbl>
      <w:tblPr>
        <w:tblStyle w:val="aff1"/>
        <w:tblW w:w="0" w:type="auto"/>
        <w:jc w:val="center"/>
        <w:tblLook w:val="04A0" w:firstRow="1" w:lastRow="0" w:firstColumn="1" w:lastColumn="0" w:noHBand="0" w:noVBand="1"/>
      </w:tblPr>
      <w:tblGrid>
        <w:gridCol w:w="851"/>
        <w:gridCol w:w="851"/>
        <w:gridCol w:w="851"/>
        <w:gridCol w:w="851"/>
        <w:gridCol w:w="851"/>
        <w:gridCol w:w="851"/>
        <w:gridCol w:w="851"/>
        <w:gridCol w:w="851"/>
        <w:gridCol w:w="851"/>
        <w:gridCol w:w="851"/>
        <w:gridCol w:w="851"/>
      </w:tblGrid>
      <w:tr w:rsidR="00232DE8" w14:paraId="44CF8EAE" w14:textId="77777777">
        <w:trPr>
          <w:jc w:val="center"/>
        </w:trPr>
        <w:tc>
          <w:tcPr>
            <w:tcW w:w="851" w:type="dxa"/>
            <w:vAlign w:val="center"/>
          </w:tcPr>
          <w:p w14:paraId="4CA14A48" w14:textId="77777777" w:rsidR="00232DE8" w:rsidRDefault="00000000">
            <w:pPr>
              <w:jc w:val="center"/>
              <w:rPr>
                <w:rFonts w:hint="eastAsia"/>
              </w:rPr>
            </w:pPr>
            <w:proofErr w:type="spellStart"/>
            <w:r>
              <w:rPr>
                <w:b/>
                <w:sz w:val="11"/>
              </w:rPr>
              <w:t>方案</w:t>
            </w:r>
            <w:proofErr w:type="spellEnd"/>
          </w:p>
        </w:tc>
        <w:tc>
          <w:tcPr>
            <w:tcW w:w="851" w:type="dxa"/>
            <w:vAlign w:val="center"/>
          </w:tcPr>
          <w:p w14:paraId="62AB8911" w14:textId="77777777" w:rsidR="00232DE8" w:rsidRDefault="00000000">
            <w:pPr>
              <w:jc w:val="center"/>
              <w:rPr>
                <w:rFonts w:hint="eastAsia"/>
              </w:rPr>
            </w:pPr>
            <w:r>
              <w:rPr>
                <w:b/>
                <w:sz w:val="11"/>
              </w:rPr>
              <w:t>综合成本/元·日^-1</w:t>
            </w:r>
          </w:p>
        </w:tc>
        <w:tc>
          <w:tcPr>
            <w:tcW w:w="851" w:type="dxa"/>
            <w:vAlign w:val="center"/>
          </w:tcPr>
          <w:p w14:paraId="69B63401" w14:textId="77777777" w:rsidR="00232DE8" w:rsidRDefault="00000000">
            <w:pPr>
              <w:jc w:val="center"/>
              <w:rPr>
                <w:rFonts w:hint="eastAsia"/>
              </w:rPr>
            </w:pPr>
            <w:r>
              <w:rPr>
                <w:b/>
                <w:sz w:val="11"/>
              </w:rPr>
              <w:t>地铁服务比例</w:t>
            </w:r>
          </w:p>
        </w:tc>
        <w:tc>
          <w:tcPr>
            <w:tcW w:w="851" w:type="dxa"/>
            <w:vAlign w:val="center"/>
          </w:tcPr>
          <w:p w14:paraId="0DF5FA9C" w14:textId="77777777" w:rsidR="00232DE8" w:rsidRDefault="00000000">
            <w:pPr>
              <w:jc w:val="center"/>
              <w:rPr>
                <w:rFonts w:hint="eastAsia"/>
              </w:rPr>
            </w:pPr>
            <w:r>
              <w:rPr>
                <w:b/>
                <w:sz w:val="11"/>
              </w:rPr>
              <w:t>公路直送量/件·日^-1</w:t>
            </w:r>
          </w:p>
        </w:tc>
        <w:tc>
          <w:tcPr>
            <w:tcW w:w="851" w:type="dxa"/>
            <w:vAlign w:val="center"/>
          </w:tcPr>
          <w:p w14:paraId="309BE9E5" w14:textId="77777777" w:rsidR="00232DE8" w:rsidRDefault="00000000">
            <w:pPr>
              <w:jc w:val="center"/>
              <w:rPr>
                <w:rFonts w:hint="eastAsia"/>
              </w:rPr>
            </w:pPr>
            <w:r>
              <w:rPr>
                <w:b/>
                <w:sz w:val="11"/>
              </w:rPr>
              <w:t>公路相关成本/元·日^-1</w:t>
            </w:r>
          </w:p>
        </w:tc>
        <w:tc>
          <w:tcPr>
            <w:tcW w:w="851" w:type="dxa"/>
            <w:vAlign w:val="center"/>
          </w:tcPr>
          <w:p w14:paraId="6868CB02" w14:textId="77777777" w:rsidR="00232DE8" w:rsidRDefault="00000000">
            <w:pPr>
              <w:jc w:val="center"/>
              <w:rPr>
                <w:rFonts w:hint="eastAsia"/>
              </w:rPr>
            </w:pPr>
            <w:r>
              <w:rPr>
                <w:b/>
                <w:sz w:val="11"/>
              </w:rPr>
              <w:t>碳排放/tCO2·日^-1</w:t>
            </w:r>
          </w:p>
        </w:tc>
        <w:tc>
          <w:tcPr>
            <w:tcW w:w="851" w:type="dxa"/>
            <w:vAlign w:val="center"/>
          </w:tcPr>
          <w:p w14:paraId="1740FD3F" w14:textId="77777777" w:rsidR="00232DE8" w:rsidRDefault="00000000">
            <w:pPr>
              <w:jc w:val="center"/>
              <w:rPr>
                <w:rFonts w:hint="eastAsia"/>
              </w:rPr>
            </w:pPr>
            <w:r>
              <w:rPr>
                <w:b/>
                <w:sz w:val="11"/>
              </w:rPr>
              <w:t>启用站点数</w:t>
            </w:r>
          </w:p>
        </w:tc>
        <w:tc>
          <w:tcPr>
            <w:tcW w:w="851" w:type="dxa"/>
            <w:vAlign w:val="center"/>
          </w:tcPr>
          <w:p w14:paraId="3340147B" w14:textId="77777777" w:rsidR="00232DE8" w:rsidRDefault="00000000">
            <w:pPr>
              <w:jc w:val="center"/>
              <w:rPr>
                <w:rFonts w:hint="eastAsia"/>
              </w:rPr>
            </w:pPr>
            <w:r>
              <w:rPr>
                <w:b/>
                <w:sz w:val="11"/>
              </w:rPr>
              <w:t>启用班次数</w:t>
            </w:r>
          </w:p>
        </w:tc>
        <w:tc>
          <w:tcPr>
            <w:tcW w:w="851" w:type="dxa"/>
            <w:vAlign w:val="center"/>
          </w:tcPr>
          <w:p w14:paraId="3C5E8E2C" w14:textId="77777777" w:rsidR="00232DE8" w:rsidRDefault="00000000">
            <w:pPr>
              <w:jc w:val="center"/>
              <w:rPr>
                <w:rFonts w:hint="eastAsia"/>
              </w:rPr>
            </w:pPr>
            <w:r>
              <w:rPr>
                <w:b/>
                <w:sz w:val="11"/>
              </w:rPr>
              <w:t>综合成本变化/%</w:t>
            </w:r>
          </w:p>
        </w:tc>
        <w:tc>
          <w:tcPr>
            <w:tcW w:w="851" w:type="dxa"/>
            <w:vAlign w:val="center"/>
          </w:tcPr>
          <w:p w14:paraId="1280FF82" w14:textId="77777777" w:rsidR="00232DE8" w:rsidRDefault="00000000">
            <w:pPr>
              <w:jc w:val="center"/>
              <w:rPr>
                <w:rFonts w:hint="eastAsia"/>
              </w:rPr>
            </w:pPr>
            <w:r>
              <w:rPr>
                <w:b/>
                <w:sz w:val="11"/>
              </w:rPr>
              <w:t>公路成本变化/%</w:t>
            </w:r>
          </w:p>
        </w:tc>
        <w:tc>
          <w:tcPr>
            <w:tcW w:w="851" w:type="dxa"/>
            <w:vAlign w:val="center"/>
          </w:tcPr>
          <w:p w14:paraId="79D6E9AD" w14:textId="77777777" w:rsidR="00232DE8" w:rsidRDefault="00000000">
            <w:pPr>
              <w:jc w:val="center"/>
              <w:rPr>
                <w:rFonts w:hint="eastAsia"/>
              </w:rPr>
            </w:pPr>
            <w:r>
              <w:rPr>
                <w:b/>
                <w:sz w:val="11"/>
              </w:rPr>
              <w:t>碳排放变化/%</w:t>
            </w:r>
          </w:p>
        </w:tc>
      </w:tr>
      <w:tr w:rsidR="00232DE8" w14:paraId="776BDF1E" w14:textId="77777777">
        <w:trPr>
          <w:jc w:val="center"/>
        </w:trPr>
        <w:tc>
          <w:tcPr>
            <w:tcW w:w="851" w:type="dxa"/>
            <w:vAlign w:val="center"/>
          </w:tcPr>
          <w:p w14:paraId="69A1745D" w14:textId="77777777" w:rsidR="00232DE8" w:rsidRDefault="00000000">
            <w:pPr>
              <w:jc w:val="center"/>
              <w:rPr>
                <w:rFonts w:hint="eastAsia"/>
              </w:rPr>
            </w:pPr>
            <w:r>
              <w:rPr>
                <w:sz w:val="11"/>
              </w:rPr>
              <w:t>全公路基准</w:t>
            </w:r>
          </w:p>
        </w:tc>
        <w:tc>
          <w:tcPr>
            <w:tcW w:w="851" w:type="dxa"/>
            <w:vAlign w:val="center"/>
          </w:tcPr>
          <w:p w14:paraId="71F9F4BD" w14:textId="77777777" w:rsidR="00232DE8" w:rsidRDefault="00000000">
            <w:pPr>
              <w:jc w:val="center"/>
              <w:rPr>
                <w:rFonts w:hint="eastAsia"/>
              </w:rPr>
            </w:pPr>
            <w:r>
              <w:rPr>
                <w:sz w:val="11"/>
              </w:rPr>
              <w:t>204130.69</w:t>
            </w:r>
          </w:p>
        </w:tc>
        <w:tc>
          <w:tcPr>
            <w:tcW w:w="851" w:type="dxa"/>
            <w:vAlign w:val="center"/>
          </w:tcPr>
          <w:p w14:paraId="1D2EF883" w14:textId="77777777" w:rsidR="00232DE8" w:rsidRDefault="00000000">
            <w:pPr>
              <w:jc w:val="center"/>
              <w:rPr>
                <w:rFonts w:hint="eastAsia"/>
              </w:rPr>
            </w:pPr>
            <w:r>
              <w:rPr>
                <w:sz w:val="11"/>
              </w:rPr>
              <w:t>0.00%</w:t>
            </w:r>
          </w:p>
        </w:tc>
        <w:tc>
          <w:tcPr>
            <w:tcW w:w="851" w:type="dxa"/>
            <w:vAlign w:val="center"/>
          </w:tcPr>
          <w:p w14:paraId="2E008B30" w14:textId="77777777" w:rsidR="00232DE8" w:rsidRDefault="00000000">
            <w:pPr>
              <w:jc w:val="center"/>
              <w:rPr>
                <w:rFonts w:hint="eastAsia"/>
              </w:rPr>
            </w:pPr>
            <w:r>
              <w:rPr>
                <w:sz w:val="11"/>
              </w:rPr>
              <w:t>66970.02</w:t>
            </w:r>
          </w:p>
        </w:tc>
        <w:tc>
          <w:tcPr>
            <w:tcW w:w="851" w:type="dxa"/>
            <w:vAlign w:val="center"/>
          </w:tcPr>
          <w:p w14:paraId="65E882DB" w14:textId="77777777" w:rsidR="00232DE8" w:rsidRDefault="00000000">
            <w:pPr>
              <w:jc w:val="center"/>
              <w:rPr>
                <w:rFonts w:hint="eastAsia"/>
              </w:rPr>
            </w:pPr>
            <w:r>
              <w:rPr>
                <w:sz w:val="11"/>
              </w:rPr>
              <w:t>204130.69</w:t>
            </w:r>
          </w:p>
        </w:tc>
        <w:tc>
          <w:tcPr>
            <w:tcW w:w="851" w:type="dxa"/>
            <w:vAlign w:val="center"/>
          </w:tcPr>
          <w:p w14:paraId="23F10445" w14:textId="77777777" w:rsidR="00232DE8" w:rsidRDefault="00000000">
            <w:pPr>
              <w:jc w:val="center"/>
              <w:rPr>
                <w:rFonts w:hint="eastAsia"/>
              </w:rPr>
            </w:pPr>
            <w:r>
              <w:rPr>
                <w:sz w:val="11"/>
              </w:rPr>
              <w:t>0.5102</w:t>
            </w:r>
          </w:p>
        </w:tc>
        <w:tc>
          <w:tcPr>
            <w:tcW w:w="851" w:type="dxa"/>
            <w:vAlign w:val="center"/>
          </w:tcPr>
          <w:p w14:paraId="703D9671" w14:textId="77777777" w:rsidR="00232DE8" w:rsidRDefault="00000000">
            <w:pPr>
              <w:jc w:val="center"/>
              <w:rPr>
                <w:rFonts w:hint="eastAsia"/>
              </w:rPr>
            </w:pPr>
            <w:r>
              <w:rPr>
                <w:sz w:val="11"/>
              </w:rPr>
              <w:t>0</w:t>
            </w:r>
          </w:p>
        </w:tc>
        <w:tc>
          <w:tcPr>
            <w:tcW w:w="851" w:type="dxa"/>
            <w:vAlign w:val="center"/>
          </w:tcPr>
          <w:p w14:paraId="05C162EB" w14:textId="77777777" w:rsidR="00232DE8" w:rsidRDefault="00000000">
            <w:pPr>
              <w:jc w:val="center"/>
              <w:rPr>
                <w:rFonts w:hint="eastAsia"/>
              </w:rPr>
            </w:pPr>
            <w:r>
              <w:rPr>
                <w:sz w:val="11"/>
              </w:rPr>
              <w:t>0</w:t>
            </w:r>
          </w:p>
        </w:tc>
        <w:tc>
          <w:tcPr>
            <w:tcW w:w="851" w:type="dxa"/>
            <w:vAlign w:val="center"/>
          </w:tcPr>
          <w:p w14:paraId="66FC7A34" w14:textId="77777777" w:rsidR="00232DE8" w:rsidRDefault="00000000">
            <w:pPr>
              <w:jc w:val="center"/>
              <w:rPr>
                <w:rFonts w:hint="eastAsia"/>
              </w:rPr>
            </w:pPr>
            <w:r>
              <w:rPr>
                <w:sz w:val="11"/>
              </w:rPr>
              <w:t>+0.00</w:t>
            </w:r>
          </w:p>
        </w:tc>
        <w:tc>
          <w:tcPr>
            <w:tcW w:w="851" w:type="dxa"/>
            <w:vAlign w:val="center"/>
          </w:tcPr>
          <w:p w14:paraId="7EE91CDD" w14:textId="77777777" w:rsidR="00232DE8" w:rsidRDefault="00000000">
            <w:pPr>
              <w:jc w:val="center"/>
              <w:rPr>
                <w:rFonts w:hint="eastAsia"/>
              </w:rPr>
            </w:pPr>
            <w:r>
              <w:rPr>
                <w:sz w:val="11"/>
              </w:rPr>
              <w:t>+0.00</w:t>
            </w:r>
          </w:p>
        </w:tc>
        <w:tc>
          <w:tcPr>
            <w:tcW w:w="851" w:type="dxa"/>
            <w:vAlign w:val="center"/>
          </w:tcPr>
          <w:p w14:paraId="500553C7" w14:textId="77777777" w:rsidR="00232DE8" w:rsidRDefault="00000000">
            <w:pPr>
              <w:jc w:val="center"/>
              <w:rPr>
                <w:rFonts w:hint="eastAsia"/>
              </w:rPr>
            </w:pPr>
            <w:r>
              <w:rPr>
                <w:sz w:val="11"/>
              </w:rPr>
              <w:t>+0.00</w:t>
            </w:r>
          </w:p>
        </w:tc>
      </w:tr>
      <w:tr w:rsidR="00232DE8" w14:paraId="16BD44E1" w14:textId="77777777">
        <w:trPr>
          <w:jc w:val="center"/>
        </w:trPr>
        <w:tc>
          <w:tcPr>
            <w:tcW w:w="851" w:type="dxa"/>
            <w:vAlign w:val="center"/>
          </w:tcPr>
          <w:p w14:paraId="005B7C56" w14:textId="77777777" w:rsidR="00232DE8" w:rsidRDefault="00000000">
            <w:pPr>
              <w:jc w:val="center"/>
              <w:rPr>
                <w:rFonts w:hint="eastAsia"/>
              </w:rPr>
            </w:pPr>
            <w:r>
              <w:rPr>
                <w:sz w:val="11"/>
              </w:rPr>
              <w:t>低成本方案</w:t>
            </w:r>
          </w:p>
        </w:tc>
        <w:tc>
          <w:tcPr>
            <w:tcW w:w="851" w:type="dxa"/>
            <w:vAlign w:val="center"/>
          </w:tcPr>
          <w:p w14:paraId="50BD9B39" w14:textId="77777777" w:rsidR="00232DE8" w:rsidRDefault="00000000">
            <w:pPr>
              <w:jc w:val="center"/>
              <w:rPr>
                <w:rFonts w:hint="eastAsia"/>
              </w:rPr>
            </w:pPr>
            <w:r>
              <w:rPr>
                <w:sz w:val="11"/>
              </w:rPr>
              <w:t>198340.32</w:t>
            </w:r>
          </w:p>
        </w:tc>
        <w:tc>
          <w:tcPr>
            <w:tcW w:w="851" w:type="dxa"/>
            <w:vAlign w:val="center"/>
          </w:tcPr>
          <w:p w14:paraId="14F8CB74" w14:textId="77777777" w:rsidR="00232DE8" w:rsidRDefault="00000000">
            <w:pPr>
              <w:jc w:val="center"/>
              <w:rPr>
                <w:rFonts w:hint="eastAsia"/>
              </w:rPr>
            </w:pPr>
            <w:r>
              <w:rPr>
                <w:sz w:val="11"/>
              </w:rPr>
              <w:t>21.33%</w:t>
            </w:r>
          </w:p>
        </w:tc>
        <w:tc>
          <w:tcPr>
            <w:tcW w:w="851" w:type="dxa"/>
            <w:vAlign w:val="center"/>
          </w:tcPr>
          <w:p w14:paraId="27A1D8AA" w14:textId="77777777" w:rsidR="00232DE8" w:rsidRDefault="00000000">
            <w:pPr>
              <w:jc w:val="center"/>
              <w:rPr>
                <w:rFonts w:hint="eastAsia"/>
              </w:rPr>
            </w:pPr>
            <w:r>
              <w:rPr>
                <w:sz w:val="11"/>
              </w:rPr>
              <w:t>52684.06</w:t>
            </w:r>
          </w:p>
        </w:tc>
        <w:tc>
          <w:tcPr>
            <w:tcW w:w="851" w:type="dxa"/>
            <w:vAlign w:val="center"/>
          </w:tcPr>
          <w:p w14:paraId="0701BC17" w14:textId="77777777" w:rsidR="00232DE8" w:rsidRDefault="00000000">
            <w:pPr>
              <w:jc w:val="center"/>
              <w:rPr>
                <w:rFonts w:hint="eastAsia"/>
              </w:rPr>
            </w:pPr>
            <w:r>
              <w:rPr>
                <w:sz w:val="11"/>
              </w:rPr>
              <w:t>151593.63</w:t>
            </w:r>
          </w:p>
        </w:tc>
        <w:tc>
          <w:tcPr>
            <w:tcW w:w="851" w:type="dxa"/>
            <w:vAlign w:val="center"/>
          </w:tcPr>
          <w:p w14:paraId="68997906" w14:textId="77777777" w:rsidR="00232DE8" w:rsidRDefault="00000000">
            <w:pPr>
              <w:jc w:val="center"/>
              <w:rPr>
                <w:rFonts w:hint="eastAsia"/>
              </w:rPr>
            </w:pPr>
            <w:r>
              <w:rPr>
                <w:sz w:val="11"/>
              </w:rPr>
              <w:t>0.3977</w:t>
            </w:r>
          </w:p>
        </w:tc>
        <w:tc>
          <w:tcPr>
            <w:tcW w:w="851" w:type="dxa"/>
            <w:vAlign w:val="center"/>
          </w:tcPr>
          <w:p w14:paraId="62C4BDA2" w14:textId="77777777" w:rsidR="00232DE8" w:rsidRDefault="00000000">
            <w:pPr>
              <w:jc w:val="center"/>
              <w:rPr>
                <w:rFonts w:hint="eastAsia"/>
              </w:rPr>
            </w:pPr>
            <w:r>
              <w:rPr>
                <w:sz w:val="11"/>
              </w:rPr>
              <w:t>2</w:t>
            </w:r>
          </w:p>
        </w:tc>
        <w:tc>
          <w:tcPr>
            <w:tcW w:w="851" w:type="dxa"/>
            <w:vAlign w:val="center"/>
          </w:tcPr>
          <w:p w14:paraId="30ABE39E" w14:textId="77777777" w:rsidR="00232DE8" w:rsidRDefault="00000000">
            <w:pPr>
              <w:jc w:val="center"/>
              <w:rPr>
                <w:rFonts w:hint="eastAsia"/>
              </w:rPr>
            </w:pPr>
            <w:r>
              <w:rPr>
                <w:sz w:val="11"/>
              </w:rPr>
              <w:t>6</w:t>
            </w:r>
          </w:p>
        </w:tc>
        <w:tc>
          <w:tcPr>
            <w:tcW w:w="851" w:type="dxa"/>
            <w:vAlign w:val="center"/>
          </w:tcPr>
          <w:p w14:paraId="4D47F03A" w14:textId="77777777" w:rsidR="00232DE8" w:rsidRDefault="00000000">
            <w:pPr>
              <w:jc w:val="center"/>
              <w:rPr>
                <w:rFonts w:hint="eastAsia"/>
              </w:rPr>
            </w:pPr>
            <w:r>
              <w:rPr>
                <w:sz w:val="11"/>
              </w:rPr>
              <w:t>-2.84</w:t>
            </w:r>
          </w:p>
        </w:tc>
        <w:tc>
          <w:tcPr>
            <w:tcW w:w="851" w:type="dxa"/>
            <w:vAlign w:val="center"/>
          </w:tcPr>
          <w:p w14:paraId="5BD7B404" w14:textId="77777777" w:rsidR="00232DE8" w:rsidRDefault="00000000">
            <w:pPr>
              <w:jc w:val="center"/>
              <w:rPr>
                <w:rFonts w:hint="eastAsia"/>
              </w:rPr>
            </w:pPr>
            <w:r>
              <w:rPr>
                <w:sz w:val="11"/>
              </w:rPr>
              <w:t>-25.74</w:t>
            </w:r>
          </w:p>
        </w:tc>
        <w:tc>
          <w:tcPr>
            <w:tcW w:w="851" w:type="dxa"/>
            <w:vAlign w:val="center"/>
          </w:tcPr>
          <w:p w14:paraId="7D21DA36" w14:textId="77777777" w:rsidR="00232DE8" w:rsidRDefault="00000000">
            <w:pPr>
              <w:jc w:val="center"/>
              <w:rPr>
                <w:rFonts w:hint="eastAsia"/>
              </w:rPr>
            </w:pPr>
            <w:r>
              <w:rPr>
                <w:sz w:val="11"/>
              </w:rPr>
              <w:t>-22.04</w:t>
            </w:r>
          </w:p>
        </w:tc>
      </w:tr>
      <w:tr w:rsidR="00232DE8" w14:paraId="6528A9E3" w14:textId="77777777">
        <w:trPr>
          <w:jc w:val="center"/>
        </w:trPr>
        <w:tc>
          <w:tcPr>
            <w:tcW w:w="851" w:type="dxa"/>
            <w:vAlign w:val="center"/>
          </w:tcPr>
          <w:p w14:paraId="76081792" w14:textId="77777777" w:rsidR="00232DE8" w:rsidRDefault="00000000">
            <w:pPr>
              <w:jc w:val="center"/>
              <w:rPr>
                <w:rFonts w:hint="eastAsia"/>
              </w:rPr>
            </w:pPr>
            <w:r>
              <w:rPr>
                <w:sz w:val="11"/>
              </w:rPr>
              <w:t>折中方案</w:t>
            </w:r>
          </w:p>
        </w:tc>
        <w:tc>
          <w:tcPr>
            <w:tcW w:w="851" w:type="dxa"/>
            <w:vAlign w:val="center"/>
          </w:tcPr>
          <w:p w14:paraId="2F7D1FD8" w14:textId="77777777" w:rsidR="00232DE8" w:rsidRDefault="00000000">
            <w:pPr>
              <w:jc w:val="center"/>
              <w:rPr>
                <w:rFonts w:hint="eastAsia"/>
              </w:rPr>
            </w:pPr>
            <w:r>
              <w:rPr>
                <w:sz w:val="11"/>
              </w:rPr>
              <w:t>212111.18</w:t>
            </w:r>
          </w:p>
        </w:tc>
        <w:tc>
          <w:tcPr>
            <w:tcW w:w="851" w:type="dxa"/>
            <w:vAlign w:val="center"/>
          </w:tcPr>
          <w:p w14:paraId="6E3B7935" w14:textId="77777777" w:rsidR="00232DE8" w:rsidRDefault="00000000">
            <w:pPr>
              <w:jc w:val="center"/>
              <w:rPr>
                <w:rFonts w:hint="eastAsia"/>
              </w:rPr>
            </w:pPr>
            <w:r>
              <w:rPr>
                <w:sz w:val="11"/>
              </w:rPr>
              <w:t>38.58%</w:t>
            </w:r>
          </w:p>
        </w:tc>
        <w:tc>
          <w:tcPr>
            <w:tcW w:w="851" w:type="dxa"/>
            <w:vAlign w:val="center"/>
          </w:tcPr>
          <w:p w14:paraId="7AA5DAFD" w14:textId="77777777" w:rsidR="00232DE8" w:rsidRDefault="00000000">
            <w:pPr>
              <w:jc w:val="center"/>
              <w:rPr>
                <w:rFonts w:hint="eastAsia"/>
              </w:rPr>
            </w:pPr>
            <w:r>
              <w:rPr>
                <w:sz w:val="11"/>
              </w:rPr>
              <w:t>41135.04</w:t>
            </w:r>
          </w:p>
        </w:tc>
        <w:tc>
          <w:tcPr>
            <w:tcW w:w="851" w:type="dxa"/>
            <w:vAlign w:val="center"/>
          </w:tcPr>
          <w:p w14:paraId="47CF1C1D" w14:textId="77777777" w:rsidR="00232DE8" w:rsidRDefault="00000000">
            <w:pPr>
              <w:jc w:val="center"/>
              <w:rPr>
                <w:rFonts w:hint="eastAsia"/>
              </w:rPr>
            </w:pPr>
            <w:r>
              <w:rPr>
                <w:sz w:val="11"/>
              </w:rPr>
              <w:t>125337.32</w:t>
            </w:r>
          </w:p>
        </w:tc>
        <w:tc>
          <w:tcPr>
            <w:tcW w:w="851" w:type="dxa"/>
            <w:vAlign w:val="center"/>
          </w:tcPr>
          <w:p w14:paraId="6F765648" w14:textId="77777777" w:rsidR="00232DE8" w:rsidRDefault="00000000">
            <w:pPr>
              <w:jc w:val="center"/>
              <w:rPr>
                <w:rFonts w:hint="eastAsia"/>
              </w:rPr>
            </w:pPr>
            <w:r>
              <w:rPr>
                <w:sz w:val="11"/>
              </w:rPr>
              <w:t>0.3438</w:t>
            </w:r>
          </w:p>
        </w:tc>
        <w:tc>
          <w:tcPr>
            <w:tcW w:w="851" w:type="dxa"/>
            <w:vAlign w:val="center"/>
          </w:tcPr>
          <w:p w14:paraId="29D8E884" w14:textId="77777777" w:rsidR="00232DE8" w:rsidRDefault="00000000">
            <w:pPr>
              <w:jc w:val="center"/>
              <w:rPr>
                <w:rFonts w:hint="eastAsia"/>
              </w:rPr>
            </w:pPr>
            <w:r>
              <w:rPr>
                <w:sz w:val="11"/>
              </w:rPr>
              <w:t>4</w:t>
            </w:r>
          </w:p>
        </w:tc>
        <w:tc>
          <w:tcPr>
            <w:tcW w:w="851" w:type="dxa"/>
            <w:vAlign w:val="center"/>
          </w:tcPr>
          <w:p w14:paraId="015CDA36" w14:textId="77777777" w:rsidR="00232DE8" w:rsidRDefault="00000000">
            <w:pPr>
              <w:jc w:val="center"/>
              <w:rPr>
                <w:rFonts w:hint="eastAsia"/>
              </w:rPr>
            </w:pPr>
            <w:r>
              <w:rPr>
                <w:sz w:val="11"/>
              </w:rPr>
              <w:t>9</w:t>
            </w:r>
          </w:p>
        </w:tc>
        <w:tc>
          <w:tcPr>
            <w:tcW w:w="851" w:type="dxa"/>
            <w:vAlign w:val="center"/>
          </w:tcPr>
          <w:p w14:paraId="622BFD51" w14:textId="77777777" w:rsidR="00232DE8" w:rsidRDefault="00000000">
            <w:pPr>
              <w:jc w:val="center"/>
              <w:rPr>
                <w:rFonts w:hint="eastAsia"/>
              </w:rPr>
            </w:pPr>
            <w:r>
              <w:rPr>
                <w:sz w:val="11"/>
              </w:rPr>
              <w:t>+3.91</w:t>
            </w:r>
          </w:p>
        </w:tc>
        <w:tc>
          <w:tcPr>
            <w:tcW w:w="851" w:type="dxa"/>
            <w:vAlign w:val="center"/>
          </w:tcPr>
          <w:p w14:paraId="4CA1F301" w14:textId="77777777" w:rsidR="00232DE8" w:rsidRDefault="00000000">
            <w:pPr>
              <w:jc w:val="center"/>
              <w:rPr>
                <w:rFonts w:hint="eastAsia"/>
              </w:rPr>
            </w:pPr>
            <w:r>
              <w:rPr>
                <w:sz w:val="11"/>
              </w:rPr>
              <w:t>-38.60</w:t>
            </w:r>
          </w:p>
        </w:tc>
        <w:tc>
          <w:tcPr>
            <w:tcW w:w="851" w:type="dxa"/>
            <w:vAlign w:val="center"/>
          </w:tcPr>
          <w:p w14:paraId="7BF445DA" w14:textId="77777777" w:rsidR="00232DE8" w:rsidRDefault="00000000">
            <w:pPr>
              <w:jc w:val="center"/>
              <w:rPr>
                <w:rFonts w:hint="eastAsia"/>
              </w:rPr>
            </w:pPr>
            <w:r>
              <w:rPr>
                <w:sz w:val="11"/>
              </w:rPr>
              <w:t>-32.62</w:t>
            </w:r>
          </w:p>
        </w:tc>
      </w:tr>
      <w:tr w:rsidR="00232DE8" w14:paraId="521EF9E9" w14:textId="77777777">
        <w:trPr>
          <w:jc w:val="center"/>
        </w:trPr>
        <w:tc>
          <w:tcPr>
            <w:tcW w:w="851" w:type="dxa"/>
            <w:vAlign w:val="center"/>
          </w:tcPr>
          <w:p w14:paraId="640A66AB" w14:textId="77777777" w:rsidR="00232DE8" w:rsidRDefault="00000000">
            <w:pPr>
              <w:jc w:val="center"/>
              <w:rPr>
                <w:rFonts w:hint="eastAsia"/>
              </w:rPr>
            </w:pPr>
            <w:r>
              <w:rPr>
                <w:sz w:val="11"/>
              </w:rPr>
              <w:t>高服务方案</w:t>
            </w:r>
          </w:p>
        </w:tc>
        <w:tc>
          <w:tcPr>
            <w:tcW w:w="851" w:type="dxa"/>
            <w:vAlign w:val="center"/>
          </w:tcPr>
          <w:p w14:paraId="7E119BF6" w14:textId="77777777" w:rsidR="00232DE8" w:rsidRDefault="00000000">
            <w:pPr>
              <w:jc w:val="center"/>
              <w:rPr>
                <w:rFonts w:hint="eastAsia"/>
              </w:rPr>
            </w:pPr>
            <w:r>
              <w:rPr>
                <w:sz w:val="11"/>
              </w:rPr>
              <w:t>226813.90</w:t>
            </w:r>
          </w:p>
        </w:tc>
        <w:tc>
          <w:tcPr>
            <w:tcW w:w="851" w:type="dxa"/>
            <w:vAlign w:val="center"/>
          </w:tcPr>
          <w:p w14:paraId="04993783" w14:textId="77777777" w:rsidR="00232DE8" w:rsidRDefault="00000000">
            <w:pPr>
              <w:jc w:val="center"/>
              <w:rPr>
                <w:rFonts w:hint="eastAsia"/>
              </w:rPr>
            </w:pPr>
            <w:r>
              <w:rPr>
                <w:sz w:val="11"/>
              </w:rPr>
              <w:t>42.98%</w:t>
            </w:r>
          </w:p>
        </w:tc>
        <w:tc>
          <w:tcPr>
            <w:tcW w:w="851" w:type="dxa"/>
            <w:vAlign w:val="center"/>
          </w:tcPr>
          <w:p w14:paraId="04F35BE8" w14:textId="77777777" w:rsidR="00232DE8" w:rsidRDefault="00000000">
            <w:pPr>
              <w:jc w:val="center"/>
              <w:rPr>
                <w:rFonts w:hint="eastAsia"/>
              </w:rPr>
            </w:pPr>
            <w:r>
              <w:rPr>
                <w:sz w:val="11"/>
              </w:rPr>
              <w:t>38187.06</w:t>
            </w:r>
          </w:p>
        </w:tc>
        <w:tc>
          <w:tcPr>
            <w:tcW w:w="851" w:type="dxa"/>
            <w:vAlign w:val="center"/>
          </w:tcPr>
          <w:p w14:paraId="0719996B" w14:textId="77777777" w:rsidR="00232DE8" w:rsidRDefault="00000000">
            <w:pPr>
              <w:jc w:val="center"/>
              <w:rPr>
                <w:rFonts w:hint="eastAsia"/>
              </w:rPr>
            </w:pPr>
            <w:r>
              <w:rPr>
                <w:sz w:val="11"/>
              </w:rPr>
              <w:t>120237.07</w:t>
            </w:r>
          </w:p>
        </w:tc>
        <w:tc>
          <w:tcPr>
            <w:tcW w:w="851" w:type="dxa"/>
            <w:vAlign w:val="center"/>
          </w:tcPr>
          <w:p w14:paraId="7C1F51F1" w14:textId="77777777" w:rsidR="00232DE8" w:rsidRDefault="00000000">
            <w:pPr>
              <w:jc w:val="center"/>
              <w:rPr>
                <w:rFonts w:hint="eastAsia"/>
              </w:rPr>
            </w:pPr>
            <w:r>
              <w:rPr>
                <w:sz w:val="11"/>
              </w:rPr>
              <w:t>0.3344</w:t>
            </w:r>
          </w:p>
        </w:tc>
        <w:tc>
          <w:tcPr>
            <w:tcW w:w="851" w:type="dxa"/>
            <w:vAlign w:val="center"/>
          </w:tcPr>
          <w:p w14:paraId="589793F8" w14:textId="77777777" w:rsidR="00232DE8" w:rsidRDefault="00000000">
            <w:pPr>
              <w:jc w:val="center"/>
              <w:rPr>
                <w:rFonts w:hint="eastAsia"/>
              </w:rPr>
            </w:pPr>
            <w:r>
              <w:rPr>
                <w:sz w:val="11"/>
              </w:rPr>
              <w:t>5</w:t>
            </w:r>
          </w:p>
        </w:tc>
        <w:tc>
          <w:tcPr>
            <w:tcW w:w="851" w:type="dxa"/>
            <w:vAlign w:val="center"/>
          </w:tcPr>
          <w:p w14:paraId="4A147007" w14:textId="77777777" w:rsidR="00232DE8" w:rsidRDefault="00000000">
            <w:pPr>
              <w:jc w:val="center"/>
              <w:rPr>
                <w:rFonts w:hint="eastAsia"/>
              </w:rPr>
            </w:pPr>
            <w:r>
              <w:rPr>
                <w:sz w:val="11"/>
              </w:rPr>
              <w:t>10</w:t>
            </w:r>
          </w:p>
        </w:tc>
        <w:tc>
          <w:tcPr>
            <w:tcW w:w="851" w:type="dxa"/>
            <w:vAlign w:val="center"/>
          </w:tcPr>
          <w:p w14:paraId="0D1A9BB5" w14:textId="77777777" w:rsidR="00232DE8" w:rsidRDefault="00000000">
            <w:pPr>
              <w:jc w:val="center"/>
              <w:rPr>
                <w:rFonts w:hint="eastAsia"/>
              </w:rPr>
            </w:pPr>
            <w:r>
              <w:rPr>
                <w:sz w:val="11"/>
              </w:rPr>
              <w:t>+11.11</w:t>
            </w:r>
          </w:p>
        </w:tc>
        <w:tc>
          <w:tcPr>
            <w:tcW w:w="851" w:type="dxa"/>
            <w:vAlign w:val="center"/>
          </w:tcPr>
          <w:p w14:paraId="50D41617" w14:textId="77777777" w:rsidR="00232DE8" w:rsidRDefault="00000000">
            <w:pPr>
              <w:jc w:val="center"/>
              <w:rPr>
                <w:rFonts w:hint="eastAsia"/>
              </w:rPr>
            </w:pPr>
            <w:r>
              <w:rPr>
                <w:sz w:val="11"/>
              </w:rPr>
              <w:t>-41.10</w:t>
            </w:r>
          </w:p>
        </w:tc>
        <w:tc>
          <w:tcPr>
            <w:tcW w:w="851" w:type="dxa"/>
            <w:vAlign w:val="center"/>
          </w:tcPr>
          <w:p w14:paraId="7360580E" w14:textId="77777777" w:rsidR="00232DE8" w:rsidRDefault="00000000">
            <w:pPr>
              <w:jc w:val="center"/>
              <w:rPr>
                <w:rFonts w:hint="eastAsia"/>
              </w:rPr>
            </w:pPr>
            <w:r>
              <w:rPr>
                <w:sz w:val="11"/>
              </w:rPr>
              <w:t>-34.47</w:t>
            </w:r>
          </w:p>
        </w:tc>
      </w:tr>
    </w:tbl>
    <w:p w14:paraId="09663DFC" w14:textId="77777777" w:rsidR="00232DE8" w:rsidRDefault="00000000">
      <w:pPr>
        <w:jc w:val="center"/>
        <w:rPr>
          <w:rFonts w:hint="eastAsia"/>
        </w:rPr>
      </w:pPr>
      <w:r>
        <w:rPr>
          <w:noProof/>
        </w:rPr>
        <w:drawing>
          <wp:inline distT="0" distB="0" distL="0" distR="0" wp14:anchorId="2593613F" wp14:editId="13AF3D11">
            <wp:extent cx="4297680" cy="2894037"/>
            <wp:effectExtent l="0" t="0" r="7620" b="19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18"/>
                    <a:stretch>
                      <a:fillRect/>
                    </a:stretch>
                  </pic:blipFill>
                  <pic:spPr>
                    <a:xfrm>
                      <a:off x="0" y="0"/>
                      <a:ext cx="4302682" cy="2897405"/>
                    </a:xfrm>
                    <a:prstGeom prst="rect">
                      <a:avLst/>
                    </a:prstGeom>
                  </pic:spPr>
                </pic:pic>
              </a:graphicData>
            </a:graphic>
          </wp:inline>
        </w:drawing>
      </w:r>
    </w:p>
    <w:p w14:paraId="326493F6" w14:textId="77777777" w:rsidR="00232DE8" w:rsidRDefault="00000000">
      <w:pPr>
        <w:jc w:val="center"/>
        <w:rPr>
          <w:rFonts w:hint="eastAsia"/>
          <w:lang w:eastAsia="zh-CN"/>
        </w:rPr>
      </w:pPr>
      <w:r>
        <w:rPr>
          <w:sz w:val="18"/>
          <w:lang w:eastAsia="zh-CN"/>
        </w:rPr>
        <w:t>图 5-11 全公路基准与地铁联运代表性方案对比</w:t>
      </w:r>
    </w:p>
    <w:p w14:paraId="578D0CAC" w14:textId="77777777" w:rsidR="00232DE8" w:rsidRDefault="00000000">
      <w:pPr>
        <w:spacing w:line="300" w:lineRule="auto"/>
        <w:ind w:firstLine="420"/>
        <w:jc w:val="both"/>
        <w:rPr>
          <w:rFonts w:hint="eastAsia"/>
          <w:lang w:eastAsia="zh-CN"/>
        </w:rPr>
      </w:pPr>
      <w:r>
        <w:rPr>
          <w:lang w:eastAsia="zh-CN"/>
        </w:rPr>
        <w:lastRenderedPageBreak/>
        <w:t>具体来看，低成本方案在综合成本上较全公路基准降低 2.84%，同时使碳排放下降 22.04%；折中方案虽然综合成本上升 3.91%，但公路相关成本下降 38.60%，碳排放下降 32.62%；高服务方案的综合成本增幅达到 11.11%，但其公路相关成本和碳排放降幅分别达到 41.10% 和 34.47%。这表明，地铁物流的价值更多体现在以适度成本换取道路负荷缓解与低碳绩效改善，而非简单追求单一成本最优。</w:t>
      </w:r>
    </w:p>
    <w:p w14:paraId="592C0730" w14:textId="77777777" w:rsidR="00232DE8" w:rsidRDefault="00000000">
      <w:pPr>
        <w:rPr>
          <w:rFonts w:hint="eastAsia"/>
          <w:lang w:eastAsia="zh-CN"/>
        </w:rPr>
      </w:pPr>
      <w:r>
        <w:rPr>
          <w:b/>
          <w:sz w:val="24"/>
          <w:lang w:eastAsia="zh-CN"/>
        </w:rPr>
        <w:t>5.4.2 消融实验与算法性能比较</w:t>
      </w:r>
    </w:p>
    <w:p w14:paraId="2975EB31" w14:textId="77777777" w:rsidR="00232DE8" w:rsidRDefault="00000000">
      <w:pPr>
        <w:jc w:val="center"/>
        <w:rPr>
          <w:rFonts w:hint="eastAsia"/>
        </w:rPr>
      </w:pPr>
      <w:r>
        <w:rPr>
          <w:sz w:val="18"/>
        </w:rPr>
        <w:t xml:space="preserve">表 5-12 </w:t>
      </w:r>
      <w:proofErr w:type="spellStart"/>
      <w:r>
        <w:rPr>
          <w:sz w:val="18"/>
        </w:rPr>
        <w:t>消融实验性能比较</w:t>
      </w:r>
      <w:proofErr w:type="spellEnd"/>
    </w:p>
    <w:tbl>
      <w:tblPr>
        <w:tblStyle w:val="aff1"/>
        <w:tblW w:w="0" w:type="auto"/>
        <w:jc w:val="center"/>
        <w:tblLook w:val="04A0" w:firstRow="1" w:lastRow="0" w:firstColumn="1" w:lastColumn="0" w:noHBand="0" w:noVBand="1"/>
      </w:tblPr>
      <w:tblGrid>
        <w:gridCol w:w="864"/>
        <w:gridCol w:w="1701"/>
        <w:gridCol w:w="739"/>
        <w:gridCol w:w="986"/>
        <w:gridCol w:w="986"/>
        <w:gridCol w:w="865"/>
        <w:gridCol w:w="986"/>
        <w:gridCol w:w="792"/>
        <w:gridCol w:w="829"/>
        <w:gridCol w:w="828"/>
      </w:tblGrid>
      <w:tr w:rsidR="00232DE8" w14:paraId="19267151" w14:textId="77777777">
        <w:trPr>
          <w:jc w:val="center"/>
        </w:trPr>
        <w:tc>
          <w:tcPr>
            <w:tcW w:w="936" w:type="dxa"/>
            <w:vAlign w:val="center"/>
          </w:tcPr>
          <w:p w14:paraId="2BCC6EA0" w14:textId="77777777" w:rsidR="00232DE8" w:rsidRDefault="00000000">
            <w:pPr>
              <w:jc w:val="center"/>
              <w:rPr>
                <w:rFonts w:hint="eastAsia"/>
              </w:rPr>
            </w:pPr>
            <w:r>
              <w:rPr>
                <w:b/>
                <w:sz w:val="11"/>
              </w:rPr>
              <w:t>算法/基线</w:t>
            </w:r>
          </w:p>
        </w:tc>
        <w:tc>
          <w:tcPr>
            <w:tcW w:w="936" w:type="dxa"/>
            <w:vAlign w:val="center"/>
          </w:tcPr>
          <w:p w14:paraId="5CBCAFF6" w14:textId="77777777" w:rsidR="00232DE8" w:rsidRDefault="00000000">
            <w:pPr>
              <w:jc w:val="center"/>
              <w:rPr>
                <w:rFonts w:hint="eastAsia"/>
              </w:rPr>
            </w:pPr>
            <w:r>
              <w:rPr>
                <w:b/>
                <w:sz w:val="11"/>
              </w:rPr>
              <w:t>机制设置</w:t>
            </w:r>
          </w:p>
        </w:tc>
        <w:tc>
          <w:tcPr>
            <w:tcW w:w="936" w:type="dxa"/>
            <w:vAlign w:val="center"/>
          </w:tcPr>
          <w:p w14:paraId="4DB76747" w14:textId="77777777" w:rsidR="00232DE8" w:rsidRDefault="00000000">
            <w:pPr>
              <w:jc w:val="center"/>
              <w:rPr>
                <w:rFonts w:hint="eastAsia"/>
              </w:rPr>
            </w:pPr>
            <w:r>
              <w:rPr>
                <w:b/>
                <w:sz w:val="11"/>
              </w:rPr>
              <w:t>运行次数</w:t>
            </w:r>
          </w:p>
        </w:tc>
        <w:tc>
          <w:tcPr>
            <w:tcW w:w="936" w:type="dxa"/>
            <w:vAlign w:val="center"/>
          </w:tcPr>
          <w:p w14:paraId="1001F2C0" w14:textId="77777777" w:rsidR="00232DE8" w:rsidRDefault="00000000">
            <w:pPr>
              <w:jc w:val="center"/>
              <w:rPr>
                <w:rFonts w:hint="eastAsia"/>
              </w:rPr>
            </w:pPr>
            <w:r>
              <w:rPr>
                <w:b/>
                <w:sz w:val="11"/>
              </w:rPr>
              <w:t>HV↑</w:t>
            </w:r>
          </w:p>
        </w:tc>
        <w:tc>
          <w:tcPr>
            <w:tcW w:w="936" w:type="dxa"/>
            <w:vAlign w:val="center"/>
          </w:tcPr>
          <w:p w14:paraId="35CA6F11" w14:textId="77777777" w:rsidR="00232DE8" w:rsidRDefault="00000000">
            <w:pPr>
              <w:jc w:val="center"/>
              <w:rPr>
                <w:rFonts w:hint="eastAsia"/>
              </w:rPr>
            </w:pPr>
            <w:r>
              <w:rPr>
                <w:b/>
                <w:sz w:val="11"/>
              </w:rPr>
              <w:t>IGD↓</w:t>
            </w:r>
          </w:p>
        </w:tc>
        <w:tc>
          <w:tcPr>
            <w:tcW w:w="936" w:type="dxa"/>
            <w:vAlign w:val="center"/>
          </w:tcPr>
          <w:p w14:paraId="3213A54F" w14:textId="77777777" w:rsidR="00232DE8" w:rsidRDefault="00000000">
            <w:pPr>
              <w:jc w:val="center"/>
              <w:rPr>
                <w:rFonts w:hint="eastAsia"/>
              </w:rPr>
            </w:pPr>
            <w:r>
              <w:rPr>
                <w:b/>
                <w:sz w:val="11"/>
              </w:rPr>
              <w:t>Spacing↓</w:t>
            </w:r>
          </w:p>
        </w:tc>
        <w:tc>
          <w:tcPr>
            <w:tcW w:w="936" w:type="dxa"/>
            <w:vAlign w:val="center"/>
          </w:tcPr>
          <w:p w14:paraId="36B9A223" w14:textId="77777777" w:rsidR="00232DE8" w:rsidRDefault="00000000">
            <w:pPr>
              <w:jc w:val="center"/>
              <w:rPr>
                <w:rFonts w:hint="eastAsia"/>
              </w:rPr>
            </w:pPr>
            <w:r>
              <w:rPr>
                <w:b/>
                <w:sz w:val="11"/>
              </w:rPr>
              <w:t>Spread↓</w:t>
            </w:r>
          </w:p>
        </w:tc>
        <w:tc>
          <w:tcPr>
            <w:tcW w:w="936" w:type="dxa"/>
            <w:vAlign w:val="center"/>
          </w:tcPr>
          <w:p w14:paraId="0A8DFBC6" w14:textId="77777777" w:rsidR="00232DE8" w:rsidRDefault="00000000">
            <w:pPr>
              <w:jc w:val="center"/>
              <w:rPr>
                <w:rFonts w:hint="eastAsia"/>
              </w:rPr>
            </w:pPr>
            <w:r>
              <w:rPr>
                <w:b/>
                <w:sz w:val="11"/>
              </w:rPr>
              <w:t>非重复解数</w:t>
            </w:r>
          </w:p>
        </w:tc>
        <w:tc>
          <w:tcPr>
            <w:tcW w:w="936" w:type="dxa"/>
            <w:vAlign w:val="center"/>
          </w:tcPr>
          <w:p w14:paraId="0400935B" w14:textId="77777777" w:rsidR="00232DE8" w:rsidRDefault="00000000">
            <w:pPr>
              <w:jc w:val="center"/>
              <w:rPr>
                <w:rFonts w:hint="eastAsia"/>
              </w:rPr>
            </w:pPr>
            <w:r>
              <w:rPr>
                <w:b/>
                <w:sz w:val="11"/>
              </w:rPr>
              <w:t>solver-only时间/s↓</w:t>
            </w:r>
          </w:p>
        </w:tc>
        <w:tc>
          <w:tcPr>
            <w:tcW w:w="936" w:type="dxa"/>
            <w:vAlign w:val="center"/>
          </w:tcPr>
          <w:p w14:paraId="2521B4EB" w14:textId="77777777" w:rsidR="00232DE8" w:rsidRDefault="00000000">
            <w:pPr>
              <w:jc w:val="center"/>
              <w:rPr>
                <w:rFonts w:hint="eastAsia"/>
              </w:rPr>
            </w:pPr>
            <w:r>
              <w:rPr>
                <w:b/>
                <w:sz w:val="11"/>
              </w:rPr>
              <w:t>HV/秒↑</w:t>
            </w:r>
          </w:p>
        </w:tc>
      </w:tr>
      <w:tr w:rsidR="00232DE8" w14:paraId="61927631" w14:textId="77777777">
        <w:trPr>
          <w:jc w:val="center"/>
        </w:trPr>
        <w:tc>
          <w:tcPr>
            <w:tcW w:w="936" w:type="dxa"/>
            <w:vAlign w:val="center"/>
          </w:tcPr>
          <w:p w14:paraId="72D5F103" w14:textId="77777777" w:rsidR="00232DE8" w:rsidRDefault="00000000">
            <w:pPr>
              <w:jc w:val="center"/>
              <w:rPr>
                <w:rFonts w:hint="eastAsia"/>
              </w:rPr>
            </w:pPr>
            <w:r>
              <w:rPr>
                <w:sz w:val="11"/>
              </w:rPr>
              <w:t>NSGA-II</w:t>
            </w:r>
          </w:p>
        </w:tc>
        <w:tc>
          <w:tcPr>
            <w:tcW w:w="936" w:type="dxa"/>
            <w:vAlign w:val="center"/>
          </w:tcPr>
          <w:p w14:paraId="148BEFF6" w14:textId="77777777" w:rsidR="00232DE8" w:rsidRDefault="00000000">
            <w:pPr>
              <w:jc w:val="center"/>
              <w:rPr>
                <w:rFonts w:hint="eastAsia"/>
              </w:rPr>
            </w:pPr>
            <w:r>
              <w:rPr>
                <w:sz w:val="11"/>
              </w:rPr>
              <w:t>不启用 Q-learning 与 VNS</w:t>
            </w:r>
          </w:p>
        </w:tc>
        <w:tc>
          <w:tcPr>
            <w:tcW w:w="936" w:type="dxa"/>
            <w:vAlign w:val="center"/>
          </w:tcPr>
          <w:p w14:paraId="57816B2F" w14:textId="77777777" w:rsidR="00232DE8" w:rsidRDefault="00000000">
            <w:pPr>
              <w:jc w:val="center"/>
              <w:rPr>
                <w:rFonts w:hint="eastAsia"/>
              </w:rPr>
            </w:pPr>
            <w:r>
              <w:rPr>
                <w:sz w:val="11"/>
              </w:rPr>
              <w:t>10</w:t>
            </w:r>
          </w:p>
        </w:tc>
        <w:tc>
          <w:tcPr>
            <w:tcW w:w="936" w:type="dxa"/>
            <w:vAlign w:val="center"/>
          </w:tcPr>
          <w:p w14:paraId="1AF9DA78" w14:textId="77777777" w:rsidR="00232DE8" w:rsidRDefault="00000000">
            <w:pPr>
              <w:jc w:val="center"/>
              <w:rPr>
                <w:rFonts w:hint="eastAsia"/>
              </w:rPr>
            </w:pPr>
            <w:r>
              <w:rPr>
                <w:sz w:val="11"/>
              </w:rPr>
              <w:t>0.7376±0.0690</w:t>
            </w:r>
          </w:p>
        </w:tc>
        <w:tc>
          <w:tcPr>
            <w:tcW w:w="936" w:type="dxa"/>
            <w:vAlign w:val="center"/>
          </w:tcPr>
          <w:p w14:paraId="7E3EF2C0" w14:textId="77777777" w:rsidR="00232DE8" w:rsidRDefault="00000000">
            <w:pPr>
              <w:jc w:val="center"/>
              <w:rPr>
                <w:rFonts w:hint="eastAsia"/>
              </w:rPr>
            </w:pPr>
            <w:r>
              <w:rPr>
                <w:sz w:val="11"/>
              </w:rPr>
              <w:t>0.1727±0.0431</w:t>
            </w:r>
          </w:p>
        </w:tc>
        <w:tc>
          <w:tcPr>
            <w:tcW w:w="936" w:type="dxa"/>
            <w:vAlign w:val="center"/>
          </w:tcPr>
          <w:p w14:paraId="4FF3A2B0" w14:textId="77777777" w:rsidR="00232DE8" w:rsidRDefault="00000000">
            <w:pPr>
              <w:jc w:val="center"/>
              <w:rPr>
                <w:rFonts w:hint="eastAsia"/>
              </w:rPr>
            </w:pPr>
            <w:r>
              <w:rPr>
                <w:sz w:val="11"/>
              </w:rPr>
              <w:t>0.0190</w:t>
            </w:r>
          </w:p>
        </w:tc>
        <w:tc>
          <w:tcPr>
            <w:tcW w:w="936" w:type="dxa"/>
            <w:vAlign w:val="center"/>
          </w:tcPr>
          <w:p w14:paraId="50B52C5A" w14:textId="77777777" w:rsidR="00232DE8" w:rsidRDefault="00000000">
            <w:pPr>
              <w:jc w:val="center"/>
              <w:rPr>
                <w:rFonts w:hint="eastAsia"/>
              </w:rPr>
            </w:pPr>
            <w:r>
              <w:rPr>
                <w:sz w:val="11"/>
              </w:rPr>
              <w:t>1.5181±0.1082</w:t>
            </w:r>
          </w:p>
        </w:tc>
        <w:tc>
          <w:tcPr>
            <w:tcW w:w="936" w:type="dxa"/>
            <w:vAlign w:val="center"/>
          </w:tcPr>
          <w:p w14:paraId="5173608C" w14:textId="77777777" w:rsidR="00232DE8" w:rsidRDefault="00000000">
            <w:pPr>
              <w:jc w:val="center"/>
              <w:rPr>
                <w:rFonts w:hint="eastAsia"/>
              </w:rPr>
            </w:pPr>
            <w:r>
              <w:rPr>
                <w:sz w:val="11"/>
              </w:rPr>
              <w:t>14.80</w:t>
            </w:r>
          </w:p>
        </w:tc>
        <w:tc>
          <w:tcPr>
            <w:tcW w:w="936" w:type="dxa"/>
            <w:vAlign w:val="center"/>
          </w:tcPr>
          <w:p w14:paraId="524BAB42" w14:textId="77777777" w:rsidR="00232DE8" w:rsidRDefault="00000000">
            <w:pPr>
              <w:jc w:val="center"/>
              <w:rPr>
                <w:rFonts w:hint="eastAsia"/>
              </w:rPr>
            </w:pPr>
            <w:r>
              <w:rPr>
                <w:sz w:val="11"/>
              </w:rPr>
              <w:t>68.80</w:t>
            </w:r>
          </w:p>
        </w:tc>
        <w:tc>
          <w:tcPr>
            <w:tcW w:w="936" w:type="dxa"/>
            <w:vAlign w:val="center"/>
          </w:tcPr>
          <w:p w14:paraId="3BF5D8FF" w14:textId="77777777" w:rsidR="00232DE8" w:rsidRDefault="00000000">
            <w:pPr>
              <w:jc w:val="center"/>
              <w:rPr>
                <w:rFonts w:hint="eastAsia"/>
              </w:rPr>
            </w:pPr>
            <w:r>
              <w:rPr>
                <w:sz w:val="11"/>
              </w:rPr>
              <w:t>0.01072</w:t>
            </w:r>
          </w:p>
        </w:tc>
      </w:tr>
      <w:tr w:rsidR="00232DE8" w14:paraId="4EED3950" w14:textId="77777777">
        <w:trPr>
          <w:jc w:val="center"/>
        </w:trPr>
        <w:tc>
          <w:tcPr>
            <w:tcW w:w="936" w:type="dxa"/>
            <w:vAlign w:val="center"/>
          </w:tcPr>
          <w:p w14:paraId="4ACD218C" w14:textId="77777777" w:rsidR="00232DE8" w:rsidRDefault="00000000">
            <w:pPr>
              <w:jc w:val="center"/>
              <w:rPr>
                <w:rFonts w:hint="eastAsia"/>
              </w:rPr>
            </w:pPr>
            <w:r>
              <w:rPr>
                <w:sz w:val="11"/>
              </w:rPr>
              <w:t>VNS-only</w:t>
            </w:r>
          </w:p>
        </w:tc>
        <w:tc>
          <w:tcPr>
            <w:tcW w:w="936" w:type="dxa"/>
            <w:vAlign w:val="center"/>
          </w:tcPr>
          <w:p w14:paraId="3A8CD957" w14:textId="77777777" w:rsidR="00232DE8" w:rsidRDefault="00000000">
            <w:pPr>
              <w:jc w:val="center"/>
              <w:rPr>
                <w:rFonts w:hint="eastAsia"/>
              </w:rPr>
            </w:pPr>
            <w:r>
              <w:rPr>
                <w:sz w:val="11"/>
              </w:rPr>
              <w:t>关闭 Q-learning，保留 VNS；vns_trials=3，vns_max_neighborhood=4</w:t>
            </w:r>
          </w:p>
        </w:tc>
        <w:tc>
          <w:tcPr>
            <w:tcW w:w="936" w:type="dxa"/>
            <w:vAlign w:val="center"/>
          </w:tcPr>
          <w:p w14:paraId="487AC482" w14:textId="77777777" w:rsidR="00232DE8" w:rsidRDefault="00000000">
            <w:pPr>
              <w:jc w:val="center"/>
              <w:rPr>
                <w:rFonts w:hint="eastAsia"/>
              </w:rPr>
            </w:pPr>
            <w:r>
              <w:rPr>
                <w:sz w:val="11"/>
              </w:rPr>
              <w:t>10</w:t>
            </w:r>
          </w:p>
        </w:tc>
        <w:tc>
          <w:tcPr>
            <w:tcW w:w="936" w:type="dxa"/>
            <w:vAlign w:val="center"/>
          </w:tcPr>
          <w:p w14:paraId="28D18A44" w14:textId="77777777" w:rsidR="00232DE8" w:rsidRDefault="00000000">
            <w:pPr>
              <w:jc w:val="center"/>
              <w:rPr>
                <w:rFonts w:hint="eastAsia"/>
              </w:rPr>
            </w:pPr>
            <w:r>
              <w:rPr>
                <w:sz w:val="11"/>
              </w:rPr>
              <w:t>0.7841±0.0869</w:t>
            </w:r>
          </w:p>
        </w:tc>
        <w:tc>
          <w:tcPr>
            <w:tcW w:w="936" w:type="dxa"/>
            <w:vAlign w:val="center"/>
          </w:tcPr>
          <w:p w14:paraId="09B220C8" w14:textId="77777777" w:rsidR="00232DE8" w:rsidRDefault="00000000">
            <w:pPr>
              <w:jc w:val="center"/>
              <w:rPr>
                <w:rFonts w:hint="eastAsia"/>
              </w:rPr>
            </w:pPr>
            <w:r>
              <w:rPr>
                <w:sz w:val="11"/>
              </w:rPr>
              <w:t>0.1433±0.0515</w:t>
            </w:r>
          </w:p>
        </w:tc>
        <w:tc>
          <w:tcPr>
            <w:tcW w:w="936" w:type="dxa"/>
            <w:vAlign w:val="center"/>
          </w:tcPr>
          <w:p w14:paraId="11A0567A" w14:textId="77777777" w:rsidR="00232DE8" w:rsidRDefault="00000000">
            <w:pPr>
              <w:jc w:val="center"/>
              <w:rPr>
                <w:rFonts w:hint="eastAsia"/>
              </w:rPr>
            </w:pPr>
            <w:r>
              <w:rPr>
                <w:sz w:val="11"/>
              </w:rPr>
              <w:t>0.0015</w:t>
            </w:r>
          </w:p>
        </w:tc>
        <w:tc>
          <w:tcPr>
            <w:tcW w:w="936" w:type="dxa"/>
            <w:vAlign w:val="center"/>
          </w:tcPr>
          <w:p w14:paraId="4F22342D" w14:textId="77777777" w:rsidR="00232DE8" w:rsidRDefault="00000000">
            <w:pPr>
              <w:jc w:val="center"/>
              <w:rPr>
                <w:rFonts w:hint="eastAsia"/>
              </w:rPr>
            </w:pPr>
            <w:r>
              <w:rPr>
                <w:sz w:val="11"/>
              </w:rPr>
              <w:t>1.5983±0.0299</w:t>
            </w:r>
          </w:p>
        </w:tc>
        <w:tc>
          <w:tcPr>
            <w:tcW w:w="936" w:type="dxa"/>
            <w:vAlign w:val="center"/>
          </w:tcPr>
          <w:p w14:paraId="6E38827A" w14:textId="77777777" w:rsidR="00232DE8" w:rsidRDefault="00000000">
            <w:pPr>
              <w:jc w:val="center"/>
              <w:rPr>
                <w:rFonts w:hint="eastAsia"/>
              </w:rPr>
            </w:pPr>
            <w:r>
              <w:rPr>
                <w:sz w:val="11"/>
              </w:rPr>
              <w:t>16.60</w:t>
            </w:r>
          </w:p>
        </w:tc>
        <w:tc>
          <w:tcPr>
            <w:tcW w:w="936" w:type="dxa"/>
            <w:vAlign w:val="center"/>
          </w:tcPr>
          <w:p w14:paraId="08F28440" w14:textId="77777777" w:rsidR="00232DE8" w:rsidRDefault="00000000">
            <w:pPr>
              <w:jc w:val="center"/>
              <w:rPr>
                <w:rFonts w:hint="eastAsia"/>
              </w:rPr>
            </w:pPr>
            <w:r>
              <w:rPr>
                <w:sz w:val="11"/>
              </w:rPr>
              <w:t>78.69</w:t>
            </w:r>
          </w:p>
        </w:tc>
        <w:tc>
          <w:tcPr>
            <w:tcW w:w="936" w:type="dxa"/>
            <w:vAlign w:val="center"/>
          </w:tcPr>
          <w:p w14:paraId="5AC83D87" w14:textId="77777777" w:rsidR="00232DE8" w:rsidRDefault="00000000">
            <w:pPr>
              <w:jc w:val="center"/>
              <w:rPr>
                <w:rFonts w:hint="eastAsia"/>
              </w:rPr>
            </w:pPr>
            <w:r>
              <w:rPr>
                <w:sz w:val="11"/>
              </w:rPr>
              <w:t>0.00996</w:t>
            </w:r>
          </w:p>
        </w:tc>
      </w:tr>
      <w:tr w:rsidR="00232DE8" w14:paraId="21D6CAAA" w14:textId="77777777">
        <w:trPr>
          <w:jc w:val="center"/>
        </w:trPr>
        <w:tc>
          <w:tcPr>
            <w:tcW w:w="936" w:type="dxa"/>
            <w:vAlign w:val="center"/>
          </w:tcPr>
          <w:p w14:paraId="7DBC80A9" w14:textId="77777777" w:rsidR="00232DE8" w:rsidRDefault="00000000">
            <w:pPr>
              <w:jc w:val="center"/>
              <w:rPr>
                <w:rFonts w:hint="eastAsia"/>
              </w:rPr>
            </w:pPr>
            <w:r>
              <w:rPr>
                <w:sz w:val="11"/>
              </w:rPr>
              <w:t>Q-learning-only</w:t>
            </w:r>
          </w:p>
        </w:tc>
        <w:tc>
          <w:tcPr>
            <w:tcW w:w="936" w:type="dxa"/>
            <w:vAlign w:val="center"/>
          </w:tcPr>
          <w:p w14:paraId="43A0C1FD" w14:textId="77777777" w:rsidR="00232DE8" w:rsidRDefault="00000000">
            <w:pPr>
              <w:jc w:val="center"/>
              <w:rPr>
                <w:rFonts w:hint="eastAsia"/>
              </w:rPr>
            </w:pPr>
            <w:r>
              <w:rPr>
                <w:sz w:val="11"/>
              </w:rPr>
              <w:t>关闭 VNS；archive_feedback_interval=0</w:t>
            </w:r>
          </w:p>
        </w:tc>
        <w:tc>
          <w:tcPr>
            <w:tcW w:w="936" w:type="dxa"/>
            <w:vAlign w:val="center"/>
          </w:tcPr>
          <w:p w14:paraId="093EE4A6" w14:textId="77777777" w:rsidR="00232DE8" w:rsidRDefault="00000000">
            <w:pPr>
              <w:jc w:val="center"/>
              <w:rPr>
                <w:rFonts w:hint="eastAsia"/>
              </w:rPr>
            </w:pPr>
            <w:r>
              <w:rPr>
                <w:sz w:val="11"/>
              </w:rPr>
              <w:t>10</w:t>
            </w:r>
          </w:p>
        </w:tc>
        <w:tc>
          <w:tcPr>
            <w:tcW w:w="936" w:type="dxa"/>
            <w:vAlign w:val="center"/>
          </w:tcPr>
          <w:p w14:paraId="4CD670B2" w14:textId="77777777" w:rsidR="00232DE8" w:rsidRDefault="00000000">
            <w:pPr>
              <w:jc w:val="center"/>
              <w:rPr>
                <w:rFonts w:hint="eastAsia"/>
              </w:rPr>
            </w:pPr>
            <w:r>
              <w:rPr>
                <w:sz w:val="11"/>
              </w:rPr>
              <w:t>0.7555±0.1149</w:t>
            </w:r>
          </w:p>
        </w:tc>
        <w:tc>
          <w:tcPr>
            <w:tcW w:w="936" w:type="dxa"/>
            <w:vAlign w:val="center"/>
          </w:tcPr>
          <w:p w14:paraId="59AE45F0" w14:textId="77777777" w:rsidR="00232DE8" w:rsidRDefault="00000000">
            <w:pPr>
              <w:jc w:val="center"/>
              <w:rPr>
                <w:rFonts w:hint="eastAsia"/>
              </w:rPr>
            </w:pPr>
            <w:r>
              <w:rPr>
                <w:sz w:val="11"/>
              </w:rPr>
              <w:t>0.1646±0.0641</w:t>
            </w:r>
          </w:p>
        </w:tc>
        <w:tc>
          <w:tcPr>
            <w:tcW w:w="936" w:type="dxa"/>
            <w:vAlign w:val="center"/>
          </w:tcPr>
          <w:p w14:paraId="0DBDE9E6" w14:textId="77777777" w:rsidR="00232DE8" w:rsidRDefault="00000000">
            <w:pPr>
              <w:jc w:val="center"/>
              <w:rPr>
                <w:rFonts w:hint="eastAsia"/>
              </w:rPr>
            </w:pPr>
            <w:r>
              <w:rPr>
                <w:sz w:val="11"/>
              </w:rPr>
              <w:t>0.0029</w:t>
            </w:r>
          </w:p>
        </w:tc>
        <w:tc>
          <w:tcPr>
            <w:tcW w:w="936" w:type="dxa"/>
            <w:vAlign w:val="center"/>
          </w:tcPr>
          <w:p w14:paraId="49C2CAA3" w14:textId="77777777" w:rsidR="00232DE8" w:rsidRDefault="00000000">
            <w:pPr>
              <w:jc w:val="center"/>
              <w:rPr>
                <w:rFonts w:hint="eastAsia"/>
              </w:rPr>
            </w:pPr>
            <w:r>
              <w:rPr>
                <w:sz w:val="11"/>
              </w:rPr>
              <w:t>1.5857±0.0799</w:t>
            </w:r>
          </w:p>
        </w:tc>
        <w:tc>
          <w:tcPr>
            <w:tcW w:w="936" w:type="dxa"/>
            <w:vAlign w:val="center"/>
          </w:tcPr>
          <w:p w14:paraId="50E49DE4" w14:textId="77777777" w:rsidR="00232DE8" w:rsidRDefault="00000000">
            <w:pPr>
              <w:jc w:val="center"/>
              <w:rPr>
                <w:rFonts w:hint="eastAsia"/>
              </w:rPr>
            </w:pPr>
            <w:r>
              <w:rPr>
                <w:sz w:val="11"/>
              </w:rPr>
              <w:t>15.90</w:t>
            </w:r>
          </w:p>
        </w:tc>
        <w:tc>
          <w:tcPr>
            <w:tcW w:w="936" w:type="dxa"/>
            <w:vAlign w:val="center"/>
          </w:tcPr>
          <w:p w14:paraId="6D8A0306" w14:textId="77777777" w:rsidR="00232DE8" w:rsidRDefault="00000000">
            <w:pPr>
              <w:jc w:val="center"/>
              <w:rPr>
                <w:rFonts w:hint="eastAsia"/>
              </w:rPr>
            </w:pPr>
            <w:r>
              <w:rPr>
                <w:sz w:val="11"/>
              </w:rPr>
              <w:t>79.94</w:t>
            </w:r>
          </w:p>
        </w:tc>
        <w:tc>
          <w:tcPr>
            <w:tcW w:w="936" w:type="dxa"/>
            <w:vAlign w:val="center"/>
          </w:tcPr>
          <w:p w14:paraId="62A2FD28" w14:textId="77777777" w:rsidR="00232DE8" w:rsidRDefault="00000000">
            <w:pPr>
              <w:jc w:val="center"/>
              <w:rPr>
                <w:rFonts w:hint="eastAsia"/>
              </w:rPr>
            </w:pPr>
            <w:r>
              <w:rPr>
                <w:sz w:val="11"/>
              </w:rPr>
              <w:t>0.00945</w:t>
            </w:r>
          </w:p>
        </w:tc>
      </w:tr>
      <w:tr w:rsidR="00232DE8" w14:paraId="312F062A" w14:textId="77777777">
        <w:trPr>
          <w:jc w:val="center"/>
        </w:trPr>
        <w:tc>
          <w:tcPr>
            <w:tcW w:w="936" w:type="dxa"/>
            <w:vAlign w:val="center"/>
          </w:tcPr>
          <w:p w14:paraId="48299B26" w14:textId="77777777" w:rsidR="00232DE8" w:rsidRDefault="00000000">
            <w:pPr>
              <w:jc w:val="center"/>
              <w:rPr>
                <w:rFonts w:hint="eastAsia"/>
              </w:rPr>
            </w:pPr>
            <w:r>
              <w:rPr>
                <w:sz w:val="11"/>
              </w:rPr>
              <w:t>QVNS-Q11C</w:t>
            </w:r>
          </w:p>
        </w:tc>
        <w:tc>
          <w:tcPr>
            <w:tcW w:w="936" w:type="dxa"/>
            <w:vAlign w:val="center"/>
          </w:tcPr>
          <w:p w14:paraId="7F31CDE7" w14:textId="77777777" w:rsidR="00232DE8" w:rsidRDefault="00000000">
            <w:pPr>
              <w:jc w:val="center"/>
              <w:rPr>
                <w:rFonts w:hint="eastAsia"/>
              </w:rPr>
            </w:pPr>
            <w:r>
              <w:rPr>
                <w:sz w:val="11"/>
              </w:rPr>
              <w:t>启用 Q-learning、VNS、自适应触发、外部档案与 safeguard</w:t>
            </w:r>
          </w:p>
        </w:tc>
        <w:tc>
          <w:tcPr>
            <w:tcW w:w="936" w:type="dxa"/>
            <w:vAlign w:val="center"/>
          </w:tcPr>
          <w:p w14:paraId="34B5139A" w14:textId="77777777" w:rsidR="00232DE8" w:rsidRDefault="00000000">
            <w:pPr>
              <w:jc w:val="center"/>
              <w:rPr>
                <w:rFonts w:hint="eastAsia"/>
              </w:rPr>
            </w:pPr>
            <w:r>
              <w:rPr>
                <w:sz w:val="11"/>
              </w:rPr>
              <w:t>10</w:t>
            </w:r>
          </w:p>
        </w:tc>
        <w:tc>
          <w:tcPr>
            <w:tcW w:w="936" w:type="dxa"/>
            <w:vAlign w:val="center"/>
          </w:tcPr>
          <w:p w14:paraId="21BDB804" w14:textId="77777777" w:rsidR="00232DE8" w:rsidRDefault="00000000">
            <w:pPr>
              <w:jc w:val="center"/>
              <w:rPr>
                <w:rFonts w:hint="eastAsia"/>
              </w:rPr>
            </w:pPr>
            <w:r>
              <w:rPr>
                <w:sz w:val="11"/>
              </w:rPr>
              <w:t>0.7862±0.1324</w:t>
            </w:r>
          </w:p>
        </w:tc>
        <w:tc>
          <w:tcPr>
            <w:tcW w:w="936" w:type="dxa"/>
            <w:vAlign w:val="center"/>
          </w:tcPr>
          <w:p w14:paraId="0649265B" w14:textId="77777777" w:rsidR="00232DE8" w:rsidRDefault="00000000">
            <w:pPr>
              <w:jc w:val="center"/>
              <w:rPr>
                <w:rFonts w:hint="eastAsia"/>
              </w:rPr>
            </w:pPr>
            <w:r>
              <w:rPr>
                <w:sz w:val="11"/>
              </w:rPr>
              <w:t>0.1459±0.0836</w:t>
            </w:r>
          </w:p>
        </w:tc>
        <w:tc>
          <w:tcPr>
            <w:tcW w:w="936" w:type="dxa"/>
            <w:vAlign w:val="center"/>
          </w:tcPr>
          <w:p w14:paraId="3F512DAD" w14:textId="77777777" w:rsidR="00232DE8" w:rsidRDefault="00000000">
            <w:pPr>
              <w:jc w:val="center"/>
              <w:rPr>
                <w:rFonts w:hint="eastAsia"/>
              </w:rPr>
            </w:pPr>
            <w:r>
              <w:rPr>
                <w:sz w:val="11"/>
              </w:rPr>
              <w:t>0.0006</w:t>
            </w:r>
          </w:p>
        </w:tc>
        <w:tc>
          <w:tcPr>
            <w:tcW w:w="936" w:type="dxa"/>
            <w:vAlign w:val="center"/>
          </w:tcPr>
          <w:p w14:paraId="28521DAA" w14:textId="77777777" w:rsidR="00232DE8" w:rsidRDefault="00000000">
            <w:pPr>
              <w:jc w:val="center"/>
              <w:rPr>
                <w:rFonts w:hint="eastAsia"/>
              </w:rPr>
            </w:pPr>
            <w:r>
              <w:rPr>
                <w:sz w:val="11"/>
              </w:rPr>
              <w:t>1.5964±0.1083</w:t>
            </w:r>
          </w:p>
        </w:tc>
        <w:tc>
          <w:tcPr>
            <w:tcW w:w="936" w:type="dxa"/>
            <w:vAlign w:val="center"/>
          </w:tcPr>
          <w:p w14:paraId="7148D819" w14:textId="77777777" w:rsidR="00232DE8" w:rsidRDefault="00000000">
            <w:pPr>
              <w:jc w:val="center"/>
              <w:rPr>
                <w:rFonts w:hint="eastAsia"/>
              </w:rPr>
            </w:pPr>
            <w:r>
              <w:rPr>
                <w:sz w:val="11"/>
              </w:rPr>
              <w:t>15.90</w:t>
            </w:r>
          </w:p>
        </w:tc>
        <w:tc>
          <w:tcPr>
            <w:tcW w:w="936" w:type="dxa"/>
            <w:vAlign w:val="center"/>
          </w:tcPr>
          <w:p w14:paraId="12973304" w14:textId="77777777" w:rsidR="00232DE8" w:rsidRDefault="00000000">
            <w:pPr>
              <w:jc w:val="center"/>
              <w:rPr>
                <w:rFonts w:hint="eastAsia"/>
              </w:rPr>
            </w:pPr>
            <w:r>
              <w:rPr>
                <w:sz w:val="11"/>
              </w:rPr>
              <w:t>82.99</w:t>
            </w:r>
          </w:p>
        </w:tc>
        <w:tc>
          <w:tcPr>
            <w:tcW w:w="936" w:type="dxa"/>
            <w:vAlign w:val="center"/>
          </w:tcPr>
          <w:p w14:paraId="4D8CE4B6" w14:textId="77777777" w:rsidR="00232DE8" w:rsidRDefault="00000000">
            <w:pPr>
              <w:jc w:val="center"/>
              <w:rPr>
                <w:rFonts w:hint="eastAsia"/>
              </w:rPr>
            </w:pPr>
            <w:r>
              <w:rPr>
                <w:sz w:val="11"/>
              </w:rPr>
              <w:t>0.00947</w:t>
            </w:r>
          </w:p>
        </w:tc>
      </w:tr>
    </w:tbl>
    <w:p w14:paraId="740C503F" w14:textId="77777777" w:rsidR="00232DE8" w:rsidRDefault="00000000">
      <w:pPr>
        <w:jc w:val="center"/>
        <w:rPr>
          <w:rFonts w:hint="eastAsia"/>
          <w:lang w:eastAsia="zh-CN"/>
        </w:rPr>
      </w:pPr>
      <w:r>
        <w:rPr>
          <w:sz w:val="18"/>
          <w:lang w:eastAsia="zh-CN"/>
        </w:rPr>
        <w:t>表 5-13 消融实验目标端与机制诊断指标</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3AF2CFB5" w14:textId="77777777">
        <w:trPr>
          <w:jc w:val="center"/>
        </w:trPr>
        <w:tc>
          <w:tcPr>
            <w:tcW w:w="1170" w:type="dxa"/>
            <w:vAlign w:val="center"/>
          </w:tcPr>
          <w:p w14:paraId="176F7CAC" w14:textId="77777777" w:rsidR="00232DE8" w:rsidRDefault="00000000">
            <w:pPr>
              <w:jc w:val="center"/>
              <w:rPr>
                <w:rFonts w:hint="eastAsia"/>
              </w:rPr>
            </w:pPr>
            <w:proofErr w:type="spellStart"/>
            <w:r>
              <w:rPr>
                <w:b/>
                <w:sz w:val="12"/>
              </w:rPr>
              <w:t>算法</w:t>
            </w:r>
            <w:proofErr w:type="spellEnd"/>
            <w:r>
              <w:rPr>
                <w:b/>
                <w:sz w:val="12"/>
              </w:rPr>
              <w:t>/</w:t>
            </w:r>
            <w:proofErr w:type="spellStart"/>
            <w:r>
              <w:rPr>
                <w:b/>
                <w:sz w:val="12"/>
              </w:rPr>
              <w:t>基线</w:t>
            </w:r>
            <w:proofErr w:type="spellEnd"/>
          </w:p>
        </w:tc>
        <w:tc>
          <w:tcPr>
            <w:tcW w:w="1170" w:type="dxa"/>
            <w:vAlign w:val="center"/>
          </w:tcPr>
          <w:p w14:paraId="2B0E88A9" w14:textId="77777777" w:rsidR="00232DE8" w:rsidRDefault="00000000">
            <w:pPr>
              <w:jc w:val="center"/>
              <w:rPr>
                <w:rFonts w:hint="eastAsia"/>
              </w:rPr>
            </w:pPr>
            <w:r>
              <w:rPr>
                <w:b/>
                <w:sz w:val="12"/>
              </w:rPr>
              <w:t>最低成本/元·日^-1</w:t>
            </w:r>
          </w:p>
        </w:tc>
        <w:tc>
          <w:tcPr>
            <w:tcW w:w="1170" w:type="dxa"/>
            <w:vAlign w:val="center"/>
          </w:tcPr>
          <w:p w14:paraId="679D7B62" w14:textId="77777777" w:rsidR="00232DE8" w:rsidRDefault="00000000">
            <w:pPr>
              <w:jc w:val="center"/>
              <w:rPr>
                <w:rFonts w:hint="eastAsia"/>
              </w:rPr>
            </w:pPr>
            <w:r>
              <w:rPr>
                <w:b/>
                <w:sz w:val="12"/>
              </w:rPr>
              <w:t>最高服务比例</w:t>
            </w:r>
          </w:p>
        </w:tc>
        <w:tc>
          <w:tcPr>
            <w:tcW w:w="1170" w:type="dxa"/>
            <w:vAlign w:val="center"/>
          </w:tcPr>
          <w:p w14:paraId="1F933D17" w14:textId="77777777" w:rsidR="00232DE8" w:rsidRDefault="00000000">
            <w:pPr>
              <w:jc w:val="center"/>
              <w:rPr>
                <w:rFonts w:hint="eastAsia"/>
              </w:rPr>
            </w:pPr>
            <w:r>
              <w:rPr>
                <w:b/>
                <w:sz w:val="12"/>
              </w:rPr>
              <w:t>TOPSIS成本/元·日^-1</w:t>
            </w:r>
          </w:p>
        </w:tc>
        <w:tc>
          <w:tcPr>
            <w:tcW w:w="1170" w:type="dxa"/>
            <w:vAlign w:val="center"/>
          </w:tcPr>
          <w:p w14:paraId="6E9B50B4" w14:textId="77777777" w:rsidR="00232DE8" w:rsidRDefault="00000000">
            <w:pPr>
              <w:jc w:val="center"/>
              <w:rPr>
                <w:rFonts w:hint="eastAsia"/>
              </w:rPr>
            </w:pPr>
            <w:r>
              <w:rPr>
                <w:b/>
                <w:sz w:val="12"/>
              </w:rPr>
              <w:t>TOPSIS服务比例</w:t>
            </w:r>
          </w:p>
        </w:tc>
        <w:tc>
          <w:tcPr>
            <w:tcW w:w="1170" w:type="dxa"/>
            <w:vAlign w:val="center"/>
          </w:tcPr>
          <w:p w14:paraId="5773EFD1" w14:textId="77777777" w:rsidR="00232DE8" w:rsidRDefault="00000000">
            <w:pPr>
              <w:jc w:val="center"/>
              <w:rPr>
                <w:rFonts w:hint="eastAsia"/>
              </w:rPr>
            </w:pPr>
            <w:r>
              <w:rPr>
                <w:b/>
                <w:sz w:val="12"/>
              </w:rPr>
              <w:t>VNS触发次数</w:t>
            </w:r>
          </w:p>
        </w:tc>
        <w:tc>
          <w:tcPr>
            <w:tcW w:w="1170" w:type="dxa"/>
            <w:vAlign w:val="center"/>
          </w:tcPr>
          <w:p w14:paraId="15C40A75" w14:textId="77777777" w:rsidR="00232DE8" w:rsidRDefault="00000000">
            <w:pPr>
              <w:jc w:val="center"/>
              <w:rPr>
                <w:rFonts w:hint="eastAsia"/>
              </w:rPr>
            </w:pPr>
            <w:r>
              <w:rPr>
                <w:b/>
                <w:sz w:val="12"/>
              </w:rPr>
              <w:t>回滚次数</w:t>
            </w:r>
          </w:p>
        </w:tc>
        <w:tc>
          <w:tcPr>
            <w:tcW w:w="1170" w:type="dxa"/>
            <w:vAlign w:val="center"/>
          </w:tcPr>
          <w:p w14:paraId="1CD1E2B4" w14:textId="77777777" w:rsidR="00232DE8" w:rsidRDefault="00000000">
            <w:pPr>
              <w:jc w:val="center"/>
              <w:rPr>
                <w:rFonts w:hint="eastAsia"/>
              </w:rPr>
            </w:pPr>
            <w:r>
              <w:rPr>
                <w:b/>
                <w:sz w:val="12"/>
              </w:rPr>
              <w:t>档案唯一解数</w:t>
            </w:r>
          </w:p>
        </w:tc>
      </w:tr>
      <w:tr w:rsidR="00232DE8" w14:paraId="4AB8568B" w14:textId="77777777">
        <w:trPr>
          <w:jc w:val="center"/>
        </w:trPr>
        <w:tc>
          <w:tcPr>
            <w:tcW w:w="1170" w:type="dxa"/>
            <w:vAlign w:val="center"/>
          </w:tcPr>
          <w:p w14:paraId="10173510" w14:textId="77777777" w:rsidR="00232DE8" w:rsidRDefault="00000000">
            <w:pPr>
              <w:jc w:val="center"/>
              <w:rPr>
                <w:rFonts w:hint="eastAsia"/>
              </w:rPr>
            </w:pPr>
            <w:r>
              <w:rPr>
                <w:sz w:val="12"/>
              </w:rPr>
              <w:t>NSGA-II</w:t>
            </w:r>
          </w:p>
        </w:tc>
        <w:tc>
          <w:tcPr>
            <w:tcW w:w="1170" w:type="dxa"/>
            <w:vAlign w:val="center"/>
          </w:tcPr>
          <w:p w14:paraId="655B6646" w14:textId="77777777" w:rsidR="00232DE8" w:rsidRDefault="00000000">
            <w:pPr>
              <w:jc w:val="center"/>
              <w:rPr>
                <w:rFonts w:hint="eastAsia"/>
              </w:rPr>
            </w:pPr>
            <w:r>
              <w:rPr>
                <w:sz w:val="12"/>
              </w:rPr>
              <w:t>199255.94</w:t>
            </w:r>
          </w:p>
        </w:tc>
        <w:tc>
          <w:tcPr>
            <w:tcW w:w="1170" w:type="dxa"/>
            <w:vAlign w:val="center"/>
          </w:tcPr>
          <w:p w14:paraId="7E6F85DC" w14:textId="77777777" w:rsidR="00232DE8" w:rsidRDefault="00000000">
            <w:pPr>
              <w:jc w:val="center"/>
              <w:rPr>
                <w:rFonts w:hint="eastAsia"/>
              </w:rPr>
            </w:pPr>
            <w:r>
              <w:rPr>
                <w:sz w:val="12"/>
              </w:rPr>
              <w:t>44.91%</w:t>
            </w:r>
          </w:p>
        </w:tc>
        <w:tc>
          <w:tcPr>
            <w:tcW w:w="1170" w:type="dxa"/>
            <w:vAlign w:val="center"/>
          </w:tcPr>
          <w:p w14:paraId="176F417C" w14:textId="77777777" w:rsidR="00232DE8" w:rsidRDefault="00000000">
            <w:pPr>
              <w:jc w:val="center"/>
              <w:rPr>
                <w:rFonts w:hint="eastAsia"/>
              </w:rPr>
            </w:pPr>
            <w:r>
              <w:rPr>
                <w:sz w:val="12"/>
              </w:rPr>
              <w:t>209261.11</w:t>
            </w:r>
          </w:p>
        </w:tc>
        <w:tc>
          <w:tcPr>
            <w:tcW w:w="1170" w:type="dxa"/>
            <w:vAlign w:val="center"/>
          </w:tcPr>
          <w:p w14:paraId="222FEF91" w14:textId="77777777" w:rsidR="00232DE8" w:rsidRDefault="00000000">
            <w:pPr>
              <w:jc w:val="center"/>
              <w:rPr>
                <w:rFonts w:hint="eastAsia"/>
              </w:rPr>
            </w:pPr>
            <w:r>
              <w:rPr>
                <w:sz w:val="12"/>
              </w:rPr>
              <w:t>33.57%</w:t>
            </w:r>
          </w:p>
        </w:tc>
        <w:tc>
          <w:tcPr>
            <w:tcW w:w="1170" w:type="dxa"/>
            <w:vAlign w:val="center"/>
          </w:tcPr>
          <w:p w14:paraId="24064606" w14:textId="77777777" w:rsidR="00232DE8" w:rsidRDefault="00000000">
            <w:pPr>
              <w:jc w:val="center"/>
              <w:rPr>
                <w:rFonts w:hint="eastAsia"/>
              </w:rPr>
            </w:pPr>
            <w:r>
              <w:rPr>
                <w:sz w:val="12"/>
              </w:rPr>
              <w:t>0.00</w:t>
            </w:r>
          </w:p>
        </w:tc>
        <w:tc>
          <w:tcPr>
            <w:tcW w:w="1170" w:type="dxa"/>
            <w:vAlign w:val="center"/>
          </w:tcPr>
          <w:p w14:paraId="1FB91E70" w14:textId="77777777" w:rsidR="00232DE8" w:rsidRDefault="00000000">
            <w:pPr>
              <w:jc w:val="center"/>
              <w:rPr>
                <w:rFonts w:hint="eastAsia"/>
              </w:rPr>
            </w:pPr>
            <w:r>
              <w:rPr>
                <w:sz w:val="12"/>
              </w:rPr>
              <w:t>0.00</w:t>
            </w:r>
          </w:p>
        </w:tc>
        <w:tc>
          <w:tcPr>
            <w:tcW w:w="1170" w:type="dxa"/>
            <w:vAlign w:val="center"/>
          </w:tcPr>
          <w:p w14:paraId="1BD16264" w14:textId="77777777" w:rsidR="00232DE8" w:rsidRDefault="00000000">
            <w:pPr>
              <w:jc w:val="center"/>
              <w:rPr>
                <w:rFonts w:hint="eastAsia"/>
              </w:rPr>
            </w:pPr>
            <w:r>
              <w:rPr>
                <w:sz w:val="12"/>
              </w:rPr>
              <w:t>0.00</w:t>
            </w:r>
          </w:p>
        </w:tc>
      </w:tr>
      <w:tr w:rsidR="00232DE8" w14:paraId="50E02E52" w14:textId="77777777">
        <w:trPr>
          <w:jc w:val="center"/>
        </w:trPr>
        <w:tc>
          <w:tcPr>
            <w:tcW w:w="1170" w:type="dxa"/>
            <w:vAlign w:val="center"/>
          </w:tcPr>
          <w:p w14:paraId="1CDCDF86" w14:textId="77777777" w:rsidR="00232DE8" w:rsidRDefault="00000000">
            <w:pPr>
              <w:jc w:val="center"/>
              <w:rPr>
                <w:rFonts w:hint="eastAsia"/>
              </w:rPr>
            </w:pPr>
            <w:r>
              <w:rPr>
                <w:sz w:val="12"/>
              </w:rPr>
              <w:t>VNS-only</w:t>
            </w:r>
          </w:p>
        </w:tc>
        <w:tc>
          <w:tcPr>
            <w:tcW w:w="1170" w:type="dxa"/>
            <w:vAlign w:val="center"/>
          </w:tcPr>
          <w:p w14:paraId="6077E707" w14:textId="77777777" w:rsidR="00232DE8" w:rsidRDefault="00000000">
            <w:pPr>
              <w:jc w:val="center"/>
              <w:rPr>
                <w:rFonts w:hint="eastAsia"/>
              </w:rPr>
            </w:pPr>
            <w:r>
              <w:rPr>
                <w:sz w:val="12"/>
              </w:rPr>
              <w:t>198714.09</w:t>
            </w:r>
          </w:p>
        </w:tc>
        <w:tc>
          <w:tcPr>
            <w:tcW w:w="1170" w:type="dxa"/>
            <w:vAlign w:val="center"/>
          </w:tcPr>
          <w:p w14:paraId="72E6DF17" w14:textId="77777777" w:rsidR="00232DE8" w:rsidRDefault="00000000">
            <w:pPr>
              <w:jc w:val="center"/>
              <w:rPr>
                <w:rFonts w:hint="eastAsia"/>
              </w:rPr>
            </w:pPr>
            <w:r>
              <w:rPr>
                <w:sz w:val="12"/>
              </w:rPr>
              <w:t>46.53%</w:t>
            </w:r>
          </w:p>
        </w:tc>
        <w:tc>
          <w:tcPr>
            <w:tcW w:w="1170" w:type="dxa"/>
            <w:vAlign w:val="center"/>
          </w:tcPr>
          <w:p w14:paraId="1E09769C" w14:textId="77777777" w:rsidR="00232DE8" w:rsidRDefault="00000000">
            <w:pPr>
              <w:jc w:val="center"/>
              <w:rPr>
                <w:rFonts w:hint="eastAsia"/>
              </w:rPr>
            </w:pPr>
            <w:r>
              <w:rPr>
                <w:sz w:val="12"/>
              </w:rPr>
              <w:t>209730.50</w:t>
            </w:r>
          </w:p>
        </w:tc>
        <w:tc>
          <w:tcPr>
            <w:tcW w:w="1170" w:type="dxa"/>
            <w:vAlign w:val="center"/>
          </w:tcPr>
          <w:p w14:paraId="6C17FEE2" w14:textId="77777777" w:rsidR="00232DE8" w:rsidRDefault="00000000">
            <w:pPr>
              <w:jc w:val="center"/>
              <w:rPr>
                <w:rFonts w:hint="eastAsia"/>
              </w:rPr>
            </w:pPr>
            <w:r>
              <w:rPr>
                <w:sz w:val="12"/>
              </w:rPr>
              <w:t>35.76%</w:t>
            </w:r>
          </w:p>
        </w:tc>
        <w:tc>
          <w:tcPr>
            <w:tcW w:w="1170" w:type="dxa"/>
            <w:vAlign w:val="center"/>
          </w:tcPr>
          <w:p w14:paraId="6F9A177D" w14:textId="77777777" w:rsidR="00232DE8" w:rsidRDefault="00000000">
            <w:pPr>
              <w:jc w:val="center"/>
              <w:rPr>
                <w:rFonts w:hint="eastAsia"/>
              </w:rPr>
            </w:pPr>
            <w:r>
              <w:rPr>
                <w:sz w:val="12"/>
              </w:rPr>
              <w:t>7.30</w:t>
            </w:r>
          </w:p>
        </w:tc>
        <w:tc>
          <w:tcPr>
            <w:tcW w:w="1170" w:type="dxa"/>
            <w:vAlign w:val="center"/>
          </w:tcPr>
          <w:p w14:paraId="05840C20" w14:textId="77777777" w:rsidR="00232DE8" w:rsidRDefault="00000000">
            <w:pPr>
              <w:jc w:val="center"/>
              <w:rPr>
                <w:rFonts w:hint="eastAsia"/>
              </w:rPr>
            </w:pPr>
            <w:r>
              <w:rPr>
                <w:sz w:val="12"/>
              </w:rPr>
              <w:t>0.00</w:t>
            </w:r>
          </w:p>
        </w:tc>
        <w:tc>
          <w:tcPr>
            <w:tcW w:w="1170" w:type="dxa"/>
            <w:vAlign w:val="center"/>
          </w:tcPr>
          <w:p w14:paraId="35D1E8E3" w14:textId="77777777" w:rsidR="00232DE8" w:rsidRDefault="00000000">
            <w:pPr>
              <w:jc w:val="center"/>
              <w:rPr>
                <w:rFonts w:hint="eastAsia"/>
              </w:rPr>
            </w:pPr>
            <w:r>
              <w:rPr>
                <w:sz w:val="12"/>
              </w:rPr>
              <w:t>16.60</w:t>
            </w:r>
          </w:p>
        </w:tc>
      </w:tr>
      <w:tr w:rsidR="00232DE8" w14:paraId="7D07CFA1" w14:textId="77777777">
        <w:trPr>
          <w:jc w:val="center"/>
        </w:trPr>
        <w:tc>
          <w:tcPr>
            <w:tcW w:w="1170" w:type="dxa"/>
            <w:vAlign w:val="center"/>
          </w:tcPr>
          <w:p w14:paraId="435DE22C" w14:textId="77777777" w:rsidR="00232DE8" w:rsidRDefault="00000000">
            <w:pPr>
              <w:jc w:val="center"/>
              <w:rPr>
                <w:rFonts w:hint="eastAsia"/>
              </w:rPr>
            </w:pPr>
            <w:r>
              <w:rPr>
                <w:sz w:val="12"/>
              </w:rPr>
              <w:t>Q-learning-only</w:t>
            </w:r>
          </w:p>
        </w:tc>
        <w:tc>
          <w:tcPr>
            <w:tcW w:w="1170" w:type="dxa"/>
            <w:vAlign w:val="center"/>
          </w:tcPr>
          <w:p w14:paraId="03BA786C" w14:textId="77777777" w:rsidR="00232DE8" w:rsidRDefault="00000000">
            <w:pPr>
              <w:jc w:val="center"/>
              <w:rPr>
                <w:rFonts w:hint="eastAsia"/>
              </w:rPr>
            </w:pPr>
            <w:r>
              <w:rPr>
                <w:sz w:val="12"/>
              </w:rPr>
              <w:t>198356.85</w:t>
            </w:r>
          </w:p>
        </w:tc>
        <w:tc>
          <w:tcPr>
            <w:tcW w:w="1170" w:type="dxa"/>
            <w:vAlign w:val="center"/>
          </w:tcPr>
          <w:p w14:paraId="23AA70D2" w14:textId="77777777" w:rsidR="00232DE8" w:rsidRDefault="00000000">
            <w:pPr>
              <w:jc w:val="center"/>
              <w:rPr>
                <w:rFonts w:hint="eastAsia"/>
              </w:rPr>
            </w:pPr>
            <w:r>
              <w:rPr>
                <w:sz w:val="12"/>
              </w:rPr>
              <w:t>44.21%</w:t>
            </w:r>
          </w:p>
        </w:tc>
        <w:tc>
          <w:tcPr>
            <w:tcW w:w="1170" w:type="dxa"/>
            <w:vAlign w:val="center"/>
          </w:tcPr>
          <w:p w14:paraId="5CB6FADC" w14:textId="77777777" w:rsidR="00232DE8" w:rsidRDefault="00000000">
            <w:pPr>
              <w:jc w:val="center"/>
              <w:rPr>
                <w:rFonts w:hint="eastAsia"/>
              </w:rPr>
            </w:pPr>
            <w:r>
              <w:rPr>
                <w:sz w:val="12"/>
              </w:rPr>
              <w:t>207435.10</w:t>
            </w:r>
          </w:p>
        </w:tc>
        <w:tc>
          <w:tcPr>
            <w:tcW w:w="1170" w:type="dxa"/>
            <w:vAlign w:val="center"/>
          </w:tcPr>
          <w:p w14:paraId="72C2AA34" w14:textId="77777777" w:rsidR="00232DE8" w:rsidRDefault="00000000">
            <w:pPr>
              <w:jc w:val="center"/>
              <w:rPr>
                <w:rFonts w:hint="eastAsia"/>
              </w:rPr>
            </w:pPr>
            <w:r>
              <w:rPr>
                <w:sz w:val="12"/>
              </w:rPr>
              <w:t>32.01%</w:t>
            </w:r>
          </w:p>
        </w:tc>
        <w:tc>
          <w:tcPr>
            <w:tcW w:w="1170" w:type="dxa"/>
            <w:vAlign w:val="center"/>
          </w:tcPr>
          <w:p w14:paraId="31087664" w14:textId="77777777" w:rsidR="00232DE8" w:rsidRDefault="00000000">
            <w:pPr>
              <w:jc w:val="center"/>
              <w:rPr>
                <w:rFonts w:hint="eastAsia"/>
              </w:rPr>
            </w:pPr>
            <w:r>
              <w:rPr>
                <w:sz w:val="12"/>
              </w:rPr>
              <w:t>0.00</w:t>
            </w:r>
          </w:p>
        </w:tc>
        <w:tc>
          <w:tcPr>
            <w:tcW w:w="1170" w:type="dxa"/>
            <w:vAlign w:val="center"/>
          </w:tcPr>
          <w:p w14:paraId="2CB2AA94" w14:textId="77777777" w:rsidR="00232DE8" w:rsidRDefault="00000000">
            <w:pPr>
              <w:jc w:val="center"/>
              <w:rPr>
                <w:rFonts w:hint="eastAsia"/>
              </w:rPr>
            </w:pPr>
            <w:r>
              <w:rPr>
                <w:sz w:val="12"/>
              </w:rPr>
              <w:t>3.00</w:t>
            </w:r>
          </w:p>
        </w:tc>
        <w:tc>
          <w:tcPr>
            <w:tcW w:w="1170" w:type="dxa"/>
            <w:vAlign w:val="center"/>
          </w:tcPr>
          <w:p w14:paraId="5D46B7D8" w14:textId="77777777" w:rsidR="00232DE8" w:rsidRDefault="00000000">
            <w:pPr>
              <w:jc w:val="center"/>
              <w:rPr>
                <w:rFonts w:hint="eastAsia"/>
              </w:rPr>
            </w:pPr>
            <w:r>
              <w:rPr>
                <w:sz w:val="12"/>
              </w:rPr>
              <w:t>15.90</w:t>
            </w:r>
          </w:p>
        </w:tc>
      </w:tr>
      <w:tr w:rsidR="00232DE8" w14:paraId="068E75B3" w14:textId="77777777">
        <w:trPr>
          <w:jc w:val="center"/>
        </w:trPr>
        <w:tc>
          <w:tcPr>
            <w:tcW w:w="1170" w:type="dxa"/>
            <w:vAlign w:val="center"/>
          </w:tcPr>
          <w:p w14:paraId="2FB53E7D" w14:textId="77777777" w:rsidR="00232DE8" w:rsidRDefault="00000000">
            <w:pPr>
              <w:jc w:val="center"/>
              <w:rPr>
                <w:rFonts w:hint="eastAsia"/>
              </w:rPr>
            </w:pPr>
            <w:r>
              <w:rPr>
                <w:sz w:val="12"/>
              </w:rPr>
              <w:t>QVNS-Q11C</w:t>
            </w:r>
          </w:p>
        </w:tc>
        <w:tc>
          <w:tcPr>
            <w:tcW w:w="1170" w:type="dxa"/>
            <w:vAlign w:val="center"/>
          </w:tcPr>
          <w:p w14:paraId="572B0392" w14:textId="77777777" w:rsidR="00232DE8" w:rsidRDefault="00000000">
            <w:pPr>
              <w:jc w:val="center"/>
              <w:rPr>
                <w:rFonts w:hint="eastAsia"/>
              </w:rPr>
            </w:pPr>
            <w:r>
              <w:rPr>
                <w:sz w:val="12"/>
              </w:rPr>
              <w:t>198108.44</w:t>
            </w:r>
          </w:p>
        </w:tc>
        <w:tc>
          <w:tcPr>
            <w:tcW w:w="1170" w:type="dxa"/>
            <w:vAlign w:val="center"/>
          </w:tcPr>
          <w:p w14:paraId="2834E0CA" w14:textId="77777777" w:rsidR="00232DE8" w:rsidRDefault="00000000">
            <w:pPr>
              <w:jc w:val="center"/>
              <w:rPr>
                <w:rFonts w:hint="eastAsia"/>
              </w:rPr>
            </w:pPr>
            <w:r>
              <w:rPr>
                <w:sz w:val="12"/>
              </w:rPr>
              <w:t>45.07%</w:t>
            </w:r>
          </w:p>
        </w:tc>
        <w:tc>
          <w:tcPr>
            <w:tcW w:w="1170" w:type="dxa"/>
            <w:vAlign w:val="center"/>
          </w:tcPr>
          <w:p w14:paraId="0FA07CAD" w14:textId="77777777" w:rsidR="00232DE8" w:rsidRDefault="00000000">
            <w:pPr>
              <w:jc w:val="center"/>
              <w:rPr>
                <w:rFonts w:hint="eastAsia"/>
              </w:rPr>
            </w:pPr>
            <w:r>
              <w:rPr>
                <w:sz w:val="12"/>
              </w:rPr>
              <w:t>208922.46</w:t>
            </w:r>
          </w:p>
        </w:tc>
        <w:tc>
          <w:tcPr>
            <w:tcW w:w="1170" w:type="dxa"/>
            <w:vAlign w:val="center"/>
          </w:tcPr>
          <w:p w14:paraId="1ADBC3C7" w14:textId="77777777" w:rsidR="00232DE8" w:rsidRDefault="00000000">
            <w:pPr>
              <w:jc w:val="center"/>
              <w:rPr>
                <w:rFonts w:hint="eastAsia"/>
              </w:rPr>
            </w:pPr>
            <w:r>
              <w:rPr>
                <w:sz w:val="12"/>
              </w:rPr>
              <w:t>34.64%</w:t>
            </w:r>
          </w:p>
        </w:tc>
        <w:tc>
          <w:tcPr>
            <w:tcW w:w="1170" w:type="dxa"/>
            <w:vAlign w:val="center"/>
          </w:tcPr>
          <w:p w14:paraId="7BF27558" w14:textId="77777777" w:rsidR="00232DE8" w:rsidRDefault="00000000">
            <w:pPr>
              <w:jc w:val="center"/>
              <w:rPr>
                <w:rFonts w:hint="eastAsia"/>
              </w:rPr>
            </w:pPr>
            <w:r>
              <w:rPr>
                <w:sz w:val="12"/>
              </w:rPr>
              <w:t>7.10</w:t>
            </w:r>
          </w:p>
        </w:tc>
        <w:tc>
          <w:tcPr>
            <w:tcW w:w="1170" w:type="dxa"/>
            <w:vAlign w:val="center"/>
          </w:tcPr>
          <w:p w14:paraId="1F8C98D2" w14:textId="77777777" w:rsidR="00232DE8" w:rsidRDefault="00000000">
            <w:pPr>
              <w:jc w:val="center"/>
              <w:rPr>
                <w:rFonts w:hint="eastAsia"/>
              </w:rPr>
            </w:pPr>
            <w:r>
              <w:rPr>
                <w:sz w:val="12"/>
              </w:rPr>
              <w:t>2.60</w:t>
            </w:r>
          </w:p>
        </w:tc>
        <w:tc>
          <w:tcPr>
            <w:tcW w:w="1170" w:type="dxa"/>
            <w:vAlign w:val="center"/>
          </w:tcPr>
          <w:p w14:paraId="6FCF80D6" w14:textId="77777777" w:rsidR="00232DE8" w:rsidRDefault="00000000">
            <w:pPr>
              <w:jc w:val="center"/>
              <w:rPr>
                <w:rFonts w:hint="eastAsia"/>
              </w:rPr>
            </w:pPr>
            <w:r>
              <w:rPr>
                <w:sz w:val="12"/>
              </w:rPr>
              <w:t>15.90</w:t>
            </w:r>
          </w:p>
        </w:tc>
      </w:tr>
    </w:tbl>
    <w:p w14:paraId="2246137E" w14:textId="77777777" w:rsidR="00232DE8" w:rsidRDefault="00000000">
      <w:pPr>
        <w:jc w:val="center"/>
        <w:rPr>
          <w:rFonts w:hint="eastAsia"/>
        </w:rPr>
      </w:pPr>
      <w:r>
        <w:rPr>
          <w:noProof/>
        </w:rPr>
        <w:drawing>
          <wp:inline distT="0" distB="0" distL="0" distR="0" wp14:anchorId="6F6F3DCB" wp14:editId="19A2793A">
            <wp:extent cx="5669280" cy="3709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9"/>
                    <a:stretch>
                      <a:fillRect/>
                    </a:stretch>
                  </pic:blipFill>
                  <pic:spPr>
                    <a:xfrm>
                      <a:off x="0" y="0"/>
                      <a:ext cx="5669280" cy="3709010"/>
                    </a:xfrm>
                    <a:prstGeom prst="rect">
                      <a:avLst/>
                    </a:prstGeom>
                  </pic:spPr>
                </pic:pic>
              </a:graphicData>
            </a:graphic>
          </wp:inline>
        </w:drawing>
      </w:r>
    </w:p>
    <w:p w14:paraId="75669CD7" w14:textId="77777777" w:rsidR="00232DE8" w:rsidRDefault="00000000">
      <w:pPr>
        <w:jc w:val="center"/>
        <w:rPr>
          <w:rFonts w:hint="eastAsia"/>
          <w:lang w:eastAsia="zh-CN"/>
        </w:rPr>
      </w:pPr>
      <w:r>
        <w:rPr>
          <w:sz w:val="18"/>
          <w:lang w:eastAsia="zh-CN"/>
        </w:rPr>
        <w:t>图 5-12 消融实验性能与机制触发综合比较</w:t>
      </w:r>
    </w:p>
    <w:p w14:paraId="7C9BDCA9" w14:textId="77777777" w:rsidR="00232DE8" w:rsidRDefault="00000000">
      <w:pPr>
        <w:spacing w:line="300" w:lineRule="auto"/>
        <w:ind w:firstLine="420"/>
        <w:jc w:val="both"/>
        <w:rPr>
          <w:rFonts w:hint="eastAsia"/>
        </w:rPr>
      </w:pPr>
      <w:r>
        <w:rPr>
          <w:lang w:eastAsia="zh-CN"/>
        </w:rPr>
        <w:t>消融结果表明，VNS-only 相较 NSGA-II 将平均 HV 从 0.7376 提升至 0.7841，并将 IGD 从 0.1727 降至 0.1433，说明变量邻域精修对当前离散选址问题的前沿质量和服务</w:t>
      </w:r>
      <w:proofErr w:type="gramStart"/>
      <w:r>
        <w:rPr>
          <w:lang w:eastAsia="zh-CN"/>
        </w:rPr>
        <w:t>端探索</w:t>
      </w:r>
      <w:proofErr w:type="gramEnd"/>
      <w:r>
        <w:rPr>
          <w:lang w:eastAsia="zh-CN"/>
        </w:rPr>
        <w:t>能力贡献最为直接。完整 QVNS-Q11C 获得最高平均 HV（0.7862）和最低 Spacing（0.0006），平均 IGD（0.1459）</w:t>
      </w:r>
      <w:r>
        <w:rPr>
          <w:lang w:eastAsia="zh-CN"/>
        </w:rPr>
        <w:lastRenderedPageBreak/>
        <w:t xml:space="preserve">与 VNS-only 接近，并通过 safeguard </w:t>
      </w:r>
      <w:proofErr w:type="gramStart"/>
      <w:r>
        <w:rPr>
          <w:lang w:eastAsia="zh-CN"/>
        </w:rPr>
        <w:t>平均回滚</w:t>
      </w:r>
      <w:proofErr w:type="gramEnd"/>
      <w:r>
        <w:rPr>
          <w:lang w:eastAsia="zh-CN"/>
        </w:rPr>
        <w:t xml:space="preserve"> 2.60 次抑制搜索退化。</w:t>
      </w:r>
      <w:proofErr w:type="spellStart"/>
      <w:r>
        <w:t>这说明</w:t>
      </w:r>
      <w:proofErr w:type="spellEnd"/>
      <w:r>
        <w:t xml:space="preserve"> </w:t>
      </w:r>
      <w:proofErr w:type="spellStart"/>
      <w:r>
        <w:t>Q-learning、VNS</w:t>
      </w:r>
      <w:proofErr w:type="spellEnd"/>
      <w:r>
        <w:t xml:space="preserve"> 与 safeguard 的组合主要提升前沿覆盖和分布稳定性，而不是在所有单项指标上同时取得最优。</w:t>
      </w:r>
    </w:p>
    <w:p w14:paraId="026D49A4" w14:textId="77777777" w:rsidR="00232DE8" w:rsidRDefault="00000000">
      <w:pPr>
        <w:jc w:val="center"/>
        <w:rPr>
          <w:rFonts w:hint="eastAsia"/>
        </w:rPr>
      </w:pPr>
      <w:r>
        <w:rPr>
          <w:sz w:val="18"/>
        </w:rPr>
        <w:t>表 5-14 经典多目标算法性能比较</w:t>
      </w:r>
    </w:p>
    <w:tbl>
      <w:tblPr>
        <w:tblStyle w:val="aff1"/>
        <w:tblW w:w="0" w:type="auto"/>
        <w:jc w:val="center"/>
        <w:tblLook w:val="04A0" w:firstRow="1" w:lastRow="0" w:firstColumn="1" w:lastColumn="0" w:noHBand="0" w:noVBand="1"/>
      </w:tblPr>
      <w:tblGrid>
        <w:gridCol w:w="1170"/>
        <w:gridCol w:w="1170"/>
        <w:gridCol w:w="1170"/>
        <w:gridCol w:w="1170"/>
        <w:gridCol w:w="1170"/>
        <w:gridCol w:w="1170"/>
        <w:gridCol w:w="1170"/>
        <w:gridCol w:w="1170"/>
      </w:tblGrid>
      <w:tr w:rsidR="00232DE8" w14:paraId="38796EAC" w14:textId="77777777">
        <w:trPr>
          <w:jc w:val="center"/>
        </w:trPr>
        <w:tc>
          <w:tcPr>
            <w:tcW w:w="1170" w:type="dxa"/>
            <w:vAlign w:val="center"/>
          </w:tcPr>
          <w:p w14:paraId="35AED100" w14:textId="77777777" w:rsidR="00232DE8" w:rsidRDefault="00000000">
            <w:pPr>
              <w:jc w:val="center"/>
              <w:rPr>
                <w:rFonts w:hint="eastAsia"/>
              </w:rPr>
            </w:pPr>
            <w:r>
              <w:rPr>
                <w:b/>
                <w:sz w:val="13"/>
              </w:rPr>
              <w:t>算法</w:t>
            </w:r>
          </w:p>
        </w:tc>
        <w:tc>
          <w:tcPr>
            <w:tcW w:w="1170" w:type="dxa"/>
            <w:vAlign w:val="center"/>
          </w:tcPr>
          <w:p w14:paraId="0E94BE3A" w14:textId="77777777" w:rsidR="00232DE8" w:rsidRDefault="00000000">
            <w:pPr>
              <w:jc w:val="center"/>
              <w:rPr>
                <w:rFonts w:hint="eastAsia"/>
              </w:rPr>
            </w:pPr>
            <w:r>
              <w:rPr>
                <w:b/>
                <w:sz w:val="13"/>
              </w:rPr>
              <w:t>运行次数</w:t>
            </w:r>
          </w:p>
        </w:tc>
        <w:tc>
          <w:tcPr>
            <w:tcW w:w="1170" w:type="dxa"/>
            <w:vAlign w:val="center"/>
          </w:tcPr>
          <w:p w14:paraId="7B527DA6" w14:textId="77777777" w:rsidR="00232DE8" w:rsidRDefault="00000000">
            <w:pPr>
              <w:jc w:val="center"/>
              <w:rPr>
                <w:rFonts w:hint="eastAsia"/>
              </w:rPr>
            </w:pPr>
            <w:r>
              <w:rPr>
                <w:b/>
                <w:sz w:val="13"/>
              </w:rPr>
              <w:t>HV↑</w:t>
            </w:r>
          </w:p>
        </w:tc>
        <w:tc>
          <w:tcPr>
            <w:tcW w:w="1170" w:type="dxa"/>
            <w:vAlign w:val="center"/>
          </w:tcPr>
          <w:p w14:paraId="26AB4D8E" w14:textId="77777777" w:rsidR="00232DE8" w:rsidRDefault="00000000">
            <w:pPr>
              <w:jc w:val="center"/>
              <w:rPr>
                <w:rFonts w:hint="eastAsia"/>
              </w:rPr>
            </w:pPr>
            <w:r>
              <w:rPr>
                <w:b/>
                <w:sz w:val="13"/>
              </w:rPr>
              <w:t>IGD↓</w:t>
            </w:r>
          </w:p>
        </w:tc>
        <w:tc>
          <w:tcPr>
            <w:tcW w:w="1170" w:type="dxa"/>
            <w:vAlign w:val="center"/>
          </w:tcPr>
          <w:p w14:paraId="14CB0AFE" w14:textId="77777777" w:rsidR="00232DE8" w:rsidRDefault="00000000">
            <w:pPr>
              <w:jc w:val="center"/>
              <w:rPr>
                <w:rFonts w:hint="eastAsia"/>
              </w:rPr>
            </w:pPr>
            <w:r>
              <w:rPr>
                <w:b/>
                <w:sz w:val="13"/>
              </w:rPr>
              <w:t>Spacing↓</w:t>
            </w:r>
          </w:p>
        </w:tc>
        <w:tc>
          <w:tcPr>
            <w:tcW w:w="1170" w:type="dxa"/>
            <w:vAlign w:val="center"/>
          </w:tcPr>
          <w:p w14:paraId="4C7173E9" w14:textId="77777777" w:rsidR="00232DE8" w:rsidRDefault="00000000">
            <w:pPr>
              <w:jc w:val="center"/>
              <w:rPr>
                <w:rFonts w:hint="eastAsia"/>
              </w:rPr>
            </w:pPr>
            <w:r>
              <w:rPr>
                <w:b/>
                <w:sz w:val="13"/>
              </w:rPr>
              <w:t>Spread</w:t>
            </w:r>
          </w:p>
        </w:tc>
        <w:tc>
          <w:tcPr>
            <w:tcW w:w="1170" w:type="dxa"/>
            <w:vAlign w:val="center"/>
          </w:tcPr>
          <w:p w14:paraId="37788FFB" w14:textId="77777777" w:rsidR="00232DE8" w:rsidRDefault="00000000">
            <w:pPr>
              <w:jc w:val="center"/>
              <w:rPr>
                <w:rFonts w:hint="eastAsia"/>
              </w:rPr>
            </w:pPr>
            <w:r>
              <w:rPr>
                <w:b/>
                <w:sz w:val="13"/>
              </w:rPr>
              <w:t>非重复解数</w:t>
            </w:r>
          </w:p>
        </w:tc>
        <w:tc>
          <w:tcPr>
            <w:tcW w:w="1170" w:type="dxa"/>
            <w:vAlign w:val="center"/>
          </w:tcPr>
          <w:p w14:paraId="27385DF6" w14:textId="77777777" w:rsidR="00232DE8" w:rsidRDefault="00000000">
            <w:pPr>
              <w:jc w:val="center"/>
              <w:rPr>
                <w:rFonts w:hint="eastAsia"/>
              </w:rPr>
            </w:pPr>
            <w:r>
              <w:rPr>
                <w:b/>
                <w:sz w:val="13"/>
              </w:rPr>
              <w:t>solver-only时间/s↓</w:t>
            </w:r>
          </w:p>
        </w:tc>
      </w:tr>
      <w:tr w:rsidR="00232DE8" w14:paraId="0714CB75" w14:textId="77777777">
        <w:trPr>
          <w:jc w:val="center"/>
        </w:trPr>
        <w:tc>
          <w:tcPr>
            <w:tcW w:w="1170" w:type="dxa"/>
            <w:vAlign w:val="center"/>
          </w:tcPr>
          <w:p w14:paraId="2597A131" w14:textId="77777777" w:rsidR="00232DE8" w:rsidRDefault="00000000">
            <w:pPr>
              <w:jc w:val="center"/>
              <w:rPr>
                <w:rFonts w:hint="eastAsia"/>
              </w:rPr>
            </w:pPr>
            <w:r>
              <w:rPr>
                <w:sz w:val="13"/>
              </w:rPr>
              <w:t>QVNS-NSGA-II</w:t>
            </w:r>
          </w:p>
        </w:tc>
        <w:tc>
          <w:tcPr>
            <w:tcW w:w="1170" w:type="dxa"/>
            <w:vAlign w:val="center"/>
          </w:tcPr>
          <w:p w14:paraId="450F8D12" w14:textId="77777777" w:rsidR="00232DE8" w:rsidRDefault="00000000">
            <w:pPr>
              <w:jc w:val="center"/>
              <w:rPr>
                <w:rFonts w:hint="eastAsia"/>
              </w:rPr>
            </w:pPr>
            <w:r>
              <w:rPr>
                <w:sz w:val="13"/>
              </w:rPr>
              <w:t>10</w:t>
            </w:r>
          </w:p>
        </w:tc>
        <w:tc>
          <w:tcPr>
            <w:tcW w:w="1170" w:type="dxa"/>
            <w:vAlign w:val="center"/>
          </w:tcPr>
          <w:p w14:paraId="00A3D531" w14:textId="77777777" w:rsidR="00232DE8" w:rsidRDefault="00000000">
            <w:pPr>
              <w:jc w:val="center"/>
              <w:rPr>
                <w:rFonts w:hint="eastAsia"/>
              </w:rPr>
            </w:pPr>
            <w:r>
              <w:rPr>
                <w:sz w:val="13"/>
              </w:rPr>
              <w:t>0.8238±0.1144</w:t>
            </w:r>
          </w:p>
        </w:tc>
        <w:tc>
          <w:tcPr>
            <w:tcW w:w="1170" w:type="dxa"/>
            <w:vAlign w:val="center"/>
          </w:tcPr>
          <w:p w14:paraId="283670A0" w14:textId="77777777" w:rsidR="00232DE8" w:rsidRDefault="00000000">
            <w:pPr>
              <w:jc w:val="center"/>
              <w:rPr>
                <w:rFonts w:hint="eastAsia"/>
              </w:rPr>
            </w:pPr>
            <w:r>
              <w:rPr>
                <w:sz w:val="13"/>
              </w:rPr>
              <w:t>0.1446±0.0629</w:t>
            </w:r>
          </w:p>
        </w:tc>
        <w:tc>
          <w:tcPr>
            <w:tcW w:w="1170" w:type="dxa"/>
            <w:vAlign w:val="center"/>
          </w:tcPr>
          <w:p w14:paraId="4B8B69F7" w14:textId="77777777" w:rsidR="00232DE8" w:rsidRDefault="00000000">
            <w:pPr>
              <w:jc w:val="center"/>
              <w:rPr>
                <w:rFonts w:hint="eastAsia"/>
              </w:rPr>
            </w:pPr>
            <w:r>
              <w:rPr>
                <w:sz w:val="13"/>
              </w:rPr>
              <w:t>0.0004±0.0011</w:t>
            </w:r>
          </w:p>
        </w:tc>
        <w:tc>
          <w:tcPr>
            <w:tcW w:w="1170" w:type="dxa"/>
            <w:vAlign w:val="center"/>
          </w:tcPr>
          <w:p w14:paraId="3E6D04C8" w14:textId="77777777" w:rsidR="00232DE8" w:rsidRDefault="00000000">
            <w:pPr>
              <w:jc w:val="center"/>
              <w:rPr>
                <w:rFonts w:hint="eastAsia"/>
              </w:rPr>
            </w:pPr>
            <w:r>
              <w:rPr>
                <w:sz w:val="13"/>
              </w:rPr>
              <w:t>1.4767±0.0199</w:t>
            </w:r>
          </w:p>
        </w:tc>
        <w:tc>
          <w:tcPr>
            <w:tcW w:w="1170" w:type="dxa"/>
            <w:vAlign w:val="center"/>
          </w:tcPr>
          <w:p w14:paraId="775D38EE" w14:textId="77777777" w:rsidR="00232DE8" w:rsidRDefault="00000000">
            <w:pPr>
              <w:jc w:val="center"/>
              <w:rPr>
                <w:rFonts w:hint="eastAsia"/>
              </w:rPr>
            </w:pPr>
            <w:r>
              <w:rPr>
                <w:sz w:val="13"/>
              </w:rPr>
              <w:t>14.30±4.85</w:t>
            </w:r>
          </w:p>
        </w:tc>
        <w:tc>
          <w:tcPr>
            <w:tcW w:w="1170" w:type="dxa"/>
            <w:vAlign w:val="center"/>
          </w:tcPr>
          <w:p w14:paraId="4E5DFF37" w14:textId="77777777" w:rsidR="00232DE8" w:rsidRDefault="00000000">
            <w:pPr>
              <w:jc w:val="center"/>
              <w:rPr>
                <w:rFonts w:hint="eastAsia"/>
              </w:rPr>
            </w:pPr>
            <w:r>
              <w:rPr>
                <w:sz w:val="13"/>
              </w:rPr>
              <w:t>77.52±4.76</w:t>
            </w:r>
          </w:p>
        </w:tc>
      </w:tr>
      <w:tr w:rsidR="00232DE8" w14:paraId="714B8ED4" w14:textId="77777777">
        <w:trPr>
          <w:jc w:val="center"/>
        </w:trPr>
        <w:tc>
          <w:tcPr>
            <w:tcW w:w="1170" w:type="dxa"/>
            <w:vAlign w:val="center"/>
          </w:tcPr>
          <w:p w14:paraId="43CDFF40" w14:textId="77777777" w:rsidR="00232DE8" w:rsidRDefault="00000000">
            <w:pPr>
              <w:jc w:val="center"/>
              <w:rPr>
                <w:rFonts w:hint="eastAsia"/>
              </w:rPr>
            </w:pPr>
            <w:r>
              <w:rPr>
                <w:sz w:val="13"/>
              </w:rPr>
              <w:t>NSGA-II</w:t>
            </w:r>
          </w:p>
        </w:tc>
        <w:tc>
          <w:tcPr>
            <w:tcW w:w="1170" w:type="dxa"/>
            <w:vAlign w:val="center"/>
          </w:tcPr>
          <w:p w14:paraId="50C6197C" w14:textId="77777777" w:rsidR="00232DE8" w:rsidRDefault="00000000">
            <w:pPr>
              <w:jc w:val="center"/>
              <w:rPr>
                <w:rFonts w:hint="eastAsia"/>
              </w:rPr>
            </w:pPr>
            <w:r>
              <w:rPr>
                <w:sz w:val="13"/>
              </w:rPr>
              <w:t>10</w:t>
            </w:r>
          </w:p>
        </w:tc>
        <w:tc>
          <w:tcPr>
            <w:tcW w:w="1170" w:type="dxa"/>
            <w:vAlign w:val="center"/>
          </w:tcPr>
          <w:p w14:paraId="5ACC7EB7" w14:textId="77777777" w:rsidR="00232DE8" w:rsidRDefault="00000000">
            <w:pPr>
              <w:jc w:val="center"/>
              <w:rPr>
                <w:rFonts w:hint="eastAsia"/>
              </w:rPr>
            </w:pPr>
            <w:r>
              <w:rPr>
                <w:sz w:val="13"/>
              </w:rPr>
              <w:t>0.7589±0.0412</w:t>
            </w:r>
          </w:p>
        </w:tc>
        <w:tc>
          <w:tcPr>
            <w:tcW w:w="1170" w:type="dxa"/>
            <w:vAlign w:val="center"/>
          </w:tcPr>
          <w:p w14:paraId="7226160F" w14:textId="77777777" w:rsidR="00232DE8" w:rsidRDefault="00000000">
            <w:pPr>
              <w:jc w:val="center"/>
              <w:rPr>
                <w:rFonts w:hint="eastAsia"/>
              </w:rPr>
            </w:pPr>
            <w:r>
              <w:rPr>
                <w:sz w:val="13"/>
              </w:rPr>
              <w:t>0.1765±0.0290</w:t>
            </w:r>
          </w:p>
        </w:tc>
        <w:tc>
          <w:tcPr>
            <w:tcW w:w="1170" w:type="dxa"/>
            <w:vAlign w:val="center"/>
          </w:tcPr>
          <w:p w14:paraId="3A2926A6" w14:textId="77777777" w:rsidR="00232DE8" w:rsidRDefault="00000000">
            <w:pPr>
              <w:jc w:val="center"/>
              <w:rPr>
                <w:rFonts w:hint="eastAsia"/>
              </w:rPr>
            </w:pPr>
            <w:r>
              <w:rPr>
                <w:sz w:val="13"/>
              </w:rPr>
              <w:t>0.0077±0.0058</w:t>
            </w:r>
          </w:p>
        </w:tc>
        <w:tc>
          <w:tcPr>
            <w:tcW w:w="1170" w:type="dxa"/>
            <w:vAlign w:val="center"/>
          </w:tcPr>
          <w:p w14:paraId="57BC890B" w14:textId="77777777" w:rsidR="00232DE8" w:rsidRDefault="00000000">
            <w:pPr>
              <w:jc w:val="center"/>
              <w:rPr>
                <w:rFonts w:hint="eastAsia"/>
              </w:rPr>
            </w:pPr>
            <w:r>
              <w:rPr>
                <w:sz w:val="13"/>
              </w:rPr>
              <w:t>1.3689±0.0469</w:t>
            </w:r>
          </w:p>
        </w:tc>
        <w:tc>
          <w:tcPr>
            <w:tcW w:w="1170" w:type="dxa"/>
            <w:vAlign w:val="center"/>
          </w:tcPr>
          <w:p w14:paraId="76E2438F" w14:textId="77777777" w:rsidR="00232DE8" w:rsidRDefault="00000000">
            <w:pPr>
              <w:jc w:val="center"/>
              <w:rPr>
                <w:rFonts w:hint="eastAsia"/>
              </w:rPr>
            </w:pPr>
            <w:r>
              <w:rPr>
                <w:sz w:val="13"/>
              </w:rPr>
              <w:t>17.10±5.09</w:t>
            </w:r>
          </w:p>
        </w:tc>
        <w:tc>
          <w:tcPr>
            <w:tcW w:w="1170" w:type="dxa"/>
            <w:vAlign w:val="center"/>
          </w:tcPr>
          <w:p w14:paraId="6146B99C" w14:textId="77777777" w:rsidR="00232DE8" w:rsidRDefault="00000000">
            <w:pPr>
              <w:jc w:val="center"/>
              <w:rPr>
                <w:rFonts w:hint="eastAsia"/>
              </w:rPr>
            </w:pPr>
            <w:r>
              <w:rPr>
                <w:sz w:val="13"/>
              </w:rPr>
              <w:t>57.88±2.74</w:t>
            </w:r>
          </w:p>
        </w:tc>
      </w:tr>
      <w:tr w:rsidR="00232DE8" w14:paraId="7744DD40" w14:textId="77777777">
        <w:trPr>
          <w:jc w:val="center"/>
        </w:trPr>
        <w:tc>
          <w:tcPr>
            <w:tcW w:w="1170" w:type="dxa"/>
            <w:vAlign w:val="center"/>
          </w:tcPr>
          <w:p w14:paraId="7AB35033" w14:textId="77777777" w:rsidR="00232DE8" w:rsidRDefault="00000000">
            <w:pPr>
              <w:jc w:val="center"/>
              <w:rPr>
                <w:rFonts w:hint="eastAsia"/>
              </w:rPr>
            </w:pPr>
            <w:r>
              <w:rPr>
                <w:sz w:val="13"/>
              </w:rPr>
              <w:t>MOPSO</w:t>
            </w:r>
          </w:p>
        </w:tc>
        <w:tc>
          <w:tcPr>
            <w:tcW w:w="1170" w:type="dxa"/>
            <w:vAlign w:val="center"/>
          </w:tcPr>
          <w:p w14:paraId="4C18B807" w14:textId="77777777" w:rsidR="00232DE8" w:rsidRDefault="00000000">
            <w:pPr>
              <w:jc w:val="center"/>
              <w:rPr>
                <w:rFonts w:hint="eastAsia"/>
              </w:rPr>
            </w:pPr>
            <w:r>
              <w:rPr>
                <w:sz w:val="13"/>
              </w:rPr>
              <w:t>10</w:t>
            </w:r>
          </w:p>
        </w:tc>
        <w:tc>
          <w:tcPr>
            <w:tcW w:w="1170" w:type="dxa"/>
            <w:vAlign w:val="center"/>
          </w:tcPr>
          <w:p w14:paraId="6B58B5FD" w14:textId="77777777" w:rsidR="00232DE8" w:rsidRDefault="00000000">
            <w:pPr>
              <w:jc w:val="center"/>
              <w:rPr>
                <w:rFonts w:hint="eastAsia"/>
              </w:rPr>
            </w:pPr>
            <w:r>
              <w:rPr>
                <w:sz w:val="13"/>
              </w:rPr>
              <w:t>0.5649±0.0345</w:t>
            </w:r>
          </w:p>
        </w:tc>
        <w:tc>
          <w:tcPr>
            <w:tcW w:w="1170" w:type="dxa"/>
            <w:vAlign w:val="center"/>
          </w:tcPr>
          <w:p w14:paraId="454A95C2" w14:textId="77777777" w:rsidR="00232DE8" w:rsidRDefault="00000000">
            <w:pPr>
              <w:jc w:val="center"/>
              <w:rPr>
                <w:rFonts w:hint="eastAsia"/>
              </w:rPr>
            </w:pPr>
            <w:r>
              <w:rPr>
                <w:sz w:val="13"/>
              </w:rPr>
              <w:t>0.3148±0.0291</w:t>
            </w:r>
          </w:p>
        </w:tc>
        <w:tc>
          <w:tcPr>
            <w:tcW w:w="1170" w:type="dxa"/>
            <w:vAlign w:val="center"/>
          </w:tcPr>
          <w:p w14:paraId="59600E37" w14:textId="77777777" w:rsidR="00232DE8" w:rsidRDefault="00000000">
            <w:pPr>
              <w:jc w:val="center"/>
              <w:rPr>
                <w:rFonts w:hint="eastAsia"/>
              </w:rPr>
            </w:pPr>
            <w:r>
              <w:rPr>
                <w:sz w:val="13"/>
              </w:rPr>
              <w:t>0.0051±0.0039</w:t>
            </w:r>
          </w:p>
        </w:tc>
        <w:tc>
          <w:tcPr>
            <w:tcW w:w="1170" w:type="dxa"/>
            <w:vAlign w:val="center"/>
          </w:tcPr>
          <w:p w14:paraId="550E2C8B" w14:textId="77777777" w:rsidR="00232DE8" w:rsidRDefault="00000000">
            <w:pPr>
              <w:jc w:val="center"/>
              <w:rPr>
                <w:rFonts w:hint="eastAsia"/>
              </w:rPr>
            </w:pPr>
            <w:r>
              <w:rPr>
                <w:sz w:val="13"/>
              </w:rPr>
              <w:t>1.4398±0.0379</w:t>
            </w:r>
          </w:p>
        </w:tc>
        <w:tc>
          <w:tcPr>
            <w:tcW w:w="1170" w:type="dxa"/>
            <w:vAlign w:val="center"/>
          </w:tcPr>
          <w:p w14:paraId="1BCFC529" w14:textId="77777777" w:rsidR="00232DE8" w:rsidRDefault="00000000">
            <w:pPr>
              <w:jc w:val="center"/>
              <w:rPr>
                <w:rFonts w:hint="eastAsia"/>
              </w:rPr>
            </w:pPr>
            <w:r>
              <w:rPr>
                <w:sz w:val="13"/>
              </w:rPr>
              <w:t>15.10±3.70</w:t>
            </w:r>
          </w:p>
        </w:tc>
        <w:tc>
          <w:tcPr>
            <w:tcW w:w="1170" w:type="dxa"/>
            <w:vAlign w:val="center"/>
          </w:tcPr>
          <w:p w14:paraId="0CCB889E" w14:textId="77777777" w:rsidR="00232DE8" w:rsidRDefault="00000000">
            <w:pPr>
              <w:jc w:val="center"/>
              <w:rPr>
                <w:rFonts w:hint="eastAsia"/>
              </w:rPr>
            </w:pPr>
            <w:r>
              <w:rPr>
                <w:sz w:val="13"/>
              </w:rPr>
              <w:t>138.38±8.59</w:t>
            </w:r>
          </w:p>
        </w:tc>
      </w:tr>
      <w:tr w:rsidR="00232DE8" w14:paraId="21E2DCBB" w14:textId="77777777">
        <w:trPr>
          <w:jc w:val="center"/>
        </w:trPr>
        <w:tc>
          <w:tcPr>
            <w:tcW w:w="1170" w:type="dxa"/>
            <w:vAlign w:val="center"/>
          </w:tcPr>
          <w:p w14:paraId="27E8E7DF" w14:textId="77777777" w:rsidR="00232DE8" w:rsidRDefault="00000000">
            <w:pPr>
              <w:jc w:val="center"/>
              <w:rPr>
                <w:rFonts w:hint="eastAsia"/>
              </w:rPr>
            </w:pPr>
            <w:r>
              <w:rPr>
                <w:sz w:val="13"/>
              </w:rPr>
              <w:t>SPEA2</w:t>
            </w:r>
          </w:p>
        </w:tc>
        <w:tc>
          <w:tcPr>
            <w:tcW w:w="1170" w:type="dxa"/>
            <w:vAlign w:val="center"/>
          </w:tcPr>
          <w:p w14:paraId="2D142729" w14:textId="77777777" w:rsidR="00232DE8" w:rsidRDefault="00000000">
            <w:pPr>
              <w:jc w:val="center"/>
              <w:rPr>
                <w:rFonts w:hint="eastAsia"/>
              </w:rPr>
            </w:pPr>
            <w:r>
              <w:rPr>
                <w:sz w:val="13"/>
              </w:rPr>
              <w:t>10</w:t>
            </w:r>
          </w:p>
        </w:tc>
        <w:tc>
          <w:tcPr>
            <w:tcW w:w="1170" w:type="dxa"/>
            <w:vAlign w:val="center"/>
          </w:tcPr>
          <w:p w14:paraId="792F1EDE" w14:textId="77777777" w:rsidR="00232DE8" w:rsidRDefault="00000000">
            <w:pPr>
              <w:jc w:val="center"/>
              <w:rPr>
                <w:rFonts w:hint="eastAsia"/>
              </w:rPr>
            </w:pPr>
            <w:r>
              <w:rPr>
                <w:sz w:val="13"/>
              </w:rPr>
              <w:t>0.6475±0.1109</w:t>
            </w:r>
          </w:p>
        </w:tc>
        <w:tc>
          <w:tcPr>
            <w:tcW w:w="1170" w:type="dxa"/>
            <w:vAlign w:val="center"/>
          </w:tcPr>
          <w:p w14:paraId="1FC015B9" w14:textId="77777777" w:rsidR="00232DE8" w:rsidRDefault="00000000">
            <w:pPr>
              <w:jc w:val="center"/>
              <w:rPr>
                <w:rFonts w:hint="eastAsia"/>
              </w:rPr>
            </w:pPr>
            <w:r>
              <w:rPr>
                <w:sz w:val="13"/>
              </w:rPr>
              <w:t>0.2545±0.0805</w:t>
            </w:r>
          </w:p>
        </w:tc>
        <w:tc>
          <w:tcPr>
            <w:tcW w:w="1170" w:type="dxa"/>
            <w:vAlign w:val="center"/>
          </w:tcPr>
          <w:p w14:paraId="270E236A" w14:textId="77777777" w:rsidR="00232DE8" w:rsidRDefault="00000000">
            <w:pPr>
              <w:jc w:val="center"/>
              <w:rPr>
                <w:rFonts w:hint="eastAsia"/>
              </w:rPr>
            </w:pPr>
            <w:r>
              <w:rPr>
                <w:sz w:val="13"/>
              </w:rPr>
              <w:t>0.0172±0.0081</w:t>
            </w:r>
          </w:p>
        </w:tc>
        <w:tc>
          <w:tcPr>
            <w:tcW w:w="1170" w:type="dxa"/>
            <w:vAlign w:val="center"/>
          </w:tcPr>
          <w:p w14:paraId="64715EBD" w14:textId="77777777" w:rsidR="00232DE8" w:rsidRDefault="00000000">
            <w:pPr>
              <w:jc w:val="center"/>
              <w:rPr>
                <w:rFonts w:hint="eastAsia"/>
              </w:rPr>
            </w:pPr>
            <w:r>
              <w:rPr>
                <w:sz w:val="13"/>
              </w:rPr>
              <w:t>1.3662±0.0653</w:t>
            </w:r>
          </w:p>
        </w:tc>
        <w:tc>
          <w:tcPr>
            <w:tcW w:w="1170" w:type="dxa"/>
            <w:vAlign w:val="center"/>
          </w:tcPr>
          <w:p w14:paraId="6C4C7291" w14:textId="77777777" w:rsidR="00232DE8" w:rsidRDefault="00000000">
            <w:pPr>
              <w:jc w:val="center"/>
              <w:rPr>
                <w:rFonts w:hint="eastAsia"/>
              </w:rPr>
            </w:pPr>
            <w:r>
              <w:rPr>
                <w:sz w:val="13"/>
              </w:rPr>
              <w:t>14.80±3.52</w:t>
            </w:r>
          </w:p>
        </w:tc>
        <w:tc>
          <w:tcPr>
            <w:tcW w:w="1170" w:type="dxa"/>
            <w:vAlign w:val="center"/>
          </w:tcPr>
          <w:p w14:paraId="4BD412D2" w14:textId="77777777" w:rsidR="00232DE8" w:rsidRDefault="00000000">
            <w:pPr>
              <w:jc w:val="center"/>
              <w:rPr>
                <w:rFonts w:hint="eastAsia"/>
              </w:rPr>
            </w:pPr>
            <w:r>
              <w:rPr>
                <w:sz w:val="13"/>
              </w:rPr>
              <w:t>218.12±10.75</w:t>
            </w:r>
          </w:p>
        </w:tc>
      </w:tr>
    </w:tbl>
    <w:p w14:paraId="173AAEA1" w14:textId="77777777" w:rsidR="00232DE8" w:rsidRDefault="00000000">
      <w:pPr>
        <w:jc w:val="center"/>
        <w:rPr>
          <w:rFonts w:hint="eastAsia"/>
        </w:rPr>
      </w:pPr>
      <w:r>
        <w:rPr>
          <w:noProof/>
        </w:rPr>
        <w:drawing>
          <wp:inline distT="0" distB="0" distL="0" distR="0" wp14:anchorId="09116FE1" wp14:editId="0ABF3C32">
            <wp:extent cx="4014863" cy="2571745"/>
            <wp:effectExtent l="0" t="0" r="508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pic:nvPicPr>
                  <pic:blipFill>
                    <a:blip r:embed="rId20"/>
                    <a:stretch>
                      <a:fillRect/>
                    </a:stretch>
                  </pic:blipFill>
                  <pic:spPr>
                    <a:xfrm>
                      <a:off x="0" y="0"/>
                      <a:ext cx="4020199" cy="2575163"/>
                    </a:xfrm>
                    <a:prstGeom prst="rect">
                      <a:avLst/>
                    </a:prstGeom>
                  </pic:spPr>
                </pic:pic>
              </a:graphicData>
            </a:graphic>
          </wp:inline>
        </w:drawing>
      </w:r>
    </w:p>
    <w:p w14:paraId="414A0EE9" w14:textId="77777777" w:rsidR="00232DE8" w:rsidRDefault="00000000">
      <w:pPr>
        <w:jc w:val="center"/>
        <w:rPr>
          <w:rFonts w:hint="eastAsia"/>
          <w:lang w:eastAsia="zh-CN"/>
        </w:rPr>
      </w:pPr>
      <w:r>
        <w:rPr>
          <w:sz w:val="18"/>
          <w:lang w:eastAsia="zh-CN"/>
        </w:rPr>
        <w:t>图 5-13 经典多目标算法性能比较</w:t>
      </w:r>
    </w:p>
    <w:p w14:paraId="512AD1DE" w14:textId="77777777" w:rsidR="00232DE8" w:rsidRDefault="00000000">
      <w:pPr>
        <w:jc w:val="center"/>
        <w:rPr>
          <w:rFonts w:hint="eastAsia"/>
        </w:rPr>
      </w:pPr>
      <w:r>
        <w:rPr>
          <w:noProof/>
        </w:rPr>
        <w:drawing>
          <wp:inline distT="0" distB="0" distL="0" distR="0" wp14:anchorId="2CFB7B37" wp14:editId="2F03C2D4">
            <wp:extent cx="3977640" cy="2602069"/>
            <wp:effectExtent l="0" t="0" r="381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png"/>
                    <pic:cNvPicPr/>
                  </pic:nvPicPr>
                  <pic:blipFill>
                    <a:blip r:embed="rId21"/>
                    <a:stretch>
                      <a:fillRect/>
                    </a:stretch>
                  </pic:blipFill>
                  <pic:spPr>
                    <a:xfrm>
                      <a:off x="0" y="0"/>
                      <a:ext cx="3978764" cy="2602805"/>
                    </a:xfrm>
                    <a:prstGeom prst="rect">
                      <a:avLst/>
                    </a:prstGeom>
                  </pic:spPr>
                </pic:pic>
              </a:graphicData>
            </a:graphic>
          </wp:inline>
        </w:drawing>
      </w:r>
    </w:p>
    <w:p w14:paraId="72C20797" w14:textId="77777777" w:rsidR="00232DE8" w:rsidRDefault="00000000">
      <w:pPr>
        <w:jc w:val="center"/>
        <w:rPr>
          <w:rFonts w:hint="eastAsia"/>
          <w:lang w:eastAsia="zh-CN"/>
        </w:rPr>
      </w:pPr>
      <w:r>
        <w:rPr>
          <w:sz w:val="18"/>
          <w:lang w:eastAsia="zh-CN"/>
        </w:rPr>
        <w:t>图 5-14 四类算法运行稳定性分布比较</w:t>
      </w:r>
    </w:p>
    <w:p w14:paraId="18AA12CF" w14:textId="77777777" w:rsidR="00232DE8" w:rsidRDefault="00000000">
      <w:pPr>
        <w:spacing w:line="300" w:lineRule="auto"/>
        <w:ind w:firstLine="420"/>
        <w:jc w:val="both"/>
        <w:rPr>
          <w:rFonts w:hint="eastAsia"/>
          <w:lang w:eastAsia="zh-CN"/>
        </w:rPr>
      </w:pPr>
      <w:proofErr w:type="spellStart"/>
      <w:r>
        <w:t>经典算法比较结果显示，QVNS-NSGA-II</w:t>
      </w:r>
      <w:proofErr w:type="spellEnd"/>
      <w:r>
        <w:t xml:space="preserve"> </w:t>
      </w:r>
      <w:proofErr w:type="spellStart"/>
      <w:r>
        <w:t>的平均</w:t>
      </w:r>
      <w:proofErr w:type="spellEnd"/>
      <w:r>
        <w:t xml:space="preserve"> HV 为 0.8238±0.1144，高于 NSGA-II、MOPSO 和 SPEA2；其 IGD 为 0.1446±0.0629，低于三类对照算法；Spacing 为 0.0004±0.0011，也优于对照算法。运行时间方面，QVNS-NSGA-II 平均耗时 77.52±4.76 s，高于基础 NSGA-II 的 </w:t>
      </w:r>
      <w:r>
        <w:lastRenderedPageBreak/>
        <w:t>57.88±2.74 s，但低于 MOPSO 的 138.38±8.59 s 和 SPEA2 的 218.12±10.75 s。</w:t>
      </w:r>
      <w:r>
        <w:rPr>
          <w:lang w:eastAsia="zh-CN"/>
        </w:rPr>
        <w:t>因此，本文方法并非追求最短耗时，而是在相对基础 NSGA-II 增加适度计算开销的条件下换取更好的前沿覆盖、收敛性和分布均匀性。</w:t>
      </w:r>
    </w:p>
    <w:p w14:paraId="4FA058DA" w14:textId="77777777" w:rsidR="00232DE8" w:rsidRDefault="00000000">
      <w:pPr>
        <w:rPr>
          <w:rFonts w:hint="eastAsia"/>
          <w:lang w:eastAsia="zh-CN"/>
        </w:rPr>
      </w:pPr>
      <w:r>
        <w:rPr>
          <w:b/>
          <w:sz w:val="24"/>
          <w:lang w:eastAsia="zh-CN"/>
        </w:rPr>
        <w:t>5.5 本章小结</w:t>
      </w:r>
    </w:p>
    <w:p w14:paraId="557D923D" w14:textId="77777777" w:rsidR="00232DE8" w:rsidRDefault="00000000">
      <w:pPr>
        <w:spacing w:line="300" w:lineRule="auto"/>
        <w:ind w:firstLine="420"/>
        <w:jc w:val="both"/>
        <w:rPr>
          <w:rFonts w:hint="eastAsia"/>
          <w:lang w:eastAsia="zh-CN"/>
        </w:rPr>
      </w:pPr>
      <w:r>
        <w:rPr>
          <w:lang w:eastAsia="zh-CN"/>
        </w:rPr>
        <w:t>本章以成都市武侯区为案例，完成了从候选转运点识别、需求量测算到选址</w:t>
      </w:r>
      <w:proofErr w:type="gramStart"/>
      <w:r>
        <w:rPr>
          <w:lang w:eastAsia="zh-CN"/>
        </w:rPr>
        <w:t>—分配</w:t>
      </w:r>
      <w:proofErr w:type="gramEnd"/>
      <w:r>
        <w:rPr>
          <w:lang w:eastAsia="zh-CN"/>
        </w:rPr>
        <w:t xml:space="preserve">优化和算法性能检验的完整实证分析。第一阶段采用 CRITIC-TOPSIS 方法对 51 </w:t>
      </w:r>
      <w:proofErr w:type="gramStart"/>
      <w:r>
        <w:rPr>
          <w:lang w:eastAsia="zh-CN"/>
        </w:rPr>
        <w:t>个</w:t>
      </w:r>
      <w:proofErr w:type="gramEnd"/>
      <w:r>
        <w:rPr>
          <w:lang w:eastAsia="zh-CN"/>
        </w:rPr>
        <w:t xml:space="preserve">地铁站点进行综合评价，选取排名前 17 位的站点作为备选地铁物流配送转运点集合，其中包括 3 个枢纽站、6 个换乘站和 8 个小型站。第二阶段以 78 </w:t>
      </w:r>
      <w:proofErr w:type="gramStart"/>
      <w:r>
        <w:rPr>
          <w:lang w:eastAsia="zh-CN"/>
        </w:rPr>
        <w:t>个</w:t>
      </w:r>
      <w:proofErr w:type="gramEnd"/>
      <w:r>
        <w:rPr>
          <w:lang w:eastAsia="zh-CN"/>
        </w:rPr>
        <w:t>顺丰末端站点作为需求点，基于 Voronoi 服务区人口规模测算日均需求量，并构建以综合成本最小化和地铁服务比例最大化为目标的双目标布局优化模型。</w:t>
      </w:r>
    </w:p>
    <w:p w14:paraId="4D600F57" w14:textId="77777777" w:rsidR="00232DE8" w:rsidRDefault="00000000">
      <w:pPr>
        <w:spacing w:line="300" w:lineRule="auto"/>
        <w:ind w:firstLine="420"/>
        <w:jc w:val="both"/>
        <w:rPr>
          <w:rFonts w:hint="eastAsia"/>
          <w:lang w:eastAsia="zh-CN"/>
        </w:rPr>
      </w:pPr>
      <w:r>
        <w:rPr>
          <w:lang w:eastAsia="zh-CN"/>
        </w:rPr>
        <w:t>优化结果表明，武侯区地铁物流布局存在明确的成本</w:t>
      </w:r>
      <w:proofErr w:type="gramStart"/>
      <w:r>
        <w:rPr>
          <w:lang w:eastAsia="zh-CN"/>
        </w:rPr>
        <w:t>—服务</w:t>
      </w:r>
      <w:proofErr w:type="gramEnd"/>
      <w:r>
        <w:rPr>
          <w:lang w:eastAsia="zh-CN"/>
        </w:rPr>
        <w:t xml:space="preserve">权衡关系。低成本方案综合成本最低但地铁服务比例较低，高服务方案能够显著提升地铁服务比例但需付出更高组织成本，折中方案在启用 4 </w:t>
      </w:r>
      <w:proofErr w:type="gramStart"/>
      <w:r>
        <w:rPr>
          <w:lang w:eastAsia="zh-CN"/>
        </w:rPr>
        <w:t>个</w:t>
      </w:r>
      <w:proofErr w:type="gramEnd"/>
      <w:r>
        <w:rPr>
          <w:lang w:eastAsia="zh-CN"/>
        </w:rPr>
        <w:t>转运点时实现 38.58% 的地铁服务比例，并在覆盖能力、负载利用和成本控制之间取得较好平衡。与</w:t>
      </w:r>
      <w:proofErr w:type="gramStart"/>
      <w:r>
        <w:rPr>
          <w:lang w:eastAsia="zh-CN"/>
        </w:rPr>
        <w:t>全公路</w:t>
      </w:r>
      <w:proofErr w:type="gramEnd"/>
      <w:r>
        <w:rPr>
          <w:lang w:eastAsia="zh-CN"/>
        </w:rPr>
        <w:t>基准相比，折中方案虽然综合成本增加 3.91%，但公路相关成本和</w:t>
      </w:r>
      <w:proofErr w:type="gramStart"/>
      <w:r>
        <w:rPr>
          <w:lang w:eastAsia="zh-CN"/>
        </w:rPr>
        <w:t>碳排放</w:t>
      </w:r>
      <w:proofErr w:type="gramEnd"/>
      <w:r>
        <w:rPr>
          <w:lang w:eastAsia="zh-CN"/>
        </w:rPr>
        <w:t>分别下降 38.60% 和 32.62%，说明地铁联运的价值主要体现在道路负荷缓解和低碳绩效改善。</w:t>
      </w:r>
    </w:p>
    <w:p w14:paraId="79396CFF" w14:textId="77777777" w:rsidR="00232DE8" w:rsidRDefault="00000000">
      <w:pPr>
        <w:spacing w:line="300" w:lineRule="auto"/>
        <w:ind w:firstLine="420"/>
        <w:jc w:val="both"/>
        <w:rPr>
          <w:rFonts w:hint="eastAsia"/>
          <w:lang w:eastAsia="zh-CN"/>
        </w:rPr>
      </w:pPr>
      <w:proofErr w:type="spellStart"/>
      <w:r>
        <w:t>算法实验进一步表明，QVNS-NSGA-II</w:t>
      </w:r>
      <w:proofErr w:type="spellEnd"/>
      <w:r>
        <w:t xml:space="preserve"> </w:t>
      </w:r>
      <w:proofErr w:type="spellStart"/>
      <w:r>
        <w:t>通过</w:t>
      </w:r>
      <w:proofErr w:type="spellEnd"/>
      <w:r>
        <w:t xml:space="preserve"> Q-learning </w:t>
      </w:r>
      <w:proofErr w:type="spellStart"/>
      <w:r>
        <w:t>动作调节、VNS</w:t>
      </w:r>
      <w:proofErr w:type="spellEnd"/>
      <w:r>
        <w:t xml:space="preserve"> 局部精修、外部档案维护和 safeguard 回滚机制，能够在强约束离散选址结构下改善 Pareto 前沿质量和分布稳定性。与 NSGA-II、MOPSO 和 SPEA2 相比，QVNS-NSGA-II 在 HV、IGD 和 Spacing </w:t>
      </w:r>
      <w:proofErr w:type="spellStart"/>
      <w:r>
        <w:t>上表现更优，但其运行时间并非最短</w:t>
      </w:r>
      <w:proofErr w:type="spellEnd"/>
      <w:r>
        <w:t>。</w:t>
      </w:r>
      <w:r>
        <w:rPr>
          <w:lang w:eastAsia="zh-CN"/>
        </w:rPr>
        <w:t>因此，本章结论应理解为在当前候选站点、需求估计和参数设置下，所建模型与算法能够提供可解释的成本—服务权衡解集，而非对所有城市地铁物流布局场景的普遍化结论。</w:t>
      </w:r>
    </w:p>
    <w:sectPr w:rsidR="00232DE8" w:rsidSect="00034616">
      <w:pgSz w:w="12240" w:h="15840"/>
      <w:pgMar w:top="1296" w:right="1440" w:bottom="1296"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8074E0" w14:textId="77777777" w:rsidR="00387347" w:rsidRDefault="00387347" w:rsidP="00E24E1C">
      <w:pPr>
        <w:spacing w:after="0" w:line="240" w:lineRule="auto"/>
        <w:rPr>
          <w:rFonts w:hint="eastAsia"/>
        </w:rPr>
      </w:pPr>
      <w:r>
        <w:separator/>
      </w:r>
    </w:p>
  </w:endnote>
  <w:endnote w:type="continuationSeparator" w:id="0">
    <w:p w14:paraId="1BB8CEB3" w14:textId="77777777" w:rsidR="00387347" w:rsidRDefault="00387347" w:rsidP="00E24E1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C26F35" w14:textId="77777777" w:rsidR="00387347" w:rsidRDefault="00387347" w:rsidP="00E24E1C">
      <w:pPr>
        <w:spacing w:after="0" w:line="240" w:lineRule="auto"/>
        <w:rPr>
          <w:rFonts w:hint="eastAsia"/>
        </w:rPr>
      </w:pPr>
      <w:r>
        <w:separator/>
      </w:r>
    </w:p>
  </w:footnote>
  <w:footnote w:type="continuationSeparator" w:id="0">
    <w:p w14:paraId="61BE6303" w14:textId="77777777" w:rsidR="00387347" w:rsidRDefault="00387347" w:rsidP="00E24E1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500778421">
    <w:abstractNumId w:val="8"/>
  </w:num>
  <w:num w:numId="2" w16cid:durableId="2064669637">
    <w:abstractNumId w:val="6"/>
  </w:num>
  <w:num w:numId="3" w16cid:durableId="1396271246">
    <w:abstractNumId w:val="5"/>
  </w:num>
  <w:num w:numId="4" w16cid:durableId="528644744">
    <w:abstractNumId w:val="4"/>
  </w:num>
  <w:num w:numId="5" w16cid:durableId="391077504">
    <w:abstractNumId w:val="7"/>
  </w:num>
  <w:num w:numId="6" w16cid:durableId="1405370217">
    <w:abstractNumId w:val="3"/>
  </w:num>
  <w:num w:numId="7" w16cid:durableId="411632452">
    <w:abstractNumId w:val="2"/>
  </w:num>
  <w:num w:numId="8" w16cid:durableId="282620153">
    <w:abstractNumId w:val="1"/>
  </w:num>
  <w:num w:numId="9" w16cid:durableId="16678984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32DE8"/>
    <w:rsid w:val="0029639D"/>
    <w:rsid w:val="00326F90"/>
    <w:rsid w:val="00387347"/>
    <w:rsid w:val="00861584"/>
    <w:rsid w:val="00A001EA"/>
    <w:rsid w:val="00AA1D8D"/>
    <w:rsid w:val="00B47730"/>
    <w:rsid w:val="00B96618"/>
    <w:rsid w:val="00CB0664"/>
    <w:rsid w:val="00E24E1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6AE6BEA"/>
  <w14:defaultImageDpi w14:val="300"/>
  <w15:docId w15:val="{B1A82DEE-1B1E-402F-980A-99DAB8883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14</Pages>
  <Words>1591</Words>
  <Characters>9072</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kaifeng zhang</cp:lastModifiedBy>
  <cp:revision>4</cp:revision>
  <dcterms:created xsi:type="dcterms:W3CDTF">2013-12-23T23:15:00Z</dcterms:created>
  <dcterms:modified xsi:type="dcterms:W3CDTF">2026-05-17T03:33:00Z</dcterms:modified>
  <cp:category/>
</cp:coreProperties>
</file>