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9386" w:type="dxa"/>
        <w:tblLook w:val="04A0" w:firstRow="1" w:lastRow="0" w:firstColumn="1" w:lastColumn="0" w:noHBand="0" w:noVBand="1"/>
      </w:tblPr>
      <w:tblGrid>
        <w:gridCol w:w="3815"/>
        <w:gridCol w:w="3815"/>
        <w:gridCol w:w="3815"/>
        <w:gridCol w:w="7941"/>
      </w:tblGrid>
      <w:tr w:rsidR="00F63B3B" w14:paraId="72ECA09B" w14:textId="77777777" w:rsidTr="00F63B3B">
        <w:tc>
          <w:tcPr>
            <w:tcW w:w="3815" w:type="dxa"/>
          </w:tcPr>
          <w:p w14:paraId="19BFCF7A" w14:textId="0D448280" w:rsidR="00B7522B" w:rsidRDefault="00B7522B" w:rsidP="001E423F">
            <w:r>
              <w:t xml:space="preserve">Titre projet : </w:t>
            </w:r>
            <w:proofErr w:type="spellStart"/>
            <w:r w:rsidR="0097797B">
              <w:t>Nexor</w:t>
            </w:r>
            <w:proofErr w:type="spellEnd"/>
            <w:r w:rsidR="0097797B">
              <w:t xml:space="preserve"> Transport</w:t>
            </w:r>
          </w:p>
        </w:tc>
        <w:tc>
          <w:tcPr>
            <w:tcW w:w="3815" w:type="dxa"/>
          </w:tcPr>
          <w:p w14:paraId="6E8732EA" w14:textId="2F44483C" w:rsidR="00B7522B" w:rsidRDefault="00B7522B" w:rsidP="0097797B">
            <w:r>
              <w:t xml:space="preserve">Module : </w:t>
            </w:r>
          </w:p>
        </w:tc>
        <w:tc>
          <w:tcPr>
            <w:tcW w:w="3815" w:type="dxa"/>
          </w:tcPr>
          <w:p w14:paraId="53B932AB" w14:textId="77777777" w:rsidR="00B7522B" w:rsidRDefault="00B7522B" w:rsidP="001E423F">
            <w:r>
              <w:t xml:space="preserve">Sous-module : </w:t>
            </w:r>
          </w:p>
        </w:tc>
        <w:tc>
          <w:tcPr>
            <w:tcW w:w="7941" w:type="dxa"/>
          </w:tcPr>
          <w:p w14:paraId="02D9A71C" w14:textId="6993E542" w:rsidR="00B7522B" w:rsidRDefault="00B7522B" w:rsidP="001E423F">
            <w:r>
              <w:t xml:space="preserve">Référence page écran : </w:t>
            </w:r>
            <w:r w:rsidR="0097797B">
              <w:t>Page accueil</w:t>
            </w:r>
          </w:p>
        </w:tc>
      </w:tr>
      <w:tr w:rsidR="00F63B3B" w14:paraId="22CCDEED" w14:textId="77777777" w:rsidTr="00F63B3B">
        <w:tc>
          <w:tcPr>
            <w:tcW w:w="19386" w:type="dxa"/>
            <w:gridSpan w:val="4"/>
            <w:shd w:val="clear" w:color="auto" w:fill="000000" w:themeFill="text1"/>
          </w:tcPr>
          <w:p w14:paraId="7ADA466E" w14:textId="28541436" w:rsidR="00B7522B" w:rsidRDefault="00F63B3B" w:rsidP="001E423F">
            <w:pPr>
              <w:jc w:val="center"/>
            </w:pPr>
            <w:r>
              <w:t>Représentation visuelle</w:t>
            </w:r>
          </w:p>
        </w:tc>
      </w:tr>
      <w:tr w:rsidR="00F63B3B" w14:paraId="5BB03E1F" w14:textId="77777777" w:rsidTr="00F63B3B">
        <w:trPr>
          <w:trHeight w:val="10321"/>
        </w:trPr>
        <w:tc>
          <w:tcPr>
            <w:tcW w:w="19386" w:type="dxa"/>
            <w:gridSpan w:val="4"/>
            <w:shd w:val="clear" w:color="auto" w:fill="auto"/>
            <w:vAlign w:val="center"/>
          </w:tcPr>
          <w:p w14:paraId="2890F268" w14:textId="0350C336" w:rsidR="00B7522B" w:rsidRPr="00B7522B" w:rsidRDefault="0097797B" w:rsidP="00B7522B">
            <w:pPr>
              <w:jc w:val="center"/>
              <w:rPr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val="en-US"/>
              </w:rPr>
              <w:drawing>
                <wp:inline distT="0" distB="0" distL="0" distR="0" wp14:anchorId="4C5D98A7" wp14:editId="3DB614B0">
                  <wp:extent cx="3723054" cy="6456356"/>
                  <wp:effectExtent l="0" t="0" r="1079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face_accue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054" cy="645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C09E6" w14:textId="77777777" w:rsidR="00B7522B" w:rsidRDefault="00B7522B" w:rsidP="000B2FD5">
      <w:pPr>
        <w:rPr>
          <w:sz w:val="16"/>
          <w:szCs w:val="16"/>
        </w:rPr>
        <w:sectPr w:rsidR="00B7522B" w:rsidSect="00F63B3B">
          <w:footerReference w:type="default" r:id="rId9"/>
          <w:pgSz w:w="20163" w:h="12242" w:orient="landscape"/>
          <w:pgMar w:top="357" w:right="743" w:bottom="363" w:left="357" w:header="709" w:footer="147" w:gutter="0"/>
          <w:cols w:space="708"/>
          <w:docGrid w:linePitch="360"/>
        </w:sectPr>
      </w:pPr>
    </w:p>
    <w:tbl>
      <w:tblPr>
        <w:tblStyle w:val="TableGrid"/>
        <w:tblW w:w="19386" w:type="dxa"/>
        <w:tblLook w:val="04A0" w:firstRow="1" w:lastRow="0" w:firstColumn="1" w:lastColumn="0" w:noHBand="0" w:noVBand="1"/>
      </w:tblPr>
      <w:tblGrid>
        <w:gridCol w:w="6062"/>
        <w:gridCol w:w="7796"/>
        <w:gridCol w:w="5528"/>
      </w:tblGrid>
      <w:tr w:rsidR="00F63B3B" w14:paraId="5A27B215" w14:textId="7C4FE9A5" w:rsidTr="00F63B3B">
        <w:tc>
          <w:tcPr>
            <w:tcW w:w="6062" w:type="dxa"/>
            <w:shd w:val="clear" w:color="auto" w:fill="000000" w:themeFill="text1"/>
          </w:tcPr>
          <w:p w14:paraId="67247FD7" w14:textId="77777777" w:rsidR="00F63B3B" w:rsidRDefault="00F63B3B" w:rsidP="001E423F">
            <w:pPr>
              <w:jc w:val="center"/>
            </w:pPr>
            <w:r>
              <w:lastRenderedPageBreak/>
              <w:t>Navigation</w:t>
            </w:r>
          </w:p>
        </w:tc>
        <w:tc>
          <w:tcPr>
            <w:tcW w:w="7796" w:type="dxa"/>
            <w:shd w:val="clear" w:color="auto" w:fill="000000" w:themeFill="text1"/>
          </w:tcPr>
          <w:p w14:paraId="7E493949" w14:textId="77777777" w:rsidR="00F63B3B" w:rsidRDefault="00F63B3B" w:rsidP="001E423F">
            <w:pPr>
              <w:jc w:val="center"/>
            </w:pPr>
            <w:r>
              <w:t>Interactivité / évènements</w:t>
            </w:r>
          </w:p>
        </w:tc>
        <w:tc>
          <w:tcPr>
            <w:tcW w:w="5528" w:type="dxa"/>
            <w:shd w:val="clear" w:color="auto" w:fill="000000" w:themeFill="text1"/>
          </w:tcPr>
          <w:p w14:paraId="20C35DF2" w14:textId="0F7A10AA" w:rsidR="00F63B3B" w:rsidRDefault="00F63B3B" w:rsidP="001E423F">
            <w:pPr>
              <w:jc w:val="center"/>
            </w:pPr>
            <w:r>
              <w:t>Logiciels utilisés</w:t>
            </w:r>
          </w:p>
        </w:tc>
      </w:tr>
      <w:tr w:rsidR="00F63B3B" w14:paraId="7616B1AB" w14:textId="01F7E243" w:rsidTr="00F63B3B">
        <w:trPr>
          <w:trHeight w:val="3542"/>
        </w:trPr>
        <w:tc>
          <w:tcPr>
            <w:tcW w:w="6062" w:type="dxa"/>
            <w:shd w:val="clear" w:color="auto" w:fill="auto"/>
          </w:tcPr>
          <w:p w14:paraId="6B4FFA48" w14:textId="076374F3" w:rsidR="00324EB9" w:rsidRP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324EB9">
              <w:rPr>
                <w:sz w:val="28"/>
                <w:szCs w:val="28"/>
              </w:rPr>
              <w:t xml:space="preserve">Logo </w:t>
            </w:r>
            <w:proofErr w:type="spellStart"/>
            <w:r w:rsidRPr="00324EB9">
              <w:rPr>
                <w:sz w:val="28"/>
                <w:szCs w:val="28"/>
              </w:rPr>
              <w:t>Nexor</w:t>
            </w:r>
            <w:proofErr w:type="spellEnd"/>
            <w:r w:rsidRPr="00324EB9">
              <w:rPr>
                <w:sz w:val="28"/>
                <w:szCs w:val="28"/>
              </w:rPr>
              <w:t xml:space="preserve"> division véhicule routier et EN SAVOIR PLUS »</w:t>
            </w:r>
            <w:r w:rsidRPr="00324EB9">
              <w:rPr>
                <w:sz w:val="28"/>
                <w:szCs w:val="28"/>
              </w:rPr>
              <w:t xml:space="preserve"> vers </w:t>
            </w:r>
            <w:r w:rsidRPr="00324EB9">
              <w:rPr>
                <w:sz w:val="28"/>
                <w:szCs w:val="28"/>
              </w:rPr>
              <w:t>routier.html</w:t>
            </w:r>
          </w:p>
          <w:p w14:paraId="4D99CCDC" w14:textId="45A7C36E" w:rsidR="00324EB9" w:rsidRP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324EB9">
              <w:rPr>
                <w:sz w:val="28"/>
                <w:szCs w:val="28"/>
              </w:rPr>
              <w:t xml:space="preserve">Logo </w:t>
            </w:r>
            <w:proofErr w:type="spellStart"/>
            <w:r w:rsidRPr="00324EB9">
              <w:rPr>
                <w:sz w:val="28"/>
                <w:szCs w:val="28"/>
              </w:rPr>
              <w:t>Nexor</w:t>
            </w:r>
            <w:proofErr w:type="spellEnd"/>
            <w:r w:rsidRPr="00324EB9">
              <w:rPr>
                <w:sz w:val="28"/>
                <w:szCs w:val="28"/>
              </w:rPr>
              <w:t xml:space="preserve"> division construction et EN SAVOIR PLUS »</w:t>
            </w:r>
            <w:r w:rsidRPr="00324EB9">
              <w:rPr>
                <w:sz w:val="28"/>
                <w:szCs w:val="28"/>
              </w:rPr>
              <w:t xml:space="preserve"> vers </w:t>
            </w:r>
            <w:r w:rsidRPr="00324EB9">
              <w:rPr>
                <w:sz w:val="28"/>
                <w:szCs w:val="28"/>
              </w:rPr>
              <w:t>construction.html</w:t>
            </w:r>
          </w:p>
          <w:p w14:paraId="749CAA3C" w14:textId="598A0BB2" w:rsidR="00324EB9" w:rsidRP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324EB9">
              <w:rPr>
                <w:sz w:val="28"/>
                <w:szCs w:val="28"/>
              </w:rPr>
              <w:t xml:space="preserve">Logo </w:t>
            </w:r>
            <w:proofErr w:type="spellStart"/>
            <w:r w:rsidRPr="00324EB9">
              <w:rPr>
                <w:sz w:val="28"/>
                <w:szCs w:val="28"/>
              </w:rPr>
              <w:t>Nexor</w:t>
            </w:r>
            <w:proofErr w:type="spellEnd"/>
            <w:r w:rsidRPr="00324EB9">
              <w:rPr>
                <w:sz w:val="28"/>
                <w:szCs w:val="28"/>
              </w:rPr>
              <w:t xml:space="preserve"> division ferroviaire et EN SAVOIR PLUS »</w:t>
            </w:r>
            <w:r w:rsidRPr="00324EB9">
              <w:rPr>
                <w:sz w:val="28"/>
                <w:szCs w:val="28"/>
              </w:rPr>
              <w:t xml:space="preserve"> vers </w:t>
            </w:r>
            <w:r w:rsidRPr="00324EB9">
              <w:rPr>
                <w:sz w:val="28"/>
                <w:szCs w:val="28"/>
              </w:rPr>
              <w:t>ferroviaire.html</w:t>
            </w:r>
          </w:p>
          <w:p w14:paraId="3FE7C68A" w14:textId="52F0975A" w:rsidR="00F63B3B" w:rsidRP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324EB9">
              <w:rPr>
                <w:sz w:val="28"/>
                <w:szCs w:val="28"/>
              </w:rPr>
              <w:t xml:space="preserve">Logo </w:t>
            </w:r>
            <w:proofErr w:type="spellStart"/>
            <w:r w:rsidRPr="00324EB9">
              <w:rPr>
                <w:sz w:val="28"/>
                <w:szCs w:val="28"/>
              </w:rPr>
              <w:t>Nexor</w:t>
            </w:r>
            <w:proofErr w:type="spellEnd"/>
            <w:r w:rsidRPr="00324EB9">
              <w:rPr>
                <w:sz w:val="28"/>
                <w:szCs w:val="28"/>
              </w:rPr>
              <w:t xml:space="preserve"> division aéronautique et EN SAVOIR PLUS »</w:t>
            </w:r>
            <w:r w:rsidRPr="00324EB9">
              <w:rPr>
                <w:sz w:val="28"/>
                <w:szCs w:val="28"/>
              </w:rPr>
              <w:t xml:space="preserve"> vers </w:t>
            </w:r>
            <w:r w:rsidRPr="00324EB9">
              <w:rPr>
                <w:sz w:val="28"/>
                <w:szCs w:val="28"/>
              </w:rPr>
              <w:t>aeronautique.html</w:t>
            </w:r>
          </w:p>
        </w:tc>
        <w:tc>
          <w:tcPr>
            <w:tcW w:w="7796" w:type="dxa"/>
            <w:shd w:val="clear" w:color="auto" w:fill="auto"/>
          </w:tcPr>
          <w:p w14:paraId="3D6A802E" w14:textId="77777777" w:rsidR="00324EB9" w:rsidRPr="000F6359" w:rsidRDefault="00324EB9" w:rsidP="00324EB9">
            <w:pPr>
              <w:rPr>
                <w:b/>
                <w:sz w:val="24"/>
                <w:szCs w:val="24"/>
              </w:rPr>
            </w:pPr>
            <w:r w:rsidRPr="000F6359">
              <w:rPr>
                <w:b/>
                <w:sz w:val="24"/>
                <w:szCs w:val="24"/>
              </w:rPr>
              <w:t xml:space="preserve">Effet roll-over sur les logos  </w:t>
            </w:r>
          </w:p>
          <w:p w14:paraId="39C42CDE" w14:textId="77777777" w:rsidR="00324EB9" w:rsidRPr="000F6359" w:rsidRDefault="00324EB9" w:rsidP="00324EB9">
            <w:pPr>
              <w:rPr>
                <w:sz w:val="24"/>
                <w:szCs w:val="24"/>
              </w:rPr>
            </w:pPr>
            <w:r w:rsidRPr="000F6359">
              <w:rPr>
                <w:sz w:val="24"/>
                <w:szCs w:val="24"/>
              </w:rPr>
              <w:t xml:space="preserve">Dans tous les cas, le logo des divisions doit avoir l’effet suivant : </w:t>
            </w:r>
          </w:p>
          <w:p w14:paraId="35FA176B" w14:textId="77777777" w:rsidR="00324EB9" w:rsidRPr="000F6359" w:rsidRDefault="00324EB9" w:rsidP="00324E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6359">
              <w:rPr>
                <w:sz w:val="24"/>
                <w:szCs w:val="24"/>
              </w:rPr>
              <w:t>Changement de couleur pour (sauf le gris) : # 1A1D20</w:t>
            </w:r>
          </w:p>
          <w:p w14:paraId="56612462" w14:textId="77777777" w:rsidR="00324EB9" w:rsidRPr="000F6359" w:rsidRDefault="00324EB9" w:rsidP="00324E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6359">
              <w:rPr>
                <w:sz w:val="24"/>
                <w:szCs w:val="24"/>
              </w:rPr>
              <w:t xml:space="preserve">Les effets doivent être montés sous forme de </w:t>
            </w:r>
            <w:proofErr w:type="spellStart"/>
            <w:r w:rsidRPr="000F6359">
              <w:rPr>
                <w:sz w:val="24"/>
                <w:szCs w:val="24"/>
              </w:rPr>
              <w:t>Sprite</w:t>
            </w:r>
            <w:proofErr w:type="spellEnd"/>
            <w:r w:rsidRPr="000F6359">
              <w:rPr>
                <w:sz w:val="24"/>
                <w:szCs w:val="24"/>
              </w:rPr>
              <w:t xml:space="preserve"> </w:t>
            </w:r>
            <w:proofErr w:type="spellStart"/>
            <w:r w:rsidRPr="000F6359">
              <w:rPr>
                <w:sz w:val="24"/>
                <w:szCs w:val="24"/>
              </w:rPr>
              <w:t>Sheet</w:t>
            </w:r>
            <w:proofErr w:type="spellEnd"/>
          </w:p>
          <w:p w14:paraId="67BDAC80" w14:textId="77777777" w:rsidR="00324EB9" w:rsidRPr="000F6359" w:rsidRDefault="00324EB9" w:rsidP="00324EB9">
            <w:pPr>
              <w:ind w:left="90"/>
              <w:rPr>
                <w:sz w:val="24"/>
                <w:szCs w:val="24"/>
              </w:rPr>
            </w:pPr>
          </w:p>
          <w:p w14:paraId="728F8FBA" w14:textId="77777777" w:rsidR="00324EB9" w:rsidRPr="000F6359" w:rsidRDefault="00324EB9" w:rsidP="00324EB9">
            <w:pPr>
              <w:rPr>
                <w:b/>
                <w:sz w:val="24"/>
                <w:szCs w:val="24"/>
              </w:rPr>
            </w:pPr>
            <w:r w:rsidRPr="000F6359">
              <w:rPr>
                <w:b/>
                <w:sz w:val="24"/>
                <w:szCs w:val="24"/>
              </w:rPr>
              <w:t xml:space="preserve">Effet roll-over sur les bouton-textes </w:t>
            </w:r>
          </w:p>
          <w:p w14:paraId="0889BBA0" w14:textId="77777777" w:rsidR="00324EB9" w:rsidRPr="000F6359" w:rsidRDefault="00324EB9" w:rsidP="00324EB9">
            <w:pPr>
              <w:rPr>
                <w:sz w:val="24"/>
                <w:szCs w:val="24"/>
              </w:rPr>
            </w:pPr>
            <w:r w:rsidRPr="000F6359">
              <w:rPr>
                <w:sz w:val="24"/>
                <w:szCs w:val="24"/>
              </w:rPr>
              <w:t xml:space="preserve">Dans tous les cas, les bouton-textes (en savoir plus») devront avoir l’effet suivant : </w:t>
            </w:r>
          </w:p>
          <w:p w14:paraId="26EF8FB7" w14:textId="77777777" w:rsidR="00324EB9" w:rsidRPr="000F6359" w:rsidRDefault="00324EB9" w:rsidP="00324E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F6359">
              <w:rPr>
                <w:sz w:val="24"/>
                <w:szCs w:val="24"/>
              </w:rPr>
              <w:t>Changement de couleur pour : # 666</w:t>
            </w:r>
          </w:p>
          <w:p w14:paraId="39B88016" w14:textId="77777777" w:rsidR="00F63B3B" w:rsidRPr="00B7522B" w:rsidRDefault="00F63B3B" w:rsidP="00324EB9">
            <w:pPr>
              <w:pStyle w:val="ListParagraph"/>
              <w:ind w:left="810" w:right="124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102B0E99" w14:textId="77777777" w:rsidR="00F63B3B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Bracket</w:t>
            </w:r>
            <w:proofErr w:type="spellEnd"/>
          </w:p>
          <w:p w14:paraId="5EDBB7BB" w14:textId="77777777" w:rsidR="00324EB9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Photoshop</w:t>
            </w:r>
          </w:p>
          <w:p w14:paraId="1DAFD38C" w14:textId="462813AB" w:rsidR="00324EB9" w:rsidRPr="00B7522B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Illustrator</w:t>
            </w:r>
          </w:p>
        </w:tc>
      </w:tr>
      <w:tr w:rsidR="00F63B3B" w14:paraId="09D560CD" w14:textId="7D5365F8" w:rsidTr="00F63B3B">
        <w:tc>
          <w:tcPr>
            <w:tcW w:w="6062" w:type="dxa"/>
            <w:shd w:val="clear" w:color="auto" w:fill="000000" w:themeFill="text1"/>
          </w:tcPr>
          <w:p w14:paraId="5FAAD99E" w14:textId="2E246AF5" w:rsidR="00F63B3B" w:rsidRDefault="00F63B3B" w:rsidP="001E423F">
            <w:pPr>
              <w:jc w:val="center"/>
            </w:pPr>
            <w:r>
              <w:t>Liste des éléments visuels</w:t>
            </w:r>
          </w:p>
        </w:tc>
        <w:tc>
          <w:tcPr>
            <w:tcW w:w="7796" w:type="dxa"/>
            <w:shd w:val="clear" w:color="auto" w:fill="000000" w:themeFill="text1"/>
          </w:tcPr>
          <w:p w14:paraId="386B5CD6" w14:textId="77777777" w:rsidR="00F63B3B" w:rsidRDefault="00F63B3B" w:rsidP="001E423F">
            <w:pPr>
              <w:jc w:val="center"/>
            </w:pPr>
            <w:r>
              <w:t>Données textuelles</w:t>
            </w:r>
          </w:p>
        </w:tc>
        <w:tc>
          <w:tcPr>
            <w:tcW w:w="5528" w:type="dxa"/>
            <w:shd w:val="clear" w:color="auto" w:fill="000000" w:themeFill="text1"/>
          </w:tcPr>
          <w:p w14:paraId="037BD036" w14:textId="588AA9FC" w:rsidR="00F63B3B" w:rsidRDefault="00F63B3B" w:rsidP="001E423F">
            <w:pPr>
              <w:jc w:val="center"/>
            </w:pPr>
            <w:r>
              <w:t>Technologies utilisées</w:t>
            </w:r>
          </w:p>
        </w:tc>
      </w:tr>
      <w:tr w:rsidR="00F63B3B" w14:paraId="753DE273" w14:textId="3FEF577F" w:rsidTr="00F63B3B">
        <w:trPr>
          <w:trHeight w:val="3131"/>
        </w:trPr>
        <w:tc>
          <w:tcPr>
            <w:tcW w:w="6062" w:type="dxa"/>
            <w:shd w:val="clear" w:color="auto" w:fill="auto"/>
          </w:tcPr>
          <w:p w14:paraId="539162FC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transports_accueil822x150.png</w:t>
            </w:r>
          </w:p>
          <w:p w14:paraId="0B8F391D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nexorTransport_accueil.png</w:t>
            </w:r>
          </w:p>
          <w:p w14:paraId="108EBFAA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separateurTitre.png</w:t>
            </w:r>
          </w:p>
          <w:p w14:paraId="4F5BA417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nexor_ferroviaire_accueil169x60.png</w:t>
            </w:r>
          </w:p>
          <w:p w14:paraId="09B2DD33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nexor_vehicRoutier_accueil169x60.png</w:t>
            </w:r>
          </w:p>
          <w:p w14:paraId="2DDCB503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nexor_construction_accueil169x60.png</w:t>
            </w:r>
          </w:p>
          <w:p w14:paraId="0718F282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nexor_aeronotique_accueil169x60.png</w:t>
            </w:r>
          </w:p>
          <w:p w14:paraId="631C2477" w14:textId="77777777" w:rsidR="00324EB9" w:rsidRPr="0064310C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mapCanada475x400.png</w:t>
            </w:r>
          </w:p>
          <w:p w14:paraId="59EF50E4" w14:textId="49AFCEC2" w:rsidR="00F63B3B" w:rsidRPr="00B05DC7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 w:rsidRPr="0064310C">
              <w:rPr>
                <w:sz w:val="28"/>
                <w:szCs w:val="28"/>
              </w:rPr>
              <w:t>ico_social.png</w:t>
            </w:r>
          </w:p>
        </w:tc>
        <w:tc>
          <w:tcPr>
            <w:tcW w:w="7796" w:type="dxa"/>
            <w:shd w:val="clear" w:color="auto" w:fill="auto"/>
          </w:tcPr>
          <w:p w14:paraId="4CFF326A" w14:textId="0B7A5CCD" w:rsidR="00F63B3B" w:rsidRPr="00B05DC7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Voir le document des données textue</w:t>
            </w:r>
            <w:bookmarkStart w:id="0" w:name="_GoBack"/>
            <w:bookmarkEnd w:id="0"/>
            <w:r>
              <w:rPr>
                <w:sz w:val="28"/>
                <w:szCs w:val="28"/>
              </w:rPr>
              <w:t>lles à la page 1</w:t>
            </w:r>
          </w:p>
        </w:tc>
        <w:tc>
          <w:tcPr>
            <w:tcW w:w="5528" w:type="dxa"/>
            <w:vMerge w:val="restart"/>
          </w:tcPr>
          <w:p w14:paraId="0A8758B9" w14:textId="4FFDCC0C" w:rsidR="00F63B3B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Thème HTML </w:t>
            </w:r>
            <w:proofErr w:type="spellStart"/>
            <w:r>
              <w:rPr>
                <w:sz w:val="28"/>
                <w:szCs w:val="28"/>
              </w:rPr>
              <w:t>Bootstrap</w:t>
            </w:r>
            <w:proofErr w:type="spellEnd"/>
          </w:p>
          <w:p w14:paraId="5689DA19" w14:textId="77777777" w:rsidR="00324EB9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</w:p>
          <w:p w14:paraId="4928A10A" w14:textId="77777777" w:rsidR="00324EB9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JQuery</w:t>
            </w:r>
            <w:proofErr w:type="spellEnd"/>
          </w:p>
          <w:p w14:paraId="47669410" w14:textId="77777777" w:rsid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</w:t>
            </w:r>
          </w:p>
          <w:p w14:paraId="5BFC7F99" w14:textId="454B0FA4" w:rsidR="00324EB9" w:rsidRPr="00324EB9" w:rsidRDefault="00324EB9" w:rsidP="00324EB9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HTML5-CSS3</w:t>
            </w:r>
          </w:p>
        </w:tc>
      </w:tr>
      <w:tr w:rsidR="00F63B3B" w14:paraId="5838B889" w14:textId="00B7EFF8" w:rsidTr="00F63B3B">
        <w:tc>
          <w:tcPr>
            <w:tcW w:w="6062" w:type="dxa"/>
            <w:shd w:val="clear" w:color="auto" w:fill="000000" w:themeFill="text1"/>
          </w:tcPr>
          <w:p w14:paraId="62253CBA" w14:textId="50515D96" w:rsidR="00F63B3B" w:rsidRDefault="00F63B3B" w:rsidP="001E423F">
            <w:pPr>
              <w:jc w:val="center"/>
            </w:pPr>
            <w:r>
              <w:t>Liste des éléments sonores</w:t>
            </w:r>
          </w:p>
        </w:tc>
        <w:tc>
          <w:tcPr>
            <w:tcW w:w="7796" w:type="dxa"/>
            <w:shd w:val="clear" w:color="auto" w:fill="000000" w:themeFill="text1"/>
          </w:tcPr>
          <w:p w14:paraId="49979B96" w14:textId="4E85ACE8" w:rsidR="00F63B3B" w:rsidRDefault="00F63B3B" w:rsidP="00E85AD5">
            <w:pPr>
              <w:jc w:val="center"/>
            </w:pPr>
            <w:r>
              <w:t>Commentaires</w:t>
            </w:r>
          </w:p>
        </w:tc>
        <w:tc>
          <w:tcPr>
            <w:tcW w:w="5528" w:type="dxa"/>
            <w:vMerge/>
            <w:shd w:val="clear" w:color="auto" w:fill="000000" w:themeFill="text1"/>
          </w:tcPr>
          <w:p w14:paraId="2B7DB956" w14:textId="77777777" w:rsidR="00F63B3B" w:rsidRDefault="00F63B3B" w:rsidP="00E85AD5">
            <w:pPr>
              <w:jc w:val="center"/>
            </w:pPr>
          </w:p>
        </w:tc>
      </w:tr>
      <w:tr w:rsidR="00F63B3B" w14:paraId="0F4E7DA6" w14:textId="113BF396" w:rsidTr="00F63B3B">
        <w:trPr>
          <w:trHeight w:val="3375"/>
        </w:trPr>
        <w:tc>
          <w:tcPr>
            <w:tcW w:w="6062" w:type="dxa"/>
            <w:shd w:val="clear" w:color="auto" w:fill="auto"/>
          </w:tcPr>
          <w:p w14:paraId="130C40F4" w14:textId="3958FAA9" w:rsidR="00F63B3B" w:rsidRPr="00B05DC7" w:rsidRDefault="00324EB9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Aucun élément sonore</w:t>
            </w:r>
          </w:p>
        </w:tc>
        <w:tc>
          <w:tcPr>
            <w:tcW w:w="7796" w:type="dxa"/>
            <w:shd w:val="clear" w:color="auto" w:fill="auto"/>
          </w:tcPr>
          <w:p w14:paraId="58249AAB" w14:textId="77777777" w:rsidR="00F63B3B" w:rsidRPr="00B05DC7" w:rsidRDefault="00F63B3B" w:rsidP="001E423F">
            <w:pPr>
              <w:pStyle w:val="ListParagraph"/>
              <w:numPr>
                <w:ilvl w:val="0"/>
                <w:numId w:val="1"/>
              </w:numPr>
              <w:ind w:left="426" w:right="124"/>
              <w:rPr>
                <w:sz w:val="28"/>
                <w:szCs w:val="28"/>
              </w:rPr>
            </w:pPr>
          </w:p>
        </w:tc>
        <w:tc>
          <w:tcPr>
            <w:tcW w:w="5528" w:type="dxa"/>
            <w:vMerge/>
          </w:tcPr>
          <w:p w14:paraId="43FC6A37" w14:textId="77777777" w:rsidR="00F63B3B" w:rsidRPr="00B05DC7" w:rsidRDefault="00F63B3B" w:rsidP="001E423F">
            <w:pPr>
              <w:ind w:left="90" w:right="124"/>
              <w:rPr>
                <w:sz w:val="28"/>
                <w:szCs w:val="28"/>
              </w:rPr>
            </w:pPr>
          </w:p>
        </w:tc>
      </w:tr>
    </w:tbl>
    <w:p w14:paraId="5136EF84" w14:textId="77777777" w:rsidR="004B1B59" w:rsidRPr="00B05DC7" w:rsidRDefault="004B1B59" w:rsidP="000B2FD5">
      <w:pPr>
        <w:rPr>
          <w:sz w:val="16"/>
          <w:szCs w:val="16"/>
        </w:rPr>
      </w:pPr>
    </w:p>
    <w:sectPr w:rsidR="004B1B59" w:rsidRPr="00B05DC7" w:rsidSect="00F63B3B">
      <w:pgSz w:w="20163" w:h="12242" w:orient="landscape"/>
      <w:pgMar w:top="357" w:right="743" w:bottom="363" w:left="357" w:header="709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57797" w14:textId="77777777" w:rsidR="001E423F" w:rsidRDefault="001E423F" w:rsidP="00A455AC">
      <w:pPr>
        <w:spacing w:after="0" w:line="240" w:lineRule="auto"/>
      </w:pPr>
      <w:r>
        <w:separator/>
      </w:r>
    </w:p>
  </w:endnote>
  <w:endnote w:type="continuationSeparator" w:id="0">
    <w:p w14:paraId="04EA62B4" w14:textId="77777777" w:rsidR="001E423F" w:rsidRDefault="001E423F" w:rsidP="00A4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ACEFB" w14:textId="77777777" w:rsidR="001E423F" w:rsidRPr="00A455AC" w:rsidRDefault="001E423F">
    <w:pPr>
      <w:pStyle w:val="Footer"/>
      <w:rPr>
        <w:sz w:val="16"/>
        <w:szCs w:val="16"/>
      </w:rPr>
    </w:pPr>
    <w:r w:rsidRPr="00A455AC">
      <w:rPr>
        <w:sz w:val="16"/>
        <w:szCs w:val="16"/>
      </w:rPr>
      <w:t>Scénarimage modifier le : (JJ/MM/YYYY</w:t>
    </w:r>
    <w:proofErr w:type="gramStart"/>
    <w:r w:rsidRPr="00A455AC">
      <w:rPr>
        <w:sz w:val="16"/>
        <w:szCs w:val="16"/>
      </w:rPr>
      <w:t>)</w:t>
    </w:r>
    <w:proofErr w:type="gramEnd"/>
    <w:r w:rsidRPr="00A455AC">
      <w:rPr>
        <w:sz w:val="16"/>
        <w:szCs w:val="16"/>
      </w:rPr>
      <w:br/>
      <w:t xml:space="preserve">Par :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F8D38" w14:textId="77777777" w:rsidR="001E423F" w:rsidRDefault="001E423F" w:rsidP="00A455AC">
      <w:pPr>
        <w:spacing w:after="0" w:line="240" w:lineRule="auto"/>
      </w:pPr>
      <w:r>
        <w:separator/>
      </w:r>
    </w:p>
  </w:footnote>
  <w:footnote w:type="continuationSeparator" w:id="0">
    <w:p w14:paraId="52D0F79E" w14:textId="77777777" w:rsidR="001E423F" w:rsidRDefault="001E423F" w:rsidP="00A4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7A71"/>
    <w:multiLevelType w:val="hybridMultilevel"/>
    <w:tmpl w:val="5C34AD6E"/>
    <w:lvl w:ilvl="0" w:tplc="FCB67C8A">
      <w:start w:val="582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7041733"/>
    <w:multiLevelType w:val="hybridMultilevel"/>
    <w:tmpl w:val="82FC70DC"/>
    <w:lvl w:ilvl="0" w:tplc="6602B656">
      <w:start w:val="1"/>
      <w:numFmt w:val="bullet"/>
      <w:lvlText w:val="-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D5"/>
    <w:rsid w:val="000B2FD5"/>
    <w:rsid w:val="001E423F"/>
    <w:rsid w:val="002D0436"/>
    <w:rsid w:val="00324EB9"/>
    <w:rsid w:val="004B1B59"/>
    <w:rsid w:val="005A25CC"/>
    <w:rsid w:val="006A2F4C"/>
    <w:rsid w:val="0078466B"/>
    <w:rsid w:val="00867324"/>
    <w:rsid w:val="009749C6"/>
    <w:rsid w:val="0097797B"/>
    <w:rsid w:val="00A110B0"/>
    <w:rsid w:val="00A455AC"/>
    <w:rsid w:val="00B05DC7"/>
    <w:rsid w:val="00B7522B"/>
    <w:rsid w:val="00E85AD5"/>
    <w:rsid w:val="00F63B3B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5AB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55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AC"/>
  </w:style>
  <w:style w:type="paragraph" w:styleId="Footer">
    <w:name w:val="footer"/>
    <w:basedOn w:val="Normal"/>
    <w:link w:val="FooterChar"/>
    <w:uiPriority w:val="99"/>
    <w:unhideWhenUsed/>
    <w:rsid w:val="00A455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AC"/>
  </w:style>
  <w:style w:type="paragraph" w:styleId="ListParagraph">
    <w:name w:val="List Paragraph"/>
    <w:basedOn w:val="Normal"/>
    <w:uiPriority w:val="34"/>
    <w:qFormat/>
    <w:rsid w:val="001E4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55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AC"/>
  </w:style>
  <w:style w:type="paragraph" w:styleId="Footer">
    <w:name w:val="footer"/>
    <w:basedOn w:val="Normal"/>
    <w:link w:val="FooterChar"/>
    <w:uiPriority w:val="99"/>
    <w:unhideWhenUsed/>
    <w:rsid w:val="00A455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AC"/>
  </w:style>
  <w:style w:type="paragraph" w:styleId="ListParagraph">
    <w:name w:val="List Paragraph"/>
    <w:basedOn w:val="Normal"/>
    <w:uiPriority w:val="34"/>
    <w:qFormat/>
    <w:rsid w:val="001E4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Macintosh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the angry flower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 Voslov</cp:lastModifiedBy>
  <cp:revision>2</cp:revision>
  <cp:lastPrinted>2011-01-19T18:11:00Z</cp:lastPrinted>
  <dcterms:created xsi:type="dcterms:W3CDTF">2015-01-12T03:02:00Z</dcterms:created>
  <dcterms:modified xsi:type="dcterms:W3CDTF">2015-01-12T03:02:00Z</dcterms:modified>
</cp:coreProperties>
</file>