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E5F" w:rsidRDefault="00917E5F" w:rsidP="00917E5F">
      <w:pPr>
        <w:pStyle w:val="BodyText"/>
        <w:rPr>
          <w:rFonts w:ascii="Times New Roman"/>
        </w:rPr>
      </w:pPr>
    </w:p>
    <w:p w:rsidR="00917E5F" w:rsidRDefault="00917E5F" w:rsidP="00917E5F">
      <w:pPr>
        <w:pStyle w:val="BodyText"/>
        <w:spacing w:before="10"/>
        <w:rPr>
          <w:rFonts w:ascii="Times New Roman"/>
          <w:sz w:val="19"/>
        </w:rPr>
      </w:pPr>
    </w:p>
    <w:tbl>
      <w:tblPr>
        <w:tblW w:w="0" w:type="auto"/>
        <w:tblInd w:w="135" w:type="dxa"/>
        <w:tblLayout w:type="fixed"/>
        <w:tblCellMar>
          <w:left w:w="0" w:type="dxa"/>
          <w:right w:w="0" w:type="dxa"/>
        </w:tblCellMar>
        <w:tblLook w:val="01E0" w:firstRow="1" w:lastRow="1" w:firstColumn="1" w:lastColumn="1" w:noHBand="0" w:noVBand="0"/>
      </w:tblPr>
      <w:tblGrid>
        <w:gridCol w:w="4822"/>
        <w:gridCol w:w="4778"/>
      </w:tblGrid>
      <w:tr w:rsidR="00917E5F" w:rsidTr="00E3000B">
        <w:trPr>
          <w:trHeight w:val="891"/>
        </w:trPr>
        <w:tc>
          <w:tcPr>
            <w:tcW w:w="4822" w:type="dxa"/>
          </w:tcPr>
          <w:p w:rsidR="00917E5F" w:rsidRDefault="00917E5F" w:rsidP="00E3000B">
            <w:pPr>
              <w:pStyle w:val="TableParagraph"/>
              <w:spacing w:line="318" w:lineRule="exact"/>
              <w:ind w:left="200"/>
              <w:rPr>
                <w:b/>
                <w:sz w:val="28"/>
              </w:rPr>
            </w:pPr>
            <w:r>
              <w:rPr>
                <w:b/>
                <w:sz w:val="28"/>
              </w:rPr>
              <w:t>Vibranarayanan. M</w:t>
            </w:r>
          </w:p>
        </w:tc>
        <w:tc>
          <w:tcPr>
            <w:tcW w:w="4778" w:type="dxa"/>
          </w:tcPr>
          <w:p w:rsidR="00917E5F" w:rsidRDefault="00917E5F" w:rsidP="00E3000B">
            <w:pPr>
              <w:pStyle w:val="TableParagraph"/>
              <w:ind w:left="2213"/>
              <w:rPr>
                <w:rFonts w:ascii="Times New Roman"/>
                <w:sz w:val="20"/>
              </w:rPr>
            </w:pPr>
            <w:r>
              <w:rPr>
                <w:rFonts w:ascii="Times New Roman"/>
                <w:noProof/>
                <w:sz w:val="20"/>
                <w:lang w:bidi="ar-SA"/>
              </w:rPr>
              <w:drawing>
                <wp:inline distT="0" distB="0" distL="0" distR="0" wp14:anchorId="13A45977" wp14:editId="2308F490">
                  <wp:extent cx="1495860" cy="51863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495860" cy="518636"/>
                          </a:xfrm>
                          <a:prstGeom prst="rect">
                            <a:avLst/>
                          </a:prstGeom>
                        </pic:spPr>
                      </pic:pic>
                    </a:graphicData>
                  </a:graphic>
                </wp:inline>
              </w:drawing>
            </w:r>
          </w:p>
        </w:tc>
      </w:tr>
      <w:tr w:rsidR="00917E5F" w:rsidTr="00E3000B">
        <w:trPr>
          <w:trHeight w:val="620"/>
        </w:trPr>
        <w:tc>
          <w:tcPr>
            <w:tcW w:w="4822" w:type="dxa"/>
          </w:tcPr>
          <w:p w:rsidR="00917E5F" w:rsidRDefault="00917E5F" w:rsidP="00E3000B">
            <w:pPr>
              <w:pStyle w:val="TableParagraph"/>
              <w:spacing w:before="63"/>
              <w:ind w:left="200"/>
              <w:rPr>
                <w:b/>
                <w:sz w:val="24"/>
              </w:rPr>
            </w:pPr>
            <w:r>
              <w:rPr>
                <w:b/>
                <w:sz w:val="24"/>
              </w:rPr>
              <w:t>SUMMARY</w:t>
            </w:r>
          </w:p>
          <w:p w:rsidR="00917E5F" w:rsidRPr="00C27AF4" w:rsidRDefault="00917E5F" w:rsidP="00E3000B">
            <w:pPr>
              <w:jc w:val="center"/>
            </w:pPr>
          </w:p>
        </w:tc>
        <w:tc>
          <w:tcPr>
            <w:tcW w:w="4778" w:type="dxa"/>
          </w:tcPr>
          <w:p w:rsidR="00917E5F" w:rsidRDefault="00917E5F" w:rsidP="00E3000B">
            <w:pPr>
              <w:pStyle w:val="TableParagraph"/>
              <w:ind w:left="0"/>
              <w:rPr>
                <w:rFonts w:ascii="Times New Roman"/>
                <w:sz w:val="20"/>
              </w:rPr>
            </w:pPr>
          </w:p>
        </w:tc>
      </w:tr>
      <w:tr w:rsidR="00917E5F" w:rsidTr="00E3000B">
        <w:trPr>
          <w:trHeight w:val="7667"/>
        </w:trPr>
        <w:tc>
          <w:tcPr>
            <w:tcW w:w="9600" w:type="dxa"/>
            <w:gridSpan w:val="2"/>
          </w:tcPr>
          <w:p w:rsidR="00917E5F" w:rsidRDefault="00917E5F" w:rsidP="00E3000B">
            <w:pPr>
              <w:pStyle w:val="TableParagraph"/>
              <w:numPr>
                <w:ilvl w:val="0"/>
                <w:numId w:val="3"/>
              </w:numPr>
              <w:tabs>
                <w:tab w:val="left" w:pos="919"/>
                <w:tab w:val="left" w:pos="920"/>
              </w:tabs>
              <w:spacing w:line="360" w:lineRule="auto"/>
              <w:ind w:right="2576"/>
              <w:rPr>
                <w:sz w:val="20"/>
              </w:rPr>
            </w:pPr>
            <w:r>
              <w:rPr>
                <w:sz w:val="20"/>
              </w:rPr>
              <w:t>Over 16+ years of experience in delivering enterprise solutions in</w:t>
            </w:r>
            <w:r>
              <w:rPr>
                <w:spacing w:val="-24"/>
                <w:sz w:val="20"/>
              </w:rPr>
              <w:t xml:space="preserve"> </w:t>
            </w:r>
            <w:r>
              <w:rPr>
                <w:spacing w:val="2"/>
                <w:sz w:val="20"/>
              </w:rPr>
              <w:t>Software development.</w:t>
            </w:r>
          </w:p>
          <w:p w:rsidR="00917E5F" w:rsidRDefault="00A61B7F" w:rsidP="00E3000B">
            <w:pPr>
              <w:pStyle w:val="TableParagraph"/>
              <w:numPr>
                <w:ilvl w:val="0"/>
                <w:numId w:val="3"/>
              </w:numPr>
              <w:tabs>
                <w:tab w:val="left" w:pos="919"/>
                <w:tab w:val="left" w:pos="920"/>
              </w:tabs>
              <w:spacing w:before="119"/>
              <w:ind w:hanging="361"/>
              <w:rPr>
                <w:sz w:val="20"/>
              </w:rPr>
            </w:pPr>
            <w:r>
              <w:rPr>
                <w:sz w:val="20"/>
              </w:rPr>
              <w:t>Scrum master role - Hartford’s</w:t>
            </w:r>
            <w:r w:rsidR="00917E5F">
              <w:rPr>
                <w:sz w:val="20"/>
              </w:rPr>
              <w:t xml:space="preserve"> Customer Profile project from Jun 2018 to till date.</w:t>
            </w:r>
          </w:p>
          <w:p w:rsidR="00686529" w:rsidRPr="00686529" w:rsidRDefault="00686529" w:rsidP="00E3000B">
            <w:pPr>
              <w:pStyle w:val="TableParagraph"/>
              <w:numPr>
                <w:ilvl w:val="0"/>
                <w:numId w:val="3"/>
              </w:numPr>
              <w:tabs>
                <w:tab w:val="left" w:pos="919"/>
                <w:tab w:val="left" w:pos="920"/>
              </w:tabs>
              <w:spacing w:before="119"/>
              <w:ind w:hanging="361"/>
              <w:rPr>
                <w:sz w:val="20"/>
              </w:rPr>
            </w:pPr>
            <w:r w:rsidRPr="00686529">
              <w:rPr>
                <w:sz w:val="20"/>
              </w:rPr>
              <w:t>DevOps delivery m</w:t>
            </w:r>
            <w:r>
              <w:rPr>
                <w:sz w:val="20"/>
              </w:rPr>
              <w:t>anager role</w:t>
            </w:r>
            <w:r w:rsidR="00A61B7F">
              <w:rPr>
                <w:sz w:val="20"/>
              </w:rPr>
              <w:t xml:space="preserve"> - </w:t>
            </w:r>
            <w:r>
              <w:rPr>
                <w:sz w:val="20"/>
              </w:rPr>
              <w:t xml:space="preserve"> from Sep 2017 to May</w:t>
            </w:r>
            <w:r w:rsidRPr="00686529">
              <w:rPr>
                <w:sz w:val="20"/>
              </w:rPr>
              <w:t xml:space="preserve"> 2018</w:t>
            </w:r>
          </w:p>
          <w:p w:rsidR="00917E5F" w:rsidRDefault="00917E5F" w:rsidP="00E3000B">
            <w:pPr>
              <w:pStyle w:val="TableParagraph"/>
              <w:numPr>
                <w:ilvl w:val="0"/>
                <w:numId w:val="3"/>
              </w:numPr>
              <w:tabs>
                <w:tab w:val="left" w:pos="919"/>
                <w:tab w:val="left" w:pos="920"/>
              </w:tabs>
              <w:spacing w:before="119"/>
              <w:ind w:hanging="361"/>
              <w:rPr>
                <w:sz w:val="20"/>
              </w:rPr>
            </w:pPr>
            <w:r>
              <w:rPr>
                <w:sz w:val="20"/>
              </w:rPr>
              <w:t>Previously played Scrum M</w:t>
            </w:r>
            <w:r w:rsidRPr="000356A5">
              <w:rPr>
                <w:sz w:val="20"/>
              </w:rPr>
              <w:t xml:space="preserve">aster </w:t>
            </w:r>
            <w:r w:rsidR="00686529" w:rsidRPr="000356A5">
              <w:rPr>
                <w:sz w:val="20"/>
              </w:rPr>
              <w:t>Role</w:t>
            </w:r>
            <w:r w:rsidRPr="000356A5">
              <w:rPr>
                <w:sz w:val="20"/>
              </w:rPr>
              <w:t xml:space="preserve"> in Optum</w:t>
            </w:r>
            <w:r>
              <w:rPr>
                <w:sz w:val="20"/>
              </w:rPr>
              <w:t xml:space="preserve"> Healthcare</w:t>
            </w:r>
            <w:r w:rsidRPr="000356A5">
              <w:rPr>
                <w:sz w:val="20"/>
              </w:rPr>
              <w:t>, for 5</w:t>
            </w:r>
            <w:r w:rsidRPr="000356A5">
              <w:rPr>
                <w:spacing w:val="-5"/>
                <w:sz w:val="20"/>
              </w:rPr>
              <w:t xml:space="preserve"> </w:t>
            </w:r>
            <w:r w:rsidRPr="000356A5">
              <w:rPr>
                <w:sz w:val="20"/>
              </w:rPr>
              <w:t>years.</w:t>
            </w:r>
          </w:p>
          <w:p w:rsidR="00917E5F" w:rsidRPr="000356A5" w:rsidRDefault="00917E5F" w:rsidP="00E3000B">
            <w:pPr>
              <w:pStyle w:val="TableParagraph"/>
              <w:numPr>
                <w:ilvl w:val="0"/>
                <w:numId w:val="3"/>
              </w:numPr>
              <w:tabs>
                <w:tab w:val="left" w:pos="919"/>
                <w:tab w:val="left" w:pos="920"/>
              </w:tabs>
              <w:spacing w:before="119"/>
              <w:ind w:hanging="361"/>
              <w:rPr>
                <w:sz w:val="20"/>
              </w:rPr>
            </w:pPr>
            <w:r w:rsidRPr="000356A5">
              <w:rPr>
                <w:sz w:val="20"/>
              </w:rPr>
              <w:t>Certified Scrum Master</w:t>
            </w:r>
            <w:r>
              <w:rPr>
                <w:sz w:val="20"/>
              </w:rPr>
              <w:t xml:space="preserve"> - </w:t>
            </w:r>
            <w:r w:rsidRPr="000356A5">
              <w:rPr>
                <w:sz w:val="20"/>
              </w:rPr>
              <w:t xml:space="preserve">Over 8 years of experience in </w:t>
            </w:r>
            <w:r w:rsidR="00A61B7F" w:rsidRPr="000356A5">
              <w:rPr>
                <w:sz w:val="20"/>
              </w:rPr>
              <w:t>agile</w:t>
            </w:r>
            <w:r w:rsidRPr="000356A5">
              <w:rPr>
                <w:sz w:val="20"/>
              </w:rPr>
              <w:t xml:space="preserve"> development.</w:t>
            </w:r>
          </w:p>
          <w:p w:rsidR="00917E5F" w:rsidRDefault="00917E5F" w:rsidP="00E3000B">
            <w:pPr>
              <w:pStyle w:val="TableParagraph"/>
              <w:spacing w:before="4"/>
              <w:ind w:left="0"/>
              <w:rPr>
                <w:rFonts w:ascii="Times New Roman"/>
                <w:sz w:val="20"/>
              </w:rPr>
            </w:pPr>
          </w:p>
          <w:p w:rsidR="00917E5F" w:rsidRDefault="00917E5F" w:rsidP="00E3000B">
            <w:pPr>
              <w:pStyle w:val="TableParagraph"/>
              <w:numPr>
                <w:ilvl w:val="0"/>
                <w:numId w:val="3"/>
              </w:numPr>
              <w:tabs>
                <w:tab w:val="left" w:pos="919"/>
                <w:tab w:val="left" w:pos="920"/>
              </w:tabs>
              <w:spacing w:before="1"/>
              <w:ind w:hanging="361"/>
              <w:rPr>
                <w:sz w:val="20"/>
              </w:rPr>
            </w:pPr>
            <w:r>
              <w:rPr>
                <w:sz w:val="20"/>
              </w:rPr>
              <w:t>Over 2+ year of experience in Scaled Agile and</w:t>
            </w:r>
            <w:r>
              <w:rPr>
                <w:spacing w:val="4"/>
                <w:sz w:val="20"/>
              </w:rPr>
              <w:t xml:space="preserve"> </w:t>
            </w:r>
            <w:r>
              <w:rPr>
                <w:sz w:val="20"/>
              </w:rPr>
              <w:t>CI/CD.</w:t>
            </w:r>
          </w:p>
          <w:p w:rsidR="00917E5F" w:rsidRDefault="00917E5F" w:rsidP="00E3000B">
            <w:pPr>
              <w:pStyle w:val="TableParagraph"/>
              <w:ind w:left="0"/>
              <w:rPr>
                <w:rFonts w:ascii="Times New Roman"/>
                <w:sz w:val="20"/>
              </w:rPr>
            </w:pPr>
          </w:p>
          <w:p w:rsidR="00917E5F" w:rsidRPr="000356A5" w:rsidRDefault="00917E5F" w:rsidP="00E3000B">
            <w:pPr>
              <w:pStyle w:val="TableParagraph"/>
              <w:numPr>
                <w:ilvl w:val="0"/>
                <w:numId w:val="3"/>
              </w:numPr>
              <w:tabs>
                <w:tab w:val="left" w:pos="919"/>
                <w:tab w:val="left" w:pos="920"/>
              </w:tabs>
              <w:ind w:hanging="361"/>
              <w:rPr>
                <w:sz w:val="20"/>
              </w:rPr>
            </w:pPr>
            <w:r w:rsidRPr="000356A5">
              <w:rPr>
                <w:sz w:val="20"/>
              </w:rPr>
              <w:t>L1 A – VISA Valid from 06/30/2017 to</w:t>
            </w:r>
            <w:r w:rsidRPr="000356A5">
              <w:rPr>
                <w:spacing w:val="-9"/>
                <w:sz w:val="20"/>
              </w:rPr>
              <w:t xml:space="preserve"> </w:t>
            </w:r>
            <w:r w:rsidRPr="000356A5">
              <w:rPr>
                <w:sz w:val="20"/>
              </w:rPr>
              <w:t>02/13/2020.</w:t>
            </w:r>
          </w:p>
          <w:p w:rsidR="00917E5F" w:rsidRDefault="00917E5F" w:rsidP="00E3000B">
            <w:pPr>
              <w:pStyle w:val="TableParagraph"/>
              <w:spacing w:before="6"/>
              <w:ind w:left="0"/>
              <w:rPr>
                <w:rFonts w:ascii="Times New Roman"/>
                <w:sz w:val="20"/>
              </w:rPr>
            </w:pPr>
          </w:p>
          <w:p w:rsidR="00A61B7F" w:rsidRPr="00A61B7F" w:rsidRDefault="00A61B7F" w:rsidP="00E3000B">
            <w:pPr>
              <w:pStyle w:val="TableParagraph"/>
              <w:numPr>
                <w:ilvl w:val="0"/>
                <w:numId w:val="3"/>
              </w:numPr>
              <w:tabs>
                <w:tab w:val="left" w:pos="919"/>
                <w:tab w:val="left" w:pos="920"/>
              </w:tabs>
              <w:spacing w:before="121" w:line="357" w:lineRule="auto"/>
              <w:ind w:right="1715"/>
              <w:rPr>
                <w:sz w:val="20"/>
              </w:rPr>
            </w:pPr>
            <w:r w:rsidRPr="00A61B7F">
              <w:rPr>
                <w:sz w:val="20"/>
              </w:rPr>
              <w:t>DevOps Exposer - Docker, Git, Jenkins, maven and VM\virtual box setup.</w:t>
            </w:r>
          </w:p>
          <w:p w:rsidR="00A61B7F" w:rsidRDefault="00A61B7F" w:rsidP="00A61B7F">
            <w:pPr>
              <w:pStyle w:val="ListParagraph"/>
              <w:rPr>
                <w:sz w:val="20"/>
              </w:rPr>
            </w:pPr>
          </w:p>
          <w:p w:rsidR="00917E5F" w:rsidRDefault="00917E5F" w:rsidP="00E3000B">
            <w:pPr>
              <w:pStyle w:val="TableParagraph"/>
              <w:numPr>
                <w:ilvl w:val="0"/>
                <w:numId w:val="3"/>
              </w:numPr>
              <w:tabs>
                <w:tab w:val="left" w:pos="919"/>
                <w:tab w:val="left" w:pos="920"/>
              </w:tabs>
              <w:spacing w:line="357" w:lineRule="auto"/>
              <w:ind w:right="1715"/>
              <w:rPr>
                <w:sz w:val="20"/>
              </w:rPr>
            </w:pPr>
            <w:r>
              <w:rPr>
                <w:sz w:val="20"/>
              </w:rPr>
              <w:t>Experience in LAMP, JQuery, HTML, Java, JSF, JSP, Struts, Ajax and</w:t>
            </w:r>
            <w:r>
              <w:rPr>
                <w:spacing w:val="-28"/>
                <w:sz w:val="20"/>
              </w:rPr>
              <w:t xml:space="preserve"> </w:t>
            </w:r>
            <w:r>
              <w:rPr>
                <w:sz w:val="20"/>
              </w:rPr>
              <w:t>Angular JS.</w:t>
            </w:r>
          </w:p>
          <w:p w:rsidR="00917E5F" w:rsidRDefault="00917E5F" w:rsidP="00E3000B">
            <w:pPr>
              <w:pStyle w:val="TableParagraph"/>
              <w:numPr>
                <w:ilvl w:val="0"/>
                <w:numId w:val="3"/>
              </w:numPr>
              <w:tabs>
                <w:tab w:val="left" w:pos="919"/>
                <w:tab w:val="left" w:pos="920"/>
              </w:tabs>
              <w:spacing w:before="121" w:line="360" w:lineRule="auto"/>
              <w:ind w:right="1660"/>
              <w:rPr>
                <w:sz w:val="20"/>
              </w:rPr>
            </w:pPr>
            <w:r>
              <w:rPr>
                <w:sz w:val="20"/>
              </w:rPr>
              <w:t>Worked in challenging UI designs with JQuery framework. Interested to take-up challenging UI.</w:t>
            </w:r>
          </w:p>
          <w:p w:rsidR="00917E5F" w:rsidRDefault="00917E5F" w:rsidP="00E3000B">
            <w:pPr>
              <w:pStyle w:val="TableParagraph"/>
              <w:numPr>
                <w:ilvl w:val="0"/>
                <w:numId w:val="3"/>
              </w:numPr>
              <w:tabs>
                <w:tab w:val="left" w:pos="919"/>
                <w:tab w:val="left" w:pos="920"/>
              </w:tabs>
              <w:spacing w:before="119" w:line="360" w:lineRule="auto"/>
              <w:ind w:right="1599"/>
              <w:rPr>
                <w:sz w:val="20"/>
              </w:rPr>
            </w:pPr>
            <w:r>
              <w:rPr>
                <w:sz w:val="20"/>
              </w:rPr>
              <w:t>Account level Innovation and CII champion, Conducted Account level</w:t>
            </w:r>
            <w:r>
              <w:rPr>
                <w:spacing w:val="-21"/>
                <w:sz w:val="20"/>
              </w:rPr>
              <w:t xml:space="preserve"> </w:t>
            </w:r>
            <w:r>
              <w:rPr>
                <w:sz w:val="20"/>
              </w:rPr>
              <w:t>innovation events.</w:t>
            </w:r>
          </w:p>
          <w:p w:rsidR="00917E5F" w:rsidRDefault="00917E5F" w:rsidP="00E3000B">
            <w:pPr>
              <w:pStyle w:val="TableParagraph"/>
              <w:numPr>
                <w:ilvl w:val="0"/>
                <w:numId w:val="3"/>
              </w:numPr>
              <w:tabs>
                <w:tab w:val="left" w:pos="919"/>
                <w:tab w:val="left" w:pos="920"/>
              </w:tabs>
              <w:spacing w:before="119" w:line="357" w:lineRule="auto"/>
              <w:ind w:right="1545"/>
              <w:rPr>
                <w:sz w:val="20"/>
              </w:rPr>
            </w:pPr>
            <w:r>
              <w:rPr>
                <w:sz w:val="20"/>
              </w:rPr>
              <w:t>Handled multiple projects, stack holder status reporting and project</w:t>
            </w:r>
            <w:r>
              <w:rPr>
                <w:spacing w:val="-25"/>
                <w:sz w:val="20"/>
              </w:rPr>
              <w:t xml:space="preserve"> </w:t>
            </w:r>
            <w:r>
              <w:rPr>
                <w:sz w:val="20"/>
              </w:rPr>
              <w:t>management activities.</w:t>
            </w:r>
          </w:p>
          <w:p w:rsidR="00917E5F" w:rsidRDefault="00917E5F" w:rsidP="00E3000B">
            <w:pPr>
              <w:pStyle w:val="TableParagraph"/>
              <w:numPr>
                <w:ilvl w:val="0"/>
                <w:numId w:val="3"/>
              </w:numPr>
              <w:tabs>
                <w:tab w:val="left" w:pos="919"/>
                <w:tab w:val="left" w:pos="920"/>
              </w:tabs>
              <w:spacing w:before="121"/>
              <w:ind w:hanging="361"/>
              <w:rPr>
                <w:sz w:val="20"/>
              </w:rPr>
            </w:pPr>
            <w:r>
              <w:rPr>
                <w:sz w:val="20"/>
              </w:rPr>
              <w:t>Managed PMO Team for 3+ years, for forecasting and</w:t>
            </w:r>
            <w:r>
              <w:rPr>
                <w:spacing w:val="-4"/>
                <w:sz w:val="20"/>
              </w:rPr>
              <w:t xml:space="preserve"> </w:t>
            </w:r>
            <w:r>
              <w:rPr>
                <w:sz w:val="20"/>
              </w:rPr>
              <w:t>Annexure.</w:t>
            </w:r>
          </w:p>
          <w:p w:rsidR="00917E5F" w:rsidRDefault="00917E5F" w:rsidP="00E3000B">
            <w:pPr>
              <w:pStyle w:val="TableParagraph"/>
              <w:numPr>
                <w:ilvl w:val="0"/>
                <w:numId w:val="3"/>
              </w:numPr>
              <w:tabs>
                <w:tab w:val="left" w:pos="919"/>
                <w:tab w:val="left" w:pos="920"/>
              </w:tabs>
              <w:spacing w:before="123" w:line="340" w:lineRule="atLeast"/>
              <w:ind w:right="2243"/>
              <w:rPr>
                <w:sz w:val="20"/>
              </w:rPr>
            </w:pPr>
            <w:r>
              <w:rPr>
                <w:sz w:val="20"/>
              </w:rPr>
              <w:t>Got AOY 2014 and Delivery excellence award from Client and</w:t>
            </w:r>
            <w:r>
              <w:rPr>
                <w:spacing w:val="-17"/>
                <w:sz w:val="20"/>
              </w:rPr>
              <w:t xml:space="preserve"> </w:t>
            </w:r>
            <w:r>
              <w:rPr>
                <w:sz w:val="20"/>
              </w:rPr>
              <w:t>Cognizant Account VP and few Sport light</w:t>
            </w:r>
            <w:r>
              <w:rPr>
                <w:spacing w:val="-2"/>
                <w:sz w:val="20"/>
              </w:rPr>
              <w:t xml:space="preserve"> </w:t>
            </w:r>
            <w:r>
              <w:rPr>
                <w:sz w:val="20"/>
              </w:rPr>
              <w:t>awards.</w:t>
            </w:r>
          </w:p>
        </w:tc>
      </w:tr>
    </w:tbl>
    <w:p w:rsidR="00917E5F" w:rsidRDefault="00917E5F" w:rsidP="00917E5F">
      <w:pPr>
        <w:spacing w:line="340" w:lineRule="atLeast"/>
        <w:rPr>
          <w:sz w:val="20"/>
        </w:rPr>
        <w:sectPr w:rsidR="00917E5F" w:rsidSect="00917E5F">
          <w:headerReference w:type="even" r:id="rId11"/>
          <w:headerReference w:type="default" r:id="rId12"/>
          <w:footerReference w:type="even" r:id="rId13"/>
          <w:footerReference w:type="default" r:id="rId14"/>
          <w:headerReference w:type="first" r:id="rId15"/>
          <w:footerReference w:type="first" r:id="rId16"/>
          <w:pgSz w:w="12240" w:h="15840"/>
          <w:pgMar w:top="1780" w:right="820" w:bottom="1160" w:left="1580" w:header="909" w:footer="974" w:gutter="0"/>
          <w:pgNumType w:start="1"/>
          <w:cols w:space="720"/>
        </w:sectPr>
      </w:pPr>
    </w:p>
    <w:p w:rsidR="00917E5F" w:rsidRDefault="00917E5F" w:rsidP="00917E5F">
      <w:pPr>
        <w:pStyle w:val="BodyText"/>
        <w:rPr>
          <w:rFonts w:ascii="Times New Roman"/>
        </w:rPr>
      </w:pPr>
    </w:p>
    <w:p w:rsidR="00917E5F" w:rsidRDefault="00917E5F" w:rsidP="00917E5F">
      <w:pPr>
        <w:spacing w:before="226"/>
        <w:ind w:left="328"/>
        <w:rPr>
          <w:b/>
          <w:sz w:val="24"/>
        </w:rPr>
      </w:pPr>
      <w:r>
        <w:rPr>
          <w:b/>
          <w:sz w:val="24"/>
        </w:rPr>
        <w:t>TECHNICAL SKILLS</w:t>
      </w:r>
    </w:p>
    <w:p w:rsidR="00917E5F" w:rsidRDefault="00917E5F" w:rsidP="00917E5F">
      <w:pPr>
        <w:pStyle w:val="BodyText"/>
        <w:spacing w:before="2"/>
        <w:rPr>
          <w:b/>
          <w:sz w:val="28"/>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9"/>
        <w:gridCol w:w="3887"/>
      </w:tblGrid>
      <w:tr w:rsidR="00917E5F" w:rsidTr="00E3000B">
        <w:trPr>
          <w:trHeight w:val="345"/>
        </w:trPr>
        <w:tc>
          <w:tcPr>
            <w:tcW w:w="3889" w:type="dxa"/>
          </w:tcPr>
          <w:p w:rsidR="00917E5F" w:rsidRDefault="00917E5F" w:rsidP="00E3000B">
            <w:pPr>
              <w:pStyle w:val="TableParagraph"/>
              <w:spacing w:line="227" w:lineRule="exact"/>
              <w:rPr>
                <w:b/>
                <w:sz w:val="20"/>
              </w:rPr>
            </w:pPr>
            <w:r>
              <w:rPr>
                <w:b/>
                <w:sz w:val="20"/>
              </w:rPr>
              <w:t>Operating System</w:t>
            </w:r>
          </w:p>
        </w:tc>
        <w:tc>
          <w:tcPr>
            <w:tcW w:w="3887" w:type="dxa"/>
          </w:tcPr>
          <w:p w:rsidR="00917E5F" w:rsidRDefault="00917E5F" w:rsidP="00E3000B">
            <w:pPr>
              <w:pStyle w:val="TableParagraph"/>
              <w:spacing w:line="229" w:lineRule="exact"/>
              <w:rPr>
                <w:sz w:val="20"/>
              </w:rPr>
            </w:pPr>
            <w:r>
              <w:rPr>
                <w:sz w:val="20"/>
              </w:rPr>
              <w:t>Windows and Linux</w:t>
            </w:r>
          </w:p>
        </w:tc>
      </w:tr>
      <w:tr w:rsidR="00917E5F" w:rsidTr="00E3000B">
        <w:trPr>
          <w:trHeight w:val="1036"/>
        </w:trPr>
        <w:tc>
          <w:tcPr>
            <w:tcW w:w="3889" w:type="dxa"/>
          </w:tcPr>
          <w:p w:rsidR="00917E5F" w:rsidRDefault="00917E5F" w:rsidP="00E3000B">
            <w:pPr>
              <w:pStyle w:val="TableParagraph"/>
              <w:spacing w:line="227" w:lineRule="exact"/>
              <w:rPr>
                <w:b/>
                <w:sz w:val="20"/>
              </w:rPr>
            </w:pPr>
            <w:r>
              <w:rPr>
                <w:b/>
                <w:sz w:val="20"/>
              </w:rPr>
              <w:t>Programming Languages</w:t>
            </w:r>
          </w:p>
        </w:tc>
        <w:tc>
          <w:tcPr>
            <w:tcW w:w="3887" w:type="dxa"/>
          </w:tcPr>
          <w:p w:rsidR="00917E5F" w:rsidRDefault="00917E5F" w:rsidP="00E3000B">
            <w:pPr>
              <w:pStyle w:val="TableParagraph"/>
              <w:spacing w:line="360" w:lineRule="auto"/>
              <w:rPr>
                <w:sz w:val="20"/>
              </w:rPr>
            </w:pPr>
            <w:r>
              <w:rPr>
                <w:sz w:val="20"/>
              </w:rPr>
              <w:t>Java, J2EE, JSF, PHP , AngularJS, JQuery, HTML5, CSS3, XHTML,</w:t>
            </w:r>
          </w:p>
          <w:p w:rsidR="00917E5F" w:rsidRDefault="00917E5F" w:rsidP="00E3000B">
            <w:pPr>
              <w:pStyle w:val="TableParagraph"/>
              <w:rPr>
                <w:sz w:val="20"/>
              </w:rPr>
            </w:pPr>
            <w:r>
              <w:rPr>
                <w:sz w:val="20"/>
              </w:rPr>
              <w:t>Bootstrap</w:t>
            </w:r>
          </w:p>
        </w:tc>
      </w:tr>
      <w:tr w:rsidR="00917E5F" w:rsidTr="00E3000B">
        <w:trPr>
          <w:trHeight w:val="342"/>
        </w:trPr>
        <w:tc>
          <w:tcPr>
            <w:tcW w:w="3889" w:type="dxa"/>
          </w:tcPr>
          <w:p w:rsidR="00917E5F" w:rsidRDefault="00917E5F" w:rsidP="00E3000B">
            <w:pPr>
              <w:pStyle w:val="TableParagraph"/>
              <w:spacing w:line="227" w:lineRule="exact"/>
              <w:rPr>
                <w:b/>
                <w:sz w:val="20"/>
              </w:rPr>
            </w:pPr>
            <w:r>
              <w:rPr>
                <w:b/>
                <w:sz w:val="20"/>
              </w:rPr>
              <w:t>DevOps Exposer</w:t>
            </w:r>
          </w:p>
        </w:tc>
        <w:tc>
          <w:tcPr>
            <w:tcW w:w="3887" w:type="dxa"/>
          </w:tcPr>
          <w:p w:rsidR="00917E5F" w:rsidRDefault="00917E5F" w:rsidP="00E3000B">
            <w:pPr>
              <w:pStyle w:val="TableParagraph"/>
              <w:spacing w:line="229" w:lineRule="exact"/>
              <w:rPr>
                <w:sz w:val="20"/>
              </w:rPr>
            </w:pPr>
            <w:r>
              <w:rPr>
                <w:sz w:val="20"/>
              </w:rPr>
              <w:t>Docker, Git, Jenkins, maven and VM\virtual box setup</w:t>
            </w:r>
          </w:p>
        </w:tc>
      </w:tr>
      <w:tr w:rsidR="00917E5F" w:rsidTr="00E3000B">
        <w:trPr>
          <w:trHeight w:val="342"/>
        </w:trPr>
        <w:tc>
          <w:tcPr>
            <w:tcW w:w="3889" w:type="dxa"/>
          </w:tcPr>
          <w:p w:rsidR="00917E5F" w:rsidRDefault="00917E5F" w:rsidP="00E3000B">
            <w:pPr>
              <w:pStyle w:val="TableParagraph"/>
              <w:spacing w:line="227" w:lineRule="exact"/>
              <w:rPr>
                <w:b/>
                <w:sz w:val="20"/>
              </w:rPr>
            </w:pPr>
            <w:r>
              <w:rPr>
                <w:b/>
                <w:sz w:val="20"/>
              </w:rPr>
              <w:t>Databases &amp; Tools</w:t>
            </w:r>
          </w:p>
        </w:tc>
        <w:tc>
          <w:tcPr>
            <w:tcW w:w="3887" w:type="dxa"/>
          </w:tcPr>
          <w:p w:rsidR="00917E5F" w:rsidRDefault="00917E5F" w:rsidP="00E3000B">
            <w:pPr>
              <w:pStyle w:val="TableParagraph"/>
              <w:spacing w:line="229" w:lineRule="exact"/>
              <w:rPr>
                <w:sz w:val="20"/>
              </w:rPr>
            </w:pPr>
            <w:r>
              <w:rPr>
                <w:sz w:val="20"/>
              </w:rPr>
              <w:t>MySQL, Mongo DB, Rally, Git, SVN</w:t>
            </w:r>
          </w:p>
        </w:tc>
      </w:tr>
      <w:tr w:rsidR="00917E5F" w:rsidTr="00E3000B">
        <w:trPr>
          <w:trHeight w:val="345"/>
        </w:trPr>
        <w:tc>
          <w:tcPr>
            <w:tcW w:w="3889" w:type="dxa"/>
          </w:tcPr>
          <w:p w:rsidR="00917E5F" w:rsidRDefault="00917E5F" w:rsidP="00E3000B">
            <w:pPr>
              <w:pStyle w:val="TableParagraph"/>
              <w:spacing w:line="229" w:lineRule="exact"/>
              <w:rPr>
                <w:b/>
                <w:sz w:val="20"/>
              </w:rPr>
            </w:pPr>
            <w:r>
              <w:rPr>
                <w:b/>
                <w:sz w:val="20"/>
              </w:rPr>
              <w:t>Server</w:t>
            </w:r>
          </w:p>
        </w:tc>
        <w:tc>
          <w:tcPr>
            <w:tcW w:w="3887" w:type="dxa"/>
          </w:tcPr>
          <w:p w:rsidR="00917E5F" w:rsidRDefault="00917E5F" w:rsidP="00E3000B">
            <w:pPr>
              <w:pStyle w:val="TableParagraph"/>
              <w:spacing w:before="2"/>
              <w:rPr>
                <w:sz w:val="20"/>
              </w:rPr>
            </w:pPr>
            <w:r>
              <w:rPr>
                <w:sz w:val="20"/>
              </w:rPr>
              <w:t>Apache tomcat, Jboss</w:t>
            </w:r>
          </w:p>
        </w:tc>
      </w:tr>
      <w:tr w:rsidR="00917E5F" w:rsidTr="00E3000B">
        <w:trPr>
          <w:trHeight w:val="345"/>
        </w:trPr>
        <w:tc>
          <w:tcPr>
            <w:tcW w:w="3889" w:type="dxa"/>
          </w:tcPr>
          <w:p w:rsidR="00917E5F" w:rsidRDefault="00917E5F" w:rsidP="00E3000B">
            <w:pPr>
              <w:pStyle w:val="TableParagraph"/>
              <w:spacing w:line="229" w:lineRule="exact"/>
              <w:rPr>
                <w:b/>
                <w:sz w:val="20"/>
              </w:rPr>
            </w:pPr>
            <w:r>
              <w:rPr>
                <w:b/>
                <w:sz w:val="20"/>
              </w:rPr>
              <w:t>Other Utilities</w:t>
            </w:r>
          </w:p>
        </w:tc>
        <w:tc>
          <w:tcPr>
            <w:tcW w:w="3887" w:type="dxa"/>
          </w:tcPr>
          <w:p w:rsidR="00917E5F" w:rsidRDefault="00917E5F" w:rsidP="00E3000B">
            <w:pPr>
              <w:pStyle w:val="TableParagraph"/>
              <w:spacing w:before="2"/>
              <w:rPr>
                <w:sz w:val="20"/>
              </w:rPr>
            </w:pPr>
            <w:r>
              <w:rPr>
                <w:sz w:val="20"/>
              </w:rPr>
              <w:t>clipse, Maven</w:t>
            </w:r>
          </w:p>
        </w:tc>
      </w:tr>
      <w:tr w:rsidR="00917E5F" w:rsidTr="00E3000B">
        <w:trPr>
          <w:trHeight w:val="345"/>
        </w:trPr>
        <w:tc>
          <w:tcPr>
            <w:tcW w:w="3889" w:type="dxa"/>
          </w:tcPr>
          <w:p w:rsidR="00917E5F" w:rsidRDefault="00917E5F" w:rsidP="00E3000B">
            <w:pPr>
              <w:pStyle w:val="TableParagraph"/>
              <w:spacing w:line="227" w:lineRule="exact"/>
              <w:rPr>
                <w:b/>
                <w:sz w:val="20"/>
              </w:rPr>
            </w:pPr>
            <w:r>
              <w:rPr>
                <w:b/>
                <w:sz w:val="20"/>
              </w:rPr>
              <w:t>Methodologies</w:t>
            </w:r>
          </w:p>
        </w:tc>
        <w:tc>
          <w:tcPr>
            <w:tcW w:w="3887" w:type="dxa"/>
          </w:tcPr>
          <w:p w:rsidR="00917E5F" w:rsidRDefault="00917E5F" w:rsidP="00E3000B">
            <w:pPr>
              <w:pStyle w:val="TableParagraph"/>
              <w:spacing w:line="229" w:lineRule="exact"/>
              <w:rPr>
                <w:sz w:val="20"/>
              </w:rPr>
            </w:pPr>
            <w:r>
              <w:rPr>
                <w:sz w:val="20"/>
              </w:rPr>
              <w:t>Agile Scrum, DevOps , Waterfall</w:t>
            </w:r>
          </w:p>
        </w:tc>
      </w:tr>
      <w:tr w:rsidR="00917E5F" w:rsidTr="00E3000B">
        <w:trPr>
          <w:trHeight w:val="690"/>
        </w:trPr>
        <w:tc>
          <w:tcPr>
            <w:tcW w:w="3889" w:type="dxa"/>
          </w:tcPr>
          <w:p w:rsidR="00917E5F" w:rsidRDefault="00917E5F" w:rsidP="00E3000B">
            <w:pPr>
              <w:pStyle w:val="TableParagraph"/>
              <w:spacing w:line="227" w:lineRule="exact"/>
              <w:rPr>
                <w:b/>
                <w:sz w:val="20"/>
              </w:rPr>
            </w:pPr>
            <w:r>
              <w:rPr>
                <w:b/>
                <w:sz w:val="20"/>
              </w:rPr>
              <w:t>Certification</w:t>
            </w:r>
          </w:p>
        </w:tc>
        <w:tc>
          <w:tcPr>
            <w:tcW w:w="3887" w:type="dxa"/>
          </w:tcPr>
          <w:p w:rsidR="00917E5F" w:rsidRDefault="00917E5F" w:rsidP="00E3000B">
            <w:pPr>
              <w:pStyle w:val="TableParagraph"/>
              <w:spacing w:line="229" w:lineRule="exact"/>
              <w:rPr>
                <w:sz w:val="20"/>
              </w:rPr>
            </w:pPr>
            <w:r>
              <w:rPr>
                <w:sz w:val="20"/>
              </w:rPr>
              <w:t>Certified Scrum master and AHM 250</w:t>
            </w:r>
          </w:p>
          <w:p w:rsidR="00917E5F" w:rsidRDefault="00917E5F" w:rsidP="00E3000B">
            <w:pPr>
              <w:pStyle w:val="TableParagraph"/>
              <w:spacing w:before="115"/>
              <w:rPr>
                <w:sz w:val="20"/>
              </w:rPr>
            </w:pPr>
            <w:r>
              <w:rPr>
                <w:sz w:val="20"/>
              </w:rPr>
              <w:t>CCP</w:t>
            </w:r>
          </w:p>
        </w:tc>
      </w:tr>
    </w:tbl>
    <w:p w:rsidR="00917E5F" w:rsidRDefault="00917E5F" w:rsidP="00917E5F">
      <w:pPr>
        <w:pStyle w:val="BodyText"/>
        <w:spacing w:before="4"/>
        <w:rPr>
          <w:b/>
          <w:sz w:val="27"/>
        </w:rPr>
      </w:pPr>
    </w:p>
    <w:p w:rsidR="00917E5F" w:rsidRDefault="00917E5F" w:rsidP="00917E5F">
      <w:pPr>
        <w:pStyle w:val="Heading1"/>
        <w:spacing w:before="93"/>
      </w:pPr>
      <w:r>
        <w:t>PROJECT DETAILS</w:t>
      </w:r>
    </w:p>
    <w:p w:rsidR="00917E5F" w:rsidRDefault="00917E5F" w:rsidP="00917E5F">
      <w:pPr>
        <w:pStyle w:val="Heading1"/>
        <w:spacing w:before="93"/>
        <w:rPr>
          <w:b w:val="0"/>
          <w:sz w:val="36"/>
        </w:rPr>
      </w:pPr>
      <w:r>
        <w:t xml:space="preserve">HARTFORD </w:t>
      </w:r>
    </w:p>
    <w:p w:rsidR="00917E5F" w:rsidRDefault="00917E5F" w:rsidP="00917E5F">
      <w:pPr>
        <w:pStyle w:val="BodyText"/>
        <w:spacing w:before="4" w:after="1"/>
        <w:rPr>
          <w:b/>
          <w:sz w:val="18"/>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5"/>
        <w:gridCol w:w="6253"/>
      </w:tblGrid>
      <w:tr w:rsidR="00917E5F" w:rsidTr="00E3000B">
        <w:trPr>
          <w:trHeight w:val="342"/>
        </w:trPr>
        <w:tc>
          <w:tcPr>
            <w:tcW w:w="2715" w:type="dxa"/>
          </w:tcPr>
          <w:p w:rsidR="00917E5F" w:rsidRDefault="00917E5F" w:rsidP="00E3000B">
            <w:pPr>
              <w:pStyle w:val="TableParagraph"/>
              <w:spacing w:line="229" w:lineRule="exact"/>
              <w:rPr>
                <w:sz w:val="20"/>
              </w:rPr>
            </w:pPr>
            <w:r>
              <w:rPr>
                <w:sz w:val="20"/>
              </w:rPr>
              <w:t>Project Title</w:t>
            </w:r>
          </w:p>
        </w:tc>
        <w:tc>
          <w:tcPr>
            <w:tcW w:w="6253" w:type="dxa"/>
          </w:tcPr>
          <w:p w:rsidR="00917E5F" w:rsidRDefault="00917E5F" w:rsidP="00E3000B">
            <w:pPr>
              <w:pStyle w:val="TableParagraph"/>
              <w:spacing w:line="229" w:lineRule="exact"/>
              <w:ind w:left="105"/>
              <w:rPr>
                <w:sz w:val="20"/>
              </w:rPr>
            </w:pPr>
            <w:r>
              <w:rPr>
                <w:sz w:val="20"/>
              </w:rPr>
              <w:t>Customer Profile \ Customer Hub</w:t>
            </w:r>
          </w:p>
        </w:tc>
      </w:tr>
      <w:tr w:rsidR="00917E5F" w:rsidTr="00E3000B">
        <w:trPr>
          <w:trHeight w:val="345"/>
        </w:trPr>
        <w:tc>
          <w:tcPr>
            <w:tcW w:w="2715" w:type="dxa"/>
          </w:tcPr>
          <w:p w:rsidR="00917E5F" w:rsidRDefault="00917E5F" w:rsidP="00E3000B">
            <w:pPr>
              <w:pStyle w:val="TableParagraph"/>
              <w:spacing w:before="2"/>
              <w:rPr>
                <w:sz w:val="20"/>
              </w:rPr>
            </w:pPr>
            <w:r>
              <w:rPr>
                <w:sz w:val="20"/>
              </w:rPr>
              <w:t>LOCATION</w:t>
            </w:r>
          </w:p>
        </w:tc>
        <w:tc>
          <w:tcPr>
            <w:tcW w:w="6253" w:type="dxa"/>
          </w:tcPr>
          <w:p w:rsidR="00917E5F" w:rsidRDefault="00917E5F" w:rsidP="00E3000B">
            <w:pPr>
              <w:pStyle w:val="TableParagraph"/>
              <w:spacing w:before="2"/>
              <w:ind w:left="105"/>
              <w:rPr>
                <w:sz w:val="20"/>
              </w:rPr>
            </w:pPr>
            <w:r>
              <w:rPr>
                <w:sz w:val="20"/>
              </w:rPr>
              <w:t>Hartford, USA</w:t>
            </w:r>
          </w:p>
        </w:tc>
      </w:tr>
      <w:tr w:rsidR="00917E5F" w:rsidTr="00E3000B">
        <w:trPr>
          <w:trHeight w:val="345"/>
        </w:trPr>
        <w:tc>
          <w:tcPr>
            <w:tcW w:w="2715" w:type="dxa"/>
          </w:tcPr>
          <w:p w:rsidR="00917E5F" w:rsidRDefault="00917E5F" w:rsidP="00E3000B">
            <w:pPr>
              <w:pStyle w:val="TableParagraph"/>
              <w:spacing w:line="229" w:lineRule="exact"/>
              <w:rPr>
                <w:sz w:val="20"/>
              </w:rPr>
            </w:pPr>
            <w:r>
              <w:rPr>
                <w:sz w:val="20"/>
              </w:rPr>
              <w:t>DURATION</w:t>
            </w:r>
          </w:p>
        </w:tc>
        <w:tc>
          <w:tcPr>
            <w:tcW w:w="6253" w:type="dxa"/>
          </w:tcPr>
          <w:p w:rsidR="00917E5F" w:rsidRDefault="00917E5F" w:rsidP="00E3000B">
            <w:pPr>
              <w:pStyle w:val="TableParagraph"/>
              <w:spacing w:line="229" w:lineRule="exact"/>
              <w:ind w:left="105"/>
              <w:rPr>
                <w:sz w:val="20"/>
              </w:rPr>
            </w:pPr>
            <w:r>
              <w:rPr>
                <w:sz w:val="20"/>
              </w:rPr>
              <w:t>Jun /2018 – Till date</w:t>
            </w:r>
          </w:p>
        </w:tc>
      </w:tr>
      <w:tr w:rsidR="00917E5F" w:rsidTr="00E3000B">
        <w:trPr>
          <w:trHeight w:val="345"/>
        </w:trPr>
        <w:tc>
          <w:tcPr>
            <w:tcW w:w="2715" w:type="dxa"/>
          </w:tcPr>
          <w:p w:rsidR="00917E5F" w:rsidRDefault="00917E5F" w:rsidP="00E3000B">
            <w:pPr>
              <w:pStyle w:val="TableParagraph"/>
              <w:spacing w:line="229" w:lineRule="exact"/>
              <w:rPr>
                <w:sz w:val="20"/>
              </w:rPr>
            </w:pPr>
            <w:r>
              <w:rPr>
                <w:sz w:val="20"/>
              </w:rPr>
              <w:t>TEAM SIZE</w:t>
            </w:r>
          </w:p>
        </w:tc>
        <w:tc>
          <w:tcPr>
            <w:tcW w:w="6253" w:type="dxa"/>
          </w:tcPr>
          <w:p w:rsidR="00917E5F" w:rsidRDefault="00917E5F" w:rsidP="00E3000B">
            <w:pPr>
              <w:pStyle w:val="TableParagraph"/>
              <w:spacing w:line="229" w:lineRule="exact"/>
              <w:ind w:left="105"/>
              <w:rPr>
                <w:sz w:val="20"/>
              </w:rPr>
            </w:pPr>
            <w:r>
              <w:rPr>
                <w:sz w:val="20"/>
              </w:rPr>
              <w:t>19 ON: 8 Off: 11</w:t>
            </w:r>
          </w:p>
        </w:tc>
      </w:tr>
      <w:tr w:rsidR="00917E5F" w:rsidTr="00E3000B">
        <w:trPr>
          <w:trHeight w:val="334"/>
        </w:trPr>
        <w:tc>
          <w:tcPr>
            <w:tcW w:w="2715" w:type="dxa"/>
          </w:tcPr>
          <w:p w:rsidR="00917E5F" w:rsidRDefault="00917E5F" w:rsidP="00E3000B">
            <w:pPr>
              <w:pStyle w:val="TableParagraph"/>
              <w:spacing w:line="229" w:lineRule="exact"/>
              <w:rPr>
                <w:sz w:val="20"/>
              </w:rPr>
            </w:pPr>
            <w:r>
              <w:rPr>
                <w:sz w:val="20"/>
              </w:rPr>
              <w:t>Tech stack</w:t>
            </w:r>
          </w:p>
        </w:tc>
        <w:tc>
          <w:tcPr>
            <w:tcW w:w="6253" w:type="dxa"/>
          </w:tcPr>
          <w:p w:rsidR="00917E5F" w:rsidRDefault="00917E5F" w:rsidP="00E3000B">
            <w:pPr>
              <w:pStyle w:val="TableParagraph"/>
              <w:spacing w:line="229" w:lineRule="exact"/>
              <w:rPr>
                <w:sz w:val="20"/>
              </w:rPr>
            </w:pPr>
            <w:r>
              <w:rPr>
                <w:sz w:val="20"/>
              </w:rPr>
              <w:t>Data Warehouse</w:t>
            </w:r>
          </w:p>
        </w:tc>
      </w:tr>
      <w:tr w:rsidR="00917E5F" w:rsidTr="00E3000B">
        <w:trPr>
          <w:trHeight w:val="352"/>
        </w:trPr>
        <w:tc>
          <w:tcPr>
            <w:tcW w:w="2715" w:type="dxa"/>
          </w:tcPr>
          <w:p w:rsidR="00917E5F" w:rsidRDefault="00917E5F" w:rsidP="00E3000B">
            <w:pPr>
              <w:pStyle w:val="TableParagraph"/>
              <w:spacing w:line="229" w:lineRule="exact"/>
              <w:rPr>
                <w:sz w:val="20"/>
              </w:rPr>
            </w:pPr>
            <w:r>
              <w:rPr>
                <w:sz w:val="20"/>
              </w:rPr>
              <w:t>ROLE</w:t>
            </w:r>
          </w:p>
        </w:tc>
        <w:tc>
          <w:tcPr>
            <w:tcW w:w="6253" w:type="dxa"/>
          </w:tcPr>
          <w:p w:rsidR="00917E5F" w:rsidRDefault="00917E5F" w:rsidP="00E3000B">
            <w:pPr>
              <w:pStyle w:val="TableParagraph"/>
              <w:spacing w:line="229" w:lineRule="exact"/>
              <w:ind w:left="105"/>
              <w:rPr>
                <w:sz w:val="20"/>
              </w:rPr>
            </w:pPr>
            <w:r>
              <w:rPr>
                <w:sz w:val="20"/>
              </w:rPr>
              <w:t>Scrum Master</w:t>
            </w:r>
          </w:p>
        </w:tc>
      </w:tr>
    </w:tbl>
    <w:p w:rsidR="00917E5F" w:rsidRDefault="00917E5F" w:rsidP="00917E5F">
      <w:pPr>
        <w:rPr>
          <w:rFonts w:ascii="Times New Roman"/>
          <w:sz w:val="20"/>
        </w:rPr>
      </w:pPr>
    </w:p>
    <w:p w:rsidR="00A33357" w:rsidRPr="00A33357" w:rsidRDefault="00A33357" w:rsidP="00A33357">
      <w:pPr>
        <w:pStyle w:val="BodyText"/>
        <w:spacing w:line="360" w:lineRule="auto"/>
        <w:ind w:left="220" w:right="977"/>
        <w:jc w:val="both"/>
      </w:pPr>
      <w:r>
        <w:t xml:space="preserve">The Customer Profile </w:t>
      </w:r>
      <w:r w:rsidRPr="00A33357">
        <w:t xml:space="preserve">Program is to create competitive advantage and improve customer retention as well as experience by using consolidated customer contact data related to Account, Individuals and Policy level across channels and journey touch points. The program has 3 goals: </w:t>
      </w:r>
    </w:p>
    <w:p w:rsidR="00A33357" w:rsidRPr="00A33357" w:rsidRDefault="00A33357" w:rsidP="00A33357">
      <w:pPr>
        <w:pStyle w:val="BodyText"/>
        <w:numPr>
          <w:ilvl w:val="0"/>
          <w:numId w:val="4"/>
        </w:numPr>
        <w:spacing w:line="360" w:lineRule="auto"/>
        <w:ind w:right="977"/>
        <w:jc w:val="both"/>
      </w:pPr>
      <w:r w:rsidRPr="00A33357">
        <w:t>Identify the Customer (organization and individuals)</w:t>
      </w:r>
    </w:p>
    <w:p w:rsidR="00A33357" w:rsidRPr="00A33357" w:rsidRDefault="00A33357" w:rsidP="00A33357">
      <w:pPr>
        <w:pStyle w:val="BodyText"/>
        <w:numPr>
          <w:ilvl w:val="0"/>
          <w:numId w:val="4"/>
        </w:numPr>
        <w:spacing w:line="360" w:lineRule="auto"/>
        <w:ind w:right="977"/>
        <w:jc w:val="both"/>
      </w:pPr>
      <w:r w:rsidRPr="00A33357">
        <w:t xml:space="preserve">Improve Experience (avoid channel conflict and rework of customer information) </w:t>
      </w:r>
    </w:p>
    <w:p w:rsidR="00A33357" w:rsidRPr="00A33357" w:rsidRDefault="00A33357" w:rsidP="00A33357">
      <w:pPr>
        <w:pStyle w:val="BodyText"/>
        <w:numPr>
          <w:ilvl w:val="0"/>
          <w:numId w:val="4"/>
        </w:numPr>
        <w:spacing w:line="360" w:lineRule="auto"/>
        <w:ind w:right="977"/>
        <w:jc w:val="both"/>
        <w:sectPr w:rsidR="00A33357" w:rsidRPr="00A33357">
          <w:pgSz w:w="12240" w:h="15840"/>
          <w:pgMar w:top="1780" w:right="820" w:bottom="1160" w:left="1580" w:header="909" w:footer="974" w:gutter="0"/>
          <w:cols w:space="720"/>
        </w:sectPr>
      </w:pPr>
      <w:r w:rsidRPr="00A33357">
        <w:t>Personalization:  allow for real-time personalization of the user experience and</w:t>
      </w:r>
      <w:r>
        <w:t xml:space="preserve"> improved communication</w:t>
      </w:r>
      <w:r w:rsidRPr="00A33357">
        <w:t>.</w:t>
      </w:r>
    </w:p>
    <w:p w:rsidR="00917E5F" w:rsidRDefault="00917E5F" w:rsidP="00917E5F">
      <w:pPr>
        <w:pStyle w:val="BodyText"/>
        <w:rPr>
          <w:b/>
        </w:rPr>
      </w:pPr>
    </w:p>
    <w:p w:rsidR="00917E5F" w:rsidRPr="00A33357" w:rsidRDefault="00917E5F" w:rsidP="00A33357">
      <w:pPr>
        <w:pStyle w:val="Heading1"/>
        <w:spacing w:before="93"/>
      </w:pPr>
      <w:r w:rsidRPr="00A33357">
        <w:t>VOYA</w:t>
      </w:r>
    </w:p>
    <w:p w:rsidR="00917E5F" w:rsidRDefault="00917E5F" w:rsidP="00917E5F">
      <w:pPr>
        <w:pStyle w:val="BodyText"/>
        <w:spacing w:before="4" w:after="1"/>
        <w:rPr>
          <w:b/>
          <w:sz w:val="18"/>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5"/>
        <w:gridCol w:w="6253"/>
      </w:tblGrid>
      <w:tr w:rsidR="00917E5F" w:rsidTr="00E3000B">
        <w:trPr>
          <w:trHeight w:val="342"/>
        </w:trPr>
        <w:tc>
          <w:tcPr>
            <w:tcW w:w="2715" w:type="dxa"/>
          </w:tcPr>
          <w:p w:rsidR="00917E5F" w:rsidRDefault="00917E5F" w:rsidP="00E3000B">
            <w:pPr>
              <w:pStyle w:val="TableParagraph"/>
              <w:spacing w:line="229" w:lineRule="exact"/>
              <w:rPr>
                <w:sz w:val="20"/>
              </w:rPr>
            </w:pPr>
            <w:r>
              <w:rPr>
                <w:sz w:val="20"/>
              </w:rPr>
              <w:t>Project Title</w:t>
            </w:r>
          </w:p>
        </w:tc>
        <w:tc>
          <w:tcPr>
            <w:tcW w:w="6253" w:type="dxa"/>
          </w:tcPr>
          <w:p w:rsidR="00917E5F" w:rsidRDefault="00917E5F" w:rsidP="00E3000B">
            <w:pPr>
              <w:pStyle w:val="TableParagraph"/>
              <w:spacing w:line="229" w:lineRule="exact"/>
              <w:ind w:left="105"/>
              <w:rPr>
                <w:sz w:val="20"/>
              </w:rPr>
            </w:pPr>
            <w:r>
              <w:rPr>
                <w:sz w:val="20"/>
              </w:rPr>
              <w:t>Voya App remediation</w:t>
            </w:r>
          </w:p>
        </w:tc>
      </w:tr>
      <w:tr w:rsidR="00917E5F" w:rsidTr="00E3000B">
        <w:trPr>
          <w:trHeight w:val="345"/>
        </w:trPr>
        <w:tc>
          <w:tcPr>
            <w:tcW w:w="2715" w:type="dxa"/>
          </w:tcPr>
          <w:p w:rsidR="00917E5F" w:rsidRDefault="00917E5F" w:rsidP="00E3000B">
            <w:pPr>
              <w:pStyle w:val="TableParagraph"/>
              <w:spacing w:before="2"/>
              <w:rPr>
                <w:sz w:val="20"/>
              </w:rPr>
            </w:pPr>
            <w:r>
              <w:rPr>
                <w:sz w:val="20"/>
              </w:rPr>
              <w:t>LOCATION</w:t>
            </w:r>
          </w:p>
        </w:tc>
        <w:tc>
          <w:tcPr>
            <w:tcW w:w="6253" w:type="dxa"/>
          </w:tcPr>
          <w:p w:rsidR="00917E5F" w:rsidRDefault="00917E5F" w:rsidP="00E3000B">
            <w:pPr>
              <w:pStyle w:val="TableParagraph"/>
              <w:spacing w:before="2"/>
              <w:ind w:left="105"/>
              <w:rPr>
                <w:sz w:val="20"/>
              </w:rPr>
            </w:pPr>
            <w:r>
              <w:rPr>
                <w:sz w:val="20"/>
              </w:rPr>
              <w:t>Chennai, India</w:t>
            </w:r>
          </w:p>
        </w:tc>
      </w:tr>
      <w:tr w:rsidR="00917E5F" w:rsidTr="00E3000B">
        <w:trPr>
          <w:trHeight w:val="345"/>
        </w:trPr>
        <w:tc>
          <w:tcPr>
            <w:tcW w:w="2715" w:type="dxa"/>
          </w:tcPr>
          <w:p w:rsidR="00917E5F" w:rsidRDefault="00917E5F" w:rsidP="00E3000B">
            <w:pPr>
              <w:pStyle w:val="TableParagraph"/>
              <w:spacing w:line="229" w:lineRule="exact"/>
              <w:rPr>
                <w:sz w:val="20"/>
              </w:rPr>
            </w:pPr>
            <w:r>
              <w:rPr>
                <w:sz w:val="20"/>
              </w:rPr>
              <w:t>DURATION</w:t>
            </w:r>
          </w:p>
        </w:tc>
        <w:tc>
          <w:tcPr>
            <w:tcW w:w="6253" w:type="dxa"/>
          </w:tcPr>
          <w:p w:rsidR="00917E5F" w:rsidRDefault="00917E5F" w:rsidP="00E3000B">
            <w:pPr>
              <w:pStyle w:val="TableParagraph"/>
              <w:spacing w:line="229" w:lineRule="exact"/>
              <w:ind w:left="105"/>
              <w:rPr>
                <w:sz w:val="20"/>
              </w:rPr>
            </w:pPr>
            <w:r>
              <w:rPr>
                <w:sz w:val="20"/>
              </w:rPr>
              <w:t>Sep /2017 – Till date</w:t>
            </w:r>
          </w:p>
        </w:tc>
      </w:tr>
      <w:tr w:rsidR="00917E5F" w:rsidTr="00E3000B">
        <w:trPr>
          <w:trHeight w:val="345"/>
        </w:trPr>
        <w:tc>
          <w:tcPr>
            <w:tcW w:w="2715" w:type="dxa"/>
          </w:tcPr>
          <w:p w:rsidR="00917E5F" w:rsidRDefault="00917E5F" w:rsidP="00E3000B">
            <w:pPr>
              <w:pStyle w:val="TableParagraph"/>
              <w:spacing w:line="229" w:lineRule="exact"/>
              <w:rPr>
                <w:sz w:val="20"/>
              </w:rPr>
            </w:pPr>
            <w:r>
              <w:rPr>
                <w:sz w:val="20"/>
              </w:rPr>
              <w:t>TEAM SIZE</w:t>
            </w:r>
          </w:p>
        </w:tc>
        <w:tc>
          <w:tcPr>
            <w:tcW w:w="6253" w:type="dxa"/>
          </w:tcPr>
          <w:p w:rsidR="00917E5F" w:rsidRDefault="00917E5F" w:rsidP="00E3000B">
            <w:pPr>
              <w:pStyle w:val="TableParagraph"/>
              <w:spacing w:line="229" w:lineRule="exact"/>
              <w:ind w:left="105"/>
              <w:rPr>
                <w:sz w:val="20"/>
              </w:rPr>
            </w:pPr>
            <w:r>
              <w:rPr>
                <w:sz w:val="20"/>
              </w:rPr>
              <w:t>19 ON: 8 Off: 11</w:t>
            </w:r>
          </w:p>
        </w:tc>
      </w:tr>
      <w:tr w:rsidR="00917E5F" w:rsidTr="00E3000B">
        <w:trPr>
          <w:trHeight w:val="690"/>
        </w:trPr>
        <w:tc>
          <w:tcPr>
            <w:tcW w:w="2715" w:type="dxa"/>
          </w:tcPr>
          <w:p w:rsidR="00917E5F" w:rsidRDefault="00917E5F" w:rsidP="00E3000B">
            <w:pPr>
              <w:pStyle w:val="TableParagraph"/>
              <w:spacing w:line="229" w:lineRule="exact"/>
              <w:rPr>
                <w:sz w:val="20"/>
              </w:rPr>
            </w:pPr>
            <w:r>
              <w:rPr>
                <w:sz w:val="20"/>
              </w:rPr>
              <w:t>Tech stack</w:t>
            </w:r>
          </w:p>
        </w:tc>
        <w:tc>
          <w:tcPr>
            <w:tcW w:w="6253" w:type="dxa"/>
          </w:tcPr>
          <w:p w:rsidR="00917E5F" w:rsidRDefault="00917E5F" w:rsidP="00E3000B">
            <w:pPr>
              <w:pStyle w:val="TableParagraph"/>
              <w:spacing w:line="229" w:lineRule="exact"/>
              <w:ind w:left="105"/>
              <w:rPr>
                <w:sz w:val="20"/>
              </w:rPr>
            </w:pPr>
            <w:r>
              <w:rPr>
                <w:sz w:val="20"/>
              </w:rPr>
              <w:t>GitHub, Jenkins, Maven, Jboss, Linux, Clearcase, CA RA, JFrog, V</w:t>
            </w:r>
          </w:p>
          <w:p w:rsidR="00917E5F" w:rsidRDefault="00917E5F" w:rsidP="00E3000B">
            <w:pPr>
              <w:pStyle w:val="TableParagraph"/>
              <w:spacing w:before="115"/>
              <w:ind w:left="105"/>
              <w:rPr>
                <w:sz w:val="20"/>
              </w:rPr>
            </w:pPr>
            <w:r>
              <w:rPr>
                <w:sz w:val="20"/>
              </w:rPr>
              <w:t>RO, VRA</w:t>
            </w:r>
          </w:p>
        </w:tc>
      </w:tr>
      <w:tr w:rsidR="00917E5F" w:rsidTr="00E3000B">
        <w:trPr>
          <w:trHeight w:val="3117"/>
        </w:trPr>
        <w:tc>
          <w:tcPr>
            <w:tcW w:w="2715" w:type="dxa"/>
          </w:tcPr>
          <w:p w:rsidR="00917E5F" w:rsidRDefault="00917E5F" w:rsidP="00E3000B">
            <w:pPr>
              <w:pStyle w:val="TableParagraph"/>
              <w:spacing w:line="229" w:lineRule="exact"/>
              <w:rPr>
                <w:sz w:val="20"/>
              </w:rPr>
            </w:pPr>
            <w:r>
              <w:rPr>
                <w:sz w:val="20"/>
              </w:rPr>
              <w:t>ROLE</w:t>
            </w:r>
          </w:p>
        </w:tc>
        <w:tc>
          <w:tcPr>
            <w:tcW w:w="6253" w:type="dxa"/>
          </w:tcPr>
          <w:p w:rsidR="00917E5F" w:rsidRDefault="00917E5F" w:rsidP="00E3000B">
            <w:pPr>
              <w:pStyle w:val="TableParagraph"/>
              <w:spacing w:line="229" w:lineRule="exact"/>
              <w:ind w:left="105"/>
              <w:rPr>
                <w:sz w:val="20"/>
              </w:rPr>
            </w:pPr>
            <w:r>
              <w:rPr>
                <w:sz w:val="20"/>
              </w:rPr>
              <w:t>Delivery Manager</w:t>
            </w:r>
          </w:p>
          <w:p w:rsidR="00917E5F" w:rsidRDefault="00917E5F" w:rsidP="00E3000B">
            <w:pPr>
              <w:pStyle w:val="TableParagraph"/>
              <w:numPr>
                <w:ilvl w:val="0"/>
                <w:numId w:val="2"/>
              </w:numPr>
              <w:tabs>
                <w:tab w:val="left" w:pos="825"/>
                <w:tab w:val="left" w:pos="826"/>
              </w:tabs>
              <w:spacing w:before="115"/>
              <w:ind w:hanging="361"/>
              <w:rPr>
                <w:sz w:val="20"/>
              </w:rPr>
            </w:pPr>
            <w:r>
              <w:rPr>
                <w:sz w:val="20"/>
              </w:rPr>
              <w:t>KT</w:t>
            </w:r>
            <w:r>
              <w:rPr>
                <w:spacing w:val="1"/>
                <w:sz w:val="20"/>
              </w:rPr>
              <w:t xml:space="preserve"> </w:t>
            </w:r>
            <w:r>
              <w:rPr>
                <w:sz w:val="20"/>
              </w:rPr>
              <w:t>planning</w:t>
            </w:r>
          </w:p>
          <w:p w:rsidR="00917E5F" w:rsidRDefault="00917E5F" w:rsidP="00E3000B">
            <w:pPr>
              <w:pStyle w:val="TableParagraph"/>
              <w:numPr>
                <w:ilvl w:val="0"/>
                <w:numId w:val="2"/>
              </w:numPr>
              <w:tabs>
                <w:tab w:val="left" w:pos="825"/>
                <w:tab w:val="left" w:pos="826"/>
              </w:tabs>
              <w:spacing w:before="114"/>
              <w:ind w:hanging="361"/>
              <w:rPr>
                <w:sz w:val="20"/>
              </w:rPr>
            </w:pPr>
            <w:r>
              <w:rPr>
                <w:sz w:val="20"/>
              </w:rPr>
              <w:t>Skill gap</w:t>
            </w:r>
            <w:r>
              <w:rPr>
                <w:spacing w:val="-4"/>
                <w:sz w:val="20"/>
              </w:rPr>
              <w:t xml:space="preserve"> </w:t>
            </w:r>
            <w:r>
              <w:rPr>
                <w:sz w:val="20"/>
              </w:rPr>
              <w:t>mitigation</w:t>
            </w:r>
          </w:p>
          <w:p w:rsidR="00917E5F" w:rsidRDefault="00917E5F" w:rsidP="00E3000B">
            <w:pPr>
              <w:pStyle w:val="TableParagraph"/>
              <w:numPr>
                <w:ilvl w:val="1"/>
                <w:numId w:val="2"/>
              </w:numPr>
              <w:tabs>
                <w:tab w:val="left" w:pos="1545"/>
                <w:tab w:val="left" w:pos="1546"/>
              </w:tabs>
              <w:spacing w:before="114"/>
              <w:ind w:hanging="361"/>
              <w:rPr>
                <w:sz w:val="20"/>
              </w:rPr>
            </w:pPr>
            <w:r>
              <w:rPr>
                <w:sz w:val="20"/>
              </w:rPr>
              <w:t>External/Internal training</w:t>
            </w:r>
            <w:r>
              <w:rPr>
                <w:spacing w:val="-1"/>
                <w:sz w:val="20"/>
              </w:rPr>
              <w:t xml:space="preserve"> </w:t>
            </w:r>
            <w:r>
              <w:rPr>
                <w:sz w:val="20"/>
              </w:rPr>
              <w:t>facilitations.</w:t>
            </w:r>
          </w:p>
          <w:p w:rsidR="00917E5F" w:rsidRDefault="00917E5F" w:rsidP="00E3000B">
            <w:pPr>
              <w:pStyle w:val="TableParagraph"/>
              <w:numPr>
                <w:ilvl w:val="0"/>
                <w:numId w:val="2"/>
              </w:numPr>
              <w:tabs>
                <w:tab w:val="left" w:pos="825"/>
                <w:tab w:val="left" w:pos="826"/>
              </w:tabs>
              <w:spacing w:before="116"/>
              <w:ind w:hanging="361"/>
              <w:rPr>
                <w:sz w:val="20"/>
              </w:rPr>
            </w:pPr>
            <w:r>
              <w:rPr>
                <w:sz w:val="20"/>
              </w:rPr>
              <w:t>Service Improvement</w:t>
            </w:r>
            <w:r>
              <w:rPr>
                <w:spacing w:val="-3"/>
                <w:sz w:val="20"/>
              </w:rPr>
              <w:t xml:space="preserve"> </w:t>
            </w:r>
            <w:r>
              <w:rPr>
                <w:sz w:val="20"/>
              </w:rPr>
              <w:t>plans</w:t>
            </w:r>
          </w:p>
          <w:p w:rsidR="00917E5F" w:rsidRDefault="00917E5F" w:rsidP="00E3000B">
            <w:pPr>
              <w:pStyle w:val="TableParagraph"/>
              <w:numPr>
                <w:ilvl w:val="0"/>
                <w:numId w:val="2"/>
              </w:numPr>
              <w:tabs>
                <w:tab w:val="left" w:pos="825"/>
                <w:tab w:val="left" w:pos="826"/>
              </w:tabs>
              <w:spacing w:before="114"/>
              <w:ind w:hanging="361"/>
              <w:rPr>
                <w:sz w:val="20"/>
              </w:rPr>
            </w:pPr>
            <w:r>
              <w:rPr>
                <w:sz w:val="20"/>
              </w:rPr>
              <w:t>Resource</w:t>
            </w:r>
            <w:r>
              <w:rPr>
                <w:spacing w:val="-2"/>
                <w:sz w:val="20"/>
              </w:rPr>
              <w:t xml:space="preserve"> </w:t>
            </w:r>
            <w:r>
              <w:rPr>
                <w:sz w:val="20"/>
              </w:rPr>
              <w:t>planning</w:t>
            </w:r>
          </w:p>
          <w:p w:rsidR="00917E5F" w:rsidRDefault="00917E5F" w:rsidP="00E3000B">
            <w:pPr>
              <w:pStyle w:val="TableParagraph"/>
              <w:numPr>
                <w:ilvl w:val="0"/>
                <w:numId w:val="2"/>
              </w:numPr>
              <w:tabs>
                <w:tab w:val="left" w:pos="825"/>
                <w:tab w:val="left" w:pos="826"/>
              </w:tabs>
              <w:spacing w:before="116"/>
              <w:ind w:hanging="361"/>
              <w:rPr>
                <w:sz w:val="20"/>
              </w:rPr>
            </w:pPr>
            <w:r>
              <w:rPr>
                <w:sz w:val="20"/>
              </w:rPr>
              <w:t>Escalation</w:t>
            </w:r>
            <w:r>
              <w:rPr>
                <w:spacing w:val="-2"/>
                <w:sz w:val="20"/>
              </w:rPr>
              <w:t xml:space="preserve"> </w:t>
            </w:r>
            <w:r>
              <w:rPr>
                <w:sz w:val="20"/>
              </w:rPr>
              <w:t>management</w:t>
            </w:r>
          </w:p>
          <w:p w:rsidR="00917E5F" w:rsidRDefault="00917E5F" w:rsidP="00E3000B">
            <w:pPr>
              <w:pStyle w:val="TableParagraph"/>
              <w:numPr>
                <w:ilvl w:val="0"/>
                <w:numId w:val="2"/>
              </w:numPr>
              <w:tabs>
                <w:tab w:val="left" w:pos="825"/>
                <w:tab w:val="left" w:pos="826"/>
              </w:tabs>
              <w:spacing w:before="115"/>
              <w:ind w:hanging="361"/>
              <w:rPr>
                <w:sz w:val="20"/>
              </w:rPr>
            </w:pPr>
            <w:r>
              <w:rPr>
                <w:sz w:val="20"/>
              </w:rPr>
              <w:t>Weekly and Monthly stock holder</w:t>
            </w:r>
            <w:r>
              <w:rPr>
                <w:spacing w:val="-9"/>
                <w:sz w:val="20"/>
              </w:rPr>
              <w:t xml:space="preserve"> </w:t>
            </w:r>
            <w:r>
              <w:rPr>
                <w:sz w:val="20"/>
              </w:rPr>
              <w:t>management</w:t>
            </w:r>
          </w:p>
          <w:p w:rsidR="00917E5F" w:rsidRDefault="00917E5F" w:rsidP="00E3000B">
            <w:pPr>
              <w:pStyle w:val="TableParagraph"/>
              <w:numPr>
                <w:ilvl w:val="0"/>
                <w:numId w:val="2"/>
              </w:numPr>
              <w:tabs>
                <w:tab w:val="left" w:pos="825"/>
                <w:tab w:val="left" w:pos="826"/>
              </w:tabs>
              <w:spacing w:before="113"/>
              <w:ind w:hanging="361"/>
              <w:rPr>
                <w:sz w:val="20"/>
              </w:rPr>
            </w:pPr>
            <w:r>
              <w:rPr>
                <w:sz w:val="20"/>
              </w:rPr>
              <w:t>Task level SLA</w:t>
            </w:r>
            <w:r>
              <w:rPr>
                <w:spacing w:val="1"/>
                <w:sz w:val="20"/>
              </w:rPr>
              <w:t xml:space="preserve"> </w:t>
            </w:r>
            <w:r>
              <w:rPr>
                <w:sz w:val="20"/>
              </w:rPr>
              <w:t>tracking</w:t>
            </w:r>
          </w:p>
        </w:tc>
      </w:tr>
    </w:tbl>
    <w:p w:rsidR="00917E5F" w:rsidRDefault="00917E5F" w:rsidP="00917E5F">
      <w:pPr>
        <w:pStyle w:val="BodyText"/>
        <w:spacing w:before="9"/>
        <w:rPr>
          <w:b/>
          <w:sz w:val="19"/>
        </w:rPr>
      </w:pPr>
    </w:p>
    <w:p w:rsidR="00917E5F" w:rsidRDefault="00917E5F" w:rsidP="00917E5F">
      <w:pPr>
        <w:pStyle w:val="BodyText"/>
        <w:spacing w:line="360" w:lineRule="auto"/>
        <w:ind w:left="220" w:right="977"/>
        <w:jc w:val="both"/>
      </w:pPr>
      <w:r>
        <w:t>Voya Financial, Inc. (NYSE: VOYA), helps Americans plan, invest and protect their savings — to get ready to retire better. With a clear mission to make a secure financial future possible — one person, one family, one institution at a time — Voya’s vision is to be America’s Retirement Company®.</w:t>
      </w:r>
    </w:p>
    <w:p w:rsidR="00917E5F" w:rsidRDefault="00917E5F" w:rsidP="00917E5F">
      <w:pPr>
        <w:spacing w:line="228" w:lineRule="exact"/>
        <w:ind w:left="220"/>
        <w:jc w:val="both"/>
        <w:rPr>
          <w:i/>
          <w:sz w:val="20"/>
        </w:rPr>
      </w:pPr>
      <w:r>
        <w:rPr>
          <w:i/>
          <w:sz w:val="20"/>
        </w:rPr>
        <w:t>Scope</w:t>
      </w:r>
    </w:p>
    <w:p w:rsidR="00917E5F" w:rsidRDefault="00917E5F" w:rsidP="00917E5F">
      <w:pPr>
        <w:pStyle w:val="ListParagraph"/>
        <w:numPr>
          <w:ilvl w:val="0"/>
          <w:numId w:val="1"/>
        </w:numPr>
        <w:tabs>
          <w:tab w:val="left" w:pos="940"/>
          <w:tab w:val="left" w:pos="941"/>
        </w:tabs>
        <w:spacing w:before="118"/>
        <w:ind w:hanging="361"/>
        <w:rPr>
          <w:sz w:val="20"/>
        </w:rPr>
      </w:pPr>
      <w:r>
        <w:rPr>
          <w:sz w:val="20"/>
        </w:rPr>
        <w:t>DevOps pipeline strategy &amp; CI/CD</w:t>
      </w:r>
      <w:r>
        <w:rPr>
          <w:spacing w:val="2"/>
          <w:sz w:val="20"/>
        </w:rPr>
        <w:t xml:space="preserve"> </w:t>
      </w:r>
      <w:r>
        <w:rPr>
          <w:sz w:val="20"/>
        </w:rPr>
        <w:t>enhancements</w:t>
      </w:r>
    </w:p>
    <w:p w:rsidR="00917E5F" w:rsidRDefault="00917E5F" w:rsidP="00917E5F">
      <w:pPr>
        <w:pStyle w:val="ListParagraph"/>
        <w:numPr>
          <w:ilvl w:val="0"/>
          <w:numId w:val="1"/>
        </w:numPr>
        <w:tabs>
          <w:tab w:val="left" w:pos="940"/>
          <w:tab w:val="left" w:pos="941"/>
        </w:tabs>
        <w:spacing w:before="116"/>
        <w:ind w:hanging="361"/>
        <w:rPr>
          <w:sz w:val="20"/>
        </w:rPr>
      </w:pPr>
      <w:r>
        <w:rPr>
          <w:sz w:val="20"/>
        </w:rPr>
        <w:t>Onboard applications into DevOps</w:t>
      </w:r>
      <w:r>
        <w:rPr>
          <w:spacing w:val="3"/>
          <w:sz w:val="20"/>
        </w:rPr>
        <w:t xml:space="preserve"> </w:t>
      </w:r>
      <w:r>
        <w:rPr>
          <w:sz w:val="20"/>
        </w:rPr>
        <w:t>pipeline</w:t>
      </w:r>
    </w:p>
    <w:p w:rsidR="00917E5F" w:rsidRDefault="00917E5F" w:rsidP="00917E5F">
      <w:pPr>
        <w:pStyle w:val="ListParagraph"/>
        <w:numPr>
          <w:ilvl w:val="0"/>
          <w:numId w:val="1"/>
        </w:numPr>
        <w:tabs>
          <w:tab w:val="left" w:pos="940"/>
          <w:tab w:val="left" w:pos="941"/>
        </w:tabs>
        <w:spacing w:before="113" w:line="362" w:lineRule="auto"/>
        <w:ind w:right="1934"/>
        <w:rPr>
          <w:sz w:val="20"/>
        </w:rPr>
      </w:pPr>
      <w:r>
        <w:rPr>
          <w:sz w:val="20"/>
        </w:rPr>
        <w:t>Migration control support for all VOYA applications which includes legacy</w:t>
      </w:r>
      <w:r>
        <w:rPr>
          <w:spacing w:val="-27"/>
          <w:sz w:val="20"/>
        </w:rPr>
        <w:t xml:space="preserve"> </w:t>
      </w:r>
      <w:r>
        <w:rPr>
          <w:sz w:val="20"/>
        </w:rPr>
        <w:t>Voya applications (VOLO platform, custom build servers</w:t>
      </w:r>
      <w:r>
        <w:rPr>
          <w:spacing w:val="-2"/>
          <w:sz w:val="20"/>
        </w:rPr>
        <w:t xml:space="preserve"> </w:t>
      </w:r>
      <w:r>
        <w:rPr>
          <w:sz w:val="20"/>
        </w:rPr>
        <w:t>etc.)</w:t>
      </w:r>
    </w:p>
    <w:p w:rsidR="00917E5F" w:rsidRDefault="00917E5F" w:rsidP="00917E5F">
      <w:pPr>
        <w:pStyle w:val="ListParagraph"/>
        <w:numPr>
          <w:ilvl w:val="0"/>
          <w:numId w:val="1"/>
        </w:numPr>
        <w:tabs>
          <w:tab w:val="left" w:pos="940"/>
          <w:tab w:val="left" w:pos="941"/>
        </w:tabs>
        <w:spacing w:line="227" w:lineRule="exact"/>
        <w:ind w:hanging="361"/>
        <w:rPr>
          <w:sz w:val="20"/>
        </w:rPr>
      </w:pPr>
      <w:r>
        <w:rPr>
          <w:sz w:val="20"/>
        </w:rPr>
        <w:t>Work on Audits for applications assigned through</w:t>
      </w:r>
      <w:r>
        <w:rPr>
          <w:spacing w:val="-2"/>
          <w:sz w:val="20"/>
        </w:rPr>
        <w:t xml:space="preserve"> </w:t>
      </w:r>
      <w:r>
        <w:rPr>
          <w:sz w:val="20"/>
        </w:rPr>
        <w:t>RITM.</w:t>
      </w:r>
    </w:p>
    <w:p w:rsidR="00917E5F" w:rsidRDefault="00917E5F" w:rsidP="00917E5F">
      <w:pPr>
        <w:pStyle w:val="ListParagraph"/>
        <w:numPr>
          <w:ilvl w:val="0"/>
          <w:numId w:val="1"/>
        </w:numPr>
        <w:tabs>
          <w:tab w:val="left" w:pos="940"/>
          <w:tab w:val="left" w:pos="941"/>
        </w:tabs>
        <w:spacing w:before="116"/>
        <w:ind w:hanging="361"/>
        <w:rPr>
          <w:sz w:val="20"/>
        </w:rPr>
      </w:pPr>
      <w:r>
        <w:rPr>
          <w:sz w:val="20"/>
        </w:rPr>
        <w:t>Administer VOYA’s Source Code Management (“SCM”) tools &amp; Code</w:t>
      </w:r>
      <w:r>
        <w:rPr>
          <w:spacing w:val="-11"/>
          <w:sz w:val="20"/>
        </w:rPr>
        <w:t xml:space="preserve"> </w:t>
      </w:r>
      <w:r>
        <w:rPr>
          <w:sz w:val="20"/>
        </w:rPr>
        <w:t>migrations</w:t>
      </w:r>
    </w:p>
    <w:p w:rsidR="00917E5F" w:rsidRDefault="00917E5F" w:rsidP="00917E5F">
      <w:pPr>
        <w:pStyle w:val="ListParagraph"/>
        <w:numPr>
          <w:ilvl w:val="0"/>
          <w:numId w:val="1"/>
        </w:numPr>
        <w:tabs>
          <w:tab w:val="left" w:pos="940"/>
          <w:tab w:val="left" w:pos="941"/>
        </w:tabs>
        <w:spacing w:before="113" w:line="360" w:lineRule="auto"/>
        <w:ind w:right="1116"/>
        <w:rPr>
          <w:sz w:val="20"/>
        </w:rPr>
      </w:pPr>
      <w:r>
        <w:rPr>
          <w:sz w:val="20"/>
        </w:rPr>
        <w:t>Automate application build and deployment processes to non-production and</w:t>
      </w:r>
      <w:r>
        <w:rPr>
          <w:spacing w:val="-17"/>
          <w:sz w:val="20"/>
        </w:rPr>
        <w:t xml:space="preserve"> </w:t>
      </w:r>
      <w:r>
        <w:rPr>
          <w:sz w:val="20"/>
        </w:rPr>
        <w:t>production environments</w:t>
      </w:r>
    </w:p>
    <w:p w:rsidR="00917E5F" w:rsidRDefault="00917E5F" w:rsidP="00917E5F">
      <w:pPr>
        <w:pStyle w:val="ListParagraph"/>
        <w:numPr>
          <w:ilvl w:val="0"/>
          <w:numId w:val="1"/>
        </w:numPr>
        <w:tabs>
          <w:tab w:val="left" w:pos="940"/>
          <w:tab w:val="left" w:pos="941"/>
        </w:tabs>
        <w:spacing w:before="1" w:line="360" w:lineRule="auto"/>
        <w:ind w:right="1371"/>
        <w:rPr>
          <w:sz w:val="20"/>
        </w:rPr>
      </w:pPr>
      <w:r>
        <w:rPr>
          <w:sz w:val="20"/>
        </w:rPr>
        <w:t>Clearcase administrative support for VOYA application development team and VOYA Line of Business (“LOB”) end</w:t>
      </w:r>
      <w:r>
        <w:rPr>
          <w:spacing w:val="-4"/>
          <w:sz w:val="20"/>
        </w:rPr>
        <w:t xml:space="preserve"> </w:t>
      </w:r>
      <w:r>
        <w:rPr>
          <w:sz w:val="20"/>
        </w:rPr>
        <w:t>users.</w:t>
      </w:r>
    </w:p>
    <w:p w:rsidR="00917E5F" w:rsidRDefault="00917E5F" w:rsidP="00917E5F">
      <w:pPr>
        <w:pStyle w:val="ListParagraph"/>
        <w:numPr>
          <w:ilvl w:val="0"/>
          <w:numId w:val="1"/>
        </w:numPr>
        <w:tabs>
          <w:tab w:val="left" w:pos="940"/>
          <w:tab w:val="left" w:pos="941"/>
        </w:tabs>
        <w:spacing w:line="229" w:lineRule="exact"/>
        <w:ind w:hanging="361"/>
        <w:rPr>
          <w:sz w:val="20"/>
        </w:rPr>
      </w:pPr>
      <w:r>
        <w:rPr>
          <w:sz w:val="20"/>
        </w:rPr>
        <w:t>Design, develop, administer and support VOYA’s build and deployment automation</w:t>
      </w:r>
      <w:r>
        <w:rPr>
          <w:spacing w:val="-19"/>
          <w:sz w:val="20"/>
        </w:rPr>
        <w:t xml:space="preserve"> </w:t>
      </w:r>
      <w:r>
        <w:rPr>
          <w:sz w:val="20"/>
        </w:rPr>
        <w:t>tools</w:t>
      </w:r>
    </w:p>
    <w:p w:rsidR="00917E5F" w:rsidRDefault="00917E5F" w:rsidP="00917E5F">
      <w:pPr>
        <w:pStyle w:val="ListParagraph"/>
        <w:numPr>
          <w:ilvl w:val="0"/>
          <w:numId w:val="1"/>
        </w:numPr>
        <w:tabs>
          <w:tab w:val="left" w:pos="940"/>
          <w:tab w:val="left" w:pos="941"/>
        </w:tabs>
        <w:spacing w:before="116" w:line="360" w:lineRule="auto"/>
        <w:ind w:right="1394"/>
        <w:rPr>
          <w:sz w:val="20"/>
        </w:rPr>
      </w:pPr>
      <w:r>
        <w:rPr>
          <w:sz w:val="20"/>
        </w:rPr>
        <w:t>Go live support for newly on-boarded and/or re-hosted applications utilizing build</w:t>
      </w:r>
      <w:r>
        <w:rPr>
          <w:spacing w:val="-24"/>
          <w:sz w:val="20"/>
        </w:rPr>
        <w:t xml:space="preserve"> </w:t>
      </w:r>
      <w:r>
        <w:rPr>
          <w:sz w:val="20"/>
        </w:rPr>
        <w:t>and deployment automated</w:t>
      </w:r>
      <w:r>
        <w:rPr>
          <w:spacing w:val="-3"/>
          <w:sz w:val="20"/>
        </w:rPr>
        <w:t xml:space="preserve"> </w:t>
      </w:r>
      <w:r>
        <w:rPr>
          <w:sz w:val="20"/>
        </w:rPr>
        <w:t>tools.</w:t>
      </w:r>
    </w:p>
    <w:p w:rsidR="00917E5F" w:rsidRDefault="00917E5F" w:rsidP="00917E5F">
      <w:pPr>
        <w:pStyle w:val="ListParagraph"/>
        <w:numPr>
          <w:ilvl w:val="0"/>
          <w:numId w:val="1"/>
        </w:numPr>
        <w:tabs>
          <w:tab w:val="left" w:pos="940"/>
          <w:tab w:val="left" w:pos="941"/>
        </w:tabs>
        <w:spacing w:before="1"/>
        <w:ind w:hanging="361"/>
        <w:rPr>
          <w:sz w:val="20"/>
        </w:rPr>
      </w:pPr>
      <w:r>
        <w:rPr>
          <w:sz w:val="20"/>
        </w:rPr>
        <w:t>Support for releases, infrastructure upgrade projects and</w:t>
      </w:r>
      <w:r>
        <w:rPr>
          <w:spacing w:val="-6"/>
          <w:sz w:val="20"/>
        </w:rPr>
        <w:t xml:space="preserve"> </w:t>
      </w:r>
      <w:r>
        <w:rPr>
          <w:sz w:val="20"/>
        </w:rPr>
        <w:t>projects</w:t>
      </w:r>
    </w:p>
    <w:p w:rsidR="00917E5F" w:rsidRDefault="00917E5F" w:rsidP="00917E5F">
      <w:pPr>
        <w:pStyle w:val="BodyText"/>
        <w:rPr>
          <w:sz w:val="22"/>
        </w:rPr>
      </w:pPr>
    </w:p>
    <w:p w:rsidR="00917E5F" w:rsidRDefault="00917E5F" w:rsidP="00917E5F">
      <w:pPr>
        <w:pStyle w:val="BodyText"/>
        <w:spacing w:before="2"/>
        <w:rPr>
          <w:sz w:val="22"/>
        </w:rPr>
      </w:pPr>
    </w:p>
    <w:p w:rsidR="00917E5F" w:rsidRDefault="00917E5F" w:rsidP="00917E5F">
      <w:pPr>
        <w:pStyle w:val="Heading1"/>
        <w:jc w:val="both"/>
      </w:pPr>
      <w:r>
        <w:t>Optum 360</w:t>
      </w:r>
    </w:p>
    <w:p w:rsidR="00917E5F" w:rsidRDefault="00917E5F" w:rsidP="00917E5F">
      <w:pPr>
        <w:pStyle w:val="BodyText"/>
        <w:spacing w:before="9" w:after="1"/>
        <w:rPr>
          <w:b/>
          <w:sz w:val="11"/>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0"/>
        <w:gridCol w:w="4270"/>
      </w:tblGrid>
      <w:tr w:rsidR="00917E5F" w:rsidTr="00E3000B">
        <w:trPr>
          <w:trHeight w:val="345"/>
        </w:trPr>
        <w:tc>
          <w:tcPr>
            <w:tcW w:w="4270" w:type="dxa"/>
          </w:tcPr>
          <w:p w:rsidR="00917E5F" w:rsidRDefault="00917E5F" w:rsidP="00E3000B">
            <w:pPr>
              <w:pStyle w:val="TableParagraph"/>
              <w:spacing w:line="229" w:lineRule="exact"/>
              <w:rPr>
                <w:sz w:val="20"/>
              </w:rPr>
            </w:pPr>
            <w:r>
              <w:rPr>
                <w:sz w:val="20"/>
              </w:rPr>
              <w:t>Project Title</w:t>
            </w:r>
          </w:p>
        </w:tc>
        <w:tc>
          <w:tcPr>
            <w:tcW w:w="4270" w:type="dxa"/>
          </w:tcPr>
          <w:p w:rsidR="00917E5F" w:rsidRDefault="00917E5F" w:rsidP="00E3000B">
            <w:pPr>
              <w:pStyle w:val="TableParagraph"/>
              <w:spacing w:line="227" w:lineRule="exact"/>
              <w:rPr>
                <w:b/>
                <w:sz w:val="20"/>
              </w:rPr>
            </w:pPr>
            <w:r>
              <w:rPr>
                <w:b/>
                <w:sz w:val="20"/>
              </w:rPr>
              <w:t>IBS - Coding Solutions</w:t>
            </w:r>
          </w:p>
        </w:tc>
      </w:tr>
      <w:tr w:rsidR="00917E5F" w:rsidTr="00E3000B">
        <w:trPr>
          <w:trHeight w:val="345"/>
        </w:trPr>
        <w:tc>
          <w:tcPr>
            <w:tcW w:w="4270" w:type="dxa"/>
          </w:tcPr>
          <w:p w:rsidR="00917E5F" w:rsidRDefault="00917E5F" w:rsidP="00E3000B">
            <w:pPr>
              <w:pStyle w:val="TableParagraph"/>
              <w:spacing w:line="229" w:lineRule="exact"/>
              <w:rPr>
                <w:sz w:val="20"/>
              </w:rPr>
            </w:pPr>
            <w:r>
              <w:rPr>
                <w:sz w:val="20"/>
              </w:rPr>
              <w:t>LOCATION</w:t>
            </w:r>
          </w:p>
        </w:tc>
        <w:tc>
          <w:tcPr>
            <w:tcW w:w="4270" w:type="dxa"/>
          </w:tcPr>
          <w:p w:rsidR="00917E5F" w:rsidRDefault="00917E5F" w:rsidP="00E3000B">
            <w:pPr>
              <w:pStyle w:val="TableParagraph"/>
              <w:spacing w:line="229" w:lineRule="exact"/>
              <w:rPr>
                <w:sz w:val="20"/>
              </w:rPr>
            </w:pPr>
            <w:r>
              <w:rPr>
                <w:sz w:val="20"/>
              </w:rPr>
              <w:t>Chennai, India</w:t>
            </w:r>
          </w:p>
        </w:tc>
      </w:tr>
      <w:tr w:rsidR="00917E5F" w:rsidTr="00E3000B">
        <w:trPr>
          <w:trHeight w:val="345"/>
        </w:trPr>
        <w:tc>
          <w:tcPr>
            <w:tcW w:w="4270" w:type="dxa"/>
          </w:tcPr>
          <w:p w:rsidR="00917E5F" w:rsidRDefault="00917E5F" w:rsidP="00E3000B">
            <w:pPr>
              <w:pStyle w:val="TableParagraph"/>
              <w:spacing w:line="229" w:lineRule="exact"/>
              <w:rPr>
                <w:sz w:val="20"/>
              </w:rPr>
            </w:pPr>
            <w:r>
              <w:rPr>
                <w:sz w:val="20"/>
              </w:rPr>
              <w:t>DURATION</w:t>
            </w:r>
          </w:p>
        </w:tc>
        <w:tc>
          <w:tcPr>
            <w:tcW w:w="4270" w:type="dxa"/>
          </w:tcPr>
          <w:p w:rsidR="00917E5F" w:rsidRDefault="00917E5F" w:rsidP="00E3000B">
            <w:pPr>
              <w:pStyle w:val="TableParagraph"/>
              <w:spacing w:line="229" w:lineRule="exact"/>
              <w:rPr>
                <w:sz w:val="20"/>
              </w:rPr>
            </w:pPr>
            <w:r>
              <w:rPr>
                <w:sz w:val="20"/>
              </w:rPr>
              <w:t>Apr /2016 – Aug/2017</w:t>
            </w:r>
          </w:p>
        </w:tc>
      </w:tr>
      <w:tr w:rsidR="00917E5F" w:rsidTr="00E3000B">
        <w:trPr>
          <w:trHeight w:val="345"/>
        </w:trPr>
        <w:tc>
          <w:tcPr>
            <w:tcW w:w="4270" w:type="dxa"/>
          </w:tcPr>
          <w:p w:rsidR="00917E5F" w:rsidRDefault="00917E5F" w:rsidP="00E3000B">
            <w:pPr>
              <w:pStyle w:val="TableParagraph"/>
              <w:spacing w:line="229" w:lineRule="exact"/>
              <w:rPr>
                <w:sz w:val="20"/>
              </w:rPr>
            </w:pPr>
            <w:r>
              <w:rPr>
                <w:sz w:val="20"/>
              </w:rPr>
              <w:t>TEAM SIZE</w:t>
            </w:r>
          </w:p>
        </w:tc>
        <w:tc>
          <w:tcPr>
            <w:tcW w:w="4270" w:type="dxa"/>
          </w:tcPr>
          <w:p w:rsidR="00917E5F" w:rsidRDefault="00917E5F" w:rsidP="00E3000B">
            <w:pPr>
              <w:pStyle w:val="TableParagraph"/>
              <w:spacing w:line="229" w:lineRule="exact"/>
              <w:rPr>
                <w:sz w:val="20"/>
              </w:rPr>
            </w:pPr>
            <w:r>
              <w:rPr>
                <w:sz w:val="20"/>
              </w:rPr>
              <w:t>10</w:t>
            </w:r>
          </w:p>
        </w:tc>
      </w:tr>
      <w:tr w:rsidR="00917E5F" w:rsidTr="00E3000B">
        <w:trPr>
          <w:trHeight w:val="342"/>
        </w:trPr>
        <w:tc>
          <w:tcPr>
            <w:tcW w:w="4270" w:type="dxa"/>
          </w:tcPr>
          <w:p w:rsidR="00917E5F" w:rsidRDefault="00917E5F" w:rsidP="00E3000B">
            <w:pPr>
              <w:pStyle w:val="TableParagraph"/>
              <w:spacing w:line="229" w:lineRule="exact"/>
              <w:rPr>
                <w:sz w:val="20"/>
              </w:rPr>
            </w:pPr>
            <w:r>
              <w:rPr>
                <w:sz w:val="20"/>
              </w:rPr>
              <w:t>ROLE</w:t>
            </w:r>
          </w:p>
        </w:tc>
        <w:tc>
          <w:tcPr>
            <w:tcW w:w="4270" w:type="dxa"/>
          </w:tcPr>
          <w:p w:rsidR="00917E5F" w:rsidRDefault="00917E5F" w:rsidP="00E3000B">
            <w:pPr>
              <w:pStyle w:val="TableParagraph"/>
              <w:spacing w:line="229" w:lineRule="exact"/>
              <w:rPr>
                <w:sz w:val="20"/>
              </w:rPr>
            </w:pPr>
            <w:r>
              <w:rPr>
                <w:sz w:val="20"/>
              </w:rPr>
              <w:t>Tech Lead</w:t>
            </w:r>
          </w:p>
        </w:tc>
      </w:tr>
      <w:tr w:rsidR="00917E5F" w:rsidTr="00E3000B">
        <w:trPr>
          <w:trHeight w:val="1382"/>
        </w:trPr>
        <w:tc>
          <w:tcPr>
            <w:tcW w:w="4270" w:type="dxa"/>
          </w:tcPr>
          <w:p w:rsidR="00917E5F" w:rsidRDefault="00917E5F" w:rsidP="00E3000B">
            <w:pPr>
              <w:pStyle w:val="TableParagraph"/>
              <w:spacing w:before="2"/>
              <w:rPr>
                <w:sz w:val="20"/>
              </w:rPr>
            </w:pPr>
            <w:r>
              <w:rPr>
                <w:sz w:val="20"/>
              </w:rPr>
              <w:t>Tech stack</w:t>
            </w:r>
          </w:p>
        </w:tc>
        <w:tc>
          <w:tcPr>
            <w:tcW w:w="4270" w:type="dxa"/>
          </w:tcPr>
          <w:p w:rsidR="00917E5F" w:rsidRDefault="00917E5F" w:rsidP="00E3000B">
            <w:pPr>
              <w:pStyle w:val="TableParagraph"/>
              <w:spacing w:before="2" w:line="360" w:lineRule="auto"/>
              <w:ind w:right="171"/>
              <w:rPr>
                <w:sz w:val="20"/>
              </w:rPr>
            </w:pPr>
            <w:r>
              <w:rPr>
                <w:sz w:val="20"/>
              </w:rPr>
              <w:t>Java, JSP, Struts, JBOSS, RESTful web services , Oracle 11g, JBoss Dev studio7 &amp; 9, ANT, Jenkins, Maven, AnthilPro, Sonar,</w:t>
            </w:r>
          </w:p>
          <w:p w:rsidR="00917E5F" w:rsidRDefault="00917E5F" w:rsidP="00E3000B">
            <w:pPr>
              <w:pStyle w:val="TableParagraph"/>
              <w:rPr>
                <w:sz w:val="20"/>
              </w:rPr>
            </w:pPr>
            <w:r>
              <w:rPr>
                <w:sz w:val="20"/>
              </w:rPr>
              <w:t>Fortify</w:t>
            </w:r>
          </w:p>
        </w:tc>
      </w:tr>
    </w:tbl>
    <w:p w:rsidR="00917E5F" w:rsidRDefault="00917E5F" w:rsidP="00917E5F">
      <w:pPr>
        <w:pStyle w:val="BodyText"/>
        <w:spacing w:before="6"/>
        <w:rPr>
          <w:b/>
          <w:sz w:val="29"/>
        </w:rPr>
      </w:pPr>
    </w:p>
    <w:p w:rsidR="00917E5F" w:rsidRDefault="00917E5F" w:rsidP="00917E5F">
      <w:pPr>
        <w:pStyle w:val="Heading2"/>
        <w:spacing w:before="1"/>
        <w:jc w:val="both"/>
      </w:pPr>
      <w:r>
        <w:rPr>
          <w:u w:val="thick"/>
        </w:rPr>
        <w:t>PROJECT DESCRIPTION:</w:t>
      </w:r>
    </w:p>
    <w:p w:rsidR="00917E5F" w:rsidRDefault="00917E5F" w:rsidP="00917E5F">
      <w:pPr>
        <w:pStyle w:val="BodyText"/>
        <w:spacing w:before="118" w:line="360" w:lineRule="auto"/>
        <w:ind w:left="220" w:right="982"/>
        <w:jc w:val="both"/>
      </w:pPr>
      <w:r>
        <w:t>Optum360® Coding Solutions is an organization dedicated to transforming the registration, documentation, billing, and payment system so it works better for hospitals, health systems and other</w:t>
      </w:r>
      <w:r>
        <w:rPr>
          <w:spacing w:val="-5"/>
        </w:rPr>
        <w:t xml:space="preserve"> </w:t>
      </w:r>
      <w:r>
        <w:t>care</w:t>
      </w:r>
      <w:r>
        <w:rPr>
          <w:spacing w:val="-5"/>
        </w:rPr>
        <w:t xml:space="preserve"> </w:t>
      </w:r>
      <w:r>
        <w:t>providers,</w:t>
      </w:r>
      <w:r>
        <w:rPr>
          <w:spacing w:val="-4"/>
        </w:rPr>
        <w:t xml:space="preserve"> </w:t>
      </w:r>
      <w:r>
        <w:t>and</w:t>
      </w:r>
      <w:r>
        <w:rPr>
          <w:spacing w:val="-6"/>
        </w:rPr>
        <w:t xml:space="preserve"> </w:t>
      </w:r>
      <w:r>
        <w:t>delivers</w:t>
      </w:r>
      <w:r>
        <w:rPr>
          <w:spacing w:val="-3"/>
        </w:rPr>
        <w:t xml:space="preserve"> </w:t>
      </w:r>
      <w:r>
        <w:t>a</w:t>
      </w:r>
      <w:r>
        <w:rPr>
          <w:spacing w:val="-6"/>
        </w:rPr>
        <w:t xml:space="preserve"> </w:t>
      </w:r>
      <w:r>
        <w:t>better</w:t>
      </w:r>
      <w:r>
        <w:rPr>
          <w:spacing w:val="-4"/>
        </w:rPr>
        <w:t xml:space="preserve"> </w:t>
      </w:r>
      <w:r>
        <w:t>patient</w:t>
      </w:r>
      <w:r>
        <w:rPr>
          <w:spacing w:val="-5"/>
        </w:rPr>
        <w:t xml:space="preserve"> </w:t>
      </w:r>
      <w:r>
        <w:t>experience.</w:t>
      </w:r>
      <w:r>
        <w:rPr>
          <w:spacing w:val="-5"/>
        </w:rPr>
        <w:t xml:space="preserve"> </w:t>
      </w:r>
      <w:r>
        <w:t>It</w:t>
      </w:r>
      <w:r>
        <w:rPr>
          <w:spacing w:val="-6"/>
        </w:rPr>
        <w:t xml:space="preserve"> </w:t>
      </w:r>
      <w:r>
        <w:t>serves</w:t>
      </w:r>
      <w:r>
        <w:rPr>
          <w:spacing w:val="-4"/>
        </w:rPr>
        <w:t xml:space="preserve"> </w:t>
      </w:r>
      <w:r>
        <w:t>more</w:t>
      </w:r>
      <w:r>
        <w:rPr>
          <w:spacing w:val="-5"/>
        </w:rPr>
        <w:t xml:space="preserve"> </w:t>
      </w:r>
      <w:r>
        <w:t>than</w:t>
      </w:r>
      <w:r>
        <w:rPr>
          <w:spacing w:val="-5"/>
        </w:rPr>
        <w:t xml:space="preserve"> </w:t>
      </w:r>
      <w:r>
        <w:t>300</w:t>
      </w:r>
      <w:r>
        <w:rPr>
          <w:spacing w:val="-6"/>
        </w:rPr>
        <w:t xml:space="preserve"> </w:t>
      </w:r>
      <w:r>
        <w:t>commercial</w:t>
      </w:r>
    </w:p>
    <w:p w:rsidR="00917E5F" w:rsidRDefault="00917E5F" w:rsidP="00917E5F">
      <w:pPr>
        <w:spacing w:line="360" w:lineRule="auto"/>
        <w:jc w:val="both"/>
        <w:sectPr w:rsidR="00917E5F">
          <w:pgSz w:w="12240" w:h="15840"/>
          <w:pgMar w:top="1780" w:right="820" w:bottom="1160" w:left="1580" w:header="909" w:footer="974" w:gutter="0"/>
          <w:cols w:space="720"/>
        </w:sectPr>
      </w:pPr>
    </w:p>
    <w:p w:rsidR="00917E5F" w:rsidRDefault="00917E5F" w:rsidP="00917E5F">
      <w:pPr>
        <w:pStyle w:val="BodyText"/>
      </w:pPr>
    </w:p>
    <w:p w:rsidR="00917E5F" w:rsidRDefault="00917E5F" w:rsidP="00917E5F">
      <w:pPr>
        <w:pStyle w:val="BodyText"/>
        <w:spacing w:before="9"/>
        <w:rPr>
          <w:sz w:val="19"/>
        </w:rPr>
      </w:pPr>
    </w:p>
    <w:p w:rsidR="00917E5F" w:rsidRDefault="00917E5F" w:rsidP="00917E5F">
      <w:pPr>
        <w:pStyle w:val="BodyText"/>
        <w:spacing w:line="360" w:lineRule="auto"/>
        <w:ind w:left="220" w:right="976"/>
        <w:jc w:val="both"/>
      </w:pPr>
      <w:r>
        <w:t>and public health plans, and its deep payer operations expertise will be applied to making administrative processes between payers and providers more direct, faster, and simpler. It is to provide solutions for coding, billing and reimbursement practices which helps to save time and increase efficiency with accurate and on-time content</w:t>
      </w:r>
    </w:p>
    <w:p w:rsidR="00917E5F" w:rsidRDefault="00917E5F" w:rsidP="00917E5F">
      <w:pPr>
        <w:pStyle w:val="BodyText"/>
        <w:spacing w:line="360" w:lineRule="auto"/>
        <w:ind w:left="220" w:right="983"/>
        <w:jc w:val="both"/>
        <w:rPr>
          <w:sz w:val="29"/>
        </w:rPr>
      </w:pPr>
      <w:r>
        <w:t>Coding solutions programs provides online access to a powerful search application for all CPT, HCPCS &amp; ICD code sets and guidelines to ensure coding accuracy improve billing performance and reduce rejected claims. It offers Compliance check on a batch of claims and error reports for claims repair prior to submittal to a claims payer.</w:t>
      </w:r>
    </w:p>
    <w:p w:rsidR="00917E5F" w:rsidRDefault="00917E5F" w:rsidP="00917E5F">
      <w:pPr>
        <w:pStyle w:val="Heading2"/>
      </w:pPr>
      <w:r>
        <w:t>IBS-EDICapability</w:t>
      </w:r>
    </w:p>
    <w:p w:rsidR="00917E5F" w:rsidRDefault="00917E5F" w:rsidP="00917E5F">
      <w:pPr>
        <w:pStyle w:val="BodyText"/>
        <w:spacing w:before="3"/>
        <w:rPr>
          <w:b/>
          <w:sz w:val="1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0"/>
        <w:gridCol w:w="4270"/>
      </w:tblGrid>
      <w:tr w:rsidR="00917E5F" w:rsidTr="00E3000B">
        <w:trPr>
          <w:trHeight w:val="345"/>
        </w:trPr>
        <w:tc>
          <w:tcPr>
            <w:tcW w:w="4270" w:type="dxa"/>
          </w:tcPr>
          <w:p w:rsidR="00917E5F" w:rsidRDefault="00917E5F" w:rsidP="00E3000B">
            <w:pPr>
              <w:pStyle w:val="TableParagraph"/>
              <w:spacing w:line="229" w:lineRule="exact"/>
              <w:rPr>
                <w:sz w:val="20"/>
              </w:rPr>
            </w:pPr>
            <w:r>
              <w:rPr>
                <w:sz w:val="20"/>
              </w:rPr>
              <w:t>Project Title</w:t>
            </w:r>
          </w:p>
        </w:tc>
        <w:tc>
          <w:tcPr>
            <w:tcW w:w="4270" w:type="dxa"/>
          </w:tcPr>
          <w:p w:rsidR="00917E5F" w:rsidRDefault="00917E5F" w:rsidP="00E3000B">
            <w:pPr>
              <w:pStyle w:val="TableParagraph"/>
              <w:spacing w:line="227" w:lineRule="exact"/>
              <w:rPr>
                <w:b/>
                <w:sz w:val="20"/>
              </w:rPr>
            </w:pPr>
            <w:r>
              <w:rPr>
                <w:b/>
                <w:sz w:val="20"/>
              </w:rPr>
              <w:t>Optum Transaction Testing Services</w:t>
            </w:r>
          </w:p>
        </w:tc>
      </w:tr>
      <w:tr w:rsidR="00917E5F" w:rsidTr="00E3000B">
        <w:trPr>
          <w:trHeight w:val="345"/>
        </w:trPr>
        <w:tc>
          <w:tcPr>
            <w:tcW w:w="4270" w:type="dxa"/>
          </w:tcPr>
          <w:p w:rsidR="00917E5F" w:rsidRDefault="00917E5F" w:rsidP="00E3000B">
            <w:pPr>
              <w:pStyle w:val="TableParagraph"/>
              <w:spacing w:line="229" w:lineRule="exact"/>
              <w:rPr>
                <w:sz w:val="20"/>
              </w:rPr>
            </w:pPr>
            <w:r>
              <w:rPr>
                <w:sz w:val="20"/>
              </w:rPr>
              <w:t>LOCATION</w:t>
            </w:r>
          </w:p>
        </w:tc>
        <w:tc>
          <w:tcPr>
            <w:tcW w:w="4270" w:type="dxa"/>
          </w:tcPr>
          <w:p w:rsidR="00917E5F" w:rsidRDefault="00917E5F" w:rsidP="00E3000B">
            <w:pPr>
              <w:pStyle w:val="TableParagraph"/>
              <w:spacing w:line="229" w:lineRule="exact"/>
              <w:rPr>
                <w:sz w:val="20"/>
              </w:rPr>
            </w:pPr>
            <w:r>
              <w:rPr>
                <w:sz w:val="20"/>
              </w:rPr>
              <w:t>Chennai, India</w:t>
            </w:r>
          </w:p>
        </w:tc>
      </w:tr>
      <w:tr w:rsidR="00917E5F" w:rsidTr="00E3000B">
        <w:trPr>
          <w:trHeight w:val="342"/>
        </w:trPr>
        <w:tc>
          <w:tcPr>
            <w:tcW w:w="4270" w:type="dxa"/>
          </w:tcPr>
          <w:p w:rsidR="00917E5F" w:rsidRDefault="00917E5F" w:rsidP="00E3000B">
            <w:pPr>
              <w:pStyle w:val="TableParagraph"/>
              <w:spacing w:line="229" w:lineRule="exact"/>
              <w:rPr>
                <w:sz w:val="20"/>
              </w:rPr>
            </w:pPr>
            <w:r>
              <w:rPr>
                <w:sz w:val="20"/>
              </w:rPr>
              <w:t>DURATION</w:t>
            </w:r>
          </w:p>
        </w:tc>
        <w:tc>
          <w:tcPr>
            <w:tcW w:w="4270" w:type="dxa"/>
          </w:tcPr>
          <w:p w:rsidR="00917E5F" w:rsidRDefault="00917E5F" w:rsidP="00E3000B">
            <w:pPr>
              <w:pStyle w:val="TableParagraph"/>
              <w:spacing w:line="229" w:lineRule="exact"/>
              <w:rPr>
                <w:sz w:val="20"/>
              </w:rPr>
            </w:pPr>
            <w:r>
              <w:rPr>
                <w:sz w:val="20"/>
              </w:rPr>
              <w:t>Jan/2010 – Mar/2016</w:t>
            </w:r>
          </w:p>
        </w:tc>
      </w:tr>
      <w:tr w:rsidR="00917E5F" w:rsidTr="00E3000B">
        <w:trPr>
          <w:trHeight w:val="345"/>
        </w:trPr>
        <w:tc>
          <w:tcPr>
            <w:tcW w:w="4270" w:type="dxa"/>
          </w:tcPr>
          <w:p w:rsidR="00917E5F" w:rsidRDefault="00917E5F" w:rsidP="00E3000B">
            <w:pPr>
              <w:pStyle w:val="TableParagraph"/>
              <w:spacing w:before="2"/>
              <w:rPr>
                <w:sz w:val="20"/>
              </w:rPr>
            </w:pPr>
            <w:r>
              <w:rPr>
                <w:sz w:val="20"/>
              </w:rPr>
              <w:t>TEAM SIZE</w:t>
            </w:r>
          </w:p>
        </w:tc>
        <w:tc>
          <w:tcPr>
            <w:tcW w:w="4270" w:type="dxa"/>
          </w:tcPr>
          <w:p w:rsidR="00917E5F" w:rsidRDefault="00917E5F" w:rsidP="00E3000B">
            <w:pPr>
              <w:pStyle w:val="TableParagraph"/>
              <w:spacing w:before="2"/>
              <w:rPr>
                <w:sz w:val="20"/>
              </w:rPr>
            </w:pPr>
            <w:r>
              <w:rPr>
                <w:w w:val="99"/>
                <w:sz w:val="20"/>
              </w:rPr>
              <w:t>6</w:t>
            </w:r>
          </w:p>
        </w:tc>
      </w:tr>
      <w:tr w:rsidR="00917E5F" w:rsidTr="00E3000B">
        <w:trPr>
          <w:trHeight w:val="345"/>
        </w:trPr>
        <w:tc>
          <w:tcPr>
            <w:tcW w:w="4270" w:type="dxa"/>
          </w:tcPr>
          <w:p w:rsidR="00917E5F" w:rsidRDefault="00917E5F" w:rsidP="00E3000B">
            <w:pPr>
              <w:pStyle w:val="TableParagraph"/>
              <w:spacing w:line="229" w:lineRule="exact"/>
              <w:rPr>
                <w:sz w:val="20"/>
              </w:rPr>
            </w:pPr>
            <w:r>
              <w:rPr>
                <w:sz w:val="20"/>
              </w:rPr>
              <w:t>ROLE</w:t>
            </w:r>
          </w:p>
        </w:tc>
        <w:tc>
          <w:tcPr>
            <w:tcW w:w="4270" w:type="dxa"/>
          </w:tcPr>
          <w:p w:rsidR="00917E5F" w:rsidRDefault="00917E5F" w:rsidP="00E3000B">
            <w:pPr>
              <w:pStyle w:val="TableParagraph"/>
              <w:spacing w:line="229" w:lineRule="exact"/>
              <w:rPr>
                <w:sz w:val="20"/>
              </w:rPr>
            </w:pPr>
            <w:r>
              <w:rPr>
                <w:sz w:val="20"/>
              </w:rPr>
              <w:t>Scrum Master/Project Lead</w:t>
            </w:r>
          </w:p>
        </w:tc>
      </w:tr>
      <w:tr w:rsidR="00917E5F" w:rsidTr="00E3000B">
        <w:trPr>
          <w:trHeight w:val="690"/>
        </w:trPr>
        <w:tc>
          <w:tcPr>
            <w:tcW w:w="4270" w:type="dxa"/>
          </w:tcPr>
          <w:p w:rsidR="00917E5F" w:rsidRDefault="00917E5F" w:rsidP="00E3000B">
            <w:pPr>
              <w:pStyle w:val="TableParagraph"/>
              <w:spacing w:line="229" w:lineRule="exact"/>
              <w:rPr>
                <w:sz w:val="20"/>
              </w:rPr>
            </w:pPr>
            <w:r>
              <w:rPr>
                <w:sz w:val="20"/>
              </w:rPr>
              <w:t>Tech stack</w:t>
            </w:r>
          </w:p>
        </w:tc>
        <w:tc>
          <w:tcPr>
            <w:tcW w:w="4270" w:type="dxa"/>
          </w:tcPr>
          <w:p w:rsidR="00917E5F" w:rsidRDefault="00917E5F" w:rsidP="00E3000B">
            <w:pPr>
              <w:pStyle w:val="TableParagraph"/>
              <w:spacing w:line="229" w:lineRule="exact"/>
              <w:rPr>
                <w:sz w:val="20"/>
              </w:rPr>
            </w:pPr>
            <w:r>
              <w:rPr>
                <w:sz w:val="20"/>
              </w:rPr>
              <w:t>LAMP, Java, J2EE, JSF, Spring, MySQL,</w:t>
            </w:r>
          </w:p>
          <w:p w:rsidR="00917E5F" w:rsidRDefault="00917E5F" w:rsidP="00E3000B">
            <w:pPr>
              <w:pStyle w:val="TableParagraph"/>
              <w:spacing w:before="115"/>
              <w:rPr>
                <w:sz w:val="20"/>
              </w:rPr>
            </w:pPr>
            <w:r>
              <w:rPr>
                <w:sz w:val="20"/>
              </w:rPr>
              <w:t>XHTML, RichFaces, PrimeFaces</w:t>
            </w:r>
          </w:p>
        </w:tc>
      </w:tr>
    </w:tbl>
    <w:p w:rsidR="00917E5F" w:rsidRDefault="00917E5F" w:rsidP="00917E5F">
      <w:pPr>
        <w:pStyle w:val="BodyText"/>
        <w:rPr>
          <w:b/>
          <w:sz w:val="22"/>
        </w:rPr>
      </w:pPr>
    </w:p>
    <w:p w:rsidR="00917E5F" w:rsidRDefault="00917E5F" w:rsidP="00917E5F">
      <w:pPr>
        <w:spacing w:before="160"/>
        <w:ind w:left="220"/>
        <w:rPr>
          <w:b/>
          <w:sz w:val="20"/>
        </w:rPr>
      </w:pPr>
      <w:r>
        <w:rPr>
          <w:b/>
          <w:sz w:val="20"/>
        </w:rPr>
        <w:t>PROJECT DESCRIPTION:</w:t>
      </w:r>
    </w:p>
    <w:p w:rsidR="00917E5F" w:rsidRDefault="00917E5F" w:rsidP="00917E5F">
      <w:pPr>
        <w:pStyle w:val="BodyText"/>
        <w:spacing w:before="115" w:line="360" w:lineRule="auto"/>
        <w:ind w:left="220" w:right="973"/>
        <w:jc w:val="both"/>
      </w:pPr>
      <w:r>
        <w:t>Optum’s Transaction Testing Service formerly Claredi® Classic is an interactive, Web-based solution that enables you to check your X12 transactions for compliance with HIPAA regulations and</w:t>
      </w:r>
      <w:r>
        <w:rPr>
          <w:spacing w:val="-13"/>
        </w:rPr>
        <w:t xml:space="preserve"> </w:t>
      </w:r>
      <w:r>
        <w:t>payer</w:t>
      </w:r>
      <w:r>
        <w:rPr>
          <w:spacing w:val="-12"/>
        </w:rPr>
        <w:t xml:space="preserve"> </w:t>
      </w:r>
      <w:r>
        <w:t>rules.</w:t>
      </w:r>
      <w:r>
        <w:rPr>
          <w:spacing w:val="-15"/>
        </w:rPr>
        <w:t xml:space="preserve"> </w:t>
      </w:r>
      <w:r>
        <w:t>When</w:t>
      </w:r>
      <w:r>
        <w:rPr>
          <w:spacing w:val="-13"/>
        </w:rPr>
        <w:t xml:space="preserve"> </w:t>
      </w:r>
      <w:r>
        <w:t>files</w:t>
      </w:r>
      <w:r>
        <w:rPr>
          <w:spacing w:val="-12"/>
        </w:rPr>
        <w:t xml:space="preserve"> </w:t>
      </w:r>
      <w:r>
        <w:t>are</w:t>
      </w:r>
      <w:r>
        <w:rPr>
          <w:spacing w:val="-12"/>
        </w:rPr>
        <w:t xml:space="preserve"> </w:t>
      </w:r>
      <w:r>
        <w:t>submitted</w:t>
      </w:r>
      <w:r>
        <w:rPr>
          <w:spacing w:val="-13"/>
        </w:rPr>
        <w:t xml:space="preserve"> </w:t>
      </w:r>
      <w:r>
        <w:t>for</w:t>
      </w:r>
      <w:r>
        <w:rPr>
          <w:spacing w:val="-12"/>
        </w:rPr>
        <w:t xml:space="preserve"> </w:t>
      </w:r>
      <w:r>
        <w:t>outbound</w:t>
      </w:r>
      <w:r>
        <w:rPr>
          <w:spacing w:val="-10"/>
        </w:rPr>
        <w:t xml:space="preserve"> </w:t>
      </w:r>
      <w:r>
        <w:t>testing,</w:t>
      </w:r>
      <w:r>
        <w:rPr>
          <w:spacing w:val="-11"/>
        </w:rPr>
        <w:t xml:space="preserve"> </w:t>
      </w:r>
      <w:r>
        <w:t>you</w:t>
      </w:r>
      <w:r>
        <w:rPr>
          <w:spacing w:val="-10"/>
        </w:rPr>
        <w:t xml:space="preserve"> </w:t>
      </w:r>
      <w:r>
        <w:t>will</w:t>
      </w:r>
      <w:r>
        <w:rPr>
          <w:spacing w:val="-13"/>
        </w:rPr>
        <w:t xml:space="preserve"> </w:t>
      </w:r>
      <w:r>
        <w:t>receive</w:t>
      </w:r>
      <w:r>
        <w:rPr>
          <w:spacing w:val="-13"/>
        </w:rPr>
        <w:t xml:space="preserve"> </w:t>
      </w:r>
      <w:r>
        <w:t>a</w:t>
      </w:r>
      <w:r>
        <w:rPr>
          <w:spacing w:val="-13"/>
        </w:rPr>
        <w:t xml:space="preserve"> </w:t>
      </w:r>
      <w:r>
        <w:t>complete</w:t>
      </w:r>
      <w:r>
        <w:rPr>
          <w:spacing w:val="-13"/>
        </w:rPr>
        <w:t xml:space="preserve"> </w:t>
      </w:r>
      <w:r>
        <w:t>analysis of your results, with color-coded HIPAA errors, business errors and warnings as well as the test results for all seven levels outlined by WEDI-SNIP. Once your file has passed without any HIPAA errors,</w:t>
      </w:r>
      <w:r>
        <w:rPr>
          <w:spacing w:val="-6"/>
        </w:rPr>
        <w:t xml:space="preserve"> </w:t>
      </w:r>
      <w:r>
        <w:t>Optum</w:t>
      </w:r>
      <w:r>
        <w:rPr>
          <w:spacing w:val="-3"/>
        </w:rPr>
        <w:t xml:space="preserve"> </w:t>
      </w:r>
      <w:r>
        <w:t>Transaction</w:t>
      </w:r>
      <w:r>
        <w:rPr>
          <w:spacing w:val="-6"/>
        </w:rPr>
        <w:t xml:space="preserve"> </w:t>
      </w:r>
      <w:r>
        <w:t>Testing</w:t>
      </w:r>
      <w:r>
        <w:rPr>
          <w:spacing w:val="-6"/>
        </w:rPr>
        <w:t xml:space="preserve"> </w:t>
      </w:r>
      <w:r>
        <w:t>Service</w:t>
      </w:r>
      <w:r>
        <w:rPr>
          <w:spacing w:val="-6"/>
        </w:rPr>
        <w:t xml:space="preserve"> </w:t>
      </w:r>
      <w:r>
        <w:t>can</w:t>
      </w:r>
      <w:r>
        <w:rPr>
          <w:spacing w:val="-6"/>
        </w:rPr>
        <w:t xml:space="preserve"> </w:t>
      </w:r>
      <w:r>
        <w:t>certify</w:t>
      </w:r>
      <w:r>
        <w:rPr>
          <w:spacing w:val="-6"/>
        </w:rPr>
        <w:t xml:space="preserve"> </w:t>
      </w:r>
      <w:r>
        <w:t>your</w:t>
      </w:r>
      <w:r>
        <w:rPr>
          <w:spacing w:val="-5"/>
        </w:rPr>
        <w:t xml:space="preserve"> </w:t>
      </w:r>
      <w:r>
        <w:t>capabilities,</w:t>
      </w:r>
      <w:r>
        <w:rPr>
          <w:spacing w:val="-5"/>
        </w:rPr>
        <w:t xml:space="preserve"> </w:t>
      </w:r>
      <w:r>
        <w:t>transaction</w:t>
      </w:r>
      <w:r>
        <w:rPr>
          <w:spacing w:val="-6"/>
        </w:rPr>
        <w:t xml:space="preserve"> </w:t>
      </w:r>
      <w:r>
        <w:t>by</w:t>
      </w:r>
      <w:r>
        <w:rPr>
          <w:spacing w:val="-6"/>
        </w:rPr>
        <w:t xml:space="preserve"> </w:t>
      </w:r>
      <w:r>
        <w:t>transaction. OptumTM Transaction Testing Service identifies compliance issues and errors not only during testing</w:t>
      </w:r>
      <w:r>
        <w:rPr>
          <w:spacing w:val="-8"/>
        </w:rPr>
        <w:t xml:space="preserve"> </w:t>
      </w:r>
      <w:r>
        <w:t>but</w:t>
      </w:r>
      <w:r>
        <w:rPr>
          <w:spacing w:val="-7"/>
        </w:rPr>
        <w:t xml:space="preserve"> </w:t>
      </w:r>
      <w:r>
        <w:t>as</w:t>
      </w:r>
      <w:r>
        <w:rPr>
          <w:spacing w:val="-6"/>
        </w:rPr>
        <w:t xml:space="preserve"> </w:t>
      </w:r>
      <w:r>
        <w:t>part</w:t>
      </w:r>
      <w:r>
        <w:rPr>
          <w:spacing w:val="-7"/>
        </w:rPr>
        <w:t xml:space="preserve"> </w:t>
      </w:r>
      <w:r>
        <w:t>of</w:t>
      </w:r>
      <w:r>
        <w:rPr>
          <w:spacing w:val="-7"/>
        </w:rPr>
        <w:t xml:space="preserve"> </w:t>
      </w:r>
      <w:r>
        <w:t>the</w:t>
      </w:r>
      <w:r>
        <w:rPr>
          <w:spacing w:val="-8"/>
        </w:rPr>
        <w:t xml:space="preserve"> </w:t>
      </w:r>
      <w:r>
        <w:t>daily</w:t>
      </w:r>
      <w:r>
        <w:rPr>
          <w:spacing w:val="-10"/>
        </w:rPr>
        <w:t xml:space="preserve"> </w:t>
      </w:r>
      <w:r>
        <w:t>production</w:t>
      </w:r>
      <w:r>
        <w:rPr>
          <w:spacing w:val="-8"/>
        </w:rPr>
        <w:t xml:space="preserve"> </w:t>
      </w:r>
      <w:r>
        <w:t>process.</w:t>
      </w:r>
      <w:r>
        <w:rPr>
          <w:spacing w:val="-8"/>
        </w:rPr>
        <w:t xml:space="preserve"> </w:t>
      </w:r>
      <w:r>
        <w:t>Built</w:t>
      </w:r>
      <w:r>
        <w:rPr>
          <w:spacing w:val="-5"/>
        </w:rPr>
        <w:t xml:space="preserve"> </w:t>
      </w:r>
      <w:r>
        <w:t>specifically</w:t>
      </w:r>
      <w:r>
        <w:rPr>
          <w:spacing w:val="-13"/>
        </w:rPr>
        <w:t xml:space="preserve"> </w:t>
      </w:r>
      <w:r>
        <w:t>for</w:t>
      </w:r>
      <w:r>
        <w:rPr>
          <w:spacing w:val="-6"/>
        </w:rPr>
        <w:t xml:space="preserve"> </w:t>
      </w:r>
      <w:r>
        <w:t>health</w:t>
      </w:r>
      <w:r>
        <w:rPr>
          <w:spacing w:val="-7"/>
        </w:rPr>
        <w:t xml:space="preserve"> </w:t>
      </w:r>
      <w:r>
        <w:t>care</w:t>
      </w:r>
      <w:r>
        <w:rPr>
          <w:spacing w:val="-4"/>
        </w:rPr>
        <w:t xml:space="preserve"> </w:t>
      </w:r>
      <w:r>
        <w:t>EDI,</w:t>
      </w:r>
      <w:r>
        <w:rPr>
          <w:spacing w:val="-7"/>
        </w:rPr>
        <w:t xml:space="preserve"> </w:t>
      </w:r>
      <w:r>
        <w:t>ICD-10</w:t>
      </w:r>
      <w:r>
        <w:rPr>
          <w:spacing w:val="-7"/>
        </w:rPr>
        <w:t xml:space="preserve"> </w:t>
      </w:r>
      <w:r>
        <w:t>and HIPAA validation, it’s the definitive tool to help you achieve HIPAA and new code transaction compliance.</w:t>
      </w:r>
    </w:p>
    <w:p w:rsidR="00917E5F" w:rsidRDefault="00917E5F" w:rsidP="00917E5F">
      <w:pPr>
        <w:pStyle w:val="BodyText"/>
        <w:spacing w:before="2" w:line="360" w:lineRule="auto"/>
        <w:ind w:left="220" w:right="978"/>
        <w:jc w:val="both"/>
      </w:pPr>
      <w:r>
        <w:t>Test and certify your transactions quickly and easily while keeping your EDI moving smoothly between</w:t>
      </w:r>
      <w:r>
        <w:rPr>
          <w:spacing w:val="-14"/>
        </w:rPr>
        <w:t xml:space="preserve"> </w:t>
      </w:r>
      <w:r>
        <w:t>trading</w:t>
      </w:r>
      <w:r>
        <w:rPr>
          <w:spacing w:val="-14"/>
        </w:rPr>
        <w:t xml:space="preserve"> </w:t>
      </w:r>
      <w:r>
        <w:t>partners.</w:t>
      </w:r>
      <w:r>
        <w:rPr>
          <w:spacing w:val="-13"/>
        </w:rPr>
        <w:t xml:space="preserve"> </w:t>
      </w:r>
      <w:r>
        <w:t>For</w:t>
      </w:r>
      <w:r>
        <w:rPr>
          <w:spacing w:val="-13"/>
        </w:rPr>
        <w:t xml:space="preserve"> </w:t>
      </w:r>
      <w:r>
        <w:t>provider</w:t>
      </w:r>
      <w:r>
        <w:rPr>
          <w:spacing w:val="-10"/>
        </w:rPr>
        <w:t xml:space="preserve"> </w:t>
      </w:r>
      <w:r>
        <w:t>groups,</w:t>
      </w:r>
      <w:r>
        <w:rPr>
          <w:spacing w:val="-10"/>
        </w:rPr>
        <w:t xml:space="preserve"> </w:t>
      </w:r>
      <w:r>
        <w:t>hospitals,</w:t>
      </w:r>
      <w:r>
        <w:rPr>
          <w:spacing w:val="-14"/>
        </w:rPr>
        <w:t xml:space="preserve"> </w:t>
      </w:r>
      <w:r>
        <w:t>software</w:t>
      </w:r>
      <w:r>
        <w:rPr>
          <w:spacing w:val="-13"/>
        </w:rPr>
        <w:t xml:space="preserve"> </w:t>
      </w:r>
      <w:r>
        <w:t>vendors</w:t>
      </w:r>
      <w:r>
        <w:rPr>
          <w:spacing w:val="-11"/>
        </w:rPr>
        <w:t xml:space="preserve"> </w:t>
      </w:r>
      <w:r>
        <w:t>and</w:t>
      </w:r>
      <w:r>
        <w:rPr>
          <w:spacing w:val="-11"/>
        </w:rPr>
        <w:t xml:space="preserve"> </w:t>
      </w:r>
      <w:r>
        <w:t>other</w:t>
      </w:r>
      <w:r>
        <w:rPr>
          <w:spacing w:val="-13"/>
        </w:rPr>
        <w:t xml:space="preserve"> </w:t>
      </w:r>
      <w:r>
        <w:t>organizations who are coding ICD-9 and preparing for ICD-10, identifying and correcting compliance issues and errors – before sending transactions on to clearinghouses and payers – is critical to improving financial</w:t>
      </w:r>
      <w:r>
        <w:rPr>
          <w:spacing w:val="-11"/>
        </w:rPr>
        <w:t xml:space="preserve"> </w:t>
      </w:r>
      <w:r>
        <w:t>performance</w:t>
      </w:r>
      <w:r>
        <w:rPr>
          <w:spacing w:val="-9"/>
        </w:rPr>
        <w:t xml:space="preserve"> </w:t>
      </w:r>
      <w:r>
        <w:t>and</w:t>
      </w:r>
      <w:r>
        <w:rPr>
          <w:spacing w:val="-9"/>
        </w:rPr>
        <w:t xml:space="preserve"> </w:t>
      </w:r>
      <w:r>
        <w:t>quality.</w:t>
      </w:r>
      <w:r>
        <w:rPr>
          <w:spacing w:val="-9"/>
        </w:rPr>
        <w:t xml:space="preserve"> </w:t>
      </w:r>
      <w:r>
        <w:t>These</w:t>
      </w:r>
      <w:r>
        <w:rPr>
          <w:spacing w:val="-10"/>
        </w:rPr>
        <w:t xml:space="preserve"> </w:t>
      </w:r>
      <w:r>
        <w:t>compliance</w:t>
      </w:r>
      <w:r>
        <w:rPr>
          <w:spacing w:val="-9"/>
        </w:rPr>
        <w:t xml:space="preserve"> </w:t>
      </w:r>
      <w:r>
        <w:t>issues</w:t>
      </w:r>
      <w:r>
        <w:rPr>
          <w:spacing w:val="-10"/>
        </w:rPr>
        <w:t xml:space="preserve"> </w:t>
      </w:r>
      <w:r>
        <w:t>must</w:t>
      </w:r>
      <w:r>
        <w:rPr>
          <w:spacing w:val="-9"/>
        </w:rPr>
        <w:t xml:space="preserve"> </w:t>
      </w:r>
      <w:r>
        <w:t>be</w:t>
      </w:r>
      <w:r>
        <w:rPr>
          <w:spacing w:val="-10"/>
        </w:rPr>
        <w:t xml:space="preserve"> </w:t>
      </w:r>
      <w:r>
        <w:t>identified</w:t>
      </w:r>
      <w:r>
        <w:rPr>
          <w:spacing w:val="-11"/>
        </w:rPr>
        <w:t xml:space="preserve"> </w:t>
      </w:r>
      <w:r>
        <w:t>prior</w:t>
      </w:r>
      <w:r>
        <w:rPr>
          <w:spacing w:val="-8"/>
        </w:rPr>
        <w:t xml:space="preserve"> </w:t>
      </w:r>
      <w:r>
        <w:t>to</w:t>
      </w:r>
      <w:r>
        <w:rPr>
          <w:spacing w:val="-10"/>
        </w:rPr>
        <w:t xml:space="preserve"> </w:t>
      </w:r>
      <w:r>
        <w:t>loading</w:t>
      </w:r>
      <w:r>
        <w:rPr>
          <w:spacing w:val="-10"/>
        </w:rPr>
        <w:t xml:space="preserve"> </w:t>
      </w:r>
      <w:r>
        <w:t>data</w:t>
      </w:r>
    </w:p>
    <w:p w:rsidR="00917E5F" w:rsidRDefault="00917E5F" w:rsidP="00917E5F">
      <w:pPr>
        <w:spacing w:line="360" w:lineRule="auto"/>
        <w:jc w:val="both"/>
        <w:sectPr w:rsidR="00917E5F">
          <w:pgSz w:w="12240" w:h="15840"/>
          <w:pgMar w:top="1780" w:right="820" w:bottom="1160" w:left="1580" w:header="909" w:footer="974" w:gutter="0"/>
          <w:cols w:space="720"/>
        </w:sectPr>
      </w:pPr>
    </w:p>
    <w:p w:rsidR="00917E5F" w:rsidRDefault="00917E5F" w:rsidP="00917E5F">
      <w:pPr>
        <w:pStyle w:val="BodyText"/>
      </w:pPr>
    </w:p>
    <w:p w:rsidR="00917E5F" w:rsidRDefault="00917E5F" w:rsidP="00917E5F">
      <w:pPr>
        <w:pStyle w:val="BodyText"/>
        <w:spacing w:before="9"/>
        <w:rPr>
          <w:sz w:val="19"/>
        </w:rPr>
      </w:pPr>
    </w:p>
    <w:p w:rsidR="00917E5F" w:rsidRDefault="00917E5F" w:rsidP="00917E5F">
      <w:pPr>
        <w:pStyle w:val="BodyText"/>
        <w:spacing w:line="360" w:lineRule="auto"/>
        <w:ind w:left="220" w:right="947"/>
      </w:pPr>
      <w:r>
        <w:t>into back-end systems, and routing responses and corresponding transactions back to the submitter.</w:t>
      </w:r>
    </w:p>
    <w:p w:rsidR="00917E5F" w:rsidRDefault="00917E5F" w:rsidP="00917E5F">
      <w:pPr>
        <w:pStyle w:val="BodyText"/>
        <w:spacing w:before="1"/>
        <w:ind w:left="220"/>
      </w:pPr>
      <w:r>
        <w:t>Key benefits at a glance:</w:t>
      </w:r>
    </w:p>
    <w:p w:rsidR="00917E5F" w:rsidRDefault="00917E5F" w:rsidP="00917E5F">
      <w:pPr>
        <w:pStyle w:val="ListParagraph"/>
        <w:numPr>
          <w:ilvl w:val="0"/>
          <w:numId w:val="1"/>
        </w:numPr>
        <w:tabs>
          <w:tab w:val="left" w:pos="940"/>
          <w:tab w:val="left" w:pos="941"/>
        </w:tabs>
        <w:spacing w:before="114"/>
        <w:ind w:hanging="361"/>
        <w:rPr>
          <w:sz w:val="20"/>
        </w:rPr>
      </w:pPr>
      <w:r>
        <w:rPr>
          <w:sz w:val="20"/>
        </w:rPr>
        <w:t>Test and validate ICD-9 + ICD-10 codes to ensure existing and new code</w:t>
      </w:r>
      <w:r>
        <w:rPr>
          <w:spacing w:val="-10"/>
          <w:sz w:val="20"/>
        </w:rPr>
        <w:t xml:space="preserve"> </w:t>
      </w:r>
      <w:r>
        <w:rPr>
          <w:sz w:val="20"/>
        </w:rPr>
        <w:t>compatibility.</w:t>
      </w:r>
    </w:p>
    <w:p w:rsidR="00917E5F" w:rsidRDefault="00917E5F" w:rsidP="00917E5F">
      <w:pPr>
        <w:pStyle w:val="BodyText"/>
        <w:spacing w:before="4"/>
        <w:rPr>
          <w:sz w:val="22"/>
        </w:rPr>
      </w:pPr>
    </w:p>
    <w:p w:rsidR="00917E5F" w:rsidRDefault="00917E5F" w:rsidP="00917E5F">
      <w:pPr>
        <w:pStyle w:val="ListParagraph"/>
        <w:numPr>
          <w:ilvl w:val="0"/>
          <w:numId w:val="1"/>
        </w:numPr>
        <w:tabs>
          <w:tab w:val="left" w:pos="940"/>
          <w:tab w:val="left" w:pos="941"/>
        </w:tabs>
        <w:ind w:hanging="361"/>
        <w:rPr>
          <w:sz w:val="20"/>
        </w:rPr>
      </w:pPr>
      <w:r>
        <w:rPr>
          <w:sz w:val="20"/>
        </w:rPr>
        <w:t>Validate for HIPAA compliance, and payer companion guide</w:t>
      </w:r>
      <w:r>
        <w:rPr>
          <w:spacing w:val="-6"/>
          <w:sz w:val="20"/>
        </w:rPr>
        <w:t xml:space="preserve"> </w:t>
      </w:r>
      <w:r>
        <w:rPr>
          <w:sz w:val="20"/>
        </w:rPr>
        <w:t>edits.</w:t>
      </w:r>
    </w:p>
    <w:p w:rsidR="00917E5F" w:rsidRDefault="00917E5F" w:rsidP="00917E5F">
      <w:pPr>
        <w:pStyle w:val="BodyText"/>
        <w:spacing w:before="6"/>
        <w:rPr>
          <w:sz w:val="22"/>
        </w:rPr>
      </w:pPr>
    </w:p>
    <w:p w:rsidR="00917E5F" w:rsidRDefault="00917E5F" w:rsidP="00917E5F">
      <w:pPr>
        <w:pStyle w:val="ListParagraph"/>
        <w:numPr>
          <w:ilvl w:val="0"/>
          <w:numId w:val="1"/>
        </w:numPr>
        <w:tabs>
          <w:tab w:val="left" w:pos="941"/>
        </w:tabs>
        <w:spacing w:before="1" w:line="357" w:lineRule="auto"/>
        <w:ind w:right="978"/>
        <w:jc w:val="both"/>
        <w:rPr>
          <w:sz w:val="20"/>
        </w:rPr>
      </w:pPr>
      <w:r>
        <w:rPr>
          <w:sz w:val="20"/>
        </w:rPr>
        <w:t>Help ensure clean claims with less manual work - at the least costly point in the claims continuum - before submitting to your</w:t>
      </w:r>
      <w:r>
        <w:rPr>
          <w:spacing w:val="2"/>
          <w:sz w:val="20"/>
        </w:rPr>
        <w:t xml:space="preserve"> </w:t>
      </w:r>
      <w:r>
        <w:rPr>
          <w:sz w:val="20"/>
        </w:rPr>
        <w:t>clearinghouse.</w:t>
      </w:r>
    </w:p>
    <w:p w:rsidR="00917E5F" w:rsidRDefault="00917E5F" w:rsidP="00917E5F">
      <w:pPr>
        <w:pStyle w:val="ListParagraph"/>
        <w:numPr>
          <w:ilvl w:val="0"/>
          <w:numId w:val="1"/>
        </w:numPr>
        <w:tabs>
          <w:tab w:val="left" w:pos="941"/>
        </w:tabs>
        <w:spacing w:before="148" w:line="360" w:lineRule="auto"/>
        <w:ind w:right="980"/>
        <w:jc w:val="both"/>
        <w:rPr>
          <w:sz w:val="20"/>
        </w:rPr>
      </w:pPr>
      <w:r>
        <w:rPr>
          <w:sz w:val="20"/>
        </w:rPr>
        <w:t>Direct</w:t>
      </w:r>
      <w:r>
        <w:rPr>
          <w:spacing w:val="-14"/>
          <w:sz w:val="20"/>
        </w:rPr>
        <w:t xml:space="preserve"> </w:t>
      </w:r>
      <w:r>
        <w:rPr>
          <w:sz w:val="20"/>
        </w:rPr>
        <w:t>clean</w:t>
      </w:r>
      <w:r>
        <w:rPr>
          <w:spacing w:val="-11"/>
          <w:sz w:val="20"/>
        </w:rPr>
        <w:t xml:space="preserve"> </w:t>
      </w:r>
      <w:r>
        <w:rPr>
          <w:sz w:val="20"/>
        </w:rPr>
        <w:t>transactions</w:t>
      </w:r>
      <w:r>
        <w:rPr>
          <w:spacing w:val="-12"/>
          <w:sz w:val="20"/>
        </w:rPr>
        <w:t xml:space="preserve"> </w:t>
      </w:r>
      <w:r>
        <w:rPr>
          <w:sz w:val="20"/>
        </w:rPr>
        <w:t>to</w:t>
      </w:r>
      <w:r>
        <w:rPr>
          <w:spacing w:val="-9"/>
          <w:sz w:val="20"/>
        </w:rPr>
        <w:t xml:space="preserve"> </w:t>
      </w:r>
      <w:r>
        <w:rPr>
          <w:sz w:val="20"/>
        </w:rPr>
        <w:t>your</w:t>
      </w:r>
      <w:r>
        <w:rPr>
          <w:spacing w:val="-10"/>
          <w:sz w:val="20"/>
        </w:rPr>
        <w:t xml:space="preserve"> </w:t>
      </w:r>
      <w:r>
        <w:rPr>
          <w:sz w:val="20"/>
        </w:rPr>
        <w:t>clearinghouse,</w:t>
      </w:r>
      <w:r>
        <w:rPr>
          <w:spacing w:val="-11"/>
          <w:sz w:val="20"/>
        </w:rPr>
        <w:t xml:space="preserve"> </w:t>
      </w:r>
      <w:r>
        <w:rPr>
          <w:sz w:val="20"/>
        </w:rPr>
        <w:t>while</w:t>
      </w:r>
      <w:r>
        <w:rPr>
          <w:spacing w:val="-12"/>
          <w:sz w:val="20"/>
        </w:rPr>
        <w:t xml:space="preserve"> </w:t>
      </w:r>
      <w:r>
        <w:rPr>
          <w:sz w:val="20"/>
        </w:rPr>
        <w:t>identifying</w:t>
      </w:r>
      <w:r>
        <w:rPr>
          <w:spacing w:val="-11"/>
          <w:sz w:val="20"/>
        </w:rPr>
        <w:t xml:space="preserve"> </w:t>
      </w:r>
      <w:r>
        <w:rPr>
          <w:sz w:val="20"/>
        </w:rPr>
        <w:t>and</w:t>
      </w:r>
      <w:r>
        <w:rPr>
          <w:spacing w:val="-11"/>
          <w:sz w:val="20"/>
        </w:rPr>
        <w:t xml:space="preserve"> </w:t>
      </w:r>
      <w:r>
        <w:rPr>
          <w:sz w:val="20"/>
        </w:rPr>
        <w:t>separating</w:t>
      </w:r>
      <w:r>
        <w:rPr>
          <w:spacing w:val="-14"/>
          <w:sz w:val="20"/>
        </w:rPr>
        <w:t xml:space="preserve"> </w:t>
      </w:r>
      <w:r>
        <w:rPr>
          <w:sz w:val="20"/>
        </w:rPr>
        <w:t>those</w:t>
      </w:r>
      <w:r>
        <w:rPr>
          <w:spacing w:val="-10"/>
          <w:sz w:val="20"/>
        </w:rPr>
        <w:t xml:space="preserve"> </w:t>
      </w:r>
      <w:r>
        <w:rPr>
          <w:sz w:val="20"/>
        </w:rPr>
        <w:t xml:space="preserve">with errors, all while validating to </w:t>
      </w:r>
      <w:r>
        <w:rPr>
          <w:spacing w:val="2"/>
          <w:sz w:val="20"/>
        </w:rPr>
        <w:t xml:space="preserve">WEDI </w:t>
      </w:r>
      <w:r>
        <w:rPr>
          <w:sz w:val="20"/>
        </w:rPr>
        <w:t>type 1-7, against more than 500 payer companion guides, and accommodating the expanded ICD-10 code</w:t>
      </w:r>
      <w:r>
        <w:rPr>
          <w:spacing w:val="-7"/>
          <w:sz w:val="20"/>
        </w:rPr>
        <w:t xml:space="preserve"> </w:t>
      </w:r>
      <w:r>
        <w:rPr>
          <w:sz w:val="20"/>
        </w:rPr>
        <w:t>sets.</w:t>
      </w:r>
    </w:p>
    <w:p w:rsidR="00917E5F" w:rsidRDefault="00917E5F" w:rsidP="00917E5F">
      <w:pPr>
        <w:pStyle w:val="ListParagraph"/>
        <w:numPr>
          <w:ilvl w:val="0"/>
          <w:numId w:val="1"/>
        </w:numPr>
        <w:tabs>
          <w:tab w:val="left" w:pos="941"/>
        </w:tabs>
        <w:spacing w:before="143" w:line="360" w:lineRule="auto"/>
        <w:ind w:right="988"/>
        <w:jc w:val="both"/>
        <w:rPr>
          <w:sz w:val="20"/>
        </w:rPr>
      </w:pPr>
      <w:r>
        <w:rPr>
          <w:sz w:val="20"/>
        </w:rPr>
        <w:t>Get detailed submitter reporting for quality improvement, and track and reconcile to eliminate "black</w:t>
      </w:r>
      <w:r>
        <w:rPr>
          <w:spacing w:val="1"/>
          <w:sz w:val="20"/>
        </w:rPr>
        <w:t xml:space="preserve"> </w:t>
      </w:r>
      <w:r>
        <w:rPr>
          <w:sz w:val="20"/>
        </w:rPr>
        <w:t>holes."</w:t>
      </w:r>
    </w:p>
    <w:p w:rsidR="00917E5F" w:rsidRDefault="00917E5F" w:rsidP="00917E5F">
      <w:pPr>
        <w:pStyle w:val="ListParagraph"/>
        <w:numPr>
          <w:ilvl w:val="0"/>
          <w:numId w:val="1"/>
        </w:numPr>
        <w:tabs>
          <w:tab w:val="left" w:pos="941"/>
        </w:tabs>
        <w:spacing w:before="1" w:line="357" w:lineRule="auto"/>
        <w:ind w:right="983"/>
        <w:jc w:val="both"/>
        <w:rPr>
          <w:sz w:val="20"/>
        </w:rPr>
      </w:pPr>
      <w:r>
        <w:rPr>
          <w:sz w:val="20"/>
        </w:rPr>
        <w:t>identified prior to loading data into back-end systems, and routing responses and corresponding transactions back to the</w:t>
      </w:r>
      <w:r>
        <w:rPr>
          <w:spacing w:val="1"/>
          <w:sz w:val="20"/>
        </w:rPr>
        <w:t xml:space="preserve"> </w:t>
      </w:r>
      <w:r>
        <w:rPr>
          <w:sz w:val="20"/>
        </w:rPr>
        <w:t>submitter.</w:t>
      </w:r>
    </w:p>
    <w:p w:rsidR="00917E5F" w:rsidRDefault="00917E5F" w:rsidP="00917E5F">
      <w:pPr>
        <w:pStyle w:val="ListParagraph"/>
        <w:numPr>
          <w:ilvl w:val="0"/>
          <w:numId w:val="1"/>
        </w:numPr>
        <w:tabs>
          <w:tab w:val="left" w:pos="941"/>
        </w:tabs>
        <w:spacing w:before="4"/>
        <w:ind w:hanging="361"/>
        <w:jc w:val="both"/>
        <w:rPr>
          <w:sz w:val="20"/>
        </w:rPr>
      </w:pPr>
      <w:r>
        <w:rPr>
          <w:sz w:val="20"/>
        </w:rPr>
        <w:t>Key benefits at a</w:t>
      </w:r>
      <w:r>
        <w:rPr>
          <w:spacing w:val="-5"/>
          <w:sz w:val="20"/>
        </w:rPr>
        <w:t xml:space="preserve"> </w:t>
      </w:r>
      <w:r>
        <w:rPr>
          <w:sz w:val="20"/>
        </w:rPr>
        <w:t>glance:</w:t>
      </w:r>
    </w:p>
    <w:p w:rsidR="00917E5F" w:rsidRDefault="00917E5F" w:rsidP="00917E5F">
      <w:pPr>
        <w:pStyle w:val="ListParagraph"/>
        <w:numPr>
          <w:ilvl w:val="0"/>
          <w:numId w:val="1"/>
        </w:numPr>
        <w:tabs>
          <w:tab w:val="left" w:pos="941"/>
        </w:tabs>
        <w:spacing w:before="113"/>
        <w:ind w:hanging="361"/>
        <w:jc w:val="both"/>
        <w:rPr>
          <w:sz w:val="20"/>
        </w:rPr>
      </w:pPr>
      <w:r>
        <w:rPr>
          <w:sz w:val="20"/>
        </w:rPr>
        <w:t>Test and validate ICD-9 + ICD-10 codes to ensure existing and new code</w:t>
      </w:r>
      <w:r>
        <w:rPr>
          <w:spacing w:val="-10"/>
          <w:sz w:val="20"/>
        </w:rPr>
        <w:t xml:space="preserve"> </w:t>
      </w:r>
      <w:r>
        <w:rPr>
          <w:sz w:val="20"/>
        </w:rPr>
        <w:t>compatibility.</w:t>
      </w:r>
    </w:p>
    <w:p w:rsidR="00917E5F" w:rsidRDefault="00917E5F" w:rsidP="00917E5F">
      <w:pPr>
        <w:pStyle w:val="BodyText"/>
        <w:spacing w:before="5"/>
        <w:rPr>
          <w:sz w:val="22"/>
        </w:rPr>
      </w:pPr>
    </w:p>
    <w:p w:rsidR="00917E5F" w:rsidRDefault="00917E5F" w:rsidP="00917E5F">
      <w:pPr>
        <w:pStyle w:val="ListParagraph"/>
        <w:numPr>
          <w:ilvl w:val="0"/>
          <w:numId w:val="1"/>
        </w:numPr>
        <w:tabs>
          <w:tab w:val="left" w:pos="941"/>
        </w:tabs>
        <w:ind w:hanging="361"/>
        <w:jc w:val="both"/>
        <w:rPr>
          <w:sz w:val="20"/>
        </w:rPr>
      </w:pPr>
      <w:r>
        <w:rPr>
          <w:sz w:val="20"/>
        </w:rPr>
        <w:t>Validate for HIPAA compliance, and payer companion guide</w:t>
      </w:r>
      <w:r>
        <w:rPr>
          <w:spacing w:val="-4"/>
          <w:sz w:val="20"/>
        </w:rPr>
        <w:t xml:space="preserve"> </w:t>
      </w:r>
      <w:r>
        <w:rPr>
          <w:sz w:val="20"/>
        </w:rPr>
        <w:t>edits.</w:t>
      </w:r>
    </w:p>
    <w:p w:rsidR="00917E5F" w:rsidRDefault="00917E5F" w:rsidP="00917E5F">
      <w:pPr>
        <w:pStyle w:val="BodyText"/>
        <w:spacing w:before="6"/>
        <w:rPr>
          <w:sz w:val="22"/>
        </w:rPr>
      </w:pPr>
    </w:p>
    <w:p w:rsidR="00917E5F" w:rsidRDefault="00917E5F" w:rsidP="00917E5F">
      <w:pPr>
        <w:pStyle w:val="ListParagraph"/>
        <w:numPr>
          <w:ilvl w:val="0"/>
          <w:numId w:val="1"/>
        </w:numPr>
        <w:tabs>
          <w:tab w:val="left" w:pos="941"/>
        </w:tabs>
        <w:spacing w:line="357" w:lineRule="auto"/>
        <w:ind w:right="978"/>
        <w:jc w:val="both"/>
        <w:rPr>
          <w:sz w:val="20"/>
        </w:rPr>
      </w:pPr>
      <w:r>
        <w:rPr>
          <w:sz w:val="20"/>
        </w:rPr>
        <w:t>Help ensure clean claims with less manual work - at the least costly point in the claims continuum - before submitting to your</w:t>
      </w:r>
      <w:r>
        <w:rPr>
          <w:spacing w:val="2"/>
          <w:sz w:val="20"/>
        </w:rPr>
        <w:t xml:space="preserve"> </w:t>
      </w:r>
      <w:r>
        <w:rPr>
          <w:sz w:val="20"/>
        </w:rPr>
        <w:t>clearinghouse.</w:t>
      </w:r>
    </w:p>
    <w:p w:rsidR="00917E5F" w:rsidRDefault="00917E5F" w:rsidP="00917E5F">
      <w:pPr>
        <w:pStyle w:val="ListParagraph"/>
        <w:numPr>
          <w:ilvl w:val="0"/>
          <w:numId w:val="1"/>
        </w:numPr>
        <w:tabs>
          <w:tab w:val="left" w:pos="941"/>
        </w:tabs>
        <w:spacing w:before="148" w:line="360" w:lineRule="auto"/>
        <w:ind w:right="976"/>
        <w:jc w:val="both"/>
        <w:rPr>
          <w:sz w:val="20"/>
        </w:rPr>
      </w:pPr>
      <w:r>
        <w:rPr>
          <w:sz w:val="20"/>
        </w:rPr>
        <w:t>Direct</w:t>
      </w:r>
      <w:r>
        <w:rPr>
          <w:spacing w:val="-13"/>
          <w:sz w:val="20"/>
        </w:rPr>
        <w:t xml:space="preserve"> </w:t>
      </w:r>
      <w:r>
        <w:rPr>
          <w:sz w:val="20"/>
        </w:rPr>
        <w:t>clean</w:t>
      </w:r>
      <w:r>
        <w:rPr>
          <w:spacing w:val="-11"/>
          <w:sz w:val="20"/>
        </w:rPr>
        <w:t xml:space="preserve"> </w:t>
      </w:r>
      <w:r>
        <w:rPr>
          <w:sz w:val="20"/>
        </w:rPr>
        <w:t>transactions</w:t>
      </w:r>
      <w:r>
        <w:rPr>
          <w:spacing w:val="-11"/>
          <w:sz w:val="20"/>
        </w:rPr>
        <w:t xml:space="preserve"> </w:t>
      </w:r>
      <w:r>
        <w:rPr>
          <w:sz w:val="20"/>
        </w:rPr>
        <w:t>to</w:t>
      </w:r>
      <w:r>
        <w:rPr>
          <w:spacing w:val="-8"/>
          <w:sz w:val="20"/>
        </w:rPr>
        <w:t xml:space="preserve"> </w:t>
      </w:r>
      <w:r>
        <w:rPr>
          <w:sz w:val="20"/>
        </w:rPr>
        <w:t>your</w:t>
      </w:r>
      <w:r>
        <w:rPr>
          <w:spacing w:val="-10"/>
          <w:sz w:val="20"/>
        </w:rPr>
        <w:t xml:space="preserve"> </w:t>
      </w:r>
      <w:r>
        <w:rPr>
          <w:sz w:val="20"/>
        </w:rPr>
        <w:t>clearinghouse,</w:t>
      </w:r>
      <w:r>
        <w:rPr>
          <w:spacing w:val="-10"/>
          <w:sz w:val="20"/>
        </w:rPr>
        <w:t xml:space="preserve"> </w:t>
      </w:r>
      <w:r>
        <w:rPr>
          <w:sz w:val="20"/>
        </w:rPr>
        <w:t>while</w:t>
      </w:r>
      <w:r>
        <w:rPr>
          <w:spacing w:val="-11"/>
          <w:sz w:val="20"/>
        </w:rPr>
        <w:t xml:space="preserve"> </w:t>
      </w:r>
      <w:r>
        <w:rPr>
          <w:sz w:val="20"/>
        </w:rPr>
        <w:t>identifying</w:t>
      </w:r>
      <w:r>
        <w:rPr>
          <w:spacing w:val="-11"/>
          <w:sz w:val="20"/>
        </w:rPr>
        <w:t xml:space="preserve"> </w:t>
      </w:r>
      <w:r>
        <w:rPr>
          <w:sz w:val="20"/>
        </w:rPr>
        <w:t>and</w:t>
      </w:r>
      <w:r>
        <w:rPr>
          <w:spacing w:val="-10"/>
          <w:sz w:val="20"/>
        </w:rPr>
        <w:t xml:space="preserve"> </w:t>
      </w:r>
      <w:r>
        <w:rPr>
          <w:sz w:val="20"/>
        </w:rPr>
        <w:t>separating</w:t>
      </w:r>
      <w:r>
        <w:rPr>
          <w:spacing w:val="-13"/>
          <w:sz w:val="20"/>
        </w:rPr>
        <w:t xml:space="preserve"> </w:t>
      </w:r>
      <w:r>
        <w:rPr>
          <w:sz w:val="20"/>
        </w:rPr>
        <w:t>those</w:t>
      </w:r>
      <w:r>
        <w:rPr>
          <w:spacing w:val="-10"/>
          <w:sz w:val="20"/>
        </w:rPr>
        <w:t xml:space="preserve"> </w:t>
      </w:r>
      <w:r>
        <w:rPr>
          <w:sz w:val="20"/>
        </w:rPr>
        <w:t xml:space="preserve">with errors, all while validating to </w:t>
      </w:r>
      <w:r>
        <w:rPr>
          <w:spacing w:val="2"/>
          <w:sz w:val="20"/>
        </w:rPr>
        <w:t xml:space="preserve">WEDI </w:t>
      </w:r>
      <w:r>
        <w:rPr>
          <w:sz w:val="20"/>
        </w:rPr>
        <w:t>type 1-7, against more than 500 payer companion guides, and accommodating the expanded ICD-10 code</w:t>
      </w:r>
      <w:r>
        <w:rPr>
          <w:spacing w:val="-7"/>
          <w:sz w:val="20"/>
        </w:rPr>
        <w:t xml:space="preserve"> </w:t>
      </w:r>
      <w:r>
        <w:rPr>
          <w:sz w:val="20"/>
        </w:rPr>
        <w:t>sets.</w:t>
      </w:r>
    </w:p>
    <w:p w:rsidR="00917E5F" w:rsidRDefault="00917E5F" w:rsidP="00917E5F">
      <w:pPr>
        <w:pStyle w:val="ListParagraph"/>
        <w:numPr>
          <w:ilvl w:val="0"/>
          <w:numId w:val="1"/>
        </w:numPr>
        <w:tabs>
          <w:tab w:val="left" w:pos="941"/>
        </w:tabs>
        <w:spacing w:before="143" w:line="360" w:lineRule="auto"/>
        <w:ind w:right="988"/>
        <w:jc w:val="both"/>
        <w:rPr>
          <w:sz w:val="20"/>
        </w:rPr>
      </w:pPr>
      <w:r>
        <w:rPr>
          <w:sz w:val="20"/>
        </w:rPr>
        <w:t>Get detailed submitter reporting for quality improvement, and track and reconcile to eliminate "black</w:t>
      </w:r>
      <w:r>
        <w:rPr>
          <w:spacing w:val="1"/>
          <w:sz w:val="20"/>
        </w:rPr>
        <w:t xml:space="preserve"> </w:t>
      </w:r>
      <w:r>
        <w:rPr>
          <w:sz w:val="20"/>
        </w:rPr>
        <w:t>holes."</w:t>
      </w:r>
    </w:p>
    <w:p w:rsidR="00917E5F" w:rsidRDefault="00917E5F" w:rsidP="00917E5F">
      <w:pPr>
        <w:pStyle w:val="Heading1"/>
      </w:pPr>
      <w:bookmarkStart w:id="0" w:name="_GoBack"/>
      <w:bookmarkEnd w:id="0"/>
      <w:r>
        <w:t>American Benefit Plan Administrators</w:t>
      </w:r>
    </w:p>
    <w:p w:rsidR="00917E5F" w:rsidRDefault="00917E5F" w:rsidP="00917E5F">
      <w:pPr>
        <w:pStyle w:val="BodyText"/>
        <w:rPr>
          <w:b/>
          <w:sz w:val="12"/>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5"/>
        <w:gridCol w:w="4549"/>
      </w:tblGrid>
      <w:tr w:rsidR="00917E5F" w:rsidTr="00E3000B">
        <w:trPr>
          <w:trHeight w:val="345"/>
        </w:trPr>
        <w:tc>
          <w:tcPr>
            <w:tcW w:w="3675" w:type="dxa"/>
          </w:tcPr>
          <w:p w:rsidR="00917E5F" w:rsidRDefault="00917E5F" w:rsidP="00E3000B">
            <w:pPr>
              <w:pStyle w:val="TableParagraph"/>
              <w:spacing w:line="229" w:lineRule="exact"/>
              <w:rPr>
                <w:sz w:val="20"/>
              </w:rPr>
            </w:pPr>
            <w:r>
              <w:rPr>
                <w:sz w:val="20"/>
              </w:rPr>
              <w:t>CLIENT</w:t>
            </w:r>
          </w:p>
        </w:tc>
        <w:tc>
          <w:tcPr>
            <w:tcW w:w="4549" w:type="dxa"/>
          </w:tcPr>
          <w:p w:rsidR="00917E5F" w:rsidRDefault="00917E5F" w:rsidP="00E3000B">
            <w:pPr>
              <w:pStyle w:val="TableParagraph"/>
              <w:spacing w:line="227" w:lineRule="exact"/>
              <w:ind w:left="105"/>
              <w:rPr>
                <w:b/>
                <w:sz w:val="20"/>
              </w:rPr>
            </w:pPr>
            <w:r>
              <w:rPr>
                <w:b/>
                <w:sz w:val="20"/>
              </w:rPr>
              <w:t>American Benefit Plan Administrators</w:t>
            </w:r>
          </w:p>
        </w:tc>
      </w:tr>
      <w:tr w:rsidR="00917E5F" w:rsidTr="00E3000B">
        <w:trPr>
          <w:trHeight w:val="345"/>
        </w:trPr>
        <w:tc>
          <w:tcPr>
            <w:tcW w:w="3675" w:type="dxa"/>
          </w:tcPr>
          <w:p w:rsidR="00917E5F" w:rsidRDefault="00917E5F" w:rsidP="00E3000B">
            <w:pPr>
              <w:pStyle w:val="TableParagraph"/>
              <w:spacing w:line="229" w:lineRule="exact"/>
              <w:rPr>
                <w:sz w:val="20"/>
              </w:rPr>
            </w:pPr>
            <w:r>
              <w:rPr>
                <w:sz w:val="20"/>
              </w:rPr>
              <w:t>LOCATION</w:t>
            </w:r>
          </w:p>
        </w:tc>
        <w:tc>
          <w:tcPr>
            <w:tcW w:w="4549" w:type="dxa"/>
          </w:tcPr>
          <w:p w:rsidR="00917E5F" w:rsidRDefault="00917E5F" w:rsidP="00E3000B">
            <w:pPr>
              <w:pStyle w:val="TableParagraph"/>
              <w:spacing w:line="229" w:lineRule="exact"/>
              <w:ind w:left="105"/>
              <w:rPr>
                <w:sz w:val="20"/>
              </w:rPr>
            </w:pPr>
            <w:r>
              <w:rPr>
                <w:sz w:val="20"/>
              </w:rPr>
              <w:t>Chennai, India</w:t>
            </w:r>
          </w:p>
        </w:tc>
      </w:tr>
      <w:tr w:rsidR="00917E5F" w:rsidTr="00E3000B">
        <w:trPr>
          <w:trHeight w:val="342"/>
        </w:trPr>
        <w:tc>
          <w:tcPr>
            <w:tcW w:w="3675" w:type="dxa"/>
          </w:tcPr>
          <w:p w:rsidR="00917E5F" w:rsidRDefault="00917E5F" w:rsidP="00E3000B">
            <w:pPr>
              <w:pStyle w:val="TableParagraph"/>
              <w:spacing w:line="229" w:lineRule="exact"/>
              <w:rPr>
                <w:sz w:val="20"/>
              </w:rPr>
            </w:pPr>
            <w:r>
              <w:rPr>
                <w:sz w:val="20"/>
              </w:rPr>
              <w:t>DURATION</w:t>
            </w:r>
          </w:p>
        </w:tc>
        <w:tc>
          <w:tcPr>
            <w:tcW w:w="4549" w:type="dxa"/>
          </w:tcPr>
          <w:p w:rsidR="00917E5F" w:rsidRDefault="00917E5F" w:rsidP="00E3000B">
            <w:pPr>
              <w:pStyle w:val="TableParagraph"/>
              <w:spacing w:line="229" w:lineRule="exact"/>
              <w:ind w:left="105"/>
              <w:rPr>
                <w:sz w:val="20"/>
              </w:rPr>
            </w:pPr>
            <w:r>
              <w:rPr>
                <w:sz w:val="20"/>
              </w:rPr>
              <w:t>FEB 2008 – DEC 2009</w:t>
            </w:r>
          </w:p>
        </w:tc>
      </w:tr>
      <w:tr w:rsidR="00917E5F" w:rsidTr="00E3000B">
        <w:trPr>
          <w:trHeight w:val="345"/>
        </w:trPr>
        <w:tc>
          <w:tcPr>
            <w:tcW w:w="3675" w:type="dxa"/>
          </w:tcPr>
          <w:p w:rsidR="00917E5F" w:rsidRDefault="00917E5F" w:rsidP="00E3000B">
            <w:pPr>
              <w:pStyle w:val="TableParagraph"/>
              <w:spacing w:before="2"/>
              <w:rPr>
                <w:sz w:val="20"/>
              </w:rPr>
            </w:pPr>
            <w:r>
              <w:rPr>
                <w:sz w:val="20"/>
              </w:rPr>
              <w:t>TEAM SIZE</w:t>
            </w:r>
          </w:p>
        </w:tc>
        <w:tc>
          <w:tcPr>
            <w:tcW w:w="4549" w:type="dxa"/>
          </w:tcPr>
          <w:p w:rsidR="00917E5F" w:rsidRDefault="00917E5F" w:rsidP="00E3000B">
            <w:pPr>
              <w:pStyle w:val="TableParagraph"/>
              <w:spacing w:before="2"/>
              <w:ind w:left="105"/>
              <w:rPr>
                <w:sz w:val="20"/>
              </w:rPr>
            </w:pPr>
            <w:r>
              <w:rPr>
                <w:w w:val="99"/>
                <w:sz w:val="20"/>
              </w:rPr>
              <w:t>1</w:t>
            </w:r>
          </w:p>
        </w:tc>
      </w:tr>
      <w:tr w:rsidR="00917E5F" w:rsidTr="00E3000B">
        <w:trPr>
          <w:trHeight w:val="345"/>
        </w:trPr>
        <w:tc>
          <w:tcPr>
            <w:tcW w:w="3675" w:type="dxa"/>
          </w:tcPr>
          <w:p w:rsidR="00917E5F" w:rsidRDefault="00917E5F" w:rsidP="00E3000B">
            <w:pPr>
              <w:pStyle w:val="TableParagraph"/>
              <w:spacing w:before="1"/>
              <w:rPr>
                <w:sz w:val="20"/>
              </w:rPr>
            </w:pPr>
            <w:r>
              <w:rPr>
                <w:sz w:val="20"/>
              </w:rPr>
              <w:t>ROLE</w:t>
            </w:r>
          </w:p>
        </w:tc>
        <w:tc>
          <w:tcPr>
            <w:tcW w:w="4549" w:type="dxa"/>
          </w:tcPr>
          <w:p w:rsidR="00917E5F" w:rsidRDefault="00917E5F" w:rsidP="00E3000B">
            <w:pPr>
              <w:pStyle w:val="TableParagraph"/>
              <w:spacing w:before="1"/>
              <w:ind w:left="105"/>
              <w:rPr>
                <w:sz w:val="20"/>
              </w:rPr>
            </w:pPr>
            <w:r>
              <w:rPr>
                <w:sz w:val="20"/>
              </w:rPr>
              <w:t>Developer</w:t>
            </w:r>
          </w:p>
        </w:tc>
      </w:tr>
    </w:tbl>
    <w:p w:rsidR="00917E5F" w:rsidRDefault="00917E5F" w:rsidP="00917E5F">
      <w:pPr>
        <w:rPr>
          <w:sz w:val="20"/>
        </w:rPr>
        <w:sectPr w:rsidR="00917E5F">
          <w:pgSz w:w="12240" w:h="15840"/>
          <w:pgMar w:top="1780" w:right="820" w:bottom="1160" w:left="1580" w:header="909" w:footer="974" w:gutter="0"/>
          <w:cols w:space="720"/>
        </w:sectPr>
      </w:pPr>
    </w:p>
    <w:p w:rsidR="00917E5F" w:rsidRDefault="00917E5F" w:rsidP="00917E5F">
      <w:pPr>
        <w:pStyle w:val="BodyText"/>
        <w:rPr>
          <w:b/>
        </w:rPr>
      </w:pPr>
    </w:p>
    <w:p w:rsidR="00917E5F" w:rsidRDefault="00917E5F" w:rsidP="00917E5F">
      <w:pPr>
        <w:pStyle w:val="BodyText"/>
        <w:spacing w:before="9" w:after="1"/>
        <w:rPr>
          <w:b/>
          <w:sz w:val="19"/>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5"/>
        <w:gridCol w:w="4549"/>
      </w:tblGrid>
      <w:tr w:rsidR="00917E5F" w:rsidTr="00E3000B">
        <w:trPr>
          <w:trHeight w:val="345"/>
        </w:trPr>
        <w:tc>
          <w:tcPr>
            <w:tcW w:w="3675" w:type="dxa"/>
          </w:tcPr>
          <w:p w:rsidR="00917E5F" w:rsidRDefault="00917E5F" w:rsidP="00E3000B">
            <w:pPr>
              <w:pStyle w:val="TableParagraph"/>
              <w:spacing w:line="229" w:lineRule="exact"/>
              <w:rPr>
                <w:sz w:val="20"/>
              </w:rPr>
            </w:pPr>
            <w:r>
              <w:rPr>
                <w:sz w:val="20"/>
              </w:rPr>
              <w:t>Tech stack</w:t>
            </w:r>
          </w:p>
        </w:tc>
        <w:tc>
          <w:tcPr>
            <w:tcW w:w="4549" w:type="dxa"/>
          </w:tcPr>
          <w:p w:rsidR="00917E5F" w:rsidRDefault="00917E5F" w:rsidP="00E3000B">
            <w:pPr>
              <w:pStyle w:val="TableParagraph"/>
              <w:spacing w:line="229" w:lineRule="exact"/>
              <w:ind w:left="105"/>
              <w:rPr>
                <w:sz w:val="20"/>
              </w:rPr>
            </w:pPr>
            <w:r>
              <w:rPr>
                <w:sz w:val="20"/>
              </w:rPr>
              <w:t>PHP, MySQL</w:t>
            </w:r>
          </w:p>
        </w:tc>
      </w:tr>
    </w:tbl>
    <w:p w:rsidR="00917E5F" w:rsidRDefault="00917E5F" w:rsidP="00917E5F">
      <w:pPr>
        <w:pStyle w:val="BodyText"/>
        <w:spacing w:before="6"/>
        <w:rPr>
          <w:b/>
          <w:sz w:val="21"/>
        </w:rPr>
      </w:pPr>
    </w:p>
    <w:p w:rsidR="00917E5F" w:rsidRDefault="00917E5F" w:rsidP="00917E5F">
      <w:pPr>
        <w:spacing w:before="93"/>
        <w:ind w:left="220"/>
        <w:rPr>
          <w:b/>
          <w:sz w:val="23"/>
        </w:rPr>
      </w:pPr>
      <w:r>
        <w:rPr>
          <w:b/>
          <w:sz w:val="23"/>
        </w:rPr>
        <w:t>Project Description</w:t>
      </w:r>
    </w:p>
    <w:p w:rsidR="00917E5F" w:rsidRDefault="00917E5F" w:rsidP="00917E5F">
      <w:pPr>
        <w:pStyle w:val="BodyText"/>
        <w:spacing w:before="136" w:line="360" w:lineRule="auto"/>
        <w:ind w:left="220" w:right="947"/>
      </w:pPr>
      <w:r>
        <w:t>American Benefit Plan Administrators, Inc. is one of the nation’s largest administrators, specializing exclusively in providing Administrative Services for Employee Benefit Plans. ABPA has many clients (called Trusts), one major Trust is Culinary Health Fund. Culinary has its own website with ABPA.. Most of the data for this site manipulated from web service call. Provider website is one of the major accomplishments in short time period.</w:t>
      </w:r>
    </w:p>
    <w:p w:rsidR="00917E5F" w:rsidRDefault="00917E5F" w:rsidP="00917E5F">
      <w:pPr>
        <w:pStyle w:val="BodyText"/>
        <w:spacing w:before="1"/>
        <w:ind w:left="220"/>
      </w:pPr>
      <w:r>
        <w:t>Responsibilities</w:t>
      </w:r>
    </w:p>
    <w:p w:rsidR="00917E5F" w:rsidRDefault="00917E5F" w:rsidP="00917E5F">
      <w:pPr>
        <w:pStyle w:val="ListParagraph"/>
        <w:numPr>
          <w:ilvl w:val="0"/>
          <w:numId w:val="1"/>
        </w:numPr>
        <w:tabs>
          <w:tab w:val="left" w:pos="940"/>
          <w:tab w:val="left" w:pos="941"/>
        </w:tabs>
        <w:spacing w:before="116"/>
        <w:ind w:hanging="361"/>
        <w:rPr>
          <w:sz w:val="20"/>
        </w:rPr>
      </w:pPr>
      <w:r>
        <w:rPr>
          <w:sz w:val="20"/>
        </w:rPr>
        <w:t>Requirement Analysis and</w:t>
      </w:r>
      <w:r>
        <w:rPr>
          <w:spacing w:val="-1"/>
          <w:sz w:val="20"/>
        </w:rPr>
        <w:t xml:space="preserve"> </w:t>
      </w:r>
      <w:r>
        <w:rPr>
          <w:sz w:val="20"/>
        </w:rPr>
        <w:t>Design.</w:t>
      </w:r>
    </w:p>
    <w:p w:rsidR="00917E5F" w:rsidRDefault="00917E5F" w:rsidP="00917E5F">
      <w:pPr>
        <w:pStyle w:val="BodyText"/>
        <w:spacing w:before="9"/>
        <w:rPr>
          <w:sz w:val="22"/>
        </w:rPr>
      </w:pPr>
    </w:p>
    <w:p w:rsidR="00917E5F" w:rsidRDefault="00917E5F" w:rsidP="00917E5F">
      <w:pPr>
        <w:pStyle w:val="ListParagraph"/>
        <w:numPr>
          <w:ilvl w:val="0"/>
          <w:numId w:val="1"/>
        </w:numPr>
        <w:tabs>
          <w:tab w:val="left" w:pos="940"/>
          <w:tab w:val="left" w:pos="941"/>
        </w:tabs>
        <w:spacing w:line="360" w:lineRule="auto"/>
        <w:ind w:right="1178"/>
        <w:rPr>
          <w:sz w:val="20"/>
        </w:rPr>
      </w:pPr>
      <w:r>
        <w:rPr>
          <w:sz w:val="20"/>
        </w:rPr>
        <w:t>Providing analysis and development support create detail design document, unit</w:t>
      </w:r>
      <w:r>
        <w:rPr>
          <w:spacing w:val="-30"/>
          <w:sz w:val="20"/>
        </w:rPr>
        <w:t xml:space="preserve"> </w:t>
      </w:r>
      <w:r>
        <w:rPr>
          <w:sz w:val="20"/>
        </w:rPr>
        <w:t>testing for assigned</w:t>
      </w:r>
      <w:r>
        <w:rPr>
          <w:spacing w:val="-2"/>
          <w:sz w:val="20"/>
        </w:rPr>
        <w:t xml:space="preserve"> </w:t>
      </w:r>
      <w:r>
        <w:rPr>
          <w:sz w:val="20"/>
        </w:rPr>
        <w:t>tasks.</w:t>
      </w:r>
    </w:p>
    <w:p w:rsidR="00917E5F" w:rsidRDefault="00917E5F" w:rsidP="00917E5F">
      <w:pPr>
        <w:pStyle w:val="ListParagraph"/>
        <w:numPr>
          <w:ilvl w:val="0"/>
          <w:numId w:val="1"/>
        </w:numPr>
        <w:tabs>
          <w:tab w:val="left" w:pos="940"/>
          <w:tab w:val="left" w:pos="941"/>
        </w:tabs>
        <w:spacing w:before="148" w:line="357" w:lineRule="auto"/>
        <w:ind w:right="1012"/>
        <w:rPr>
          <w:sz w:val="20"/>
        </w:rPr>
      </w:pPr>
      <w:r>
        <w:rPr>
          <w:sz w:val="20"/>
        </w:rPr>
        <w:t>Providing UAT support and development activities as necessary for perform</w:t>
      </w:r>
      <w:r>
        <w:rPr>
          <w:spacing w:val="-27"/>
          <w:sz w:val="20"/>
        </w:rPr>
        <w:t xml:space="preserve"> </w:t>
      </w:r>
      <w:r>
        <w:rPr>
          <w:sz w:val="20"/>
        </w:rPr>
        <w:t>development tasks.</w:t>
      </w:r>
    </w:p>
    <w:p w:rsidR="00917E5F" w:rsidRDefault="00917E5F" w:rsidP="00917E5F">
      <w:pPr>
        <w:pStyle w:val="BodyText"/>
        <w:spacing w:before="4"/>
        <w:rPr>
          <w:sz w:val="30"/>
        </w:rPr>
      </w:pPr>
    </w:p>
    <w:p w:rsidR="00917E5F" w:rsidRDefault="00917E5F" w:rsidP="00917E5F">
      <w:pPr>
        <w:pStyle w:val="ListParagraph"/>
        <w:numPr>
          <w:ilvl w:val="0"/>
          <w:numId w:val="1"/>
        </w:numPr>
        <w:tabs>
          <w:tab w:val="left" w:pos="940"/>
          <w:tab w:val="left" w:pos="941"/>
        </w:tabs>
        <w:spacing w:line="360" w:lineRule="auto"/>
        <w:ind w:right="2259"/>
        <w:rPr>
          <w:sz w:val="20"/>
        </w:rPr>
      </w:pPr>
      <w:r>
        <w:rPr>
          <w:sz w:val="20"/>
        </w:rPr>
        <w:t>Analyzing and Implementing the User Acceptance Testing (UAT) issues</w:t>
      </w:r>
      <w:r>
        <w:rPr>
          <w:spacing w:val="-22"/>
          <w:sz w:val="20"/>
        </w:rPr>
        <w:t xml:space="preserve"> </w:t>
      </w:r>
      <w:r>
        <w:rPr>
          <w:spacing w:val="2"/>
          <w:sz w:val="20"/>
        </w:rPr>
        <w:t xml:space="preserve">for </w:t>
      </w:r>
      <w:r>
        <w:rPr>
          <w:sz w:val="20"/>
        </w:rPr>
        <w:t>corresponding</w:t>
      </w:r>
      <w:r>
        <w:rPr>
          <w:spacing w:val="-2"/>
          <w:sz w:val="20"/>
        </w:rPr>
        <w:t xml:space="preserve"> </w:t>
      </w:r>
      <w:r>
        <w:rPr>
          <w:sz w:val="20"/>
        </w:rPr>
        <w:t>modules.</w:t>
      </w:r>
    </w:p>
    <w:p w:rsidR="00917E5F" w:rsidRDefault="00917E5F" w:rsidP="00917E5F">
      <w:pPr>
        <w:pStyle w:val="ListParagraph"/>
        <w:numPr>
          <w:ilvl w:val="0"/>
          <w:numId w:val="1"/>
        </w:numPr>
        <w:tabs>
          <w:tab w:val="left" w:pos="940"/>
          <w:tab w:val="left" w:pos="941"/>
        </w:tabs>
        <w:spacing w:before="148"/>
        <w:ind w:hanging="361"/>
        <w:rPr>
          <w:sz w:val="20"/>
        </w:rPr>
      </w:pPr>
      <w:r>
        <w:rPr>
          <w:sz w:val="20"/>
        </w:rPr>
        <w:t>Providing maintenance support for the</w:t>
      </w:r>
      <w:r>
        <w:rPr>
          <w:spacing w:val="-2"/>
          <w:sz w:val="20"/>
        </w:rPr>
        <w:t xml:space="preserve"> </w:t>
      </w:r>
      <w:r>
        <w:rPr>
          <w:sz w:val="20"/>
        </w:rPr>
        <w:t>application.</w:t>
      </w:r>
    </w:p>
    <w:p w:rsidR="00917E5F" w:rsidRDefault="00917E5F" w:rsidP="00917E5F">
      <w:pPr>
        <w:pStyle w:val="BodyText"/>
        <w:rPr>
          <w:sz w:val="22"/>
        </w:rPr>
      </w:pPr>
    </w:p>
    <w:p w:rsidR="00917E5F" w:rsidRDefault="00917E5F" w:rsidP="00917E5F">
      <w:pPr>
        <w:pStyle w:val="BodyText"/>
        <w:spacing w:before="1"/>
        <w:rPr>
          <w:sz w:val="22"/>
        </w:rPr>
      </w:pPr>
    </w:p>
    <w:p w:rsidR="00917E5F" w:rsidRDefault="00917E5F" w:rsidP="00917E5F">
      <w:pPr>
        <w:pStyle w:val="Heading1"/>
      </w:pPr>
      <w:r>
        <w:t>Contact Details</w:t>
      </w:r>
    </w:p>
    <w:p w:rsidR="00917E5F" w:rsidRDefault="00917E5F" w:rsidP="00917E5F">
      <w:pPr>
        <w:pStyle w:val="BodyText"/>
        <w:spacing w:before="10"/>
        <w:rPr>
          <w:b/>
          <w:sz w:val="11"/>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5"/>
        <w:gridCol w:w="4006"/>
      </w:tblGrid>
      <w:tr w:rsidR="00917E5F" w:rsidTr="00E3000B">
        <w:trPr>
          <w:trHeight w:val="395"/>
        </w:trPr>
        <w:tc>
          <w:tcPr>
            <w:tcW w:w="3495" w:type="dxa"/>
          </w:tcPr>
          <w:p w:rsidR="00917E5F" w:rsidRDefault="00917E5F" w:rsidP="00E3000B">
            <w:pPr>
              <w:pStyle w:val="TableParagraph"/>
              <w:spacing w:line="262" w:lineRule="exact"/>
              <w:rPr>
                <w:sz w:val="23"/>
              </w:rPr>
            </w:pPr>
            <w:r>
              <w:rPr>
                <w:sz w:val="23"/>
              </w:rPr>
              <w:t>Name</w:t>
            </w:r>
          </w:p>
        </w:tc>
        <w:tc>
          <w:tcPr>
            <w:tcW w:w="4006" w:type="dxa"/>
            <w:tcBorders>
              <w:right w:val="single" w:sz="6" w:space="0" w:color="000000"/>
            </w:tcBorders>
          </w:tcPr>
          <w:p w:rsidR="00917E5F" w:rsidRDefault="00917E5F" w:rsidP="00E3000B">
            <w:pPr>
              <w:pStyle w:val="TableParagraph"/>
              <w:spacing w:line="262" w:lineRule="exact"/>
              <w:rPr>
                <w:sz w:val="23"/>
              </w:rPr>
            </w:pPr>
            <w:r>
              <w:rPr>
                <w:sz w:val="23"/>
              </w:rPr>
              <w:t>Vibranarayanan. M</w:t>
            </w:r>
          </w:p>
        </w:tc>
      </w:tr>
      <w:tr w:rsidR="00917E5F" w:rsidTr="00E3000B">
        <w:trPr>
          <w:trHeight w:val="398"/>
        </w:trPr>
        <w:tc>
          <w:tcPr>
            <w:tcW w:w="3495" w:type="dxa"/>
          </w:tcPr>
          <w:p w:rsidR="00917E5F" w:rsidRDefault="00917E5F" w:rsidP="00E3000B">
            <w:pPr>
              <w:pStyle w:val="TableParagraph"/>
              <w:spacing w:line="262" w:lineRule="exact"/>
              <w:rPr>
                <w:sz w:val="23"/>
              </w:rPr>
            </w:pPr>
            <w:r>
              <w:rPr>
                <w:sz w:val="23"/>
              </w:rPr>
              <w:t>Employee Id</w:t>
            </w:r>
          </w:p>
        </w:tc>
        <w:tc>
          <w:tcPr>
            <w:tcW w:w="4006" w:type="dxa"/>
            <w:tcBorders>
              <w:right w:val="single" w:sz="6" w:space="0" w:color="000000"/>
            </w:tcBorders>
          </w:tcPr>
          <w:p w:rsidR="00917E5F" w:rsidRDefault="00917E5F" w:rsidP="00E3000B">
            <w:pPr>
              <w:pStyle w:val="TableParagraph"/>
              <w:spacing w:line="262" w:lineRule="exact"/>
              <w:rPr>
                <w:sz w:val="23"/>
              </w:rPr>
            </w:pPr>
            <w:r>
              <w:rPr>
                <w:sz w:val="23"/>
              </w:rPr>
              <w:t>180537</w:t>
            </w:r>
          </w:p>
        </w:tc>
      </w:tr>
      <w:tr w:rsidR="00917E5F" w:rsidTr="00E3000B">
        <w:trPr>
          <w:trHeight w:val="395"/>
        </w:trPr>
        <w:tc>
          <w:tcPr>
            <w:tcW w:w="3495" w:type="dxa"/>
          </w:tcPr>
          <w:p w:rsidR="00917E5F" w:rsidRDefault="00917E5F" w:rsidP="00E3000B">
            <w:pPr>
              <w:pStyle w:val="TableParagraph"/>
              <w:spacing w:line="262" w:lineRule="exact"/>
              <w:rPr>
                <w:sz w:val="23"/>
              </w:rPr>
            </w:pPr>
            <w:r>
              <w:rPr>
                <w:sz w:val="23"/>
              </w:rPr>
              <w:t>Email Id</w:t>
            </w:r>
          </w:p>
        </w:tc>
        <w:tc>
          <w:tcPr>
            <w:tcW w:w="4006" w:type="dxa"/>
            <w:tcBorders>
              <w:right w:val="single" w:sz="6" w:space="0" w:color="000000"/>
            </w:tcBorders>
          </w:tcPr>
          <w:p w:rsidR="00917E5F" w:rsidRDefault="003352C0" w:rsidP="00E3000B">
            <w:pPr>
              <w:pStyle w:val="TableParagraph"/>
              <w:spacing w:line="262" w:lineRule="exact"/>
              <w:rPr>
                <w:sz w:val="23"/>
              </w:rPr>
            </w:pPr>
            <w:hyperlink r:id="rId17">
              <w:r w:rsidR="00917E5F">
                <w:rPr>
                  <w:sz w:val="23"/>
                </w:rPr>
                <w:t>Vibranarayanan.m@cognizant.com</w:t>
              </w:r>
            </w:hyperlink>
          </w:p>
        </w:tc>
      </w:tr>
      <w:tr w:rsidR="00917E5F" w:rsidTr="00E3000B">
        <w:trPr>
          <w:trHeight w:val="398"/>
        </w:trPr>
        <w:tc>
          <w:tcPr>
            <w:tcW w:w="3495" w:type="dxa"/>
          </w:tcPr>
          <w:p w:rsidR="00917E5F" w:rsidRDefault="00917E5F" w:rsidP="00E3000B">
            <w:pPr>
              <w:pStyle w:val="TableParagraph"/>
              <w:spacing w:line="262" w:lineRule="exact"/>
              <w:rPr>
                <w:sz w:val="23"/>
              </w:rPr>
            </w:pPr>
            <w:r>
              <w:rPr>
                <w:sz w:val="23"/>
              </w:rPr>
              <w:t>Contact Numbers</w:t>
            </w:r>
          </w:p>
        </w:tc>
        <w:tc>
          <w:tcPr>
            <w:tcW w:w="4006" w:type="dxa"/>
            <w:tcBorders>
              <w:right w:val="single" w:sz="6" w:space="0" w:color="000000"/>
            </w:tcBorders>
          </w:tcPr>
          <w:p w:rsidR="00917E5F" w:rsidRDefault="00917E5F" w:rsidP="00E3000B">
            <w:pPr>
              <w:pStyle w:val="TableParagraph"/>
              <w:spacing w:line="262" w:lineRule="exact"/>
              <w:rPr>
                <w:sz w:val="23"/>
              </w:rPr>
            </w:pPr>
            <w:r>
              <w:rPr>
                <w:sz w:val="23"/>
              </w:rPr>
              <w:t>+1 7324017592</w:t>
            </w:r>
          </w:p>
        </w:tc>
      </w:tr>
      <w:tr w:rsidR="00BC14B8" w:rsidTr="00E3000B">
        <w:trPr>
          <w:trHeight w:val="412"/>
        </w:trPr>
        <w:tc>
          <w:tcPr>
            <w:tcW w:w="3495" w:type="dxa"/>
          </w:tcPr>
          <w:p w:rsidR="00BC14B8" w:rsidRDefault="00BC14B8" w:rsidP="00E3000B">
            <w:pPr>
              <w:pStyle w:val="TableParagraph"/>
              <w:spacing w:line="262" w:lineRule="exact"/>
              <w:rPr>
                <w:sz w:val="23"/>
              </w:rPr>
            </w:pPr>
            <w:r>
              <w:rPr>
                <w:sz w:val="23"/>
              </w:rPr>
              <w:t>DOB</w:t>
            </w:r>
          </w:p>
        </w:tc>
        <w:tc>
          <w:tcPr>
            <w:tcW w:w="4006" w:type="dxa"/>
            <w:tcBorders>
              <w:right w:val="single" w:sz="6" w:space="0" w:color="000000"/>
            </w:tcBorders>
          </w:tcPr>
          <w:p w:rsidR="00BC14B8" w:rsidRDefault="00BC14B8" w:rsidP="00E3000B">
            <w:pPr>
              <w:pStyle w:val="TableParagraph"/>
              <w:spacing w:line="274" w:lineRule="exact"/>
              <w:rPr>
                <w:sz w:val="24"/>
              </w:rPr>
            </w:pPr>
            <w:r>
              <w:rPr>
                <w:sz w:val="24"/>
              </w:rPr>
              <w:t>03/08/1980</w:t>
            </w:r>
          </w:p>
        </w:tc>
      </w:tr>
      <w:tr w:rsidR="00917E5F" w:rsidTr="00E3000B">
        <w:trPr>
          <w:trHeight w:val="412"/>
        </w:trPr>
        <w:tc>
          <w:tcPr>
            <w:tcW w:w="3495" w:type="dxa"/>
          </w:tcPr>
          <w:p w:rsidR="00917E5F" w:rsidRDefault="00917E5F" w:rsidP="00E3000B">
            <w:pPr>
              <w:pStyle w:val="TableParagraph"/>
              <w:spacing w:line="262" w:lineRule="exact"/>
              <w:rPr>
                <w:sz w:val="23"/>
              </w:rPr>
            </w:pPr>
            <w:r>
              <w:rPr>
                <w:sz w:val="23"/>
              </w:rPr>
              <w:t>Location</w:t>
            </w:r>
          </w:p>
        </w:tc>
        <w:tc>
          <w:tcPr>
            <w:tcW w:w="4006" w:type="dxa"/>
            <w:tcBorders>
              <w:right w:val="single" w:sz="6" w:space="0" w:color="000000"/>
            </w:tcBorders>
          </w:tcPr>
          <w:p w:rsidR="00917E5F" w:rsidRDefault="00BC14B8" w:rsidP="00E3000B">
            <w:pPr>
              <w:pStyle w:val="TableParagraph"/>
              <w:spacing w:line="274" w:lineRule="exact"/>
              <w:rPr>
                <w:sz w:val="24"/>
              </w:rPr>
            </w:pPr>
            <w:r>
              <w:rPr>
                <w:sz w:val="24"/>
              </w:rPr>
              <w:t xml:space="preserve">Ellington, </w:t>
            </w:r>
            <w:r w:rsidR="00917E5F">
              <w:rPr>
                <w:sz w:val="24"/>
              </w:rPr>
              <w:t>Connecticut, USA</w:t>
            </w:r>
          </w:p>
        </w:tc>
      </w:tr>
      <w:tr w:rsidR="00917E5F" w:rsidTr="00E3000B">
        <w:trPr>
          <w:trHeight w:val="398"/>
        </w:trPr>
        <w:tc>
          <w:tcPr>
            <w:tcW w:w="3495" w:type="dxa"/>
          </w:tcPr>
          <w:p w:rsidR="00917E5F" w:rsidRDefault="00917E5F" w:rsidP="00E3000B">
            <w:pPr>
              <w:pStyle w:val="TableParagraph"/>
              <w:rPr>
                <w:sz w:val="23"/>
              </w:rPr>
            </w:pPr>
            <w:r>
              <w:rPr>
                <w:sz w:val="23"/>
              </w:rPr>
              <w:t>Passport No</w:t>
            </w:r>
          </w:p>
        </w:tc>
        <w:tc>
          <w:tcPr>
            <w:tcW w:w="4006" w:type="dxa"/>
            <w:tcBorders>
              <w:right w:val="single" w:sz="6" w:space="0" w:color="000000"/>
            </w:tcBorders>
          </w:tcPr>
          <w:p w:rsidR="00917E5F" w:rsidRDefault="00917E5F" w:rsidP="00E3000B">
            <w:pPr>
              <w:pStyle w:val="TableParagraph"/>
              <w:rPr>
                <w:sz w:val="23"/>
              </w:rPr>
            </w:pPr>
            <w:r>
              <w:rPr>
                <w:sz w:val="23"/>
              </w:rPr>
              <w:t>L6195341</w:t>
            </w:r>
          </w:p>
        </w:tc>
      </w:tr>
      <w:tr w:rsidR="00917E5F" w:rsidTr="00E3000B">
        <w:trPr>
          <w:trHeight w:val="395"/>
        </w:trPr>
        <w:tc>
          <w:tcPr>
            <w:tcW w:w="3495" w:type="dxa"/>
          </w:tcPr>
          <w:p w:rsidR="00917E5F" w:rsidRDefault="00917E5F" w:rsidP="00E3000B">
            <w:pPr>
              <w:pStyle w:val="TableParagraph"/>
              <w:spacing w:line="262" w:lineRule="exact"/>
              <w:rPr>
                <w:sz w:val="23"/>
              </w:rPr>
            </w:pPr>
            <w:r>
              <w:rPr>
                <w:sz w:val="23"/>
              </w:rPr>
              <w:t>Date of Expiry</w:t>
            </w:r>
          </w:p>
        </w:tc>
        <w:tc>
          <w:tcPr>
            <w:tcW w:w="4006" w:type="dxa"/>
            <w:tcBorders>
              <w:right w:val="single" w:sz="6" w:space="0" w:color="000000"/>
            </w:tcBorders>
          </w:tcPr>
          <w:p w:rsidR="00917E5F" w:rsidRDefault="00917E5F" w:rsidP="00E3000B">
            <w:pPr>
              <w:pStyle w:val="TableParagraph"/>
              <w:spacing w:line="262" w:lineRule="exact"/>
              <w:rPr>
                <w:sz w:val="23"/>
              </w:rPr>
            </w:pPr>
            <w:r>
              <w:rPr>
                <w:sz w:val="23"/>
              </w:rPr>
              <w:t>21/11/2023</w:t>
            </w:r>
          </w:p>
        </w:tc>
      </w:tr>
      <w:tr w:rsidR="00917E5F" w:rsidTr="00E3000B">
        <w:trPr>
          <w:trHeight w:val="397"/>
        </w:trPr>
        <w:tc>
          <w:tcPr>
            <w:tcW w:w="3495" w:type="dxa"/>
          </w:tcPr>
          <w:p w:rsidR="00917E5F" w:rsidRDefault="00917E5F" w:rsidP="00E3000B">
            <w:pPr>
              <w:pStyle w:val="TableParagraph"/>
              <w:spacing w:line="262" w:lineRule="exact"/>
              <w:rPr>
                <w:sz w:val="23"/>
              </w:rPr>
            </w:pPr>
            <w:r>
              <w:rPr>
                <w:sz w:val="23"/>
              </w:rPr>
              <w:t>Visa Type</w:t>
            </w:r>
          </w:p>
        </w:tc>
        <w:tc>
          <w:tcPr>
            <w:tcW w:w="4006" w:type="dxa"/>
            <w:tcBorders>
              <w:right w:val="single" w:sz="6" w:space="0" w:color="000000"/>
            </w:tcBorders>
          </w:tcPr>
          <w:p w:rsidR="00917E5F" w:rsidRDefault="00917E5F" w:rsidP="00E3000B">
            <w:pPr>
              <w:pStyle w:val="TableParagraph"/>
              <w:spacing w:line="262" w:lineRule="exact"/>
              <w:rPr>
                <w:sz w:val="23"/>
              </w:rPr>
            </w:pPr>
            <w:r>
              <w:rPr>
                <w:sz w:val="23"/>
              </w:rPr>
              <w:t>L1 A</w:t>
            </w:r>
          </w:p>
        </w:tc>
      </w:tr>
      <w:tr w:rsidR="00917E5F" w:rsidTr="00E3000B">
        <w:trPr>
          <w:trHeight w:val="395"/>
        </w:trPr>
        <w:tc>
          <w:tcPr>
            <w:tcW w:w="3495" w:type="dxa"/>
          </w:tcPr>
          <w:p w:rsidR="00917E5F" w:rsidRDefault="00917E5F" w:rsidP="00E3000B">
            <w:pPr>
              <w:pStyle w:val="TableParagraph"/>
              <w:spacing w:line="262" w:lineRule="exact"/>
              <w:rPr>
                <w:sz w:val="23"/>
              </w:rPr>
            </w:pPr>
            <w:r>
              <w:rPr>
                <w:sz w:val="23"/>
              </w:rPr>
              <w:t>Visa Expiry</w:t>
            </w:r>
          </w:p>
        </w:tc>
        <w:tc>
          <w:tcPr>
            <w:tcW w:w="4006" w:type="dxa"/>
            <w:tcBorders>
              <w:right w:val="single" w:sz="6" w:space="0" w:color="000000"/>
            </w:tcBorders>
          </w:tcPr>
          <w:p w:rsidR="00917E5F" w:rsidRDefault="00917E5F" w:rsidP="00E3000B">
            <w:pPr>
              <w:pStyle w:val="TableParagraph"/>
              <w:spacing w:line="229" w:lineRule="exact"/>
              <w:rPr>
                <w:sz w:val="20"/>
              </w:rPr>
            </w:pPr>
            <w:r>
              <w:rPr>
                <w:sz w:val="20"/>
              </w:rPr>
              <w:t>02/13/2020</w:t>
            </w:r>
          </w:p>
        </w:tc>
      </w:tr>
    </w:tbl>
    <w:p w:rsidR="00917E5F" w:rsidRDefault="00917E5F" w:rsidP="00917E5F"/>
    <w:p w:rsidR="002A0576" w:rsidRDefault="002A0576"/>
    <w:sectPr w:rsidR="002A0576">
      <w:pgSz w:w="12240" w:h="15840"/>
      <w:pgMar w:top="1780" w:right="820" w:bottom="1160" w:left="1580" w:header="909" w:footer="9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2C0" w:rsidRDefault="003352C0" w:rsidP="00917E5F">
      <w:r>
        <w:separator/>
      </w:r>
    </w:p>
  </w:endnote>
  <w:endnote w:type="continuationSeparator" w:id="0">
    <w:p w:rsidR="003352C0" w:rsidRDefault="003352C0" w:rsidP="00917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E5F" w:rsidRPr="003B380B" w:rsidRDefault="003B380B" w:rsidP="003B380B">
    <w:pPr>
      <w:pStyle w:val="Footer"/>
      <w:jc w:val="center"/>
    </w:pPr>
    <w:fldSimple w:instr=" DOCPROPERTY bjFooterEvenPageDocProperty \* MERGEFORMAT " w:fldLock="1">
      <w:r w:rsidRPr="003B380B">
        <w:rPr>
          <w:i/>
          <w:color w:val="000000"/>
          <w:sz w:val="12"/>
        </w:rPr>
        <w:t>© 2019 by The Hartford. Classification: Non-Confidential. No part of this document may be reproduced, published or used without the permission of The Hartford.</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E5F" w:rsidRDefault="00917E5F" w:rsidP="003B380B">
    <w:pPr>
      <w:pStyle w:val="BodyText"/>
      <w:spacing w:line="14" w:lineRule="auto"/>
      <w:jc w:val="center"/>
    </w:pPr>
    <w:r>
      <w:rPr>
        <w:noProof/>
        <w:lang w:bidi="ar-SA"/>
      </w:rPr>
      <mc:AlternateContent>
        <mc:Choice Requires="wps">
          <w:drawing>
            <wp:anchor distT="0" distB="0" distL="114300" distR="114300" simplePos="0" relativeHeight="251664384" behindDoc="1" locked="0" layoutInCell="1" allowOverlap="1" wp14:anchorId="0074704D" wp14:editId="0E04D925">
              <wp:simplePos x="0" y="0"/>
              <wp:positionH relativeFrom="page">
                <wp:posOffset>5012690</wp:posOffset>
              </wp:positionH>
              <wp:positionV relativeFrom="page">
                <wp:posOffset>9300210</wp:posOffset>
              </wp:positionV>
              <wp:extent cx="600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E5F" w:rsidRDefault="00917E5F">
                          <w:pPr>
                            <w:pStyle w:val="BodyText"/>
                            <w:spacing w:before="10"/>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rsidR="003B380B">
                            <w:rPr>
                              <w:rFonts w:ascii="Times New Roman"/>
                              <w:noProof/>
                            </w:rPr>
                            <w:t>1</w:t>
                          </w:r>
                          <w:r>
                            <w:fldChar w:fldCharType="end"/>
                          </w:r>
                          <w:r>
                            <w:rPr>
                              <w:rFonts w:ascii="Times New Roman"/>
                            </w:rPr>
                            <w:t xml:space="preserve"> of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394.7pt;margin-top:732.3pt;width:47.3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" filled="f" stroked="f">
              <v:textbox inset="0,0,0,0">
                <w:txbxContent>
                  <w:p w:rsidR="00917E5F" w:rsidRDefault="00917E5F">
                    <w:pPr>
                      <w:pStyle w:val="BodyText"/>
                      <w:spacing w:before="10"/>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rsidR="003B380B">
                      <w:rPr>
                        <w:rFonts w:ascii="Times New Roman"/>
                        <w:noProof/>
                      </w:rPr>
                      <w:t>1</w:t>
                    </w:r>
                    <w:r>
                      <w:fldChar w:fldCharType="end"/>
                    </w:r>
                    <w:r>
                      <w:rPr>
                        <w:rFonts w:ascii="Times New Roman"/>
                      </w:rPr>
                      <w:t xml:space="preserve"> of 6</w:t>
                    </w:r>
                  </w:p>
                </w:txbxContent>
              </v:textbox>
              <w10:wrap anchorx="page" anchory="page"/>
            </v:shape>
          </w:pict>
        </mc:Fallback>
      </mc:AlternateContent>
    </w:r>
    <w:fldSimple w:instr=" DOCPROPERTY bjFooterBothDocProperty \* MERGEFORMAT " w:fldLock="1">
      <w:r w:rsidR="003B380B" w:rsidRPr="003B380B">
        <w:rPr>
          <w:i/>
          <w:color w:val="000000"/>
          <w:sz w:val="12"/>
        </w:rPr>
        <w:t>© 2019 by The Hartford. Classification: Non-Confidential. No part of this document may be reproduced, published or used without the permission of The Hartford.</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E5F" w:rsidRPr="003B380B" w:rsidRDefault="003B380B" w:rsidP="003B380B">
    <w:pPr>
      <w:pStyle w:val="Footer"/>
      <w:jc w:val="center"/>
    </w:pPr>
    <w:fldSimple w:instr=" DOCPROPERTY bjFooterFirstPageDocProperty \* MERGEFORMAT " w:fldLock="1">
      <w:r w:rsidRPr="003B380B">
        <w:rPr>
          <w:i/>
          <w:color w:val="000000"/>
          <w:sz w:val="12"/>
        </w:rPr>
        <w:t>© 2019 by The Hartford. Classification: Non-Confidential. No part of this document may be reproduced, published or used without the permission of The Hartford.</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2C0" w:rsidRDefault="003352C0" w:rsidP="00917E5F">
      <w:r>
        <w:separator/>
      </w:r>
    </w:p>
  </w:footnote>
  <w:footnote w:type="continuationSeparator" w:id="0">
    <w:p w:rsidR="003352C0" w:rsidRDefault="003352C0" w:rsidP="00917E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29" w:rsidRDefault="006865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E5F" w:rsidRDefault="00917E5F">
    <w:pPr>
      <w:pStyle w:val="BodyText"/>
      <w:spacing w:line="14" w:lineRule="auto"/>
    </w:pPr>
    <w:r>
      <w:rPr>
        <w:noProof/>
        <w:lang w:bidi="ar-SA"/>
      </w:rPr>
      <w:drawing>
        <wp:anchor distT="0" distB="0" distL="0" distR="0" simplePos="0" relativeHeight="251659264" behindDoc="1" locked="0" layoutInCell="1" allowOverlap="1" wp14:anchorId="0C6714B3" wp14:editId="6991C9C0">
          <wp:simplePos x="0" y="0"/>
          <wp:positionH relativeFrom="page">
            <wp:posOffset>1286944</wp:posOffset>
          </wp:positionH>
          <wp:positionV relativeFrom="page">
            <wp:posOffset>577215</wp:posOffset>
          </wp:positionV>
          <wp:extent cx="486610" cy="41338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86610" cy="413384"/>
                  </a:xfrm>
                  <a:prstGeom prst="rect">
                    <a:avLst/>
                  </a:prstGeom>
                </pic:spPr>
              </pic:pic>
            </a:graphicData>
          </a:graphic>
        </wp:anchor>
      </w:drawing>
    </w:r>
    <w:r>
      <w:rPr>
        <w:noProof/>
        <w:lang w:bidi="ar-SA"/>
      </w:rPr>
      <mc:AlternateContent>
        <mc:Choice Requires="wpg">
          <w:drawing>
            <wp:anchor distT="0" distB="0" distL="114300" distR="114300" simplePos="0" relativeHeight="251660288" behindDoc="1" locked="0" layoutInCell="1" allowOverlap="1" wp14:anchorId="18F5C9D5" wp14:editId="284CA641">
              <wp:simplePos x="0" y="0"/>
              <wp:positionH relativeFrom="page">
                <wp:posOffset>1134110</wp:posOffset>
              </wp:positionH>
              <wp:positionV relativeFrom="page">
                <wp:posOffset>1125220</wp:posOffset>
              </wp:positionV>
              <wp:extent cx="5496560" cy="6350"/>
              <wp:effectExtent l="0" t="0" r="0" b="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6560" cy="6350"/>
                        <a:chOff x="1786" y="1772"/>
                        <a:chExt cx="8656" cy="10"/>
                      </a:xfrm>
                    </wpg:grpSpPr>
                    <wps:wsp>
                      <wps:cNvPr id="8" name="Line 8"/>
                      <wps:cNvCnPr/>
                      <wps:spPr bwMode="auto">
                        <a:xfrm>
                          <a:off x="1786" y="1776"/>
                          <a:ext cx="278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Rectangle 7"/>
                      <wps:cNvSpPr>
                        <a:spLocks noChangeArrowheads="1"/>
                      </wps:cNvSpPr>
                      <wps:spPr bwMode="auto">
                        <a:xfrm>
                          <a:off x="4561" y="177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6"/>
                      <wps:cNvCnPr/>
                      <wps:spPr bwMode="auto">
                        <a:xfrm>
                          <a:off x="4571" y="1776"/>
                          <a:ext cx="587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89.3pt;margin-top:88.6pt;width:432.8pt;height:.5pt;z-index:-251656192;mso-position-horizontal-relative:page;mso-position-vertical-relative:page" coordorigin="1786,1772" coordsize="86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">
              <v:line id="Line 8" o:spid="_x0000_s1027" style="position:absolute;visibility:visible;mso-wrap-style:square" from="1786,1776" to="4575,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v:rect id="Rectangle 7" o:spid="_x0000_s1028" style="position:absolute;left:4561;top:177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v:line id="Line 6" o:spid="_x0000_s1029" style="position:absolute;visibility:visible;mso-wrap-style:square" from="4571,1776" to="1044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9rYcQAAADbAAAADwAAAGRycy9kb3ducmV2LnhtbESPQWvDMAyF74P+B6PCbqvTHtaR1S1r&#10;oe0gp3WD9ihsLQ6L5RB7Sfbvp8NgN4n39N6nzW4KrRqoT01kA8tFAYrYRtdwbeDj/fjwBCplZIdt&#10;ZDLwQwl229ndBksXR36j4ZJrJSGcSjTgc+5KrZP1FDAtYkcs2mfsA2ZZ+1q7HkcJD61eFcWjDtiw&#10;NHjs6ODJfl2+g4HhXN2Gah3Rnq/V3tvjqVmPJ2Pu59PLM6hMU/43/12/OsEXev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2thxAAAANsAAAAPAAAAAAAAAAAA&#10;AAAAAKECAABkcnMvZG93bnJldi54bWxQSwUGAAAAAAQABAD5AAAAkgMAAAAA&#10;" strokeweight=".48pt"/>
              <w10:wrap anchorx="page" anchory="page"/>
            </v:group>
          </w:pict>
        </mc:Fallback>
      </mc:AlternateContent>
    </w:r>
    <w:r>
      <w:rPr>
        <w:noProof/>
        <w:lang w:bidi="ar-SA"/>
      </w:rPr>
      <mc:AlternateContent>
        <mc:Choice Requires="wps">
          <w:drawing>
            <wp:anchor distT="0" distB="0" distL="114300" distR="114300" simplePos="0" relativeHeight="251661312" behindDoc="1" locked="0" layoutInCell="1" allowOverlap="1" wp14:anchorId="1F92D618" wp14:editId="5F2C1F53">
              <wp:simplePos x="0" y="0"/>
              <wp:positionH relativeFrom="page">
                <wp:posOffset>1822450</wp:posOffset>
              </wp:positionH>
              <wp:positionV relativeFrom="page">
                <wp:posOffset>583565</wp:posOffset>
              </wp:positionV>
              <wp:extent cx="617220" cy="4171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E5F" w:rsidRDefault="00917E5F">
                          <w:pPr>
                            <w:spacing w:before="14"/>
                            <w:ind w:left="20" w:right="1"/>
                            <w:rPr>
                              <w:sz w:val="18"/>
                            </w:rPr>
                          </w:pPr>
                          <w:r>
                            <w:rPr>
                              <w:sz w:val="18"/>
                            </w:rPr>
                            <w:t>Cognizant Technology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3.5pt;margin-top:45.95pt;width:48.6pt;height:3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9aqwIAAKg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" filled="f" stroked="f">
              <v:textbox inset="0,0,0,0">
                <w:txbxContent>
                  <w:p w:rsidR="00917E5F" w:rsidRDefault="00917E5F">
                    <w:pPr>
                      <w:spacing w:before="14"/>
                      <w:ind w:left="20" w:right="1"/>
                      <w:rPr>
                        <w:sz w:val="18"/>
                      </w:rPr>
                    </w:pPr>
                    <w:r>
                      <w:rPr>
                        <w:sz w:val="18"/>
                      </w:rPr>
                      <w:t>Cognizant Technology Solutions</w:t>
                    </w:r>
                  </w:p>
                </w:txbxContent>
              </v:textbox>
              <w10:wrap anchorx="page" anchory="page"/>
            </v:shape>
          </w:pict>
        </mc:Fallback>
      </mc:AlternateContent>
    </w:r>
    <w:r>
      <w:rPr>
        <w:noProof/>
        <w:lang w:bidi="ar-SA"/>
      </w:rPr>
      <mc:AlternateContent>
        <mc:Choice Requires="wps">
          <w:drawing>
            <wp:anchor distT="0" distB="0" distL="114300" distR="114300" simplePos="0" relativeHeight="251662336" behindDoc="1" locked="0" layoutInCell="1" allowOverlap="1" wp14:anchorId="3ABA8D5E" wp14:editId="21CE1D4D">
              <wp:simplePos x="0" y="0"/>
              <wp:positionH relativeFrom="page">
                <wp:posOffset>5977890</wp:posOffset>
              </wp:positionH>
              <wp:positionV relativeFrom="page">
                <wp:posOffset>594995</wp:posOffset>
              </wp:positionV>
              <wp:extent cx="595630" cy="16700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E5F" w:rsidRDefault="00917E5F">
                          <w:pPr>
                            <w:pStyle w:val="BodyText"/>
                            <w:spacing w:before="12"/>
                            <w:ind w:left="20"/>
                          </w:pPr>
                          <w:r>
                            <w:t>April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70.7pt;margin-top:46.85pt;width:46.9pt;height:13.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" filled="f" stroked="f">
              <v:textbox inset="0,0,0,0">
                <w:txbxContent>
                  <w:p w:rsidR="00917E5F" w:rsidRDefault="00917E5F">
                    <w:pPr>
                      <w:pStyle w:val="BodyText"/>
                      <w:spacing w:before="12"/>
                      <w:ind w:left="20"/>
                    </w:pPr>
                    <w:r>
                      <w:t>April 2019</w:t>
                    </w:r>
                  </w:p>
                </w:txbxContent>
              </v:textbox>
              <w10:wrap anchorx="page" anchory="page"/>
            </v:shape>
          </w:pict>
        </mc:Fallback>
      </mc:AlternateContent>
    </w:r>
    <w:r>
      <w:rPr>
        <w:noProof/>
        <w:lang w:bidi="ar-SA"/>
      </w:rPr>
      <mc:AlternateContent>
        <mc:Choice Requires="wps">
          <w:drawing>
            <wp:anchor distT="0" distB="0" distL="114300" distR="114300" simplePos="0" relativeHeight="251663360" behindDoc="1" locked="0" layoutInCell="1" allowOverlap="1" wp14:anchorId="7B46D7C1" wp14:editId="67CFFD93">
              <wp:simplePos x="0" y="0"/>
              <wp:positionH relativeFrom="page">
                <wp:posOffset>4500880</wp:posOffset>
              </wp:positionH>
              <wp:positionV relativeFrom="page">
                <wp:posOffset>886460</wp:posOffset>
              </wp:positionV>
              <wp:extent cx="2070100" cy="167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E5F" w:rsidRDefault="00917E5F">
                          <w:pPr>
                            <w:pStyle w:val="BodyText"/>
                            <w:spacing w:before="12"/>
                            <w:ind w:left="20"/>
                          </w:pPr>
                          <w:r>
                            <w:t>For Cognizant Technology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354.4pt;margin-top:69.8pt;width:163pt;height:13.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" filled="f" stroked="f">
              <v:textbox inset="0,0,0,0">
                <w:txbxContent>
                  <w:p w:rsidR="00917E5F" w:rsidRDefault="00917E5F">
                    <w:pPr>
                      <w:pStyle w:val="BodyText"/>
                      <w:spacing w:before="12"/>
                      <w:ind w:left="20"/>
                    </w:pPr>
                    <w:r>
                      <w:t>For Cognizant Technology Solutions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29" w:rsidRDefault="006865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2410"/>
    <w:multiLevelType w:val="hybridMultilevel"/>
    <w:tmpl w:val="65BC35DA"/>
    <w:lvl w:ilvl="0" w:tplc="4FC4A468">
      <w:numFmt w:val="bullet"/>
      <w:lvlText w:val=""/>
      <w:lvlJc w:val="left"/>
      <w:pPr>
        <w:ind w:left="825" w:hanging="360"/>
      </w:pPr>
      <w:rPr>
        <w:rFonts w:ascii="Wingdings" w:eastAsia="Wingdings" w:hAnsi="Wingdings" w:cs="Wingdings" w:hint="default"/>
        <w:w w:val="99"/>
        <w:sz w:val="20"/>
        <w:szCs w:val="20"/>
        <w:lang w:val="en-US" w:eastAsia="en-US" w:bidi="en-US"/>
      </w:rPr>
    </w:lvl>
    <w:lvl w:ilvl="1" w:tplc="B60C66B6">
      <w:numFmt w:val="bullet"/>
      <w:lvlText w:val=""/>
      <w:lvlJc w:val="left"/>
      <w:pPr>
        <w:ind w:left="1545" w:hanging="360"/>
      </w:pPr>
      <w:rPr>
        <w:rFonts w:ascii="Symbol" w:eastAsia="Symbol" w:hAnsi="Symbol" w:cs="Symbol" w:hint="default"/>
        <w:w w:val="99"/>
        <w:sz w:val="20"/>
        <w:szCs w:val="20"/>
        <w:lang w:val="en-US" w:eastAsia="en-US" w:bidi="en-US"/>
      </w:rPr>
    </w:lvl>
    <w:lvl w:ilvl="2" w:tplc="BC7A1D74">
      <w:numFmt w:val="bullet"/>
      <w:lvlText w:val="•"/>
      <w:lvlJc w:val="left"/>
      <w:pPr>
        <w:ind w:left="2062" w:hanging="360"/>
      </w:pPr>
      <w:rPr>
        <w:rFonts w:hint="default"/>
        <w:lang w:val="en-US" w:eastAsia="en-US" w:bidi="en-US"/>
      </w:rPr>
    </w:lvl>
    <w:lvl w:ilvl="3" w:tplc="5E02EB62">
      <w:numFmt w:val="bullet"/>
      <w:lvlText w:val="•"/>
      <w:lvlJc w:val="left"/>
      <w:pPr>
        <w:ind w:left="2585" w:hanging="360"/>
      </w:pPr>
      <w:rPr>
        <w:rFonts w:hint="default"/>
        <w:lang w:val="en-US" w:eastAsia="en-US" w:bidi="en-US"/>
      </w:rPr>
    </w:lvl>
    <w:lvl w:ilvl="4" w:tplc="B3DCB064">
      <w:numFmt w:val="bullet"/>
      <w:lvlText w:val="•"/>
      <w:lvlJc w:val="left"/>
      <w:pPr>
        <w:ind w:left="3107" w:hanging="360"/>
      </w:pPr>
      <w:rPr>
        <w:rFonts w:hint="default"/>
        <w:lang w:val="en-US" w:eastAsia="en-US" w:bidi="en-US"/>
      </w:rPr>
    </w:lvl>
    <w:lvl w:ilvl="5" w:tplc="826AB362">
      <w:numFmt w:val="bullet"/>
      <w:lvlText w:val="•"/>
      <w:lvlJc w:val="left"/>
      <w:pPr>
        <w:ind w:left="3630" w:hanging="360"/>
      </w:pPr>
      <w:rPr>
        <w:rFonts w:hint="default"/>
        <w:lang w:val="en-US" w:eastAsia="en-US" w:bidi="en-US"/>
      </w:rPr>
    </w:lvl>
    <w:lvl w:ilvl="6" w:tplc="5E6CD06E">
      <w:numFmt w:val="bullet"/>
      <w:lvlText w:val="•"/>
      <w:lvlJc w:val="left"/>
      <w:pPr>
        <w:ind w:left="4152" w:hanging="360"/>
      </w:pPr>
      <w:rPr>
        <w:rFonts w:hint="default"/>
        <w:lang w:val="en-US" w:eastAsia="en-US" w:bidi="en-US"/>
      </w:rPr>
    </w:lvl>
    <w:lvl w:ilvl="7" w:tplc="82F0B03A">
      <w:numFmt w:val="bullet"/>
      <w:lvlText w:val="•"/>
      <w:lvlJc w:val="left"/>
      <w:pPr>
        <w:ind w:left="4675" w:hanging="360"/>
      </w:pPr>
      <w:rPr>
        <w:rFonts w:hint="default"/>
        <w:lang w:val="en-US" w:eastAsia="en-US" w:bidi="en-US"/>
      </w:rPr>
    </w:lvl>
    <w:lvl w:ilvl="8" w:tplc="45065398">
      <w:numFmt w:val="bullet"/>
      <w:lvlText w:val="•"/>
      <w:lvlJc w:val="left"/>
      <w:pPr>
        <w:ind w:left="5197" w:hanging="360"/>
      </w:pPr>
      <w:rPr>
        <w:rFonts w:hint="default"/>
        <w:lang w:val="en-US" w:eastAsia="en-US" w:bidi="en-US"/>
      </w:rPr>
    </w:lvl>
  </w:abstractNum>
  <w:abstractNum w:abstractNumId="1">
    <w:nsid w:val="21BA0FD7"/>
    <w:multiLevelType w:val="hybridMultilevel"/>
    <w:tmpl w:val="DD6297A8"/>
    <w:lvl w:ilvl="0" w:tplc="88CEE946">
      <w:numFmt w:val="bullet"/>
      <w:lvlText w:val=""/>
      <w:lvlJc w:val="left"/>
      <w:pPr>
        <w:ind w:left="919" w:hanging="360"/>
      </w:pPr>
      <w:rPr>
        <w:rFonts w:ascii="Wingdings" w:eastAsia="Wingdings" w:hAnsi="Wingdings" w:cs="Wingdings" w:hint="default"/>
        <w:w w:val="99"/>
        <w:sz w:val="20"/>
        <w:szCs w:val="20"/>
        <w:lang w:val="en-US" w:eastAsia="en-US" w:bidi="en-US"/>
      </w:rPr>
    </w:lvl>
    <w:lvl w:ilvl="1" w:tplc="ADE0E8A8">
      <w:numFmt w:val="bullet"/>
      <w:lvlText w:val="•"/>
      <w:lvlJc w:val="left"/>
      <w:pPr>
        <w:ind w:left="1788" w:hanging="360"/>
      </w:pPr>
      <w:rPr>
        <w:rFonts w:hint="default"/>
        <w:lang w:val="en-US" w:eastAsia="en-US" w:bidi="en-US"/>
      </w:rPr>
    </w:lvl>
    <w:lvl w:ilvl="2" w:tplc="F54638CE">
      <w:numFmt w:val="bullet"/>
      <w:lvlText w:val="•"/>
      <w:lvlJc w:val="left"/>
      <w:pPr>
        <w:ind w:left="2656" w:hanging="360"/>
      </w:pPr>
      <w:rPr>
        <w:rFonts w:hint="default"/>
        <w:lang w:val="en-US" w:eastAsia="en-US" w:bidi="en-US"/>
      </w:rPr>
    </w:lvl>
    <w:lvl w:ilvl="3" w:tplc="AB96393C">
      <w:numFmt w:val="bullet"/>
      <w:lvlText w:val="•"/>
      <w:lvlJc w:val="left"/>
      <w:pPr>
        <w:ind w:left="3524" w:hanging="360"/>
      </w:pPr>
      <w:rPr>
        <w:rFonts w:hint="default"/>
        <w:lang w:val="en-US" w:eastAsia="en-US" w:bidi="en-US"/>
      </w:rPr>
    </w:lvl>
    <w:lvl w:ilvl="4" w:tplc="341223F4">
      <w:numFmt w:val="bullet"/>
      <w:lvlText w:val="•"/>
      <w:lvlJc w:val="left"/>
      <w:pPr>
        <w:ind w:left="4392" w:hanging="360"/>
      </w:pPr>
      <w:rPr>
        <w:rFonts w:hint="default"/>
        <w:lang w:val="en-US" w:eastAsia="en-US" w:bidi="en-US"/>
      </w:rPr>
    </w:lvl>
    <w:lvl w:ilvl="5" w:tplc="9A426234">
      <w:numFmt w:val="bullet"/>
      <w:lvlText w:val="•"/>
      <w:lvlJc w:val="left"/>
      <w:pPr>
        <w:ind w:left="5260" w:hanging="360"/>
      </w:pPr>
      <w:rPr>
        <w:rFonts w:hint="default"/>
        <w:lang w:val="en-US" w:eastAsia="en-US" w:bidi="en-US"/>
      </w:rPr>
    </w:lvl>
    <w:lvl w:ilvl="6" w:tplc="D7C8BCAC">
      <w:numFmt w:val="bullet"/>
      <w:lvlText w:val="•"/>
      <w:lvlJc w:val="left"/>
      <w:pPr>
        <w:ind w:left="6128" w:hanging="360"/>
      </w:pPr>
      <w:rPr>
        <w:rFonts w:hint="default"/>
        <w:lang w:val="en-US" w:eastAsia="en-US" w:bidi="en-US"/>
      </w:rPr>
    </w:lvl>
    <w:lvl w:ilvl="7" w:tplc="8696A5C8">
      <w:numFmt w:val="bullet"/>
      <w:lvlText w:val="•"/>
      <w:lvlJc w:val="left"/>
      <w:pPr>
        <w:ind w:left="6996" w:hanging="360"/>
      </w:pPr>
      <w:rPr>
        <w:rFonts w:hint="default"/>
        <w:lang w:val="en-US" w:eastAsia="en-US" w:bidi="en-US"/>
      </w:rPr>
    </w:lvl>
    <w:lvl w:ilvl="8" w:tplc="6D70CF1A">
      <w:numFmt w:val="bullet"/>
      <w:lvlText w:val="•"/>
      <w:lvlJc w:val="left"/>
      <w:pPr>
        <w:ind w:left="7864" w:hanging="360"/>
      </w:pPr>
      <w:rPr>
        <w:rFonts w:hint="default"/>
        <w:lang w:val="en-US" w:eastAsia="en-US" w:bidi="en-US"/>
      </w:rPr>
    </w:lvl>
  </w:abstractNum>
  <w:abstractNum w:abstractNumId="2">
    <w:nsid w:val="3595519F"/>
    <w:multiLevelType w:val="hybridMultilevel"/>
    <w:tmpl w:val="0096D514"/>
    <w:lvl w:ilvl="0" w:tplc="EA80F260">
      <w:numFmt w:val="bullet"/>
      <w:lvlText w:val=""/>
      <w:lvlJc w:val="left"/>
      <w:pPr>
        <w:ind w:left="940" w:hanging="360"/>
      </w:pPr>
      <w:rPr>
        <w:rFonts w:ascii="Wingdings" w:eastAsia="Wingdings" w:hAnsi="Wingdings" w:cs="Wingdings" w:hint="default"/>
        <w:w w:val="99"/>
        <w:sz w:val="20"/>
        <w:szCs w:val="20"/>
        <w:lang w:val="en-US" w:eastAsia="en-US" w:bidi="en-US"/>
      </w:rPr>
    </w:lvl>
    <w:lvl w:ilvl="1" w:tplc="EED8897C">
      <w:numFmt w:val="bullet"/>
      <w:lvlText w:val="•"/>
      <w:lvlJc w:val="left"/>
      <w:pPr>
        <w:ind w:left="1830" w:hanging="360"/>
      </w:pPr>
      <w:rPr>
        <w:rFonts w:hint="default"/>
        <w:lang w:val="en-US" w:eastAsia="en-US" w:bidi="en-US"/>
      </w:rPr>
    </w:lvl>
    <w:lvl w:ilvl="2" w:tplc="C5246F76">
      <w:numFmt w:val="bullet"/>
      <w:lvlText w:val="•"/>
      <w:lvlJc w:val="left"/>
      <w:pPr>
        <w:ind w:left="2720" w:hanging="360"/>
      </w:pPr>
      <w:rPr>
        <w:rFonts w:hint="default"/>
        <w:lang w:val="en-US" w:eastAsia="en-US" w:bidi="en-US"/>
      </w:rPr>
    </w:lvl>
    <w:lvl w:ilvl="3" w:tplc="A522A024">
      <w:numFmt w:val="bullet"/>
      <w:lvlText w:val="•"/>
      <w:lvlJc w:val="left"/>
      <w:pPr>
        <w:ind w:left="3610" w:hanging="360"/>
      </w:pPr>
      <w:rPr>
        <w:rFonts w:hint="default"/>
        <w:lang w:val="en-US" w:eastAsia="en-US" w:bidi="en-US"/>
      </w:rPr>
    </w:lvl>
    <w:lvl w:ilvl="4" w:tplc="36526E6A">
      <w:numFmt w:val="bullet"/>
      <w:lvlText w:val="•"/>
      <w:lvlJc w:val="left"/>
      <w:pPr>
        <w:ind w:left="4500" w:hanging="360"/>
      </w:pPr>
      <w:rPr>
        <w:rFonts w:hint="default"/>
        <w:lang w:val="en-US" w:eastAsia="en-US" w:bidi="en-US"/>
      </w:rPr>
    </w:lvl>
    <w:lvl w:ilvl="5" w:tplc="54AA8692">
      <w:numFmt w:val="bullet"/>
      <w:lvlText w:val="•"/>
      <w:lvlJc w:val="left"/>
      <w:pPr>
        <w:ind w:left="5390" w:hanging="360"/>
      </w:pPr>
      <w:rPr>
        <w:rFonts w:hint="default"/>
        <w:lang w:val="en-US" w:eastAsia="en-US" w:bidi="en-US"/>
      </w:rPr>
    </w:lvl>
    <w:lvl w:ilvl="6" w:tplc="FED61A0A">
      <w:numFmt w:val="bullet"/>
      <w:lvlText w:val="•"/>
      <w:lvlJc w:val="left"/>
      <w:pPr>
        <w:ind w:left="6280" w:hanging="360"/>
      </w:pPr>
      <w:rPr>
        <w:rFonts w:hint="default"/>
        <w:lang w:val="en-US" w:eastAsia="en-US" w:bidi="en-US"/>
      </w:rPr>
    </w:lvl>
    <w:lvl w:ilvl="7" w:tplc="6004E7FE">
      <w:numFmt w:val="bullet"/>
      <w:lvlText w:val="•"/>
      <w:lvlJc w:val="left"/>
      <w:pPr>
        <w:ind w:left="7170" w:hanging="360"/>
      </w:pPr>
      <w:rPr>
        <w:rFonts w:hint="default"/>
        <w:lang w:val="en-US" w:eastAsia="en-US" w:bidi="en-US"/>
      </w:rPr>
    </w:lvl>
    <w:lvl w:ilvl="8" w:tplc="B9626E2C">
      <w:numFmt w:val="bullet"/>
      <w:lvlText w:val="•"/>
      <w:lvlJc w:val="left"/>
      <w:pPr>
        <w:ind w:left="8060" w:hanging="360"/>
      </w:pPr>
      <w:rPr>
        <w:rFonts w:hint="default"/>
        <w:lang w:val="en-US" w:eastAsia="en-US" w:bidi="en-US"/>
      </w:rPr>
    </w:lvl>
  </w:abstractNum>
  <w:abstractNum w:abstractNumId="3">
    <w:nsid w:val="79B566F6"/>
    <w:multiLevelType w:val="hybridMultilevel"/>
    <w:tmpl w:val="6554B2CC"/>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E5F"/>
    <w:rsid w:val="002A0576"/>
    <w:rsid w:val="003352C0"/>
    <w:rsid w:val="003B380B"/>
    <w:rsid w:val="00611640"/>
    <w:rsid w:val="00686529"/>
    <w:rsid w:val="00740C2E"/>
    <w:rsid w:val="00917E5F"/>
    <w:rsid w:val="00A07AC7"/>
    <w:rsid w:val="00A33357"/>
    <w:rsid w:val="00A61B7F"/>
    <w:rsid w:val="00B96018"/>
    <w:rsid w:val="00BC14B8"/>
    <w:rsid w:val="00D9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7E5F"/>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1"/>
    <w:qFormat/>
    <w:rsid w:val="00917E5F"/>
    <w:pPr>
      <w:ind w:left="220"/>
      <w:outlineLvl w:val="0"/>
    </w:pPr>
    <w:rPr>
      <w:b/>
      <w:bCs/>
      <w:sz w:val="23"/>
      <w:szCs w:val="23"/>
    </w:rPr>
  </w:style>
  <w:style w:type="paragraph" w:styleId="Heading2">
    <w:name w:val="heading 2"/>
    <w:basedOn w:val="Normal"/>
    <w:link w:val="Heading2Char"/>
    <w:uiPriority w:val="1"/>
    <w:qFormat/>
    <w:rsid w:val="00917E5F"/>
    <w:pPr>
      <w:ind w:left="2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E5F"/>
    <w:pPr>
      <w:tabs>
        <w:tab w:val="center" w:pos="4680"/>
        <w:tab w:val="right" w:pos="9360"/>
      </w:tabs>
    </w:pPr>
  </w:style>
  <w:style w:type="character" w:customStyle="1" w:styleId="HeaderChar">
    <w:name w:val="Header Char"/>
    <w:basedOn w:val="DefaultParagraphFont"/>
    <w:link w:val="Header"/>
    <w:uiPriority w:val="99"/>
    <w:rsid w:val="00917E5F"/>
  </w:style>
  <w:style w:type="paragraph" w:styleId="Footer">
    <w:name w:val="footer"/>
    <w:basedOn w:val="Normal"/>
    <w:link w:val="FooterChar"/>
    <w:uiPriority w:val="99"/>
    <w:unhideWhenUsed/>
    <w:rsid w:val="00917E5F"/>
    <w:pPr>
      <w:tabs>
        <w:tab w:val="center" w:pos="4680"/>
        <w:tab w:val="right" w:pos="9360"/>
      </w:tabs>
    </w:pPr>
  </w:style>
  <w:style w:type="character" w:customStyle="1" w:styleId="FooterChar">
    <w:name w:val="Footer Char"/>
    <w:basedOn w:val="DefaultParagraphFont"/>
    <w:link w:val="Footer"/>
    <w:uiPriority w:val="99"/>
    <w:rsid w:val="00917E5F"/>
  </w:style>
  <w:style w:type="character" w:customStyle="1" w:styleId="Heading1Char">
    <w:name w:val="Heading 1 Char"/>
    <w:basedOn w:val="DefaultParagraphFont"/>
    <w:link w:val="Heading1"/>
    <w:uiPriority w:val="1"/>
    <w:rsid w:val="00917E5F"/>
    <w:rPr>
      <w:rFonts w:ascii="Arial" w:eastAsia="Arial" w:hAnsi="Arial" w:cs="Arial"/>
      <w:b/>
      <w:bCs/>
      <w:sz w:val="23"/>
      <w:szCs w:val="23"/>
      <w:lang w:bidi="en-US"/>
    </w:rPr>
  </w:style>
  <w:style w:type="character" w:customStyle="1" w:styleId="Heading2Char">
    <w:name w:val="Heading 2 Char"/>
    <w:basedOn w:val="DefaultParagraphFont"/>
    <w:link w:val="Heading2"/>
    <w:uiPriority w:val="1"/>
    <w:rsid w:val="00917E5F"/>
    <w:rPr>
      <w:rFonts w:ascii="Arial" w:eastAsia="Arial" w:hAnsi="Arial" w:cs="Arial"/>
      <w:b/>
      <w:bCs/>
      <w:sz w:val="20"/>
      <w:szCs w:val="20"/>
      <w:lang w:bidi="en-US"/>
    </w:rPr>
  </w:style>
  <w:style w:type="paragraph" w:styleId="BodyText">
    <w:name w:val="Body Text"/>
    <w:basedOn w:val="Normal"/>
    <w:link w:val="BodyTextChar"/>
    <w:uiPriority w:val="1"/>
    <w:qFormat/>
    <w:rsid w:val="00917E5F"/>
    <w:rPr>
      <w:sz w:val="20"/>
      <w:szCs w:val="20"/>
    </w:rPr>
  </w:style>
  <w:style w:type="character" w:customStyle="1" w:styleId="BodyTextChar">
    <w:name w:val="Body Text Char"/>
    <w:basedOn w:val="DefaultParagraphFont"/>
    <w:link w:val="BodyText"/>
    <w:uiPriority w:val="1"/>
    <w:rsid w:val="00917E5F"/>
    <w:rPr>
      <w:rFonts w:ascii="Arial" w:eastAsia="Arial" w:hAnsi="Arial" w:cs="Arial"/>
      <w:sz w:val="20"/>
      <w:szCs w:val="20"/>
      <w:lang w:bidi="en-US"/>
    </w:rPr>
  </w:style>
  <w:style w:type="paragraph" w:styleId="ListParagraph">
    <w:name w:val="List Paragraph"/>
    <w:basedOn w:val="Normal"/>
    <w:uiPriority w:val="1"/>
    <w:qFormat/>
    <w:rsid w:val="00917E5F"/>
    <w:pPr>
      <w:ind w:left="940" w:hanging="360"/>
    </w:pPr>
  </w:style>
  <w:style w:type="paragraph" w:customStyle="1" w:styleId="TableParagraph">
    <w:name w:val="Table Paragraph"/>
    <w:basedOn w:val="Normal"/>
    <w:uiPriority w:val="1"/>
    <w:qFormat/>
    <w:rsid w:val="00917E5F"/>
    <w:pPr>
      <w:ind w:left="107"/>
    </w:pPr>
  </w:style>
  <w:style w:type="paragraph" w:styleId="BalloonText">
    <w:name w:val="Balloon Text"/>
    <w:basedOn w:val="Normal"/>
    <w:link w:val="BalloonTextChar"/>
    <w:uiPriority w:val="99"/>
    <w:semiHidden/>
    <w:unhideWhenUsed/>
    <w:rsid w:val="00917E5F"/>
    <w:rPr>
      <w:rFonts w:ascii="Tahoma" w:hAnsi="Tahoma" w:cs="Tahoma"/>
      <w:sz w:val="16"/>
      <w:szCs w:val="16"/>
    </w:rPr>
  </w:style>
  <w:style w:type="character" w:customStyle="1" w:styleId="BalloonTextChar">
    <w:name w:val="Balloon Text Char"/>
    <w:basedOn w:val="DefaultParagraphFont"/>
    <w:link w:val="BalloonText"/>
    <w:uiPriority w:val="99"/>
    <w:semiHidden/>
    <w:rsid w:val="00917E5F"/>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7E5F"/>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1"/>
    <w:qFormat/>
    <w:rsid w:val="00917E5F"/>
    <w:pPr>
      <w:ind w:left="220"/>
      <w:outlineLvl w:val="0"/>
    </w:pPr>
    <w:rPr>
      <w:b/>
      <w:bCs/>
      <w:sz w:val="23"/>
      <w:szCs w:val="23"/>
    </w:rPr>
  </w:style>
  <w:style w:type="paragraph" w:styleId="Heading2">
    <w:name w:val="heading 2"/>
    <w:basedOn w:val="Normal"/>
    <w:link w:val="Heading2Char"/>
    <w:uiPriority w:val="1"/>
    <w:qFormat/>
    <w:rsid w:val="00917E5F"/>
    <w:pPr>
      <w:ind w:left="2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E5F"/>
    <w:pPr>
      <w:tabs>
        <w:tab w:val="center" w:pos="4680"/>
        <w:tab w:val="right" w:pos="9360"/>
      </w:tabs>
    </w:pPr>
  </w:style>
  <w:style w:type="character" w:customStyle="1" w:styleId="HeaderChar">
    <w:name w:val="Header Char"/>
    <w:basedOn w:val="DefaultParagraphFont"/>
    <w:link w:val="Header"/>
    <w:uiPriority w:val="99"/>
    <w:rsid w:val="00917E5F"/>
  </w:style>
  <w:style w:type="paragraph" w:styleId="Footer">
    <w:name w:val="footer"/>
    <w:basedOn w:val="Normal"/>
    <w:link w:val="FooterChar"/>
    <w:uiPriority w:val="99"/>
    <w:unhideWhenUsed/>
    <w:rsid w:val="00917E5F"/>
    <w:pPr>
      <w:tabs>
        <w:tab w:val="center" w:pos="4680"/>
        <w:tab w:val="right" w:pos="9360"/>
      </w:tabs>
    </w:pPr>
  </w:style>
  <w:style w:type="character" w:customStyle="1" w:styleId="FooterChar">
    <w:name w:val="Footer Char"/>
    <w:basedOn w:val="DefaultParagraphFont"/>
    <w:link w:val="Footer"/>
    <w:uiPriority w:val="99"/>
    <w:rsid w:val="00917E5F"/>
  </w:style>
  <w:style w:type="character" w:customStyle="1" w:styleId="Heading1Char">
    <w:name w:val="Heading 1 Char"/>
    <w:basedOn w:val="DefaultParagraphFont"/>
    <w:link w:val="Heading1"/>
    <w:uiPriority w:val="1"/>
    <w:rsid w:val="00917E5F"/>
    <w:rPr>
      <w:rFonts w:ascii="Arial" w:eastAsia="Arial" w:hAnsi="Arial" w:cs="Arial"/>
      <w:b/>
      <w:bCs/>
      <w:sz w:val="23"/>
      <w:szCs w:val="23"/>
      <w:lang w:bidi="en-US"/>
    </w:rPr>
  </w:style>
  <w:style w:type="character" w:customStyle="1" w:styleId="Heading2Char">
    <w:name w:val="Heading 2 Char"/>
    <w:basedOn w:val="DefaultParagraphFont"/>
    <w:link w:val="Heading2"/>
    <w:uiPriority w:val="1"/>
    <w:rsid w:val="00917E5F"/>
    <w:rPr>
      <w:rFonts w:ascii="Arial" w:eastAsia="Arial" w:hAnsi="Arial" w:cs="Arial"/>
      <w:b/>
      <w:bCs/>
      <w:sz w:val="20"/>
      <w:szCs w:val="20"/>
      <w:lang w:bidi="en-US"/>
    </w:rPr>
  </w:style>
  <w:style w:type="paragraph" w:styleId="BodyText">
    <w:name w:val="Body Text"/>
    <w:basedOn w:val="Normal"/>
    <w:link w:val="BodyTextChar"/>
    <w:uiPriority w:val="1"/>
    <w:qFormat/>
    <w:rsid w:val="00917E5F"/>
    <w:rPr>
      <w:sz w:val="20"/>
      <w:szCs w:val="20"/>
    </w:rPr>
  </w:style>
  <w:style w:type="character" w:customStyle="1" w:styleId="BodyTextChar">
    <w:name w:val="Body Text Char"/>
    <w:basedOn w:val="DefaultParagraphFont"/>
    <w:link w:val="BodyText"/>
    <w:uiPriority w:val="1"/>
    <w:rsid w:val="00917E5F"/>
    <w:rPr>
      <w:rFonts w:ascii="Arial" w:eastAsia="Arial" w:hAnsi="Arial" w:cs="Arial"/>
      <w:sz w:val="20"/>
      <w:szCs w:val="20"/>
      <w:lang w:bidi="en-US"/>
    </w:rPr>
  </w:style>
  <w:style w:type="paragraph" w:styleId="ListParagraph">
    <w:name w:val="List Paragraph"/>
    <w:basedOn w:val="Normal"/>
    <w:uiPriority w:val="1"/>
    <w:qFormat/>
    <w:rsid w:val="00917E5F"/>
    <w:pPr>
      <w:ind w:left="940" w:hanging="360"/>
    </w:pPr>
  </w:style>
  <w:style w:type="paragraph" w:customStyle="1" w:styleId="TableParagraph">
    <w:name w:val="Table Paragraph"/>
    <w:basedOn w:val="Normal"/>
    <w:uiPriority w:val="1"/>
    <w:qFormat/>
    <w:rsid w:val="00917E5F"/>
    <w:pPr>
      <w:ind w:left="107"/>
    </w:pPr>
  </w:style>
  <w:style w:type="paragraph" w:styleId="BalloonText">
    <w:name w:val="Balloon Text"/>
    <w:basedOn w:val="Normal"/>
    <w:link w:val="BalloonTextChar"/>
    <w:uiPriority w:val="99"/>
    <w:semiHidden/>
    <w:unhideWhenUsed/>
    <w:rsid w:val="00917E5F"/>
    <w:rPr>
      <w:rFonts w:ascii="Tahoma" w:hAnsi="Tahoma" w:cs="Tahoma"/>
      <w:sz w:val="16"/>
      <w:szCs w:val="16"/>
    </w:rPr>
  </w:style>
  <w:style w:type="character" w:customStyle="1" w:styleId="BalloonTextChar">
    <w:name w:val="Balloon Text Char"/>
    <w:basedOn w:val="DefaultParagraphFont"/>
    <w:link w:val="BalloonText"/>
    <w:uiPriority w:val="99"/>
    <w:semiHidden/>
    <w:rsid w:val="00917E5F"/>
    <w:rPr>
      <w:rFonts w:ascii="Tahoma" w:eastAsia="Arial"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Vibranarayanan.m@cognizant.com" TargetMode="Externa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dlbmVyYWxidXNpbmVzcyIgdmFsdWU9IiIgeG1sbnM9Imh0dHA6Ly93d3cuYm9sZG9uamFtZXMuY29tLzIwMDgvMDEvc2llL2ludGVybmFsL2xhYmVsIiAvPjxlbGVtZW50IHVpZD0iM2IyNTc1NGQtMDI0YS00M2MyLThhYzgtZGFiZjNkZTIyZTk1IiB2YWx1ZT0iIiB4bWxucz0iaHR0cDovL3d3dy5ib2xkb25qYW1lcy5jb20vMjAwOC8wMS9zaWUvaW50ZXJuYWwvbGFiZWwiIC8+PC9zaXNsPjxVc2VyTmFtZT5BRDFcQ08yNTc0MTwvVXNlck5hbWU+PERhdGVUaW1lPjQvMjEvMjAxOSAxOjQ2OjQ2IEFNPC9EYXRlVGltZT48TGFiZWxTdHJpbmc+Tm9uLUNvbmZpZGVudGl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246de94c-8867-47b0-926e-310c120d49ea" origin="userSelected">
  <element uid="id_classification_generalbusiness" value=""/>
  <element uid="3b25754d-024a-43c2-8ac8-dabf3de22e95" value=""/>
</sisl>
</file>

<file path=customXml/itemProps1.xml><?xml version="1.0" encoding="utf-8"?>
<ds:datastoreItem xmlns:ds="http://schemas.openxmlformats.org/officeDocument/2006/customXml" ds:itemID="{575C8B70-BD79-433C-90AB-71BA8B6BE41F}">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112ECE21-CADE-4D7C-ACF1-26E188369BB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7</Pages>
  <Words>1440</Words>
  <Characters>8256</Characters>
  <Application>Microsoft Office Word</Application>
  <DocSecurity>0</DocSecurity>
  <Lines>284</Lines>
  <Paragraphs>206</Paragraphs>
  <ScaleCrop>false</ScaleCrop>
  <HeadingPairs>
    <vt:vector size="2" baseType="variant">
      <vt:variant>
        <vt:lpstr>Title</vt:lpstr>
      </vt:variant>
      <vt:variant>
        <vt:i4>1</vt:i4>
      </vt:variant>
    </vt:vector>
  </HeadingPairs>
  <TitlesOfParts>
    <vt:vector size="1" baseType="lpstr">
      <vt:lpstr/>
    </vt:vector>
  </TitlesOfParts>
  <Company>The Hartford</Company>
  <LinksUpToDate>false</LinksUpToDate>
  <CharactersWithSpaces>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Mohanapashyam, Vibranarayanan (Chief Data Office)</dc:creator>
  <cp:keywords>#1nt3rn@l# #Sh0w-F00t3r#</cp:keywords>
  <cp:lastModifiedBy>Mohanapashyam, Vibranarayanan (Chief Data Office)</cp:lastModifiedBy>
  <cp:revision>10</cp:revision>
  <dcterms:created xsi:type="dcterms:W3CDTF">2019-04-21T01:46:00Z</dcterms:created>
  <dcterms:modified xsi:type="dcterms:W3CDTF">2019-04-22T00:05:00Z</dcterms:modified>
  <cp:category>Non-Confidential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a007ab41-ac30-42d5-8e27-dc3dc7751b75</vt:lpwstr>
  </property>
  <property fmtid="{D5CDD505-2E9C-101B-9397-08002B2CF9AE}" pid="3" name="bjSaver">
    <vt:lpwstr>Fw12I4rbYdF8PovzFVEA+D0Lds8JsMIK</vt:lpwstr>
  </property>
  <property fmtid="{D5CDD505-2E9C-101B-9397-08002B2CF9AE}" pid="4"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5" name="bjDocumentLabelXML-0">
    <vt:lpwstr>ames.com/2008/01/sie/internal/label"&gt;&lt;element uid="id_classification_generalbusiness" value="" /&gt;&lt;element uid="3b25754d-024a-43c2-8ac8-dabf3de22e95" value="" /&gt;&lt;/sisl&gt;</vt:lpwstr>
  </property>
  <property fmtid="{D5CDD505-2E9C-101B-9397-08002B2CF9AE}" pid="6" name="bjDocumentSecurityLabel">
    <vt:lpwstr>Non-Confidential</vt:lpwstr>
  </property>
  <property fmtid="{D5CDD505-2E9C-101B-9397-08002B2CF9AE}" pid="7" name="bjFooterBothDocProperty">
    <vt:lpwstr>© 2019 by The Hartford. Classification: Non-Confidential. No part of this document may be reproduced, published or used without the permission of The Hartford.</vt:lpwstr>
  </property>
  <property fmtid="{D5CDD505-2E9C-101B-9397-08002B2CF9AE}" pid="8" name="bjFooterFirstPageDocProperty">
    <vt:lpwstr>© 2019 by The Hartford. Classification: Non-Confidential. No part of this document may be reproduced, published or used without the permission of The Hartford.</vt:lpwstr>
  </property>
  <property fmtid="{D5CDD505-2E9C-101B-9397-08002B2CF9AE}" pid="9" name="bjFooterEvenPageDocProperty">
    <vt:lpwstr>© 2019 by The Hartford. Classification: Non-Confidential. No part of this document may be reproduced, published or used without the permission of The Hartford.</vt:lpwstr>
  </property>
  <property fmtid="{D5CDD505-2E9C-101B-9397-08002B2CF9AE}" pid="10" name="bjLabelHistoryID">
    <vt:lpwstr>{575C8B70-BD79-433C-90AB-71BA8B6BE41F}</vt:lpwstr>
  </property>
</Properties>
</file>