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7B" w:rsidRP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 w:rsidRPr="00E4707B">
        <w:rPr>
          <w:b/>
          <w:color w:val="333333"/>
          <w:sz w:val="40"/>
          <w:szCs w:val="40"/>
        </w:rPr>
        <w:t>1. Create 2 new components (WarningAlert and SuccessAlert)</w:t>
      </w:r>
    </w:p>
    <w:p w:rsidR="00E4707B" w:rsidRP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 w:rsidRPr="00E4707B">
        <w:rPr>
          <w:b/>
          <w:color w:val="333333"/>
          <w:sz w:val="40"/>
          <w:szCs w:val="40"/>
        </w:rPr>
        <w:t>2. Output them beneath each other in the AppComponent</w:t>
      </w:r>
    </w:p>
    <w:p w:rsidR="00E4707B" w:rsidRP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 w:rsidRPr="00E4707B">
        <w:rPr>
          <w:b/>
          <w:color w:val="333333"/>
          <w:sz w:val="40"/>
          <w:szCs w:val="40"/>
        </w:rPr>
        <w:t>3. Output a warning or success message in the components</w:t>
      </w:r>
    </w:p>
    <w:p w:rsidR="00E4707B" w:rsidRP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 w:rsidRPr="00E4707B">
        <w:rPr>
          <w:b/>
          <w:color w:val="333333"/>
          <w:sz w:val="40"/>
          <w:szCs w:val="40"/>
        </w:rPr>
        <w:t>4. Style the components appropriately.</w:t>
      </w:r>
    </w:p>
    <w:p w:rsid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 w:rsidRPr="00E4707B">
        <w:rPr>
          <w:b/>
          <w:color w:val="333333"/>
          <w:sz w:val="40"/>
          <w:szCs w:val="40"/>
        </w:rPr>
        <w:t>5. Bring both the components to the output screen by adding the selector name of each component as tag name in app.component.html.</w:t>
      </w:r>
    </w:p>
    <w:p w:rsidR="00E4707B" w:rsidRDefault="00E4707B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</w:p>
    <w:p w:rsidR="00E4707B" w:rsidRDefault="00D55B93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  <w:r w:rsidRPr="00D55B93">
        <w:rPr>
          <w:color w:val="333333"/>
          <w:sz w:val="40"/>
          <w:szCs w:val="40"/>
          <w:shd w:val="clear" w:color="auto" w:fill="FCFCFC"/>
        </w:rPr>
        <w:t>1. Create 2 new components (WarningAlert and SuccessAlert)</w:t>
      </w:r>
    </w:p>
    <w:p w:rsidR="00D55B93" w:rsidRDefault="00780EFF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43600" cy="896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FF" w:rsidRDefault="00202C56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43600" cy="9437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8" w:rsidRDefault="008C5AF9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  <w:r w:rsidRPr="008C5AF9">
        <w:rPr>
          <w:color w:val="333333"/>
          <w:sz w:val="40"/>
          <w:szCs w:val="40"/>
          <w:shd w:val="clear" w:color="auto" w:fill="FCFCFC"/>
        </w:rPr>
        <w:t>4. Style the components appropriately.</w:t>
      </w:r>
    </w:p>
    <w:p w:rsidR="008C5AF9" w:rsidRDefault="00A03B8A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29751" cy="14907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8A" w:rsidRDefault="00AA6390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943600" cy="157220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51" w:rsidRPr="008C5AF9" w:rsidRDefault="007F2B51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43600" cy="1655676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56" w:rsidRDefault="00EC4592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43600" cy="148580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B77" w:rsidRDefault="006F6411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  <w:r>
        <w:rPr>
          <w:b/>
          <w:noProof/>
          <w:color w:val="333333"/>
          <w:sz w:val="40"/>
          <w:szCs w:val="40"/>
        </w:rPr>
        <w:drawing>
          <wp:inline distT="0" distB="0" distL="0" distR="0">
            <wp:extent cx="5935868" cy="3188874"/>
            <wp:effectExtent l="19050" t="0" r="773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6D" w:rsidRPr="00786B77" w:rsidRDefault="00E679DC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  <w:r w:rsidRPr="00E679DC">
        <w:rPr>
          <w:color w:val="333333"/>
          <w:sz w:val="40"/>
          <w:szCs w:val="40"/>
          <w:shd w:val="clear" w:color="auto" w:fill="FCFCFC"/>
        </w:rPr>
        <w:lastRenderedPageBreak/>
        <w:t>5. Bring both the components to the output screen by adding the selector name of each component as tag name in app.component.html</w:t>
      </w:r>
      <w:r w:rsidR="00A71C9D">
        <w:rPr>
          <w:color w:val="333333"/>
          <w:sz w:val="40"/>
          <w:szCs w:val="40"/>
          <w:shd w:val="clear" w:color="auto" w:fill="FCFCFC"/>
        </w:rPr>
        <w:t>.</w:t>
      </w:r>
    </w:p>
    <w:p w:rsidR="00A71C9D" w:rsidRDefault="004F2B16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  <w:r>
        <w:rPr>
          <w:noProof/>
          <w:color w:val="333333"/>
          <w:sz w:val="40"/>
          <w:szCs w:val="40"/>
          <w:shd w:val="clear" w:color="auto" w:fill="FCFCFC"/>
        </w:rPr>
        <w:drawing>
          <wp:inline distT="0" distB="0" distL="0" distR="0">
            <wp:extent cx="5943600" cy="16690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15" w:rsidRDefault="00000615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</w:p>
    <w:p w:rsidR="004F2B16" w:rsidRDefault="004F2B16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</w:p>
    <w:p w:rsidR="004E3A60" w:rsidRDefault="004E3A60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</w:p>
    <w:p w:rsidR="00E679DC" w:rsidRDefault="00E679DC" w:rsidP="00E4707B">
      <w:pPr>
        <w:pStyle w:val="NormalWeb"/>
        <w:spacing w:before="0" w:beforeAutospacing="0" w:after="121" w:afterAutospacing="0"/>
        <w:rPr>
          <w:color w:val="333333"/>
          <w:sz w:val="40"/>
          <w:szCs w:val="40"/>
          <w:shd w:val="clear" w:color="auto" w:fill="FCFCFC"/>
        </w:rPr>
      </w:pPr>
    </w:p>
    <w:p w:rsidR="00E679DC" w:rsidRPr="00E679DC" w:rsidRDefault="00E679DC" w:rsidP="00E4707B">
      <w:pPr>
        <w:pStyle w:val="NormalWeb"/>
        <w:spacing w:before="0" w:beforeAutospacing="0" w:after="121" w:afterAutospacing="0"/>
        <w:rPr>
          <w:b/>
          <w:color w:val="333333"/>
          <w:sz w:val="40"/>
          <w:szCs w:val="40"/>
        </w:rPr>
      </w:pPr>
    </w:p>
    <w:p w:rsidR="008C313B" w:rsidRPr="00E4707B" w:rsidRDefault="008C313B">
      <w:pPr>
        <w:rPr>
          <w:rFonts w:ascii="Times New Roman" w:hAnsi="Times New Roman" w:cs="Times New Roman"/>
          <w:b/>
          <w:sz w:val="40"/>
          <w:szCs w:val="40"/>
        </w:rPr>
      </w:pPr>
    </w:p>
    <w:sectPr w:rsidR="008C313B" w:rsidRPr="00E4707B" w:rsidSect="008C3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4707B"/>
    <w:rsid w:val="00000615"/>
    <w:rsid w:val="0007401D"/>
    <w:rsid w:val="0013213F"/>
    <w:rsid w:val="00174005"/>
    <w:rsid w:val="00202C56"/>
    <w:rsid w:val="002C6391"/>
    <w:rsid w:val="004E3A60"/>
    <w:rsid w:val="004F2B16"/>
    <w:rsid w:val="005003D1"/>
    <w:rsid w:val="00601C88"/>
    <w:rsid w:val="00627C9B"/>
    <w:rsid w:val="006F6411"/>
    <w:rsid w:val="00780EFF"/>
    <w:rsid w:val="00786B77"/>
    <w:rsid w:val="007D5A3D"/>
    <w:rsid w:val="007F2B51"/>
    <w:rsid w:val="008903BF"/>
    <w:rsid w:val="008C313B"/>
    <w:rsid w:val="008C5AF9"/>
    <w:rsid w:val="008D59DC"/>
    <w:rsid w:val="009B278F"/>
    <w:rsid w:val="009E50FF"/>
    <w:rsid w:val="00A03B8A"/>
    <w:rsid w:val="00A71C9D"/>
    <w:rsid w:val="00AA6390"/>
    <w:rsid w:val="00D55B93"/>
    <w:rsid w:val="00DD0C80"/>
    <w:rsid w:val="00DE283B"/>
    <w:rsid w:val="00E4707B"/>
    <w:rsid w:val="00E679DC"/>
    <w:rsid w:val="00EC4592"/>
    <w:rsid w:val="00F73D6D"/>
    <w:rsid w:val="00F8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56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07B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2023-05-10T16:09:00Z</dcterms:created>
  <dcterms:modified xsi:type="dcterms:W3CDTF">2023-05-11T10:46:00Z</dcterms:modified>
</cp:coreProperties>
</file>