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10217" w:type="dxa"/>
        <w:tblInd w:w="3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7"/>
      </w:tblGrid>
      <w:tr w14:paraId="3D68F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4" w:hRule="atLeast"/>
        </w:trPr>
        <w:tc>
          <w:tcPr>
            <w:tcW w:w="10217" w:type="dxa"/>
          </w:tcPr>
          <w:p w14:paraId="6658B3DA">
            <w:pPr>
              <w:numPr>
                <w:ilvl w:val="0"/>
                <w:numId w:val="1"/>
              </w:numPr>
              <w:rPr>
                <w:rFonts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sz w:val="21"/>
                <w:szCs w:val="21"/>
                <w:lang w:eastAsia="zh-CN"/>
              </w:rPr>
              <w:t xml:space="preserve"> 功能简介：                    </w:t>
            </w:r>
          </w:p>
          <w:p w14:paraId="359CB601">
            <w:pPr>
              <w:ind w:left="360" w:firstLine="630" w:firstLineChars="300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DC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721H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可接DM59S -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100-240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50Hz/60Hz</w:t>
            </w:r>
            <w:bookmarkStart w:id="0" w:name="_GoBack"/>
            <w:bookmarkEnd w:id="0"/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交流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电机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和交流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100-240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50Hz/60Hz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照明灯一起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使用。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配杜亚普通或杜亚新滚码发射器，面板开关控制电机的开、关、停及照明灯的亮灭，风光感应器控制电机的关闭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。</w:t>
            </w:r>
          </w:p>
          <w:p w14:paraId="68B01A96">
            <w:pPr>
              <w:ind w:left="360"/>
              <w:rPr>
                <w:rFonts w:eastAsia="宋体"/>
                <w:sz w:val="21"/>
                <w:szCs w:val="21"/>
                <w:lang w:eastAsia="zh-CN"/>
              </w:rPr>
            </w:pPr>
          </w:p>
          <w:tbl>
            <w:tblPr>
              <w:tblStyle w:val="22"/>
              <w:tblW w:w="9072" w:type="dxa"/>
              <w:tblInd w:w="612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1"/>
              <w:gridCol w:w="5358"/>
              <w:gridCol w:w="2863"/>
            </w:tblGrid>
            <w:tr w14:paraId="344B1C3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851" w:type="dxa"/>
                </w:tcPr>
                <w:p w14:paraId="3328CB6F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5358" w:type="dxa"/>
                </w:tcPr>
                <w:p w14:paraId="05281201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功能简洁描述</w:t>
                  </w:r>
                </w:p>
              </w:tc>
              <w:tc>
                <w:tcPr>
                  <w:tcW w:w="2863" w:type="dxa"/>
                </w:tcPr>
                <w:p w14:paraId="02CD9882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备注</w:t>
                  </w:r>
                </w:p>
              </w:tc>
            </w:tr>
            <w:tr w14:paraId="0F5D5FF7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5B27361A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</w:tcPr>
                <w:p w14:paraId="49DD956E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无线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功能 （433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.925MzH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发射器）</w:t>
                  </w:r>
                </w:p>
              </w:tc>
              <w:tc>
                <w:tcPr>
                  <w:tcW w:w="2863" w:type="dxa"/>
                </w:tcPr>
                <w:p w14:paraId="5D5305EC">
                  <w:pP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杜亚普通或新杜亚单向滚码</w:t>
                  </w:r>
                </w:p>
                <w:p w14:paraId="060EE8F0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color w:val="FF0000"/>
                      <w:sz w:val="21"/>
                      <w:szCs w:val="21"/>
                      <w:lang w:val="en-US" w:eastAsia="zh-CN"/>
                    </w:rPr>
                    <w:t>遥控器型号DC3562G</w:t>
                  </w:r>
                </w:p>
              </w:tc>
            </w:tr>
            <w:tr w14:paraId="4D1575A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318FA900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</w:tcPr>
                <w:p w14:paraId="161B8C91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可以存储20个发射器地址</w:t>
                  </w:r>
                </w:p>
              </w:tc>
              <w:tc>
                <w:tcPr>
                  <w:tcW w:w="2863" w:type="dxa"/>
                </w:tcPr>
                <w:p w14:paraId="19DAA17D">
                  <w:pP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 w14:paraId="6FEE4DC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23F4CE78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</w:tcPr>
                <w:p w14:paraId="69763745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测试代码</w:t>
                  </w:r>
                </w:p>
              </w:tc>
              <w:tc>
                <w:tcPr>
                  <w:tcW w:w="2863" w:type="dxa"/>
                </w:tcPr>
                <w:p w14:paraId="1D6D82AA">
                  <w:pPr>
                    <w:jc w:val="center"/>
                    <w:rPr>
                      <w:rFonts w:hint="default" w:eastAsia="宋体"/>
                      <w:color w:val="FF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  <w:t>0x20140C03</w:t>
                  </w:r>
                </w:p>
              </w:tc>
            </w:tr>
            <w:tr w14:paraId="5AD12FEE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7806A3F2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  <w:vAlign w:val="top"/>
                </w:tcPr>
                <w:p w14:paraId="64C88E10">
                  <w:pPr>
                    <w:rPr>
                      <w:rFonts w:hint="default" w:ascii="宋体" w:hAnsi="宋体" w:eastAsia="宋体" w:cs="Times New Roman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照明灯 -- AC 100-240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V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50Hz/60Hz</w:t>
                  </w:r>
                </w:p>
              </w:tc>
              <w:tc>
                <w:tcPr>
                  <w:tcW w:w="2863" w:type="dxa"/>
                  <w:vAlign w:val="top"/>
                </w:tcPr>
                <w:p w14:paraId="16532512">
                  <w:pPr>
                    <w:jc w:val="center"/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  <w:t>600W</w:t>
                  </w:r>
                </w:p>
              </w:tc>
            </w:tr>
            <w:tr w14:paraId="5F7B3D1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556330AF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  <w:vAlign w:val="top"/>
                </w:tcPr>
                <w:p w14:paraId="6E52484D">
                  <w:pPr>
                    <w:rPr>
                      <w:rFonts w:hint="eastAsia" w:ascii="宋体" w:hAnsi="宋体" w:eastAsia="宋体" w:cs="Times New Roman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交流电机 -- AC 100-240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V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50Hz/60Hz</w:t>
                  </w:r>
                </w:p>
              </w:tc>
              <w:tc>
                <w:tcPr>
                  <w:tcW w:w="2863" w:type="dxa"/>
                  <w:vAlign w:val="top"/>
                </w:tcPr>
                <w:p w14:paraId="2BE6549F">
                  <w:pPr>
                    <w:jc w:val="center"/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  <w:t>DM59S-120N</w:t>
                  </w:r>
                </w:p>
              </w:tc>
            </w:tr>
            <w:tr w14:paraId="17EDE8D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519C0C7A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  <w:vAlign w:val="top"/>
                </w:tcPr>
                <w:p w14:paraId="6AE9428B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电机可换向</w:t>
                  </w:r>
                </w:p>
              </w:tc>
              <w:tc>
                <w:tcPr>
                  <w:tcW w:w="2863" w:type="dxa"/>
                  <w:vAlign w:val="top"/>
                </w:tcPr>
                <w:p w14:paraId="3065BF93">
                  <w:pPr>
                    <w:jc w:val="center"/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 w14:paraId="502D10DB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 w14:paraId="651ACAB3">
                  <w:pPr>
                    <w:numPr>
                      <w:ilvl w:val="0"/>
                      <w:numId w:val="2"/>
                    </w:num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5358" w:type="dxa"/>
                  <w:vAlign w:val="top"/>
                </w:tcPr>
                <w:p w14:paraId="4B61351A">
                  <w:pP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风光感应器</w:t>
                  </w:r>
                </w:p>
              </w:tc>
              <w:tc>
                <w:tcPr>
                  <w:tcW w:w="2863" w:type="dxa"/>
                  <w:vAlign w:val="top"/>
                </w:tcPr>
                <w:p w14:paraId="6C95512C">
                  <w:pPr>
                    <w:jc w:val="center"/>
                    <w:rPr>
                      <w:rFonts w:hint="default" w:eastAsia="宋体"/>
                      <w:color w:val="FF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FF0000"/>
                      <w:sz w:val="21"/>
                      <w:szCs w:val="21"/>
                      <w:lang w:val="en-US" w:eastAsia="zh-CN"/>
                    </w:rPr>
                    <w:t>可配DC8810 DC8811 DC5927</w:t>
                  </w:r>
                </w:p>
              </w:tc>
            </w:tr>
          </w:tbl>
          <w:p w14:paraId="0AB7A045">
            <w:pPr>
              <w:ind w:left="360"/>
              <w:rPr>
                <w:rFonts w:eastAsia="宋体"/>
                <w:color w:val="FF0000"/>
                <w:sz w:val="21"/>
                <w:szCs w:val="21"/>
                <w:lang w:eastAsia="zh-CN"/>
              </w:rPr>
            </w:pPr>
          </w:p>
          <w:p w14:paraId="66A3E731">
            <w:pPr>
              <w:numPr>
                <w:ilvl w:val="0"/>
                <w:numId w:val="1"/>
              </w:numPr>
              <w:rPr>
                <w:rFonts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sz w:val="21"/>
                <w:szCs w:val="21"/>
                <w:lang w:eastAsia="zh-CN"/>
              </w:rPr>
              <w:t xml:space="preserve">  技术规格：</w:t>
            </w:r>
          </w:p>
          <w:tbl>
            <w:tblPr>
              <w:tblStyle w:val="22"/>
              <w:tblW w:w="9094" w:type="dxa"/>
              <w:tblInd w:w="597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6"/>
              <w:gridCol w:w="2698"/>
              <w:gridCol w:w="2660"/>
              <w:gridCol w:w="2870"/>
            </w:tblGrid>
            <w:tr w14:paraId="1ADB014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6785D7CA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698" w:type="dxa"/>
                </w:tcPr>
                <w:p w14:paraId="473949D1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技术规格项</w:t>
                  </w:r>
                </w:p>
              </w:tc>
              <w:tc>
                <w:tcPr>
                  <w:tcW w:w="2660" w:type="dxa"/>
                </w:tcPr>
                <w:p w14:paraId="0ABFA1ED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具体参数</w:t>
                  </w:r>
                </w:p>
              </w:tc>
              <w:tc>
                <w:tcPr>
                  <w:tcW w:w="2870" w:type="dxa"/>
                </w:tcPr>
                <w:p w14:paraId="5588B9E0">
                  <w:pPr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备注</w:t>
                  </w:r>
                </w:p>
              </w:tc>
            </w:tr>
            <w:tr w14:paraId="196E6DF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hidden/>
              </w:trPr>
              <w:tc>
                <w:tcPr>
                  <w:tcW w:w="866" w:type="dxa"/>
                </w:tcPr>
                <w:p w14:paraId="3D19AC15">
                  <w:pPr>
                    <w:pStyle w:val="31"/>
                    <w:numPr>
                      <w:ilvl w:val="0"/>
                      <w:numId w:val="3"/>
                    </w:numPr>
                    <w:ind w:firstLineChars="0"/>
                    <w:rPr>
                      <w:rFonts w:eastAsia="宋体"/>
                      <w:vanish/>
                      <w:sz w:val="21"/>
                      <w:szCs w:val="21"/>
                      <w:lang w:eastAsia="zh-CN"/>
                    </w:rPr>
                  </w:pPr>
                </w:p>
                <w:p w14:paraId="691C282D">
                  <w:pPr>
                    <w:pStyle w:val="31"/>
                    <w:numPr>
                      <w:ilvl w:val="0"/>
                      <w:numId w:val="3"/>
                    </w:numPr>
                    <w:ind w:firstLineChars="0"/>
                    <w:rPr>
                      <w:rFonts w:eastAsia="宋体"/>
                      <w:vanish/>
                      <w:sz w:val="21"/>
                      <w:szCs w:val="21"/>
                      <w:lang w:eastAsia="zh-CN"/>
                    </w:rPr>
                  </w:pPr>
                </w:p>
                <w:p w14:paraId="35935C5A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3F8EFD4E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输入电压</w:t>
                  </w:r>
                </w:p>
              </w:tc>
              <w:tc>
                <w:tcPr>
                  <w:tcW w:w="2660" w:type="dxa"/>
                </w:tcPr>
                <w:p w14:paraId="71FBA812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 xml:space="preserve">AC 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100-240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V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50Hz/60Hz</w:t>
                  </w:r>
                </w:p>
              </w:tc>
              <w:tc>
                <w:tcPr>
                  <w:tcW w:w="2870" w:type="dxa"/>
                </w:tcPr>
                <w:p w14:paraId="7303FB8A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1D6ED41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3D5DEE0E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617DA197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输出电压</w:t>
                  </w:r>
                </w:p>
              </w:tc>
              <w:tc>
                <w:tcPr>
                  <w:tcW w:w="2660" w:type="dxa"/>
                </w:tcPr>
                <w:p w14:paraId="76B53E74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 xml:space="preserve">AC 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100-240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V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50Hz/60Hz</w:t>
                  </w:r>
                </w:p>
              </w:tc>
              <w:tc>
                <w:tcPr>
                  <w:tcW w:w="2870" w:type="dxa"/>
                </w:tcPr>
                <w:p w14:paraId="76896E67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166304C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64952AFA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2E4C757D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无线中心频率</w:t>
                  </w:r>
                </w:p>
              </w:tc>
              <w:tc>
                <w:tcPr>
                  <w:tcW w:w="2660" w:type="dxa"/>
                </w:tcPr>
                <w:p w14:paraId="3732D641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433.925MHz ±100KHz</w:t>
                  </w:r>
                </w:p>
              </w:tc>
              <w:tc>
                <w:tcPr>
                  <w:tcW w:w="2870" w:type="dxa"/>
                </w:tcPr>
                <w:p w14:paraId="19AD5456">
                  <w:p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433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.925MzH单向</w:t>
                  </w:r>
                  <w:r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  <w:t>发射器协议</w:t>
                  </w:r>
                </w:p>
              </w:tc>
            </w:tr>
            <w:tr w14:paraId="47BE93F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41E0E944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1087CFEB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工作温度</w:t>
                  </w:r>
                </w:p>
              </w:tc>
              <w:tc>
                <w:tcPr>
                  <w:tcW w:w="2660" w:type="dxa"/>
                </w:tcPr>
                <w:p w14:paraId="285ACF49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  <w:t>-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5°</w:t>
                  </w:r>
                  <w: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  <w:t>C to +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5</w:t>
                  </w:r>
                  <w: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  <w:t>5°C</w:t>
                  </w:r>
                </w:p>
              </w:tc>
              <w:tc>
                <w:tcPr>
                  <w:tcW w:w="2870" w:type="dxa"/>
                </w:tcPr>
                <w:p w14:paraId="20C2A6EA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1EAEA60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402498D4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68793BCD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群脉冲（EFT）</w:t>
                  </w:r>
                </w:p>
              </w:tc>
              <w:tc>
                <w:tcPr>
                  <w:tcW w:w="2660" w:type="dxa"/>
                </w:tcPr>
                <w:p w14:paraId="14B3EFF2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3KV，5KHz/100KHz</w:t>
                  </w:r>
                </w:p>
              </w:tc>
              <w:tc>
                <w:tcPr>
                  <w:tcW w:w="2870" w:type="dxa"/>
                </w:tcPr>
                <w:p w14:paraId="43398F71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6115D41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388DED49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35429E77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高压静电测试</w:t>
                  </w:r>
                </w:p>
              </w:tc>
              <w:tc>
                <w:tcPr>
                  <w:tcW w:w="2660" w:type="dxa"/>
                </w:tcPr>
                <w:p w14:paraId="0E66F92A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6KV（接触），8KV（空气）</w:t>
                  </w:r>
                </w:p>
              </w:tc>
              <w:tc>
                <w:tcPr>
                  <w:tcW w:w="2870" w:type="dxa"/>
                </w:tcPr>
                <w:p w14:paraId="4F8153B7">
                  <w:p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7242DC7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2C3E5C12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790AE5EF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雷击浪涌</w:t>
                  </w:r>
                </w:p>
              </w:tc>
              <w:tc>
                <w:tcPr>
                  <w:tcW w:w="2660" w:type="dxa"/>
                </w:tcPr>
                <w:p w14:paraId="070A78CD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L与N之间1KV，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LN到地2KV</w:t>
                  </w:r>
                </w:p>
              </w:tc>
              <w:tc>
                <w:tcPr>
                  <w:tcW w:w="2870" w:type="dxa"/>
                </w:tcPr>
                <w:p w14:paraId="4F6D482C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27955AF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18D9731F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0404022B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无线接收距离</w:t>
                  </w:r>
                </w:p>
              </w:tc>
              <w:tc>
                <w:tcPr>
                  <w:tcW w:w="2660" w:type="dxa"/>
                </w:tcPr>
                <w:p w14:paraId="74DEB792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≧40米</w:t>
                  </w:r>
                </w:p>
              </w:tc>
              <w:tc>
                <w:tcPr>
                  <w:tcW w:w="2870" w:type="dxa"/>
                </w:tcPr>
                <w:p w14:paraId="5A61492F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1F44B9B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387C58F0">
                  <w:pPr>
                    <w:numPr>
                      <w:ilvl w:val="1"/>
                      <w:numId w:val="3"/>
                    </w:numPr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698" w:type="dxa"/>
                </w:tcPr>
                <w:p w14:paraId="2D5413B1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单方向连续运行时间</w:t>
                  </w:r>
                </w:p>
              </w:tc>
              <w:tc>
                <w:tcPr>
                  <w:tcW w:w="2660" w:type="dxa"/>
                </w:tcPr>
                <w:p w14:paraId="6F100CB8">
                  <w:pPr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4 分钟</w:t>
                  </w:r>
                </w:p>
              </w:tc>
              <w:tc>
                <w:tcPr>
                  <w:tcW w:w="2870" w:type="dxa"/>
                </w:tcPr>
                <w:p w14:paraId="7182352E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14:paraId="34FF1AB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6" w:type="dxa"/>
                </w:tcPr>
                <w:p w14:paraId="7329B33F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2.10</w:t>
                  </w:r>
                </w:p>
              </w:tc>
              <w:tc>
                <w:tcPr>
                  <w:tcW w:w="2698" w:type="dxa"/>
                </w:tcPr>
                <w:p w14:paraId="5703808D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防护等级</w:t>
                  </w:r>
                </w:p>
              </w:tc>
              <w:tc>
                <w:tcPr>
                  <w:tcW w:w="2660" w:type="dxa"/>
                </w:tcPr>
                <w:p w14:paraId="6D3E19CC">
                  <w:pPr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IP45</w:t>
                  </w:r>
                </w:p>
              </w:tc>
              <w:tc>
                <w:tcPr>
                  <w:tcW w:w="2870" w:type="dxa"/>
                </w:tcPr>
                <w:p w14:paraId="253E27B6">
                  <w:pPr>
                    <w:rPr>
                      <w:rFonts w:eastAsia="宋体"/>
                      <w:color w:val="FF0000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14:paraId="4DFA2C00">
            <w:pPr>
              <w:rPr>
                <w:rFonts w:ascii="宋体" w:hAnsi="宋体" w:eastAsia="宋体"/>
                <w:sz w:val="18"/>
                <w:szCs w:val="18"/>
                <w:lang w:eastAsia="zh-CN"/>
              </w:rPr>
            </w:pPr>
          </w:p>
          <w:p w14:paraId="0436A2AD">
            <w:pPr>
              <w:numPr>
                <w:ilvl w:val="0"/>
                <w:numId w:val="1"/>
              </w:numPr>
              <w:rPr>
                <w:rFonts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sz w:val="21"/>
                <w:szCs w:val="21"/>
                <w:lang w:eastAsia="zh-CN"/>
              </w:rPr>
              <w:t>操作说明：</w:t>
            </w:r>
          </w:p>
          <w:tbl>
            <w:tblPr>
              <w:tblStyle w:val="22"/>
              <w:tblW w:w="9620" w:type="dxa"/>
              <w:tblInd w:w="21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1064"/>
              <w:gridCol w:w="1660"/>
              <w:gridCol w:w="6225"/>
            </w:tblGrid>
            <w:tr w14:paraId="1F4CB4C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671" w:type="dxa"/>
                </w:tcPr>
                <w:p w14:paraId="5AE445D2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1064" w:type="dxa"/>
                </w:tcPr>
                <w:p w14:paraId="7FA7506C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功能</w:t>
                  </w:r>
                </w:p>
              </w:tc>
              <w:tc>
                <w:tcPr>
                  <w:tcW w:w="1660" w:type="dxa"/>
                </w:tcPr>
                <w:p w14:paraId="01F3E139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操作</w:t>
                  </w:r>
                </w:p>
              </w:tc>
              <w:tc>
                <w:tcPr>
                  <w:tcW w:w="6225" w:type="dxa"/>
                </w:tcPr>
                <w:p w14:paraId="5119957E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说明</w:t>
                  </w:r>
                </w:p>
              </w:tc>
            </w:tr>
            <w:tr w14:paraId="76FF8437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8" w:hRule="atLeast"/>
              </w:trPr>
              <w:tc>
                <w:tcPr>
                  <w:tcW w:w="671" w:type="dxa"/>
                  <w:vAlign w:val="center"/>
                </w:tcPr>
                <w:p w14:paraId="052F6D05"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3.1</w:t>
                  </w:r>
                </w:p>
              </w:tc>
              <w:tc>
                <w:tcPr>
                  <w:tcW w:w="1064" w:type="dxa"/>
                  <w:vAlign w:val="center"/>
                </w:tcPr>
                <w:p w14:paraId="6E84FA01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对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660" w:type="dxa"/>
                  <w:vAlign w:val="center"/>
                </w:tcPr>
                <w:p w14:paraId="53C2F1F7">
                  <w:pPr>
                    <w:jc w:val="center"/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  <w:t>设置键</w:t>
                  </w:r>
                </w:p>
                <w:p w14:paraId="6700E73F">
                  <w:pPr>
                    <w:jc w:val="center"/>
                    <w:rPr>
                      <w:rFonts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  <w:t xml:space="preserve">2s → </w:t>
                  </w:r>
                  <w:r>
                    <w:rPr>
                      <w:rFonts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  <w:t xml:space="preserve"> → </w:t>
                  </w:r>
                  <w:r>
                    <w:rPr>
                      <w:rFonts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  <w:t>P2</w:t>
                  </w:r>
                </w:p>
              </w:tc>
              <w:tc>
                <w:tcPr>
                  <w:tcW w:w="6225" w:type="dxa"/>
                  <w:vAlign w:val="center"/>
                </w:tcPr>
                <w:p w14:paraId="2F9C4A23">
                  <w:pPr>
                    <w:ind w:firstLine="420" w:firstLineChars="200"/>
                    <w:jc w:val="left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设备通电后按住设置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键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不松，待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绿色LED闪烁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1次后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松手（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约2s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）。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此时绿色LED常亮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，按一下发射器P2键，绿色LED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慢速闪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烁，再按一下P2键，绿色LED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快速闪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烁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5次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发射器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对码成功。</w:t>
                  </w:r>
                </w:p>
                <w:p w14:paraId="66F3750B">
                  <w:pPr>
                    <w:jc w:val="left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注：对码后只保留当前的发射器功能，如果发射器之前已保存，则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快速闪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烁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5次并退出对码状态</w:t>
                  </w:r>
                </w:p>
              </w:tc>
            </w:tr>
            <w:tr w14:paraId="108EFED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8" w:hRule="atLeast"/>
              </w:trPr>
              <w:tc>
                <w:tcPr>
                  <w:tcW w:w="671" w:type="dxa"/>
                  <w:vAlign w:val="center"/>
                </w:tcPr>
                <w:p w14:paraId="066BEB94"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3.2</w:t>
                  </w:r>
                </w:p>
              </w:tc>
              <w:tc>
                <w:tcPr>
                  <w:tcW w:w="1064" w:type="dxa"/>
                  <w:vAlign w:val="center"/>
                </w:tcPr>
                <w:p w14:paraId="5CE0CA93">
                  <w:pPr>
                    <w:jc w:val="center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添  码</w:t>
                  </w:r>
                </w:p>
              </w:tc>
              <w:tc>
                <w:tcPr>
                  <w:tcW w:w="1660" w:type="dxa"/>
                  <w:vAlign w:val="center"/>
                </w:tcPr>
                <w:p w14:paraId="1BFAEBC8">
                  <w:pPr>
                    <w:jc w:val="center"/>
                    <w:rPr>
                      <w:rFonts w:hint="default" w:ascii="宋体" w:hAnsi="宋体" w:eastAsia="宋体" w:cs="Times New Roman"/>
                      <w:b/>
                      <w:i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PE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P2(新)</w:t>
                  </w:r>
                </w:p>
              </w:tc>
              <w:tc>
                <w:tcPr>
                  <w:tcW w:w="6225" w:type="dxa"/>
                  <w:vAlign w:val="center"/>
                </w:tcPr>
                <w:p w14:paraId="3DF1A1B3">
                  <w:pPr>
                    <w:ind w:firstLine="420" w:firstLineChars="200"/>
                    <w:jc w:val="left"/>
                    <w:rPr>
                      <w:rFonts w:hint="eastAsia" w:ascii="宋体" w:hAnsi="宋体" w:eastAsia="宋体" w:cs="Times New Roman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设备通电后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发射器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P2键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接着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最后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新发射器的P2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绿色LED灯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3次，发射器添码成功。</w:t>
                  </w:r>
                </w:p>
              </w:tc>
            </w:tr>
            <w:tr w14:paraId="5FAB3E9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8" w:hRule="atLeast"/>
              </w:trPr>
              <w:tc>
                <w:tcPr>
                  <w:tcW w:w="671" w:type="dxa"/>
                  <w:vAlign w:val="center"/>
                </w:tcPr>
                <w:p w14:paraId="7587A111"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3.3</w:t>
                  </w:r>
                </w:p>
              </w:tc>
              <w:tc>
                <w:tcPr>
                  <w:tcW w:w="1064" w:type="dxa"/>
                  <w:vAlign w:val="center"/>
                </w:tcPr>
                <w:p w14:paraId="2E25E0EF">
                  <w:pPr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删  码</w:t>
                  </w:r>
                </w:p>
              </w:tc>
              <w:tc>
                <w:tcPr>
                  <w:tcW w:w="1660" w:type="dxa"/>
                  <w:vAlign w:val="center"/>
                </w:tcPr>
                <w:p w14:paraId="3FD6A197">
                  <w:pPr>
                    <w:jc w:val="center"/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STOP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6225" w:type="dxa"/>
                  <w:vAlign w:val="center"/>
                </w:tcPr>
                <w:p w14:paraId="690BC46D">
                  <w:pPr>
                    <w:ind w:firstLine="420" w:firstLineChars="200"/>
                    <w:jc w:val="left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设备通电后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发射器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P2键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接着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STOP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最后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绿色LED灯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3次，发射器删除成功。</w:t>
                  </w:r>
                </w:p>
              </w:tc>
            </w:tr>
            <w:tr w14:paraId="3FD4E83A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4" w:hRule="atLeast"/>
              </w:trPr>
              <w:tc>
                <w:tcPr>
                  <w:tcW w:w="671" w:type="dxa"/>
                  <w:vMerge w:val="restart"/>
                  <w:vAlign w:val="center"/>
                </w:tcPr>
                <w:p w14:paraId="09778646">
                  <w:pPr>
                    <w:numPr>
                      <w:ilvl w:val="0"/>
                      <w:numId w:val="0"/>
                    </w:numPr>
                    <w:ind w:leftChars="0"/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3.4</w:t>
                  </w:r>
                </w:p>
              </w:tc>
              <w:tc>
                <w:tcPr>
                  <w:tcW w:w="1064" w:type="dxa"/>
                  <w:vMerge w:val="restart"/>
                  <w:vAlign w:val="center"/>
                </w:tcPr>
                <w:p w14:paraId="5E801831">
                  <w:pPr>
                    <w:jc w:val="center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电机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换向</w:t>
                  </w:r>
                </w:p>
              </w:tc>
              <w:tc>
                <w:tcPr>
                  <w:tcW w:w="1660" w:type="dxa"/>
                  <w:tcBorders>
                    <w:bottom w:val="single" w:color="auto" w:sz="4" w:space="0"/>
                  </w:tcBorders>
                  <w:vAlign w:val="center"/>
                </w:tcPr>
                <w:p w14:paraId="11205D4F">
                  <w:pPr>
                    <w:jc w:val="center"/>
                    <w:rPr>
                      <w:rFonts w:hint="default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  <w:t>按键开 + 按键关</w:t>
                  </w:r>
                </w:p>
              </w:tc>
              <w:tc>
                <w:tcPr>
                  <w:tcW w:w="6225" w:type="dxa"/>
                  <w:tcBorders>
                    <w:bottom w:val="single" w:color="auto" w:sz="4" w:space="0"/>
                  </w:tcBorders>
                  <w:vAlign w:val="center"/>
                </w:tcPr>
                <w:p w14:paraId="17EA8403">
                  <w:pPr>
                    <w:ind w:firstLine="420" w:firstLineChars="200"/>
                    <w:jc w:val="left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同时按住侧边打开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关闭键约2s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，绿色LED闪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烁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3次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后松手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电机换向成功</w:t>
                  </w:r>
                </w:p>
              </w:tc>
            </w:tr>
            <w:tr w14:paraId="7926B425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9" w:hRule="atLeast"/>
              </w:trPr>
              <w:tc>
                <w:tcPr>
                  <w:tcW w:w="671" w:type="dxa"/>
                  <w:vMerge w:val="continue"/>
                  <w:vAlign w:val="center"/>
                </w:tcPr>
                <w:p w14:paraId="6C243703">
                  <w:pPr>
                    <w:numPr>
                      <w:ilvl w:val="0"/>
                      <w:numId w:val="0"/>
                    </w:numPr>
                    <w:ind w:leftChars="0"/>
                    <w:jc w:val="center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064" w:type="dxa"/>
                  <w:vMerge w:val="continue"/>
                  <w:vAlign w:val="center"/>
                </w:tcPr>
                <w:p w14:paraId="4BFD84B4">
                  <w:pPr>
                    <w:jc w:val="center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660" w:type="dxa"/>
                  <w:tcBorders>
                    <w:top w:val="single" w:color="auto" w:sz="4" w:space="0"/>
                  </w:tcBorders>
                  <w:vAlign w:val="center"/>
                </w:tcPr>
                <w:p w14:paraId="1ED775DA">
                  <w:pPr>
                    <w:jc w:val="center"/>
                    <w:rPr>
                      <w:rFonts w:hint="default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P2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UP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eastAsia="zh-CN"/>
                    </w:rPr>
                    <w:t>→</w:t>
                  </w:r>
                  <w:r>
                    <w:rPr>
                      <w:rFonts w:hint="eastAsia" w:ascii="宋体" w:hAnsi="宋体" w:eastAsia="宋体"/>
                      <w:b/>
                      <w:i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DOWN</w:t>
                  </w:r>
                </w:p>
              </w:tc>
              <w:tc>
                <w:tcPr>
                  <w:tcW w:w="6225" w:type="dxa"/>
                  <w:tcBorders>
                    <w:top w:val="single" w:color="auto" w:sz="4" w:space="0"/>
                  </w:tcBorders>
                  <w:vAlign w:val="center"/>
                </w:tcPr>
                <w:p w14:paraId="663E33E8">
                  <w:pPr>
                    <w:ind w:firstLine="420" w:firstLineChars="200"/>
                    <w:jc w:val="left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设备通电后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发射器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P2键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接着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UP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1次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最后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按一下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DOWN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键，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绿色LED灯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eastAsia="zh-CN"/>
                    </w:rPr>
                    <w:t>闪烁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3次，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电机换向成功</w:t>
                  </w:r>
                  <w:r>
                    <w:rPr>
                      <w:rFonts w:hint="eastAsia" w:ascii="宋体" w:hAnsi="宋体" w:eastAsia="宋体"/>
                      <w:color w:val="auto"/>
                      <w:sz w:val="21"/>
                      <w:szCs w:val="21"/>
                      <w:highlight w:val="none"/>
                      <w:lang w:val="en-US" w:eastAsia="zh-CN"/>
                    </w:rPr>
                    <w:t>。</w:t>
                  </w:r>
                </w:p>
              </w:tc>
            </w:tr>
            <w:tr w14:paraId="7CF2656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671" w:type="dxa"/>
                  <w:vAlign w:val="center"/>
                </w:tcPr>
                <w:p w14:paraId="342C1BDC">
                  <w:pPr>
                    <w:numPr>
                      <w:ilvl w:val="0"/>
                      <w:numId w:val="0"/>
                    </w:numPr>
                    <w:ind w:leftChars="0"/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3.5</w:t>
                  </w:r>
                </w:p>
              </w:tc>
              <w:tc>
                <w:tcPr>
                  <w:tcW w:w="1064" w:type="dxa"/>
                  <w:vAlign w:val="center"/>
                </w:tcPr>
                <w:p w14:paraId="6ACF7943"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恢复出厂设置</w:t>
                  </w:r>
                </w:p>
              </w:tc>
              <w:tc>
                <w:tcPr>
                  <w:tcW w:w="1660" w:type="dxa"/>
                  <w:vAlign w:val="center"/>
                </w:tcPr>
                <w:p w14:paraId="3A09E962">
                  <w:pPr>
                    <w:jc w:val="center"/>
                    <w:rPr>
                      <w:rFonts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  <w:t>设置键10</w:t>
                  </w: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eastAsia="zh-CN"/>
                    </w:rPr>
                    <w:t>s</w:t>
                  </w:r>
                </w:p>
              </w:tc>
              <w:tc>
                <w:tcPr>
                  <w:tcW w:w="6225" w:type="dxa"/>
                  <w:vAlign w:val="center"/>
                </w:tcPr>
                <w:p w14:paraId="2240C8CE">
                  <w:pPr>
                    <w:ind w:firstLine="420" w:firstLineChars="200"/>
                    <w:jc w:val="left"/>
                    <w:rPr>
                      <w:rFonts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设备通电后按住设置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键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不松，待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绿色LED闪烁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3次后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松手（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约10s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）。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接收绿色LED连续闪烁5次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初始化成功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清除用户所有设置。</w:t>
                  </w:r>
                </w:p>
              </w:tc>
            </w:tr>
            <w:tr w14:paraId="057899D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" w:hRule="atLeast"/>
              </w:trPr>
              <w:tc>
                <w:tcPr>
                  <w:tcW w:w="671" w:type="dxa"/>
                  <w:vAlign w:val="center"/>
                </w:tcPr>
                <w:p w14:paraId="0DE46C84"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3.6</w:t>
                  </w:r>
                </w:p>
              </w:tc>
              <w:tc>
                <w:tcPr>
                  <w:tcW w:w="1064" w:type="dxa"/>
                  <w:vAlign w:val="center"/>
                </w:tcPr>
                <w:p w14:paraId="41A16190">
                  <w:pPr>
                    <w:jc w:val="center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拨码开关</w:t>
                  </w:r>
                </w:p>
              </w:tc>
              <w:tc>
                <w:tcPr>
                  <w:tcW w:w="1660" w:type="dxa"/>
                  <w:vAlign w:val="center"/>
                </w:tcPr>
                <w:p w14:paraId="62D619BD">
                  <w:pPr>
                    <w:jc w:val="center"/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i/>
                      <w:sz w:val="18"/>
                      <w:szCs w:val="18"/>
                      <w:lang w:val="en-US" w:eastAsia="zh-CN"/>
                    </w:rPr>
                    <w:t>2#</w:t>
                  </w:r>
                </w:p>
              </w:tc>
              <w:tc>
                <w:tcPr>
                  <w:tcW w:w="6225" w:type="dxa"/>
                  <w:vAlign w:val="center"/>
                </w:tcPr>
                <w:p w14:paraId="1AA33EA5">
                  <w:pPr>
                    <w:jc w:val="left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无线码协议类型：ON:杜亚新滚码协议；OFF:杜亚普通码协议</w:t>
                  </w:r>
                </w:p>
                <w:p w14:paraId="75414DAA">
                  <w:pPr>
                    <w:jc w:val="left"/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注：状态拨动后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  <w:t>绿色</w:t>
                  </w:r>
                  <w:r>
                    <w:rPr>
                      <w:rFonts w:hint="eastAsia" w:ascii="宋体" w:hAnsi="宋体" w:eastAsia="宋体"/>
                      <w:sz w:val="21"/>
                      <w:szCs w:val="21"/>
                      <w:lang w:val="en-US" w:eastAsia="zh-CN"/>
                    </w:rPr>
                    <w:t>LED快速闪烁3次表示成功</w:t>
                  </w:r>
                </w:p>
              </w:tc>
            </w:tr>
          </w:tbl>
          <w:p w14:paraId="7F35DC14">
            <w:pPr>
              <w:rPr>
                <w:rFonts w:eastAsia="宋体"/>
                <w:b/>
                <w:sz w:val="21"/>
                <w:szCs w:val="21"/>
                <w:lang w:eastAsia="zh-CN"/>
              </w:rPr>
            </w:pPr>
          </w:p>
          <w:p w14:paraId="51A76EB4">
            <w:pPr>
              <w:numPr>
                <w:ilvl w:val="0"/>
                <w:numId w:val="1"/>
              </w:numPr>
              <w:rPr>
                <w:rFonts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sz w:val="21"/>
                <w:szCs w:val="21"/>
                <w:lang w:eastAsia="zh-CN"/>
              </w:rPr>
              <w:t>注意事项</w:t>
            </w:r>
          </w:p>
          <w:p w14:paraId="41790238">
            <w:pPr>
              <w:pStyle w:val="31"/>
              <w:numPr>
                <w:ilvl w:val="0"/>
                <w:numId w:val="4"/>
              </w:numPr>
              <w:tabs>
                <w:tab w:val="left" w:pos="752"/>
              </w:tabs>
              <w:spacing w:line="240" w:lineRule="auto"/>
              <w:ind w:firstLineChars="0"/>
              <w:rPr>
                <w:rFonts w:ascii="宋体" w:hAnsi="宋体" w:eastAsia="宋体"/>
                <w:vanish/>
                <w:sz w:val="21"/>
                <w:szCs w:val="21"/>
                <w:lang w:eastAsia="zh-CN"/>
              </w:rPr>
            </w:pPr>
          </w:p>
          <w:p w14:paraId="06B04B43">
            <w:pPr>
              <w:pStyle w:val="31"/>
              <w:numPr>
                <w:ilvl w:val="0"/>
                <w:numId w:val="4"/>
              </w:numPr>
              <w:tabs>
                <w:tab w:val="left" w:pos="752"/>
              </w:tabs>
              <w:spacing w:line="240" w:lineRule="auto"/>
              <w:ind w:firstLineChars="0"/>
              <w:rPr>
                <w:rFonts w:ascii="宋体" w:hAnsi="宋体" w:eastAsia="宋体"/>
                <w:vanish/>
                <w:sz w:val="21"/>
                <w:szCs w:val="21"/>
                <w:lang w:eastAsia="zh-CN"/>
              </w:rPr>
            </w:pPr>
          </w:p>
          <w:p w14:paraId="0C957C2E">
            <w:pPr>
              <w:pStyle w:val="31"/>
              <w:numPr>
                <w:ilvl w:val="0"/>
                <w:numId w:val="4"/>
              </w:numPr>
              <w:tabs>
                <w:tab w:val="left" w:pos="752"/>
              </w:tabs>
              <w:spacing w:line="240" w:lineRule="auto"/>
              <w:ind w:firstLineChars="0"/>
              <w:rPr>
                <w:rFonts w:ascii="宋体" w:hAnsi="宋体" w:eastAsia="宋体"/>
                <w:vanish/>
                <w:sz w:val="21"/>
                <w:szCs w:val="21"/>
                <w:lang w:eastAsia="zh-CN"/>
              </w:rPr>
            </w:pPr>
          </w:p>
          <w:p w14:paraId="1AA8DDAC">
            <w:pPr>
              <w:pStyle w:val="31"/>
              <w:numPr>
                <w:ilvl w:val="0"/>
                <w:numId w:val="4"/>
              </w:numPr>
              <w:tabs>
                <w:tab w:val="left" w:pos="752"/>
              </w:tabs>
              <w:spacing w:line="240" w:lineRule="auto"/>
              <w:ind w:firstLineChars="0"/>
              <w:rPr>
                <w:rFonts w:ascii="宋体" w:hAnsi="宋体" w:eastAsia="宋体"/>
                <w:vanish/>
                <w:sz w:val="21"/>
                <w:szCs w:val="21"/>
                <w:lang w:eastAsia="zh-CN"/>
              </w:rPr>
            </w:pPr>
          </w:p>
          <w:p w14:paraId="4D2FB5A0">
            <w:pPr>
              <w:numPr>
                <w:ilvl w:val="1"/>
                <w:numId w:val="4"/>
              </w:numPr>
              <w:tabs>
                <w:tab w:val="left" w:pos="752"/>
                <w:tab w:val="clear" w:pos="992"/>
              </w:tabs>
              <w:spacing w:line="240" w:lineRule="auto"/>
              <w:ind w:left="752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控制器最多可添加</w:t>
            </w:r>
            <w:r>
              <w:rPr>
                <w:rFonts w:ascii="宋体" w:hAnsi="宋体" w:eastAsia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个发射器，超过</w:t>
            </w:r>
            <w:r>
              <w:rPr>
                <w:rFonts w:ascii="宋体" w:hAnsi="宋体" w:eastAsia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个以后，新添加的发射器覆盖第</w:t>
            </w:r>
            <w:r>
              <w:rPr>
                <w:rFonts w:ascii="宋体" w:hAnsi="宋体" w:eastAsia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个发射器。</w:t>
            </w:r>
          </w:p>
          <w:p w14:paraId="6753CB4B">
            <w:pPr>
              <w:numPr>
                <w:ilvl w:val="1"/>
                <w:numId w:val="4"/>
              </w:numPr>
              <w:tabs>
                <w:tab w:val="left" w:pos="752"/>
                <w:tab w:val="clear" w:pos="992"/>
              </w:tabs>
              <w:spacing w:line="240" w:lineRule="auto"/>
              <w:ind w:left="184" w:leftChars="77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组合键：</w:t>
            </w:r>
          </w:p>
          <w:p w14:paraId="378D3C2C">
            <w:pPr>
              <w:spacing w:line="240" w:lineRule="auto"/>
              <w:ind w:firstLine="735" w:firstLineChars="35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在组合键设置过程中，所有按键操作需要在10秒内完成，超过10秒则退出设置状态。</w:t>
            </w:r>
          </w:p>
          <w:p w14:paraId="4E3F8F37">
            <w:pPr>
              <w:spacing w:line="24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 w14:paraId="57AACEE1">
            <w:pPr>
              <w:numPr>
                <w:ilvl w:val="0"/>
                <w:numId w:val="1"/>
              </w:numPr>
              <w:rPr>
                <w:rFonts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sz w:val="21"/>
                <w:szCs w:val="21"/>
                <w:lang w:val="en-US" w:eastAsia="zh-CN"/>
              </w:rPr>
              <w:t>接线方式</w:t>
            </w:r>
          </w:p>
          <w:p w14:paraId="19F23622">
            <w:pPr>
              <w:numPr>
                <w:ilvl w:val="0"/>
                <w:numId w:val="0"/>
              </w:numPr>
              <w:tabs>
                <w:tab w:val="left" w:pos="752"/>
              </w:tabs>
              <w:spacing w:line="240" w:lineRule="auto"/>
              <w:ind w:leftChars="200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1：N、L、E            --- 接230V/50Hz 交流电源</w:t>
            </w:r>
          </w:p>
          <w:p w14:paraId="53681581">
            <w:pPr>
              <w:numPr>
                <w:ilvl w:val="0"/>
                <w:numId w:val="0"/>
              </w:numPr>
              <w:tabs>
                <w:tab w:val="left" w:pos="752"/>
              </w:tabs>
              <w:spacing w:line="240" w:lineRule="auto"/>
              <w:ind w:leftChars="200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2：E、U、D、N         --- 接230V/50Hz交流电机</w:t>
            </w:r>
          </w:p>
          <w:p w14:paraId="3466082D">
            <w:pPr>
              <w:numPr>
                <w:ilvl w:val="0"/>
                <w:numId w:val="0"/>
              </w:numPr>
              <w:tabs>
                <w:tab w:val="left" w:pos="752"/>
              </w:tabs>
              <w:spacing w:line="240" w:lineRule="auto"/>
              <w:ind w:leftChars="200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3：N、L               --- 接230V/50Hz交流照明灯</w:t>
            </w:r>
          </w:p>
        </w:tc>
      </w:tr>
    </w:tbl>
    <w:p w14:paraId="4FFF1186">
      <w:pPr>
        <w:tabs>
          <w:tab w:val="left" w:pos="1920"/>
        </w:tabs>
        <w:rPr>
          <w:rFonts w:eastAsia="宋体"/>
          <w:lang w:eastAsia="zh-CN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851" w:right="567" w:bottom="567" w:left="567" w:header="737" w:footer="454" w:gutter="0"/>
      <w:cols w:space="720" w:num="1"/>
      <w:docGrid w:type="linesAndChar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華康細圓體">
    <w:altName w:val="Microsoft JhengHei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wis721 BlkEx BT">
    <w:altName w:val="Yu Gothic UI Semibold"/>
    <w:panose1 w:val="020B0907040502030204"/>
    <w:charset w:val="00"/>
    <w:family w:val="swiss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E6336">
    <w:pPr>
      <w:pStyle w:val="13"/>
      <w:spacing w:line="240" w:lineRule="auto"/>
      <w:ind w:right="357"/>
      <w:rPr>
        <w:rFonts w:eastAsia="宋体"/>
        <w:sz w:val="16"/>
        <w:szCs w:val="16"/>
        <w:lang w:eastAsia="zh-CN"/>
      </w:rPr>
    </w:pPr>
    <w:r>
      <w:rPr>
        <w:rFonts w:hint="eastAsia" w:eastAsia="宋体"/>
        <w:sz w:val="16"/>
        <w:szCs w:val="16"/>
        <w:lang w:eastAsia="zh-CN"/>
      </w:rPr>
      <w:t>编制                                           审核                                             批准</w:t>
    </w:r>
  </w:p>
  <w:p w14:paraId="10A6CEE6">
    <w:pPr>
      <w:pStyle w:val="13"/>
      <w:spacing w:line="240" w:lineRule="auto"/>
      <w:ind w:right="357"/>
      <w:rPr>
        <w:rFonts w:eastAsia="宋体"/>
        <w:sz w:val="12"/>
        <w:szCs w:val="12"/>
        <w:lang w:eastAsia="zh-CN"/>
      </w:rPr>
    </w:pPr>
    <w:r>
      <w:rPr>
        <w:rFonts w:hint="eastAsia" w:ascii="Swis721 BlkEx BT" w:hAnsi="Swis721 BlkEx BT" w:eastAsia="宋体"/>
        <w:sz w:val="12"/>
        <w:szCs w:val="12"/>
        <w:lang w:eastAsia="zh-CN"/>
      </w:rPr>
      <w:t xml:space="preserve">DOOYA </w:t>
    </w:r>
    <w:r>
      <w:rPr>
        <w:rFonts w:hint="eastAsia" w:eastAsia="宋体"/>
        <w:sz w:val="12"/>
        <w:szCs w:val="12"/>
        <w:lang w:eastAsia="zh-CN"/>
      </w:rPr>
      <w:t xml:space="preserve">                                                                             </w:t>
    </w:r>
    <w:r>
      <w:rPr>
        <w:rFonts w:eastAsia="宋体"/>
        <w:sz w:val="12"/>
        <w:szCs w:val="12"/>
        <w:lang w:eastAsia="zh-CN"/>
      </w:rPr>
      <w:fldChar w:fldCharType="begin"/>
    </w:r>
    <w:r>
      <w:rPr>
        <w:rFonts w:eastAsia="宋体"/>
        <w:sz w:val="12"/>
        <w:szCs w:val="12"/>
        <w:lang w:eastAsia="zh-CN"/>
      </w:rPr>
      <w:instrText xml:space="preserve"> DATE \@ "M/d/yyyy" </w:instrText>
    </w:r>
    <w:r>
      <w:rPr>
        <w:rFonts w:eastAsia="宋体"/>
        <w:sz w:val="12"/>
        <w:szCs w:val="12"/>
        <w:lang w:eastAsia="zh-CN"/>
      </w:rPr>
      <w:fldChar w:fldCharType="separate"/>
    </w:r>
    <w:r>
      <w:rPr>
        <w:rFonts w:eastAsia="宋体"/>
        <w:sz w:val="12"/>
        <w:szCs w:val="12"/>
        <w:lang w:eastAsia="zh-CN"/>
      </w:rPr>
      <w:t>1/13/2025</w:t>
    </w:r>
    <w:r>
      <w:rPr>
        <w:rFonts w:eastAsia="宋体"/>
        <w:sz w:val="12"/>
        <w:szCs w:val="12"/>
        <w:lang w:eastAsia="zh-CN"/>
      </w:rPr>
      <w:fldChar w:fldCharType="end"/>
    </w:r>
    <w:r>
      <w:rPr>
        <w:rFonts w:hint="eastAsia" w:eastAsia="宋体"/>
        <w:sz w:val="12"/>
        <w:szCs w:val="12"/>
        <w:lang w:eastAsia="zh-CN"/>
      </w:rPr>
      <w:t xml:space="preserve">                                                                      </w:t>
    </w:r>
    <w:r>
      <w:rPr>
        <w:sz w:val="12"/>
        <w:szCs w:val="12"/>
      </w:rPr>
      <w:fldChar w:fldCharType="begin"/>
    </w:r>
    <w:r>
      <w:rPr>
        <w:rStyle w:val="25"/>
        <w:sz w:val="12"/>
        <w:szCs w:val="12"/>
      </w:rPr>
      <w:instrText xml:space="preserve"> PAGE </w:instrText>
    </w:r>
    <w:r>
      <w:rPr>
        <w:sz w:val="12"/>
        <w:szCs w:val="12"/>
      </w:rPr>
      <w:fldChar w:fldCharType="separate"/>
    </w:r>
    <w:r>
      <w:rPr>
        <w:rStyle w:val="25"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B3109">
    <w:pPr>
      <w:pStyle w:val="13"/>
      <w:framePr w:wrap="around" w:vAnchor="text" w:hAnchor="margin" w:xAlign="right" w:y="1"/>
      <w:rPr>
        <w:rStyle w:val="25"/>
      </w:rPr>
    </w:pPr>
    <w:r>
      <w:fldChar w:fldCharType="begin"/>
    </w:r>
    <w:r>
      <w:rPr>
        <w:rStyle w:val="25"/>
      </w:rPr>
      <w:instrText xml:space="preserve">PAGE  </w:instrText>
    </w:r>
    <w:r>
      <w:fldChar w:fldCharType="separate"/>
    </w:r>
    <w:r>
      <w:rPr>
        <w:rStyle w:val="25"/>
        <w:lang w:eastAsia="zh-CN"/>
      </w:rPr>
      <w:t>1</w:t>
    </w:r>
    <w:r>
      <w:fldChar w:fldCharType="end"/>
    </w:r>
  </w:p>
  <w:p w14:paraId="317309CE">
    <w:pPr>
      <w:pStyle w:val="1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BA224D">
    <w:pPr>
      <w:jc w:val="center"/>
      <w:rPr>
        <w:rFonts w:hint="eastAsia" w:ascii="黑体" w:eastAsia="黑体"/>
        <w:lang w:eastAsia="zh-CN"/>
      </w:rPr>
    </w:pPr>
    <w:r>
      <w:rPr>
        <w:rFonts w:ascii="Swis721 BlkEx BT" w:hAnsi="Swis721 BlkEx BT" w:eastAsia="宋体"/>
        <w:szCs w:val="24"/>
        <w:lang w:eastAsia="zh-CN"/>
      </w:rPr>
      <w:t xml:space="preserve">DOOYA </w:t>
    </w:r>
    <w:r>
      <w:rPr>
        <w:rFonts w:hint="eastAsia" w:eastAsia="宋体"/>
        <w:lang w:eastAsia="zh-CN"/>
      </w:rPr>
      <w:t xml:space="preserve"> </w:t>
    </w:r>
    <w:r>
      <w:rPr>
        <w:rFonts w:hint="eastAsia" w:ascii="黑体" w:eastAsia="黑体"/>
        <w:lang w:eastAsia="zh-CN"/>
      </w:rPr>
      <w:t>电子研发课项目输入规格书 BD-4.2-20 C/00</w:t>
    </w:r>
  </w:p>
  <w:tbl>
    <w:tblPr>
      <w:tblStyle w:val="23"/>
      <w:tblW w:w="0" w:type="auto"/>
      <w:tblInd w:w="33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55"/>
      <w:gridCol w:w="3983"/>
      <w:gridCol w:w="3068"/>
    </w:tblGrid>
    <w:tr w14:paraId="2FFA8E2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206" w:type="dxa"/>
          <w:gridSpan w:val="3"/>
        </w:tcPr>
        <w:p w14:paraId="4451CCCC">
          <w:pPr>
            <w:jc w:val="left"/>
            <w:rPr>
              <w:rFonts w:ascii="黑体" w:eastAsia="黑体"/>
              <w:vertAlign w:val="baseline"/>
              <w:lang w:eastAsia="zh-CN"/>
            </w:rPr>
          </w:pPr>
          <w:r>
            <w:rPr>
              <w:rFonts w:hint="eastAsia" w:eastAsia="宋体"/>
              <w:sz w:val="18"/>
              <w:szCs w:val="18"/>
              <w:lang w:eastAsia="zh-CN"/>
            </w:rPr>
            <w:t>项目型号：DC</w:t>
          </w:r>
          <w:r>
            <w:rPr>
              <w:rFonts w:hint="eastAsia" w:eastAsia="宋体"/>
              <w:sz w:val="18"/>
              <w:szCs w:val="18"/>
              <w:lang w:val="en-US" w:eastAsia="zh-CN"/>
            </w:rPr>
            <w:t>721H</w:t>
          </w:r>
          <w:r>
            <w:rPr>
              <w:rFonts w:hint="eastAsia" w:eastAsia="宋体"/>
              <w:sz w:val="18"/>
              <w:szCs w:val="18"/>
              <w:lang w:eastAsia="zh-CN"/>
            </w:rPr>
            <w:t xml:space="preserve">   版本：</w:t>
          </w:r>
          <w:r>
            <w:rPr>
              <w:rFonts w:hint="eastAsia" w:eastAsia="宋体"/>
              <w:sz w:val="18"/>
              <w:szCs w:val="18"/>
              <w:lang w:val="en-US" w:eastAsia="zh-CN"/>
            </w:rPr>
            <w:t>V</w:t>
          </w:r>
          <w:r>
            <w:rPr>
              <w:rFonts w:hint="eastAsia" w:eastAsia="宋体"/>
              <w:sz w:val="18"/>
              <w:szCs w:val="18"/>
              <w:lang w:eastAsia="zh-CN"/>
            </w:rPr>
            <w:t>1.</w:t>
          </w:r>
          <w:r>
            <w:rPr>
              <w:rFonts w:hint="eastAsia" w:eastAsia="宋体"/>
              <w:sz w:val="18"/>
              <w:szCs w:val="18"/>
              <w:lang w:val="en-US" w:eastAsia="zh-CN"/>
            </w:rPr>
            <w:t>0</w:t>
          </w:r>
        </w:p>
      </w:tc>
    </w:tr>
    <w:tr w14:paraId="3D4A561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55" w:type="dxa"/>
        </w:tcPr>
        <w:p w14:paraId="20DB3E46">
          <w:pPr>
            <w:jc w:val="left"/>
            <w:rPr>
              <w:rFonts w:ascii="黑体" w:eastAsia="黑体"/>
              <w:vertAlign w:val="baseline"/>
              <w:lang w:eastAsia="zh-CN"/>
            </w:rPr>
          </w:pPr>
          <w:r>
            <w:rPr>
              <w:rFonts w:hint="eastAsia" w:eastAsia="宋体"/>
              <w:sz w:val="18"/>
              <w:szCs w:val="18"/>
              <w:lang w:eastAsia="zh-CN"/>
            </w:rPr>
            <w:t>责任工程师：</w:t>
          </w:r>
        </w:p>
      </w:tc>
      <w:tc>
        <w:tcPr>
          <w:tcW w:w="3983" w:type="dxa"/>
        </w:tcPr>
        <w:p w14:paraId="489B75CF">
          <w:pPr>
            <w:jc w:val="left"/>
            <w:rPr>
              <w:rFonts w:hint="default" w:ascii="黑体" w:eastAsia="黑体"/>
              <w:vertAlign w:val="baseline"/>
              <w:lang w:val="en-US" w:eastAsia="zh-CN"/>
            </w:rPr>
          </w:pPr>
          <w:r>
            <w:rPr>
              <w:rFonts w:hint="eastAsia" w:eastAsia="宋体"/>
              <w:sz w:val="18"/>
              <w:szCs w:val="18"/>
              <w:lang w:eastAsia="zh-CN"/>
            </w:rPr>
            <w:t xml:space="preserve">时间： </w:t>
          </w:r>
          <w:r>
            <w:rPr>
              <w:rFonts w:hint="eastAsia" w:eastAsia="宋体"/>
              <w:sz w:val="18"/>
              <w:szCs w:val="18"/>
              <w:lang w:val="en-US" w:eastAsia="zh-CN"/>
            </w:rPr>
            <w:t>2024-12-28</w:t>
          </w:r>
        </w:p>
      </w:tc>
      <w:tc>
        <w:tcPr>
          <w:tcW w:w="3068" w:type="dxa"/>
        </w:tcPr>
        <w:p w14:paraId="55CA03D9">
          <w:pPr>
            <w:jc w:val="left"/>
            <w:rPr>
              <w:rFonts w:ascii="黑体" w:eastAsia="黑体"/>
              <w:vertAlign w:val="baseline"/>
              <w:lang w:eastAsia="zh-CN"/>
            </w:rPr>
          </w:pPr>
          <w:r>
            <w:rPr>
              <w:rFonts w:hint="eastAsia" w:eastAsia="宋体"/>
              <w:sz w:val="18"/>
              <w:szCs w:val="18"/>
              <w:lang w:eastAsia="zh-CN"/>
            </w:rPr>
            <w:t>主管审核：</w:t>
          </w:r>
        </w:p>
      </w:tc>
    </w:tr>
  </w:tbl>
  <w:p w14:paraId="6FA18451">
    <w:pPr>
      <w:jc w:val="center"/>
      <w:rPr>
        <w:rFonts w:ascii="黑体" w:eastAsia="黑体"/>
        <w:szCs w:val="24"/>
        <w:lang w:eastAsia="zh-CN"/>
      </w:rPr>
    </w:pPr>
    <w:r>
      <w:rPr>
        <w:rFonts w:ascii="黑体" w:eastAsia="黑体"/>
        <w:lang w:eastAsia="zh-CN"/>
      </w:rPr>
      <w:pict>
        <v:shape id="Text Box 6" o:spid="_x0000_s4097" o:spt="202" type="#_x0000_t202" style="position:absolute;left:0pt;margin-left:-20.2pt;margin-top:167.25pt;height:48.45pt;width:288pt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 w14:paraId="11E910E5">
                <w:pPr>
                  <w:rPr>
                    <w:szCs w:val="3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369AB"/>
    <w:multiLevelType w:val="multilevel"/>
    <w:tmpl w:val="185369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014A5"/>
    <w:multiLevelType w:val="multilevel"/>
    <w:tmpl w:val="43A014A5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0321CD"/>
    <w:multiLevelType w:val="multilevel"/>
    <w:tmpl w:val="600321C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AA5FF9"/>
    <w:multiLevelType w:val="multilevel"/>
    <w:tmpl w:val="62AA5F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2"/>
  <w:drawingGridVerticalSpacing w:val="16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zAzYjU3MjFjYzQ3MmNlY2UxM2ZiNWQ2MzY0NWU3Y2UifQ=="/>
  </w:docVars>
  <w:rsids>
    <w:rsidRoot w:val="00172A27"/>
    <w:rsid w:val="0000796B"/>
    <w:rsid w:val="000112FD"/>
    <w:rsid w:val="00013892"/>
    <w:rsid w:val="0002062E"/>
    <w:rsid w:val="00030340"/>
    <w:rsid w:val="0004041F"/>
    <w:rsid w:val="00045CD1"/>
    <w:rsid w:val="000469FB"/>
    <w:rsid w:val="00050391"/>
    <w:rsid w:val="00060530"/>
    <w:rsid w:val="0006079E"/>
    <w:rsid w:val="00061C8E"/>
    <w:rsid w:val="00064EEB"/>
    <w:rsid w:val="000661BE"/>
    <w:rsid w:val="00067BE7"/>
    <w:rsid w:val="00071CDC"/>
    <w:rsid w:val="000749E3"/>
    <w:rsid w:val="00076F9A"/>
    <w:rsid w:val="000815D8"/>
    <w:rsid w:val="00082BD9"/>
    <w:rsid w:val="00083E57"/>
    <w:rsid w:val="00086B2D"/>
    <w:rsid w:val="00093020"/>
    <w:rsid w:val="0009396A"/>
    <w:rsid w:val="00093D2A"/>
    <w:rsid w:val="000A0742"/>
    <w:rsid w:val="000A1E23"/>
    <w:rsid w:val="000A34A4"/>
    <w:rsid w:val="000A58EC"/>
    <w:rsid w:val="000B0ED3"/>
    <w:rsid w:val="000B5E79"/>
    <w:rsid w:val="000B61C9"/>
    <w:rsid w:val="000B6C64"/>
    <w:rsid w:val="000C2E1F"/>
    <w:rsid w:val="000C69BD"/>
    <w:rsid w:val="000D29C0"/>
    <w:rsid w:val="000D46DE"/>
    <w:rsid w:val="000D6D9F"/>
    <w:rsid w:val="000D6F0A"/>
    <w:rsid w:val="000E282B"/>
    <w:rsid w:val="000F3AD1"/>
    <w:rsid w:val="00100184"/>
    <w:rsid w:val="00106BF2"/>
    <w:rsid w:val="00106FDF"/>
    <w:rsid w:val="00122EBE"/>
    <w:rsid w:val="00123B01"/>
    <w:rsid w:val="00134DC2"/>
    <w:rsid w:val="00140FF3"/>
    <w:rsid w:val="00141102"/>
    <w:rsid w:val="00143393"/>
    <w:rsid w:val="00144A95"/>
    <w:rsid w:val="00154195"/>
    <w:rsid w:val="00156B58"/>
    <w:rsid w:val="00157F30"/>
    <w:rsid w:val="00163317"/>
    <w:rsid w:val="00167A7D"/>
    <w:rsid w:val="001716CB"/>
    <w:rsid w:val="00172149"/>
    <w:rsid w:val="00172A27"/>
    <w:rsid w:val="00172E78"/>
    <w:rsid w:val="00172FFC"/>
    <w:rsid w:val="00173FCF"/>
    <w:rsid w:val="00177285"/>
    <w:rsid w:val="001835E8"/>
    <w:rsid w:val="001914B2"/>
    <w:rsid w:val="00192385"/>
    <w:rsid w:val="001933DC"/>
    <w:rsid w:val="001934A3"/>
    <w:rsid w:val="001A05ED"/>
    <w:rsid w:val="001A2592"/>
    <w:rsid w:val="001A5CB7"/>
    <w:rsid w:val="001B38BC"/>
    <w:rsid w:val="001B6239"/>
    <w:rsid w:val="001C0341"/>
    <w:rsid w:val="001C13EF"/>
    <w:rsid w:val="001C7F3F"/>
    <w:rsid w:val="001D2FA5"/>
    <w:rsid w:val="001D335C"/>
    <w:rsid w:val="001D3689"/>
    <w:rsid w:val="001D3CEF"/>
    <w:rsid w:val="001E1742"/>
    <w:rsid w:val="001E5247"/>
    <w:rsid w:val="001E631F"/>
    <w:rsid w:val="001F1B61"/>
    <w:rsid w:val="001F2C08"/>
    <w:rsid w:val="001F2F52"/>
    <w:rsid w:val="001F54D3"/>
    <w:rsid w:val="001F56C8"/>
    <w:rsid w:val="002003BA"/>
    <w:rsid w:val="00210542"/>
    <w:rsid w:val="00214A1D"/>
    <w:rsid w:val="00215978"/>
    <w:rsid w:val="00217E88"/>
    <w:rsid w:val="00224392"/>
    <w:rsid w:val="00227B17"/>
    <w:rsid w:val="002330C2"/>
    <w:rsid w:val="00235428"/>
    <w:rsid w:val="002419C8"/>
    <w:rsid w:val="00243E5E"/>
    <w:rsid w:val="002536BE"/>
    <w:rsid w:val="00253F99"/>
    <w:rsid w:val="00260945"/>
    <w:rsid w:val="00263482"/>
    <w:rsid w:val="00264E2F"/>
    <w:rsid w:val="00266594"/>
    <w:rsid w:val="0027134D"/>
    <w:rsid w:val="00277DBA"/>
    <w:rsid w:val="00281229"/>
    <w:rsid w:val="00290AA1"/>
    <w:rsid w:val="00291983"/>
    <w:rsid w:val="002924AC"/>
    <w:rsid w:val="00292575"/>
    <w:rsid w:val="0029329B"/>
    <w:rsid w:val="00295FE5"/>
    <w:rsid w:val="002A2364"/>
    <w:rsid w:val="002A2537"/>
    <w:rsid w:val="002A5968"/>
    <w:rsid w:val="002B1614"/>
    <w:rsid w:val="002B252B"/>
    <w:rsid w:val="002B2BB7"/>
    <w:rsid w:val="002C6575"/>
    <w:rsid w:val="002D2FC1"/>
    <w:rsid w:val="002D40F5"/>
    <w:rsid w:val="002D4B31"/>
    <w:rsid w:val="002D705B"/>
    <w:rsid w:val="002E0478"/>
    <w:rsid w:val="002E148C"/>
    <w:rsid w:val="002E28B2"/>
    <w:rsid w:val="002E3937"/>
    <w:rsid w:val="002F356F"/>
    <w:rsid w:val="00300AF9"/>
    <w:rsid w:val="00301C1C"/>
    <w:rsid w:val="00301CB4"/>
    <w:rsid w:val="00302D7C"/>
    <w:rsid w:val="003043D5"/>
    <w:rsid w:val="00307F0F"/>
    <w:rsid w:val="003166E9"/>
    <w:rsid w:val="003250FA"/>
    <w:rsid w:val="00330435"/>
    <w:rsid w:val="0033103C"/>
    <w:rsid w:val="00331DE6"/>
    <w:rsid w:val="00333622"/>
    <w:rsid w:val="00336025"/>
    <w:rsid w:val="0033739A"/>
    <w:rsid w:val="0033785E"/>
    <w:rsid w:val="00341E83"/>
    <w:rsid w:val="0035316D"/>
    <w:rsid w:val="00353A86"/>
    <w:rsid w:val="00357056"/>
    <w:rsid w:val="00361144"/>
    <w:rsid w:val="003622D6"/>
    <w:rsid w:val="003626F6"/>
    <w:rsid w:val="00364EFC"/>
    <w:rsid w:val="00367730"/>
    <w:rsid w:val="00372BD0"/>
    <w:rsid w:val="00373450"/>
    <w:rsid w:val="00377B9F"/>
    <w:rsid w:val="00382DEE"/>
    <w:rsid w:val="0038405F"/>
    <w:rsid w:val="00384932"/>
    <w:rsid w:val="0038622D"/>
    <w:rsid w:val="00393BA5"/>
    <w:rsid w:val="00394D6D"/>
    <w:rsid w:val="003952FC"/>
    <w:rsid w:val="00396969"/>
    <w:rsid w:val="00397223"/>
    <w:rsid w:val="003A3BDD"/>
    <w:rsid w:val="003A4292"/>
    <w:rsid w:val="003A4907"/>
    <w:rsid w:val="003A6C1F"/>
    <w:rsid w:val="003A7883"/>
    <w:rsid w:val="003B0DF2"/>
    <w:rsid w:val="003B4F16"/>
    <w:rsid w:val="003C1939"/>
    <w:rsid w:val="003C1AF9"/>
    <w:rsid w:val="003C3C1A"/>
    <w:rsid w:val="003C49D1"/>
    <w:rsid w:val="003D6B51"/>
    <w:rsid w:val="003D6C4B"/>
    <w:rsid w:val="003E2A7E"/>
    <w:rsid w:val="003E2F2E"/>
    <w:rsid w:val="003E5698"/>
    <w:rsid w:val="003E606B"/>
    <w:rsid w:val="003E6547"/>
    <w:rsid w:val="003F04F9"/>
    <w:rsid w:val="003F1684"/>
    <w:rsid w:val="003F23CE"/>
    <w:rsid w:val="003F5201"/>
    <w:rsid w:val="003F64E0"/>
    <w:rsid w:val="003F7B4A"/>
    <w:rsid w:val="0040269B"/>
    <w:rsid w:val="00403566"/>
    <w:rsid w:val="00403FEF"/>
    <w:rsid w:val="004051C6"/>
    <w:rsid w:val="004066DE"/>
    <w:rsid w:val="004068FB"/>
    <w:rsid w:val="00412653"/>
    <w:rsid w:val="004205FF"/>
    <w:rsid w:val="00423B7A"/>
    <w:rsid w:val="00424FCE"/>
    <w:rsid w:val="004263D2"/>
    <w:rsid w:val="00426415"/>
    <w:rsid w:val="00431381"/>
    <w:rsid w:val="00441ECF"/>
    <w:rsid w:val="00441F31"/>
    <w:rsid w:val="00444857"/>
    <w:rsid w:val="00446EAD"/>
    <w:rsid w:val="00450FE5"/>
    <w:rsid w:val="00454186"/>
    <w:rsid w:val="00463105"/>
    <w:rsid w:val="0046407D"/>
    <w:rsid w:val="004640A1"/>
    <w:rsid w:val="004648B5"/>
    <w:rsid w:val="004666A7"/>
    <w:rsid w:val="00467433"/>
    <w:rsid w:val="004701D1"/>
    <w:rsid w:val="00470C8A"/>
    <w:rsid w:val="00471F2D"/>
    <w:rsid w:val="00475662"/>
    <w:rsid w:val="004759B1"/>
    <w:rsid w:val="004827E1"/>
    <w:rsid w:val="004868E9"/>
    <w:rsid w:val="0048707B"/>
    <w:rsid w:val="00487FD8"/>
    <w:rsid w:val="00490AED"/>
    <w:rsid w:val="004910B0"/>
    <w:rsid w:val="004963E9"/>
    <w:rsid w:val="00497D81"/>
    <w:rsid w:val="004A2236"/>
    <w:rsid w:val="004A356E"/>
    <w:rsid w:val="004A394B"/>
    <w:rsid w:val="004A41BC"/>
    <w:rsid w:val="004A6268"/>
    <w:rsid w:val="004C59A4"/>
    <w:rsid w:val="004D2C13"/>
    <w:rsid w:val="004D3626"/>
    <w:rsid w:val="004D5C61"/>
    <w:rsid w:val="004D6FC5"/>
    <w:rsid w:val="004E111A"/>
    <w:rsid w:val="004E266D"/>
    <w:rsid w:val="004F41B7"/>
    <w:rsid w:val="004F500A"/>
    <w:rsid w:val="004F6226"/>
    <w:rsid w:val="004F72A8"/>
    <w:rsid w:val="005000FA"/>
    <w:rsid w:val="005018C8"/>
    <w:rsid w:val="00502737"/>
    <w:rsid w:val="00503645"/>
    <w:rsid w:val="00504A52"/>
    <w:rsid w:val="00513D8D"/>
    <w:rsid w:val="00515ACE"/>
    <w:rsid w:val="00521AED"/>
    <w:rsid w:val="00523C8F"/>
    <w:rsid w:val="00530722"/>
    <w:rsid w:val="00532423"/>
    <w:rsid w:val="00537714"/>
    <w:rsid w:val="005400FF"/>
    <w:rsid w:val="005445C5"/>
    <w:rsid w:val="0054594F"/>
    <w:rsid w:val="00546F2E"/>
    <w:rsid w:val="00552053"/>
    <w:rsid w:val="00554983"/>
    <w:rsid w:val="0056767C"/>
    <w:rsid w:val="00572F87"/>
    <w:rsid w:val="0058200B"/>
    <w:rsid w:val="0058430D"/>
    <w:rsid w:val="0059128C"/>
    <w:rsid w:val="005A190B"/>
    <w:rsid w:val="005A1F10"/>
    <w:rsid w:val="005A4249"/>
    <w:rsid w:val="005B0976"/>
    <w:rsid w:val="005C0ACD"/>
    <w:rsid w:val="005C1CF4"/>
    <w:rsid w:val="005C2EBA"/>
    <w:rsid w:val="005C3496"/>
    <w:rsid w:val="005C3D00"/>
    <w:rsid w:val="005C4331"/>
    <w:rsid w:val="005C462E"/>
    <w:rsid w:val="005C6DAA"/>
    <w:rsid w:val="005C76B6"/>
    <w:rsid w:val="005C7F0F"/>
    <w:rsid w:val="005D03EE"/>
    <w:rsid w:val="005D16FA"/>
    <w:rsid w:val="005D3799"/>
    <w:rsid w:val="005D5757"/>
    <w:rsid w:val="005E1F98"/>
    <w:rsid w:val="005E7166"/>
    <w:rsid w:val="005E7C8D"/>
    <w:rsid w:val="005F10F8"/>
    <w:rsid w:val="005F5CC7"/>
    <w:rsid w:val="0060050C"/>
    <w:rsid w:val="006051B0"/>
    <w:rsid w:val="00612345"/>
    <w:rsid w:val="0061363F"/>
    <w:rsid w:val="006245B1"/>
    <w:rsid w:val="00627CE1"/>
    <w:rsid w:val="00636A7C"/>
    <w:rsid w:val="00637833"/>
    <w:rsid w:val="0064062E"/>
    <w:rsid w:val="006421FA"/>
    <w:rsid w:val="006439AF"/>
    <w:rsid w:val="00650485"/>
    <w:rsid w:val="006540B2"/>
    <w:rsid w:val="00654257"/>
    <w:rsid w:val="006709FD"/>
    <w:rsid w:val="00671EBB"/>
    <w:rsid w:val="0068350A"/>
    <w:rsid w:val="0068620B"/>
    <w:rsid w:val="0069148A"/>
    <w:rsid w:val="006921E9"/>
    <w:rsid w:val="006A2D8F"/>
    <w:rsid w:val="006A63C2"/>
    <w:rsid w:val="006A6619"/>
    <w:rsid w:val="006A7F70"/>
    <w:rsid w:val="006B6946"/>
    <w:rsid w:val="006C04B6"/>
    <w:rsid w:val="006C708A"/>
    <w:rsid w:val="006D21F8"/>
    <w:rsid w:val="006D32FC"/>
    <w:rsid w:val="006D7A2A"/>
    <w:rsid w:val="006E226F"/>
    <w:rsid w:val="006E231B"/>
    <w:rsid w:val="006E2E10"/>
    <w:rsid w:val="006E6CF4"/>
    <w:rsid w:val="006F3B1B"/>
    <w:rsid w:val="006F49D5"/>
    <w:rsid w:val="00700688"/>
    <w:rsid w:val="00700843"/>
    <w:rsid w:val="00711F77"/>
    <w:rsid w:val="00712B36"/>
    <w:rsid w:val="0071431E"/>
    <w:rsid w:val="00714A18"/>
    <w:rsid w:val="007174BC"/>
    <w:rsid w:val="0072660B"/>
    <w:rsid w:val="007330BB"/>
    <w:rsid w:val="007341F9"/>
    <w:rsid w:val="00735C0C"/>
    <w:rsid w:val="00736871"/>
    <w:rsid w:val="00740D62"/>
    <w:rsid w:val="007411D3"/>
    <w:rsid w:val="00742757"/>
    <w:rsid w:val="00743603"/>
    <w:rsid w:val="00745EC9"/>
    <w:rsid w:val="0075206A"/>
    <w:rsid w:val="00752321"/>
    <w:rsid w:val="00755207"/>
    <w:rsid w:val="00757B9E"/>
    <w:rsid w:val="00761AF9"/>
    <w:rsid w:val="00764394"/>
    <w:rsid w:val="0076561A"/>
    <w:rsid w:val="0076687B"/>
    <w:rsid w:val="007703B8"/>
    <w:rsid w:val="0077340B"/>
    <w:rsid w:val="00774821"/>
    <w:rsid w:val="00775ABA"/>
    <w:rsid w:val="007764D4"/>
    <w:rsid w:val="00783173"/>
    <w:rsid w:val="00787DF2"/>
    <w:rsid w:val="00790418"/>
    <w:rsid w:val="0079046E"/>
    <w:rsid w:val="00795401"/>
    <w:rsid w:val="007A0FDA"/>
    <w:rsid w:val="007A1449"/>
    <w:rsid w:val="007A2B49"/>
    <w:rsid w:val="007A4096"/>
    <w:rsid w:val="007A488F"/>
    <w:rsid w:val="007B480A"/>
    <w:rsid w:val="007B627C"/>
    <w:rsid w:val="007C2B79"/>
    <w:rsid w:val="007C4BF9"/>
    <w:rsid w:val="007D0960"/>
    <w:rsid w:val="007D66F5"/>
    <w:rsid w:val="007E7F33"/>
    <w:rsid w:val="007F5E18"/>
    <w:rsid w:val="007F6993"/>
    <w:rsid w:val="00800163"/>
    <w:rsid w:val="00801AF4"/>
    <w:rsid w:val="0080213F"/>
    <w:rsid w:val="008051CF"/>
    <w:rsid w:val="00807836"/>
    <w:rsid w:val="00815040"/>
    <w:rsid w:val="00815E0A"/>
    <w:rsid w:val="00823BA3"/>
    <w:rsid w:val="008329DC"/>
    <w:rsid w:val="00836A08"/>
    <w:rsid w:val="008424E2"/>
    <w:rsid w:val="00845BD4"/>
    <w:rsid w:val="0084619B"/>
    <w:rsid w:val="00853188"/>
    <w:rsid w:val="008549AC"/>
    <w:rsid w:val="00873C68"/>
    <w:rsid w:val="008773C7"/>
    <w:rsid w:val="00883E4A"/>
    <w:rsid w:val="008912AB"/>
    <w:rsid w:val="00891AD8"/>
    <w:rsid w:val="00895743"/>
    <w:rsid w:val="00897245"/>
    <w:rsid w:val="00897FD9"/>
    <w:rsid w:val="008A0BC6"/>
    <w:rsid w:val="008A47F6"/>
    <w:rsid w:val="008A552D"/>
    <w:rsid w:val="008A659A"/>
    <w:rsid w:val="008A7B37"/>
    <w:rsid w:val="008B19C2"/>
    <w:rsid w:val="008B1CD0"/>
    <w:rsid w:val="008B3687"/>
    <w:rsid w:val="008B586A"/>
    <w:rsid w:val="008C1E36"/>
    <w:rsid w:val="008C4B96"/>
    <w:rsid w:val="008C4D0C"/>
    <w:rsid w:val="008D4451"/>
    <w:rsid w:val="008E1B66"/>
    <w:rsid w:val="008E4ADB"/>
    <w:rsid w:val="008E54FD"/>
    <w:rsid w:val="008F1359"/>
    <w:rsid w:val="008F2BA9"/>
    <w:rsid w:val="008F4638"/>
    <w:rsid w:val="0090244B"/>
    <w:rsid w:val="009057EB"/>
    <w:rsid w:val="00906C7E"/>
    <w:rsid w:val="009135FA"/>
    <w:rsid w:val="00913AD2"/>
    <w:rsid w:val="00914EAB"/>
    <w:rsid w:val="009173C2"/>
    <w:rsid w:val="00920A41"/>
    <w:rsid w:val="00923572"/>
    <w:rsid w:val="009236B9"/>
    <w:rsid w:val="00931A76"/>
    <w:rsid w:val="00931F73"/>
    <w:rsid w:val="009323FC"/>
    <w:rsid w:val="009333BB"/>
    <w:rsid w:val="0095056B"/>
    <w:rsid w:val="0095190A"/>
    <w:rsid w:val="00956C6D"/>
    <w:rsid w:val="00957A18"/>
    <w:rsid w:val="00962C9E"/>
    <w:rsid w:val="009633CB"/>
    <w:rsid w:val="0096674B"/>
    <w:rsid w:val="00966A00"/>
    <w:rsid w:val="00967E49"/>
    <w:rsid w:val="00971EC1"/>
    <w:rsid w:val="00974671"/>
    <w:rsid w:val="009777E7"/>
    <w:rsid w:val="0098235A"/>
    <w:rsid w:val="00982695"/>
    <w:rsid w:val="00983C17"/>
    <w:rsid w:val="00984C60"/>
    <w:rsid w:val="009853E2"/>
    <w:rsid w:val="00985FE8"/>
    <w:rsid w:val="009A06FA"/>
    <w:rsid w:val="009A303A"/>
    <w:rsid w:val="009A5609"/>
    <w:rsid w:val="009B23EF"/>
    <w:rsid w:val="009B42C4"/>
    <w:rsid w:val="009B551D"/>
    <w:rsid w:val="009B7692"/>
    <w:rsid w:val="009B7ADA"/>
    <w:rsid w:val="009C249B"/>
    <w:rsid w:val="009C55F6"/>
    <w:rsid w:val="009C625B"/>
    <w:rsid w:val="009D1131"/>
    <w:rsid w:val="009D1E76"/>
    <w:rsid w:val="009D5A70"/>
    <w:rsid w:val="009D7EB4"/>
    <w:rsid w:val="009E19F2"/>
    <w:rsid w:val="009E3143"/>
    <w:rsid w:val="009E4921"/>
    <w:rsid w:val="009F2841"/>
    <w:rsid w:val="009F3DEC"/>
    <w:rsid w:val="009F76E3"/>
    <w:rsid w:val="00A025F2"/>
    <w:rsid w:val="00A0508A"/>
    <w:rsid w:val="00A06007"/>
    <w:rsid w:val="00A12366"/>
    <w:rsid w:val="00A15FB3"/>
    <w:rsid w:val="00A172C9"/>
    <w:rsid w:val="00A20658"/>
    <w:rsid w:val="00A2084F"/>
    <w:rsid w:val="00A26F3C"/>
    <w:rsid w:val="00A30515"/>
    <w:rsid w:val="00A30D16"/>
    <w:rsid w:val="00A31021"/>
    <w:rsid w:val="00A3208D"/>
    <w:rsid w:val="00A33A39"/>
    <w:rsid w:val="00A36EAA"/>
    <w:rsid w:val="00A418A3"/>
    <w:rsid w:val="00A4216C"/>
    <w:rsid w:val="00A44064"/>
    <w:rsid w:val="00A44E12"/>
    <w:rsid w:val="00A46C25"/>
    <w:rsid w:val="00A5022F"/>
    <w:rsid w:val="00A560DE"/>
    <w:rsid w:val="00A61080"/>
    <w:rsid w:val="00A617C1"/>
    <w:rsid w:val="00A62B12"/>
    <w:rsid w:val="00A743E0"/>
    <w:rsid w:val="00A80609"/>
    <w:rsid w:val="00A8209B"/>
    <w:rsid w:val="00A856AC"/>
    <w:rsid w:val="00A8653A"/>
    <w:rsid w:val="00A8721B"/>
    <w:rsid w:val="00A87345"/>
    <w:rsid w:val="00A92338"/>
    <w:rsid w:val="00A92C95"/>
    <w:rsid w:val="00A92FBB"/>
    <w:rsid w:val="00A97D27"/>
    <w:rsid w:val="00AA53A5"/>
    <w:rsid w:val="00AB1309"/>
    <w:rsid w:val="00AB4312"/>
    <w:rsid w:val="00AB5837"/>
    <w:rsid w:val="00AB58B0"/>
    <w:rsid w:val="00AC038B"/>
    <w:rsid w:val="00AE3BDC"/>
    <w:rsid w:val="00AE3F19"/>
    <w:rsid w:val="00AE47E2"/>
    <w:rsid w:val="00AE64A3"/>
    <w:rsid w:val="00AE6EF5"/>
    <w:rsid w:val="00AF3BD2"/>
    <w:rsid w:val="00AF4D39"/>
    <w:rsid w:val="00AF6B0B"/>
    <w:rsid w:val="00AF7D77"/>
    <w:rsid w:val="00B010AC"/>
    <w:rsid w:val="00B02303"/>
    <w:rsid w:val="00B02F28"/>
    <w:rsid w:val="00B06431"/>
    <w:rsid w:val="00B14525"/>
    <w:rsid w:val="00B22D14"/>
    <w:rsid w:val="00B2584C"/>
    <w:rsid w:val="00B266F4"/>
    <w:rsid w:val="00B329EC"/>
    <w:rsid w:val="00B343A9"/>
    <w:rsid w:val="00B41B3D"/>
    <w:rsid w:val="00B5263E"/>
    <w:rsid w:val="00B52968"/>
    <w:rsid w:val="00B52CC3"/>
    <w:rsid w:val="00B52DA7"/>
    <w:rsid w:val="00B64894"/>
    <w:rsid w:val="00B66BD0"/>
    <w:rsid w:val="00B67419"/>
    <w:rsid w:val="00B73391"/>
    <w:rsid w:val="00B7622D"/>
    <w:rsid w:val="00B7668F"/>
    <w:rsid w:val="00B8251E"/>
    <w:rsid w:val="00B84490"/>
    <w:rsid w:val="00B86BCE"/>
    <w:rsid w:val="00B87106"/>
    <w:rsid w:val="00B92E92"/>
    <w:rsid w:val="00B95797"/>
    <w:rsid w:val="00BA11A6"/>
    <w:rsid w:val="00BA380F"/>
    <w:rsid w:val="00BB023D"/>
    <w:rsid w:val="00BB1CCE"/>
    <w:rsid w:val="00BC0786"/>
    <w:rsid w:val="00BC35FE"/>
    <w:rsid w:val="00BC3FE3"/>
    <w:rsid w:val="00BC4AAD"/>
    <w:rsid w:val="00BC62F0"/>
    <w:rsid w:val="00BD6514"/>
    <w:rsid w:val="00BE5F23"/>
    <w:rsid w:val="00BE6193"/>
    <w:rsid w:val="00BF38EF"/>
    <w:rsid w:val="00BF6D24"/>
    <w:rsid w:val="00C03D19"/>
    <w:rsid w:val="00C04AAD"/>
    <w:rsid w:val="00C06A0D"/>
    <w:rsid w:val="00C07C0D"/>
    <w:rsid w:val="00C138E8"/>
    <w:rsid w:val="00C13C4A"/>
    <w:rsid w:val="00C20CB9"/>
    <w:rsid w:val="00C2341A"/>
    <w:rsid w:val="00C249B8"/>
    <w:rsid w:val="00C26589"/>
    <w:rsid w:val="00C31255"/>
    <w:rsid w:val="00C320DD"/>
    <w:rsid w:val="00C40ABF"/>
    <w:rsid w:val="00C40B99"/>
    <w:rsid w:val="00C43313"/>
    <w:rsid w:val="00C43801"/>
    <w:rsid w:val="00C43A08"/>
    <w:rsid w:val="00C46410"/>
    <w:rsid w:val="00C53D69"/>
    <w:rsid w:val="00C5407D"/>
    <w:rsid w:val="00C543E9"/>
    <w:rsid w:val="00C57506"/>
    <w:rsid w:val="00C578D0"/>
    <w:rsid w:val="00C57F0D"/>
    <w:rsid w:val="00C6541C"/>
    <w:rsid w:val="00C66B01"/>
    <w:rsid w:val="00C727E0"/>
    <w:rsid w:val="00C753AB"/>
    <w:rsid w:val="00C77E13"/>
    <w:rsid w:val="00C801CA"/>
    <w:rsid w:val="00C83B5E"/>
    <w:rsid w:val="00C8585D"/>
    <w:rsid w:val="00C90838"/>
    <w:rsid w:val="00C94D2E"/>
    <w:rsid w:val="00C974AC"/>
    <w:rsid w:val="00C97722"/>
    <w:rsid w:val="00CA0482"/>
    <w:rsid w:val="00CA3EBE"/>
    <w:rsid w:val="00CA5729"/>
    <w:rsid w:val="00CA7EF1"/>
    <w:rsid w:val="00CB102F"/>
    <w:rsid w:val="00CB5D93"/>
    <w:rsid w:val="00CB6E14"/>
    <w:rsid w:val="00CC0CC5"/>
    <w:rsid w:val="00CC2ED6"/>
    <w:rsid w:val="00CC5FE4"/>
    <w:rsid w:val="00CD4BBA"/>
    <w:rsid w:val="00CE1A6F"/>
    <w:rsid w:val="00CE2990"/>
    <w:rsid w:val="00CE4730"/>
    <w:rsid w:val="00CE5ACB"/>
    <w:rsid w:val="00CF03B0"/>
    <w:rsid w:val="00CF528B"/>
    <w:rsid w:val="00CF52E2"/>
    <w:rsid w:val="00CF6C73"/>
    <w:rsid w:val="00D01455"/>
    <w:rsid w:val="00D047E7"/>
    <w:rsid w:val="00D052BB"/>
    <w:rsid w:val="00D06A58"/>
    <w:rsid w:val="00D1055C"/>
    <w:rsid w:val="00D1168D"/>
    <w:rsid w:val="00D133C9"/>
    <w:rsid w:val="00D13F2A"/>
    <w:rsid w:val="00D234FD"/>
    <w:rsid w:val="00D24A7F"/>
    <w:rsid w:val="00D41E50"/>
    <w:rsid w:val="00D45C4F"/>
    <w:rsid w:val="00D565C8"/>
    <w:rsid w:val="00D673A7"/>
    <w:rsid w:val="00D70262"/>
    <w:rsid w:val="00D7051F"/>
    <w:rsid w:val="00D75E7C"/>
    <w:rsid w:val="00D768DB"/>
    <w:rsid w:val="00D80455"/>
    <w:rsid w:val="00D847FD"/>
    <w:rsid w:val="00D86303"/>
    <w:rsid w:val="00D875B9"/>
    <w:rsid w:val="00D87E0D"/>
    <w:rsid w:val="00D938E3"/>
    <w:rsid w:val="00D93AF1"/>
    <w:rsid w:val="00D974F2"/>
    <w:rsid w:val="00DA0458"/>
    <w:rsid w:val="00DA1501"/>
    <w:rsid w:val="00DA470D"/>
    <w:rsid w:val="00DA5158"/>
    <w:rsid w:val="00DA7606"/>
    <w:rsid w:val="00DB2C03"/>
    <w:rsid w:val="00DC04B4"/>
    <w:rsid w:val="00DC372C"/>
    <w:rsid w:val="00DC3FE3"/>
    <w:rsid w:val="00DC4C67"/>
    <w:rsid w:val="00DC5969"/>
    <w:rsid w:val="00DD0853"/>
    <w:rsid w:val="00DD1B31"/>
    <w:rsid w:val="00DD3150"/>
    <w:rsid w:val="00DD32F2"/>
    <w:rsid w:val="00DE774B"/>
    <w:rsid w:val="00DF026F"/>
    <w:rsid w:val="00DF2510"/>
    <w:rsid w:val="00DF7FED"/>
    <w:rsid w:val="00E06076"/>
    <w:rsid w:val="00E10AA1"/>
    <w:rsid w:val="00E14C23"/>
    <w:rsid w:val="00E165FF"/>
    <w:rsid w:val="00E21253"/>
    <w:rsid w:val="00E21742"/>
    <w:rsid w:val="00E24E5E"/>
    <w:rsid w:val="00E325CA"/>
    <w:rsid w:val="00E33DC7"/>
    <w:rsid w:val="00E34164"/>
    <w:rsid w:val="00E34C17"/>
    <w:rsid w:val="00E37839"/>
    <w:rsid w:val="00E4029D"/>
    <w:rsid w:val="00E4276D"/>
    <w:rsid w:val="00E433F9"/>
    <w:rsid w:val="00E4551A"/>
    <w:rsid w:val="00E45B18"/>
    <w:rsid w:val="00E45D43"/>
    <w:rsid w:val="00E503F0"/>
    <w:rsid w:val="00E53232"/>
    <w:rsid w:val="00E63855"/>
    <w:rsid w:val="00E65CFB"/>
    <w:rsid w:val="00E6722E"/>
    <w:rsid w:val="00E72AC6"/>
    <w:rsid w:val="00E73A73"/>
    <w:rsid w:val="00E86ED1"/>
    <w:rsid w:val="00E9263F"/>
    <w:rsid w:val="00E93CEB"/>
    <w:rsid w:val="00EA060C"/>
    <w:rsid w:val="00EA07D5"/>
    <w:rsid w:val="00EA310F"/>
    <w:rsid w:val="00EA4AE4"/>
    <w:rsid w:val="00EC3275"/>
    <w:rsid w:val="00EC6B69"/>
    <w:rsid w:val="00EC6D93"/>
    <w:rsid w:val="00EC6EAF"/>
    <w:rsid w:val="00EC792A"/>
    <w:rsid w:val="00ED1FEE"/>
    <w:rsid w:val="00ED274A"/>
    <w:rsid w:val="00EE0FF1"/>
    <w:rsid w:val="00EE188C"/>
    <w:rsid w:val="00EE5FE5"/>
    <w:rsid w:val="00EE6373"/>
    <w:rsid w:val="00EF3157"/>
    <w:rsid w:val="00EF5EBC"/>
    <w:rsid w:val="00EF6F7F"/>
    <w:rsid w:val="00F12228"/>
    <w:rsid w:val="00F209E4"/>
    <w:rsid w:val="00F21619"/>
    <w:rsid w:val="00F228CC"/>
    <w:rsid w:val="00F26E3A"/>
    <w:rsid w:val="00F32442"/>
    <w:rsid w:val="00F32CB0"/>
    <w:rsid w:val="00F34B5B"/>
    <w:rsid w:val="00F34F03"/>
    <w:rsid w:val="00F37596"/>
    <w:rsid w:val="00F42799"/>
    <w:rsid w:val="00F478FD"/>
    <w:rsid w:val="00F635F9"/>
    <w:rsid w:val="00F64B9D"/>
    <w:rsid w:val="00F7070F"/>
    <w:rsid w:val="00F708B3"/>
    <w:rsid w:val="00F70B70"/>
    <w:rsid w:val="00F71241"/>
    <w:rsid w:val="00F7236E"/>
    <w:rsid w:val="00F739A5"/>
    <w:rsid w:val="00F74F4A"/>
    <w:rsid w:val="00F76348"/>
    <w:rsid w:val="00F82060"/>
    <w:rsid w:val="00F82651"/>
    <w:rsid w:val="00F90D49"/>
    <w:rsid w:val="00F920D4"/>
    <w:rsid w:val="00FA1940"/>
    <w:rsid w:val="00FA56AB"/>
    <w:rsid w:val="00FB5016"/>
    <w:rsid w:val="00FB5488"/>
    <w:rsid w:val="00FB6856"/>
    <w:rsid w:val="00FC0906"/>
    <w:rsid w:val="00FD0B53"/>
    <w:rsid w:val="00FD0FE7"/>
    <w:rsid w:val="00FD2533"/>
    <w:rsid w:val="00FD563B"/>
    <w:rsid w:val="00FE0272"/>
    <w:rsid w:val="00FE12BC"/>
    <w:rsid w:val="00FE6B97"/>
    <w:rsid w:val="00FF04F6"/>
    <w:rsid w:val="00FF0EE3"/>
    <w:rsid w:val="00FF23C2"/>
    <w:rsid w:val="00FF3A7D"/>
    <w:rsid w:val="00FF3E56"/>
    <w:rsid w:val="00FF55F6"/>
    <w:rsid w:val="00FF631A"/>
    <w:rsid w:val="010827C0"/>
    <w:rsid w:val="012E6483"/>
    <w:rsid w:val="012F41F1"/>
    <w:rsid w:val="014227B6"/>
    <w:rsid w:val="014271DA"/>
    <w:rsid w:val="0147778C"/>
    <w:rsid w:val="01C82B03"/>
    <w:rsid w:val="01F54C1B"/>
    <w:rsid w:val="02186EB3"/>
    <w:rsid w:val="02313F99"/>
    <w:rsid w:val="024975C9"/>
    <w:rsid w:val="02897931"/>
    <w:rsid w:val="02D74B40"/>
    <w:rsid w:val="02EA2E70"/>
    <w:rsid w:val="02F1362F"/>
    <w:rsid w:val="03034881"/>
    <w:rsid w:val="036F6B27"/>
    <w:rsid w:val="037C7496"/>
    <w:rsid w:val="03A03184"/>
    <w:rsid w:val="04185410"/>
    <w:rsid w:val="04194CE4"/>
    <w:rsid w:val="046B3792"/>
    <w:rsid w:val="05196EB8"/>
    <w:rsid w:val="05213A01"/>
    <w:rsid w:val="05681A7F"/>
    <w:rsid w:val="05AC22B4"/>
    <w:rsid w:val="05B41169"/>
    <w:rsid w:val="05E82BC0"/>
    <w:rsid w:val="060A6FDB"/>
    <w:rsid w:val="06500E91"/>
    <w:rsid w:val="068429C3"/>
    <w:rsid w:val="06856661"/>
    <w:rsid w:val="06AB007E"/>
    <w:rsid w:val="06B70F10"/>
    <w:rsid w:val="06C13B3D"/>
    <w:rsid w:val="06CA4E12"/>
    <w:rsid w:val="06CC4198"/>
    <w:rsid w:val="06D3561E"/>
    <w:rsid w:val="06DE7E82"/>
    <w:rsid w:val="06E45A7E"/>
    <w:rsid w:val="07124399"/>
    <w:rsid w:val="0741748F"/>
    <w:rsid w:val="079F19D8"/>
    <w:rsid w:val="07BB0B45"/>
    <w:rsid w:val="07BD3958"/>
    <w:rsid w:val="08650E59"/>
    <w:rsid w:val="08852948"/>
    <w:rsid w:val="088D2644"/>
    <w:rsid w:val="08C22E2B"/>
    <w:rsid w:val="08E25FED"/>
    <w:rsid w:val="09047D11"/>
    <w:rsid w:val="092D370C"/>
    <w:rsid w:val="098B21E0"/>
    <w:rsid w:val="09BF10E6"/>
    <w:rsid w:val="09E244F6"/>
    <w:rsid w:val="09FC4A39"/>
    <w:rsid w:val="0A4C7BC2"/>
    <w:rsid w:val="0A8E01DA"/>
    <w:rsid w:val="0AC05EBA"/>
    <w:rsid w:val="0AD96F7B"/>
    <w:rsid w:val="0B156206"/>
    <w:rsid w:val="0B187AA4"/>
    <w:rsid w:val="0B6131F9"/>
    <w:rsid w:val="0B680A2B"/>
    <w:rsid w:val="0B8D1A1E"/>
    <w:rsid w:val="0B8D3DA3"/>
    <w:rsid w:val="0BBF2615"/>
    <w:rsid w:val="0BF70001"/>
    <w:rsid w:val="0C1C7A68"/>
    <w:rsid w:val="0CC779D3"/>
    <w:rsid w:val="0CDD6D2C"/>
    <w:rsid w:val="0D42705A"/>
    <w:rsid w:val="0DCF4D92"/>
    <w:rsid w:val="0DE262C9"/>
    <w:rsid w:val="0E09667D"/>
    <w:rsid w:val="0E4137B5"/>
    <w:rsid w:val="0E547045"/>
    <w:rsid w:val="0E6059EA"/>
    <w:rsid w:val="0E900C57"/>
    <w:rsid w:val="0EAC6E81"/>
    <w:rsid w:val="0EE82998"/>
    <w:rsid w:val="0F4277E5"/>
    <w:rsid w:val="0F507EA7"/>
    <w:rsid w:val="0F5F3EF3"/>
    <w:rsid w:val="0F7229AD"/>
    <w:rsid w:val="0F73174D"/>
    <w:rsid w:val="0F8750A0"/>
    <w:rsid w:val="0F970432"/>
    <w:rsid w:val="0FFF1232"/>
    <w:rsid w:val="103C2486"/>
    <w:rsid w:val="105477D0"/>
    <w:rsid w:val="111E393A"/>
    <w:rsid w:val="113413B0"/>
    <w:rsid w:val="11651DF3"/>
    <w:rsid w:val="11C664AC"/>
    <w:rsid w:val="11DF131B"/>
    <w:rsid w:val="124B69B1"/>
    <w:rsid w:val="124E2AD9"/>
    <w:rsid w:val="124F64A1"/>
    <w:rsid w:val="125515DD"/>
    <w:rsid w:val="1288550F"/>
    <w:rsid w:val="12906AB9"/>
    <w:rsid w:val="12A83E03"/>
    <w:rsid w:val="12C34799"/>
    <w:rsid w:val="12E84200"/>
    <w:rsid w:val="12F65637"/>
    <w:rsid w:val="132A2A6A"/>
    <w:rsid w:val="1360023A"/>
    <w:rsid w:val="13983E78"/>
    <w:rsid w:val="13A75CE0"/>
    <w:rsid w:val="13B30CB1"/>
    <w:rsid w:val="14305E5E"/>
    <w:rsid w:val="14353475"/>
    <w:rsid w:val="14535FF1"/>
    <w:rsid w:val="145D51A7"/>
    <w:rsid w:val="146855F8"/>
    <w:rsid w:val="14A30D26"/>
    <w:rsid w:val="14C404FA"/>
    <w:rsid w:val="14EA572A"/>
    <w:rsid w:val="14F94098"/>
    <w:rsid w:val="15237771"/>
    <w:rsid w:val="15D31197"/>
    <w:rsid w:val="15D66ED9"/>
    <w:rsid w:val="15D849FF"/>
    <w:rsid w:val="15F92A7E"/>
    <w:rsid w:val="15FB249C"/>
    <w:rsid w:val="160B0931"/>
    <w:rsid w:val="163A7468"/>
    <w:rsid w:val="1647748F"/>
    <w:rsid w:val="164E4CC1"/>
    <w:rsid w:val="169326D4"/>
    <w:rsid w:val="16A436DE"/>
    <w:rsid w:val="16D056D6"/>
    <w:rsid w:val="16F45869"/>
    <w:rsid w:val="170D06D9"/>
    <w:rsid w:val="17190E2C"/>
    <w:rsid w:val="17773DA4"/>
    <w:rsid w:val="177E1A37"/>
    <w:rsid w:val="178D7A44"/>
    <w:rsid w:val="179761F4"/>
    <w:rsid w:val="17A0779F"/>
    <w:rsid w:val="17B56B2F"/>
    <w:rsid w:val="17D631C0"/>
    <w:rsid w:val="17F125EE"/>
    <w:rsid w:val="18267CA4"/>
    <w:rsid w:val="187D53EA"/>
    <w:rsid w:val="18952734"/>
    <w:rsid w:val="18BF2091"/>
    <w:rsid w:val="18F2402A"/>
    <w:rsid w:val="18FE76CC"/>
    <w:rsid w:val="19404D95"/>
    <w:rsid w:val="197B3D7F"/>
    <w:rsid w:val="19AD75E4"/>
    <w:rsid w:val="19B4308D"/>
    <w:rsid w:val="19B94B48"/>
    <w:rsid w:val="19E020D4"/>
    <w:rsid w:val="1A1678A4"/>
    <w:rsid w:val="1A8E6BF8"/>
    <w:rsid w:val="1A9C249F"/>
    <w:rsid w:val="1B0B3181"/>
    <w:rsid w:val="1BAB04C0"/>
    <w:rsid w:val="1BE0460E"/>
    <w:rsid w:val="1C2F6131"/>
    <w:rsid w:val="1C5D17BA"/>
    <w:rsid w:val="1CB9693A"/>
    <w:rsid w:val="1CBA4E5F"/>
    <w:rsid w:val="1CC21F65"/>
    <w:rsid w:val="1CE04199"/>
    <w:rsid w:val="1D156539"/>
    <w:rsid w:val="1D20128D"/>
    <w:rsid w:val="1D3764AF"/>
    <w:rsid w:val="1D5801D4"/>
    <w:rsid w:val="1D7315F6"/>
    <w:rsid w:val="1D903E12"/>
    <w:rsid w:val="1DA653E3"/>
    <w:rsid w:val="1DAE6D01"/>
    <w:rsid w:val="1DB21FDA"/>
    <w:rsid w:val="1DC615E1"/>
    <w:rsid w:val="1E0A3BC4"/>
    <w:rsid w:val="1E9B0CC0"/>
    <w:rsid w:val="1EA27958"/>
    <w:rsid w:val="1EB07408"/>
    <w:rsid w:val="1F3D2127"/>
    <w:rsid w:val="1F707A57"/>
    <w:rsid w:val="1F784B5D"/>
    <w:rsid w:val="1F7C35C6"/>
    <w:rsid w:val="1F947BE9"/>
    <w:rsid w:val="1FC102B2"/>
    <w:rsid w:val="1FD2426D"/>
    <w:rsid w:val="1FF430BD"/>
    <w:rsid w:val="1FFF6ACA"/>
    <w:rsid w:val="200D34F7"/>
    <w:rsid w:val="20107013"/>
    <w:rsid w:val="203647FC"/>
    <w:rsid w:val="20450EE3"/>
    <w:rsid w:val="204D6F81"/>
    <w:rsid w:val="206C1F0E"/>
    <w:rsid w:val="20B63B8F"/>
    <w:rsid w:val="211B39F2"/>
    <w:rsid w:val="212154AC"/>
    <w:rsid w:val="213351E0"/>
    <w:rsid w:val="214A4C94"/>
    <w:rsid w:val="2151533C"/>
    <w:rsid w:val="21537630"/>
    <w:rsid w:val="21562C7C"/>
    <w:rsid w:val="218E68BA"/>
    <w:rsid w:val="21AB121A"/>
    <w:rsid w:val="21D20555"/>
    <w:rsid w:val="21DF2C72"/>
    <w:rsid w:val="21FE759C"/>
    <w:rsid w:val="22014F3C"/>
    <w:rsid w:val="221F372C"/>
    <w:rsid w:val="227B532D"/>
    <w:rsid w:val="22947F00"/>
    <w:rsid w:val="22A401F8"/>
    <w:rsid w:val="232308E2"/>
    <w:rsid w:val="235F050E"/>
    <w:rsid w:val="238B4E5F"/>
    <w:rsid w:val="23FF584D"/>
    <w:rsid w:val="2426102C"/>
    <w:rsid w:val="244D0366"/>
    <w:rsid w:val="24545B99"/>
    <w:rsid w:val="24571741"/>
    <w:rsid w:val="247E0D0C"/>
    <w:rsid w:val="249C6BCE"/>
    <w:rsid w:val="24CF521F"/>
    <w:rsid w:val="24DF0466"/>
    <w:rsid w:val="24E24F53"/>
    <w:rsid w:val="24ED56A6"/>
    <w:rsid w:val="251610A0"/>
    <w:rsid w:val="25257535"/>
    <w:rsid w:val="25401DE4"/>
    <w:rsid w:val="256911D0"/>
    <w:rsid w:val="25DE1BBE"/>
    <w:rsid w:val="262D66A1"/>
    <w:rsid w:val="26591417"/>
    <w:rsid w:val="2661459D"/>
    <w:rsid w:val="26E31456"/>
    <w:rsid w:val="26E34FB2"/>
    <w:rsid w:val="27286E69"/>
    <w:rsid w:val="273C53DC"/>
    <w:rsid w:val="274D6A4E"/>
    <w:rsid w:val="2767173F"/>
    <w:rsid w:val="279F35CF"/>
    <w:rsid w:val="27EB05C2"/>
    <w:rsid w:val="28164F13"/>
    <w:rsid w:val="28380750"/>
    <w:rsid w:val="285D7340"/>
    <w:rsid w:val="28612632"/>
    <w:rsid w:val="28612A6D"/>
    <w:rsid w:val="28642123"/>
    <w:rsid w:val="28805901"/>
    <w:rsid w:val="28A21F32"/>
    <w:rsid w:val="28BA740C"/>
    <w:rsid w:val="291D0C4F"/>
    <w:rsid w:val="29637110"/>
    <w:rsid w:val="2976210D"/>
    <w:rsid w:val="29AC68BE"/>
    <w:rsid w:val="29D3333C"/>
    <w:rsid w:val="29D922B8"/>
    <w:rsid w:val="2A245325"/>
    <w:rsid w:val="2AAA0292"/>
    <w:rsid w:val="2AD84038"/>
    <w:rsid w:val="2B326508"/>
    <w:rsid w:val="2B4F1668"/>
    <w:rsid w:val="2B5630A4"/>
    <w:rsid w:val="2B7D3521"/>
    <w:rsid w:val="2BEA293F"/>
    <w:rsid w:val="2C0954BB"/>
    <w:rsid w:val="2C2C2F57"/>
    <w:rsid w:val="2C572FC5"/>
    <w:rsid w:val="2C73502A"/>
    <w:rsid w:val="2C752B50"/>
    <w:rsid w:val="2C7A1F15"/>
    <w:rsid w:val="2CB216AE"/>
    <w:rsid w:val="2CBC42DB"/>
    <w:rsid w:val="2CD930DF"/>
    <w:rsid w:val="2CF577ED"/>
    <w:rsid w:val="2CF717B7"/>
    <w:rsid w:val="2D426ED6"/>
    <w:rsid w:val="2D683B2A"/>
    <w:rsid w:val="2D940DB4"/>
    <w:rsid w:val="2DA40A0A"/>
    <w:rsid w:val="2DB42C49"/>
    <w:rsid w:val="2DD919D1"/>
    <w:rsid w:val="2DFE26D1"/>
    <w:rsid w:val="2E5073D1"/>
    <w:rsid w:val="2E5642BC"/>
    <w:rsid w:val="2EB12F1D"/>
    <w:rsid w:val="2EBA484A"/>
    <w:rsid w:val="2ED718A0"/>
    <w:rsid w:val="2EFA10EB"/>
    <w:rsid w:val="2F087CAC"/>
    <w:rsid w:val="2F2E398E"/>
    <w:rsid w:val="2F5729E1"/>
    <w:rsid w:val="2F57478F"/>
    <w:rsid w:val="2F5B6DD2"/>
    <w:rsid w:val="2FAD43AF"/>
    <w:rsid w:val="2FC12E1C"/>
    <w:rsid w:val="302F1268"/>
    <w:rsid w:val="30393E95"/>
    <w:rsid w:val="304502F7"/>
    <w:rsid w:val="308B46F0"/>
    <w:rsid w:val="30A27C8C"/>
    <w:rsid w:val="310149B3"/>
    <w:rsid w:val="311A1F18"/>
    <w:rsid w:val="311A5A74"/>
    <w:rsid w:val="313A6116"/>
    <w:rsid w:val="31722163"/>
    <w:rsid w:val="31857392"/>
    <w:rsid w:val="31DD7A0A"/>
    <w:rsid w:val="320A5372"/>
    <w:rsid w:val="3250512A"/>
    <w:rsid w:val="32B75C71"/>
    <w:rsid w:val="32CE7185"/>
    <w:rsid w:val="32DD144F"/>
    <w:rsid w:val="32DD31FD"/>
    <w:rsid w:val="3316226B"/>
    <w:rsid w:val="33182487"/>
    <w:rsid w:val="336F0EF1"/>
    <w:rsid w:val="337F42B4"/>
    <w:rsid w:val="338D6CAD"/>
    <w:rsid w:val="33B5595F"/>
    <w:rsid w:val="33BC72B7"/>
    <w:rsid w:val="33E03EB0"/>
    <w:rsid w:val="33F012FD"/>
    <w:rsid w:val="341449FD"/>
    <w:rsid w:val="341E587B"/>
    <w:rsid w:val="3489363D"/>
    <w:rsid w:val="349A2803"/>
    <w:rsid w:val="34A75871"/>
    <w:rsid w:val="34AA2C05"/>
    <w:rsid w:val="34D348B8"/>
    <w:rsid w:val="35172322"/>
    <w:rsid w:val="35777939"/>
    <w:rsid w:val="35D8492F"/>
    <w:rsid w:val="35DE1766"/>
    <w:rsid w:val="35E86141"/>
    <w:rsid w:val="35F15477"/>
    <w:rsid w:val="35FB2318"/>
    <w:rsid w:val="360016DD"/>
    <w:rsid w:val="367417B4"/>
    <w:rsid w:val="36745D52"/>
    <w:rsid w:val="368A544A"/>
    <w:rsid w:val="36963DEF"/>
    <w:rsid w:val="369E0892"/>
    <w:rsid w:val="36CA0F49"/>
    <w:rsid w:val="375D053B"/>
    <w:rsid w:val="375D4836"/>
    <w:rsid w:val="376161AB"/>
    <w:rsid w:val="37842291"/>
    <w:rsid w:val="378D6FA0"/>
    <w:rsid w:val="37AB5678"/>
    <w:rsid w:val="37B502A5"/>
    <w:rsid w:val="37BC1633"/>
    <w:rsid w:val="37DE77FC"/>
    <w:rsid w:val="37E64902"/>
    <w:rsid w:val="37F012DD"/>
    <w:rsid w:val="38083501"/>
    <w:rsid w:val="380F3E59"/>
    <w:rsid w:val="384010E0"/>
    <w:rsid w:val="38FD63A7"/>
    <w:rsid w:val="392B2591"/>
    <w:rsid w:val="392D0F7F"/>
    <w:rsid w:val="393B2A2C"/>
    <w:rsid w:val="39504729"/>
    <w:rsid w:val="3962620A"/>
    <w:rsid w:val="397B72CC"/>
    <w:rsid w:val="39875C71"/>
    <w:rsid w:val="39A5347E"/>
    <w:rsid w:val="39DF5AAD"/>
    <w:rsid w:val="3A1A4D37"/>
    <w:rsid w:val="3AB02FA5"/>
    <w:rsid w:val="3AD44EE6"/>
    <w:rsid w:val="3AFD443D"/>
    <w:rsid w:val="3B027CA5"/>
    <w:rsid w:val="3B3B6D13"/>
    <w:rsid w:val="3B4C0F20"/>
    <w:rsid w:val="3B5B5607"/>
    <w:rsid w:val="3B64270E"/>
    <w:rsid w:val="3B660DB9"/>
    <w:rsid w:val="3BD70B8F"/>
    <w:rsid w:val="3BEB3DE4"/>
    <w:rsid w:val="3BF01FC3"/>
    <w:rsid w:val="3C32650F"/>
    <w:rsid w:val="3C3A521C"/>
    <w:rsid w:val="3C4077F6"/>
    <w:rsid w:val="3C6E4EC6"/>
    <w:rsid w:val="3C793F97"/>
    <w:rsid w:val="3CA52FDE"/>
    <w:rsid w:val="3CD13572"/>
    <w:rsid w:val="3D241202"/>
    <w:rsid w:val="3D475E43"/>
    <w:rsid w:val="3D634256"/>
    <w:rsid w:val="3DBD4203"/>
    <w:rsid w:val="3DC5600A"/>
    <w:rsid w:val="3DEB0EC4"/>
    <w:rsid w:val="3E045AE2"/>
    <w:rsid w:val="3E1761F3"/>
    <w:rsid w:val="3E307135"/>
    <w:rsid w:val="3E330777"/>
    <w:rsid w:val="3E7D3071"/>
    <w:rsid w:val="3E8348F4"/>
    <w:rsid w:val="3E886713"/>
    <w:rsid w:val="3E9F6861"/>
    <w:rsid w:val="3F0D4E6A"/>
    <w:rsid w:val="3F255D10"/>
    <w:rsid w:val="3FE13153"/>
    <w:rsid w:val="3FE740CF"/>
    <w:rsid w:val="3FEC4A80"/>
    <w:rsid w:val="3FFA53EF"/>
    <w:rsid w:val="400C6ED0"/>
    <w:rsid w:val="40152228"/>
    <w:rsid w:val="40181D19"/>
    <w:rsid w:val="401B7113"/>
    <w:rsid w:val="40420B44"/>
    <w:rsid w:val="404D2ACF"/>
    <w:rsid w:val="40880C4C"/>
    <w:rsid w:val="408D7789"/>
    <w:rsid w:val="40BA4B7E"/>
    <w:rsid w:val="40C31C84"/>
    <w:rsid w:val="40DE261A"/>
    <w:rsid w:val="40F956A6"/>
    <w:rsid w:val="41067DC3"/>
    <w:rsid w:val="411B561D"/>
    <w:rsid w:val="41281AE7"/>
    <w:rsid w:val="41354204"/>
    <w:rsid w:val="413C4850"/>
    <w:rsid w:val="414032D5"/>
    <w:rsid w:val="41474664"/>
    <w:rsid w:val="41717932"/>
    <w:rsid w:val="41A05B22"/>
    <w:rsid w:val="41AE5AE2"/>
    <w:rsid w:val="41BD0482"/>
    <w:rsid w:val="41E579D9"/>
    <w:rsid w:val="42024A2E"/>
    <w:rsid w:val="42100EF9"/>
    <w:rsid w:val="42380450"/>
    <w:rsid w:val="423E2FB8"/>
    <w:rsid w:val="42490CD3"/>
    <w:rsid w:val="42672AE3"/>
    <w:rsid w:val="428C42F8"/>
    <w:rsid w:val="4292190E"/>
    <w:rsid w:val="429531AD"/>
    <w:rsid w:val="42A11B51"/>
    <w:rsid w:val="42A67168"/>
    <w:rsid w:val="42B50153"/>
    <w:rsid w:val="42CE66BF"/>
    <w:rsid w:val="42D33CD5"/>
    <w:rsid w:val="431574EF"/>
    <w:rsid w:val="43386F43"/>
    <w:rsid w:val="433F7901"/>
    <w:rsid w:val="437B05F4"/>
    <w:rsid w:val="43903A09"/>
    <w:rsid w:val="43A14B9E"/>
    <w:rsid w:val="43AF4742"/>
    <w:rsid w:val="44045607"/>
    <w:rsid w:val="44380293"/>
    <w:rsid w:val="447F5EC2"/>
    <w:rsid w:val="44AD6ED3"/>
    <w:rsid w:val="44E328F5"/>
    <w:rsid w:val="44F71EFD"/>
    <w:rsid w:val="4517434D"/>
    <w:rsid w:val="454D7D6F"/>
    <w:rsid w:val="461865CE"/>
    <w:rsid w:val="462431C5"/>
    <w:rsid w:val="46276C18"/>
    <w:rsid w:val="465A6BE7"/>
    <w:rsid w:val="465C6A02"/>
    <w:rsid w:val="469544B6"/>
    <w:rsid w:val="46D85D5E"/>
    <w:rsid w:val="471C5C4A"/>
    <w:rsid w:val="47392CA0"/>
    <w:rsid w:val="474D04FA"/>
    <w:rsid w:val="476E38B8"/>
    <w:rsid w:val="47B73BC5"/>
    <w:rsid w:val="47BC567F"/>
    <w:rsid w:val="47C73824"/>
    <w:rsid w:val="481A0CE7"/>
    <w:rsid w:val="48345216"/>
    <w:rsid w:val="483671E0"/>
    <w:rsid w:val="484A1DFF"/>
    <w:rsid w:val="486E697A"/>
    <w:rsid w:val="48931F3C"/>
    <w:rsid w:val="48A44149"/>
    <w:rsid w:val="48C77E38"/>
    <w:rsid w:val="48DD3AFF"/>
    <w:rsid w:val="48E54EE1"/>
    <w:rsid w:val="48F50E49"/>
    <w:rsid w:val="4911203A"/>
    <w:rsid w:val="495A0CAC"/>
    <w:rsid w:val="496B4C67"/>
    <w:rsid w:val="49865F45"/>
    <w:rsid w:val="499F2B63"/>
    <w:rsid w:val="49AA584F"/>
    <w:rsid w:val="49CD5922"/>
    <w:rsid w:val="49D722FD"/>
    <w:rsid w:val="49D942C7"/>
    <w:rsid w:val="4A38723F"/>
    <w:rsid w:val="4A3D4856"/>
    <w:rsid w:val="4A62250E"/>
    <w:rsid w:val="4ABD14F2"/>
    <w:rsid w:val="4ACE3700"/>
    <w:rsid w:val="4B2E419E"/>
    <w:rsid w:val="4B3D0885"/>
    <w:rsid w:val="4B3F0159"/>
    <w:rsid w:val="4B93204E"/>
    <w:rsid w:val="4BD52E3D"/>
    <w:rsid w:val="4C1321C5"/>
    <w:rsid w:val="4C820C46"/>
    <w:rsid w:val="4CCF375F"/>
    <w:rsid w:val="4CF51AE2"/>
    <w:rsid w:val="4D2A4E06"/>
    <w:rsid w:val="4D2E66D8"/>
    <w:rsid w:val="4D384A86"/>
    <w:rsid w:val="4D422DCF"/>
    <w:rsid w:val="4DBA3F7C"/>
    <w:rsid w:val="4E0B4C6B"/>
    <w:rsid w:val="4E21623C"/>
    <w:rsid w:val="4E243637"/>
    <w:rsid w:val="4E546612"/>
    <w:rsid w:val="4E5902CC"/>
    <w:rsid w:val="4E7161D0"/>
    <w:rsid w:val="4E855458"/>
    <w:rsid w:val="4EBD41B7"/>
    <w:rsid w:val="4EC25706"/>
    <w:rsid w:val="4F253B0A"/>
    <w:rsid w:val="4F343875"/>
    <w:rsid w:val="4F8545A9"/>
    <w:rsid w:val="4FE3613C"/>
    <w:rsid w:val="4FF62B9C"/>
    <w:rsid w:val="50242014"/>
    <w:rsid w:val="503404A9"/>
    <w:rsid w:val="505B3C87"/>
    <w:rsid w:val="506F7733"/>
    <w:rsid w:val="507C6DFD"/>
    <w:rsid w:val="50C8299F"/>
    <w:rsid w:val="50DB6B76"/>
    <w:rsid w:val="50EA0B67"/>
    <w:rsid w:val="5196722E"/>
    <w:rsid w:val="51D33CF1"/>
    <w:rsid w:val="51EA46A4"/>
    <w:rsid w:val="51EB04ED"/>
    <w:rsid w:val="52397FF8"/>
    <w:rsid w:val="52481910"/>
    <w:rsid w:val="527252B8"/>
    <w:rsid w:val="528A3E10"/>
    <w:rsid w:val="528B0128"/>
    <w:rsid w:val="52A5743C"/>
    <w:rsid w:val="52AB3BF3"/>
    <w:rsid w:val="52C75604"/>
    <w:rsid w:val="52E20227"/>
    <w:rsid w:val="52EC6E19"/>
    <w:rsid w:val="532742F5"/>
    <w:rsid w:val="5349426B"/>
    <w:rsid w:val="53A70F92"/>
    <w:rsid w:val="53DB0C3B"/>
    <w:rsid w:val="541C1980"/>
    <w:rsid w:val="54444A33"/>
    <w:rsid w:val="544E58B1"/>
    <w:rsid w:val="54582195"/>
    <w:rsid w:val="548116F3"/>
    <w:rsid w:val="54C13557"/>
    <w:rsid w:val="55144405"/>
    <w:rsid w:val="55230AEC"/>
    <w:rsid w:val="553660AC"/>
    <w:rsid w:val="554271C4"/>
    <w:rsid w:val="55713CCF"/>
    <w:rsid w:val="558275C0"/>
    <w:rsid w:val="55EF09CE"/>
    <w:rsid w:val="56253982"/>
    <w:rsid w:val="56431446"/>
    <w:rsid w:val="56574EF1"/>
    <w:rsid w:val="565D1DDC"/>
    <w:rsid w:val="569972B8"/>
    <w:rsid w:val="56AC2A9C"/>
    <w:rsid w:val="56B32F62"/>
    <w:rsid w:val="5778511F"/>
    <w:rsid w:val="577D0987"/>
    <w:rsid w:val="57E67DAB"/>
    <w:rsid w:val="57E873DC"/>
    <w:rsid w:val="57FB18AC"/>
    <w:rsid w:val="581D1822"/>
    <w:rsid w:val="585F62DF"/>
    <w:rsid w:val="587F6039"/>
    <w:rsid w:val="58F85485"/>
    <w:rsid w:val="591A2206"/>
    <w:rsid w:val="5947124D"/>
    <w:rsid w:val="59702AE1"/>
    <w:rsid w:val="59713F3E"/>
    <w:rsid w:val="59BB2490"/>
    <w:rsid w:val="59E66C67"/>
    <w:rsid w:val="59FE6319"/>
    <w:rsid w:val="5A4A2677"/>
    <w:rsid w:val="5A684245"/>
    <w:rsid w:val="5A707F56"/>
    <w:rsid w:val="5A971D60"/>
    <w:rsid w:val="5AAC3332"/>
    <w:rsid w:val="5AB83A84"/>
    <w:rsid w:val="5AB87F28"/>
    <w:rsid w:val="5ABC5326"/>
    <w:rsid w:val="5AD36B10"/>
    <w:rsid w:val="5AEB5C08"/>
    <w:rsid w:val="5B305D11"/>
    <w:rsid w:val="5B493047"/>
    <w:rsid w:val="5B5B0FE0"/>
    <w:rsid w:val="5B61236E"/>
    <w:rsid w:val="5B6F05E7"/>
    <w:rsid w:val="5BAF687A"/>
    <w:rsid w:val="5BE2525D"/>
    <w:rsid w:val="5C242E1B"/>
    <w:rsid w:val="5C2A6C04"/>
    <w:rsid w:val="5C433822"/>
    <w:rsid w:val="5C657C3C"/>
    <w:rsid w:val="5C950D1B"/>
    <w:rsid w:val="5CB00EB7"/>
    <w:rsid w:val="5CC6692D"/>
    <w:rsid w:val="5CC80B68"/>
    <w:rsid w:val="5CD60A9D"/>
    <w:rsid w:val="5CD66444"/>
    <w:rsid w:val="5D086F45"/>
    <w:rsid w:val="5D6126E0"/>
    <w:rsid w:val="5D9B5939"/>
    <w:rsid w:val="5DAD53F7"/>
    <w:rsid w:val="5DBA3753"/>
    <w:rsid w:val="5DFC012C"/>
    <w:rsid w:val="5E050FA0"/>
    <w:rsid w:val="5E4E6BDA"/>
    <w:rsid w:val="5E5B12F6"/>
    <w:rsid w:val="5EA66A16"/>
    <w:rsid w:val="5ECB022A"/>
    <w:rsid w:val="5EEC01A1"/>
    <w:rsid w:val="5F1020E1"/>
    <w:rsid w:val="5F9220FD"/>
    <w:rsid w:val="5FA32F55"/>
    <w:rsid w:val="5FCB425A"/>
    <w:rsid w:val="60067040"/>
    <w:rsid w:val="600A4D82"/>
    <w:rsid w:val="6017124D"/>
    <w:rsid w:val="604A517F"/>
    <w:rsid w:val="6068653F"/>
    <w:rsid w:val="60AC408B"/>
    <w:rsid w:val="60B13450"/>
    <w:rsid w:val="60C05441"/>
    <w:rsid w:val="60F17B07"/>
    <w:rsid w:val="61082F03"/>
    <w:rsid w:val="611F660B"/>
    <w:rsid w:val="615D7CEE"/>
    <w:rsid w:val="619A6998"/>
    <w:rsid w:val="619E175B"/>
    <w:rsid w:val="61C5238C"/>
    <w:rsid w:val="61C947C9"/>
    <w:rsid w:val="61E17D65"/>
    <w:rsid w:val="62C92CD3"/>
    <w:rsid w:val="62CF4061"/>
    <w:rsid w:val="63036071"/>
    <w:rsid w:val="630F6D0E"/>
    <w:rsid w:val="63116428"/>
    <w:rsid w:val="636C18B0"/>
    <w:rsid w:val="63CB65D6"/>
    <w:rsid w:val="63E43F4A"/>
    <w:rsid w:val="63E94CAF"/>
    <w:rsid w:val="63FA6EBC"/>
    <w:rsid w:val="640F0FF9"/>
    <w:rsid w:val="641A0BDA"/>
    <w:rsid w:val="641E2BAA"/>
    <w:rsid w:val="642F125B"/>
    <w:rsid w:val="64903E6E"/>
    <w:rsid w:val="65336B29"/>
    <w:rsid w:val="654C7BEB"/>
    <w:rsid w:val="65817895"/>
    <w:rsid w:val="659F66B3"/>
    <w:rsid w:val="66342C0F"/>
    <w:rsid w:val="66377F53"/>
    <w:rsid w:val="66A23F66"/>
    <w:rsid w:val="66C7577B"/>
    <w:rsid w:val="67362901"/>
    <w:rsid w:val="673F7C1C"/>
    <w:rsid w:val="674072DB"/>
    <w:rsid w:val="67902011"/>
    <w:rsid w:val="67A26211"/>
    <w:rsid w:val="67B51A77"/>
    <w:rsid w:val="67B657F0"/>
    <w:rsid w:val="67F00D02"/>
    <w:rsid w:val="6804655B"/>
    <w:rsid w:val="68150E10"/>
    <w:rsid w:val="68232E85"/>
    <w:rsid w:val="687D185A"/>
    <w:rsid w:val="6885769C"/>
    <w:rsid w:val="68882CE8"/>
    <w:rsid w:val="68907DEF"/>
    <w:rsid w:val="68D45F2D"/>
    <w:rsid w:val="68DC3034"/>
    <w:rsid w:val="6994235D"/>
    <w:rsid w:val="69D16911"/>
    <w:rsid w:val="6A102F95"/>
    <w:rsid w:val="6A2E5B11"/>
    <w:rsid w:val="6A3824EC"/>
    <w:rsid w:val="6A537326"/>
    <w:rsid w:val="6AA54025"/>
    <w:rsid w:val="6AB56F7A"/>
    <w:rsid w:val="6ABA1153"/>
    <w:rsid w:val="6B124F9C"/>
    <w:rsid w:val="6B19231D"/>
    <w:rsid w:val="6B3D425E"/>
    <w:rsid w:val="6BDF70C3"/>
    <w:rsid w:val="6BF80185"/>
    <w:rsid w:val="6C543DC6"/>
    <w:rsid w:val="6C957459"/>
    <w:rsid w:val="6CB467A2"/>
    <w:rsid w:val="6CD24E7A"/>
    <w:rsid w:val="6D217A62"/>
    <w:rsid w:val="6D383862"/>
    <w:rsid w:val="6D5E04BB"/>
    <w:rsid w:val="6D805D2A"/>
    <w:rsid w:val="6DA616DE"/>
    <w:rsid w:val="6DC522E8"/>
    <w:rsid w:val="6DCD34DB"/>
    <w:rsid w:val="6DF36E56"/>
    <w:rsid w:val="6E153270"/>
    <w:rsid w:val="6E405E13"/>
    <w:rsid w:val="6E4733B5"/>
    <w:rsid w:val="6E58315D"/>
    <w:rsid w:val="6E5E0992"/>
    <w:rsid w:val="6E761835"/>
    <w:rsid w:val="6EF015E7"/>
    <w:rsid w:val="6F0926A9"/>
    <w:rsid w:val="6F411E43"/>
    <w:rsid w:val="6F4F01AA"/>
    <w:rsid w:val="6F705029"/>
    <w:rsid w:val="6F8D5B31"/>
    <w:rsid w:val="6F8F2BAE"/>
    <w:rsid w:val="6F8F6CF5"/>
    <w:rsid w:val="6FA40E84"/>
    <w:rsid w:val="6FF15617"/>
    <w:rsid w:val="6FF670D1"/>
    <w:rsid w:val="702C2AF3"/>
    <w:rsid w:val="70370356"/>
    <w:rsid w:val="704E0CBB"/>
    <w:rsid w:val="70691651"/>
    <w:rsid w:val="70812E3F"/>
    <w:rsid w:val="708972A0"/>
    <w:rsid w:val="70F3729A"/>
    <w:rsid w:val="7126619F"/>
    <w:rsid w:val="71547F4E"/>
    <w:rsid w:val="7157594D"/>
    <w:rsid w:val="716B13F9"/>
    <w:rsid w:val="71AF7537"/>
    <w:rsid w:val="71C54FAD"/>
    <w:rsid w:val="71D945B4"/>
    <w:rsid w:val="721D26F3"/>
    <w:rsid w:val="722A3062"/>
    <w:rsid w:val="72640322"/>
    <w:rsid w:val="727505C7"/>
    <w:rsid w:val="72C214EC"/>
    <w:rsid w:val="730833A3"/>
    <w:rsid w:val="731A1328"/>
    <w:rsid w:val="732D4BB8"/>
    <w:rsid w:val="733F6699"/>
    <w:rsid w:val="73B0701B"/>
    <w:rsid w:val="73CC1EC4"/>
    <w:rsid w:val="73EA0CFB"/>
    <w:rsid w:val="73F2195D"/>
    <w:rsid w:val="741567BE"/>
    <w:rsid w:val="743B1556"/>
    <w:rsid w:val="743C0E2B"/>
    <w:rsid w:val="74485A21"/>
    <w:rsid w:val="744E0B07"/>
    <w:rsid w:val="74566390"/>
    <w:rsid w:val="74BA06CD"/>
    <w:rsid w:val="74C7047F"/>
    <w:rsid w:val="74CC6652"/>
    <w:rsid w:val="74E27C24"/>
    <w:rsid w:val="74EE65C9"/>
    <w:rsid w:val="750951B1"/>
    <w:rsid w:val="75232716"/>
    <w:rsid w:val="75497CA3"/>
    <w:rsid w:val="755A1EB0"/>
    <w:rsid w:val="756D573F"/>
    <w:rsid w:val="75AF11B5"/>
    <w:rsid w:val="75CD42D2"/>
    <w:rsid w:val="75DE488F"/>
    <w:rsid w:val="762A7AD4"/>
    <w:rsid w:val="762B73A9"/>
    <w:rsid w:val="76476B32"/>
    <w:rsid w:val="766E5C13"/>
    <w:rsid w:val="77211543"/>
    <w:rsid w:val="772B3B04"/>
    <w:rsid w:val="772B58B2"/>
    <w:rsid w:val="773A2B5A"/>
    <w:rsid w:val="773D3837"/>
    <w:rsid w:val="77553572"/>
    <w:rsid w:val="77581AD3"/>
    <w:rsid w:val="778C4864"/>
    <w:rsid w:val="77B96033"/>
    <w:rsid w:val="77BA1250"/>
    <w:rsid w:val="77C17FC5"/>
    <w:rsid w:val="77C70B6D"/>
    <w:rsid w:val="77D51720"/>
    <w:rsid w:val="781225CE"/>
    <w:rsid w:val="7855070D"/>
    <w:rsid w:val="788D5943"/>
    <w:rsid w:val="78CF6711"/>
    <w:rsid w:val="78EF727E"/>
    <w:rsid w:val="793A002E"/>
    <w:rsid w:val="79806549"/>
    <w:rsid w:val="79DB6E9F"/>
    <w:rsid w:val="79EA6895"/>
    <w:rsid w:val="7A077AAE"/>
    <w:rsid w:val="7A1A39BC"/>
    <w:rsid w:val="7A340F22"/>
    <w:rsid w:val="7A6E7969"/>
    <w:rsid w:val="7A7F1A71"/>
    <w:rsid w:val="7AB83901"/>
    <w:rsid w:val="7B024723"/>
    <w:rsid w:val="7B072192"/>
    <w:rsid w:val="7B1165D5"/>
    <w:rsid w:val="7B1D5512"/>
    <w:rsid w:val="7B3B2CEC"/>
    <w:rsid w:val="7B5A49B8"/>
    <w:rsid w:val="7B6734A6"/>
    <w:rsid w:val="7B710C10"/>
    <w:rsid w:val="7BDD511B"/>
    <w:rsid w:val="7BF75809"/>
    <w:rsid w:val="7C0471FB"/>
    <w:rsid w:val="7C370855"/>
    <w:rsid w:val="7C6F4493"/>
    <w:rsid w:val="7C817D22"/>
    <w:rsid w:val="7CC06A9D"/>
    <w:rsid w:val="7D2A05F1"/>
    <w:rsid w:val="7D796C4C"/>
    <w:rsid w:val="7D845D1C"/>
    <w:rsid w:val="7D9615AC"/>
    <w:rsid w:val="7DCB5F99"/>
    <w:rsid w:val="7DDB16B4"/>
    <w:rsid w:val="7DE06CCB"/>
    <w:rsid w:val="7DE117AD"/>
    <w:rsid w:val="7EBE7726"/>
    <w:rsid w:val="7EC565EC"/>
    <w:rsid w:val="7EF277D2"/>
    <w:rsid w:val="7F211154"/>
    <w:rsid w:val="7F4D213E"/>
    <w:rsid w:val="7F9615BD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PMingLiU" w:cs="Times New Roman"/>
      <w:sz w:val="24"/>
      <w:lang w:val="en-US" w:eastAsia="zh-TW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tabs>
        <w:tab w:val="left" w:pos="360"/>
      </w:tabs>
      <w:ind w:left="360" w:hanging="360"/>
      <w:outlineLvl w:val="0"/>
    </w:pPr>
    <w:rPr>
      <w:sz w:val="3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宋体" w:hAnsi="宋体"/>
      <w:sz w:val="3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 w:cs="Arial"/>
      <w:b/>
      <w:bCs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annotation text"/>
    <w:basedOn w:val="1"/>
    <w:semiHidden/>
    <w:qFormat/>
    <w:uiPriority w:val="0"/>
  </w:style>
  <w:style w:type="paragraph" w:styleId="8">
    <w:name w:val="Body Text"/>
    <w:basedOn w:val="1"/>
    <w:qFormat/>
    <w:uiPriority w:val="0"/>
    <w:rPr>
      <w:sz w:val="13"/>
    </w:r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Balloon Text"/>
    <w:basedOn w:val="1"/>
    <w:semiHidden/>
    <w:qFormat/>
    <w:uiPriority w:val="0"/>
    <w:rPr>
      <w:rFonts w:ascii="Arial" w:hAnsi="Arial"/>
      <w:sz w:val="18"/>
      <w:szCs w:val="18"/>
    </w:rPr>
  </w:style>
  <w:style w:type="paragraph" w:styleId="1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4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5">
    <w:name w:val="toc 1"/>
    <w:basedOn w:val="1"/>
    <w:next w:val="1"/>
    <w:semiHidden/>
    <w:qFormat/>
    <w:uiPriority w:val="0"/>
    <w:pPr>
      <w:jc w:val="center"/>
    </w:pPr>
  </w:style>
  <w:style w:type="paragraph" w:styleId="16">
    <w:name w:val="toc 4"/>
    <w:basedOn w:val="1"/>
    <w:next w:val="1"/>
    <w:semiHidden/>
    <w:qFormat/>
    <w:uiPriority w:val="0"/>
    <w:pPr>
      <w:ind w:left="1260" w:leftChars="600"/>
    </w:pPr>
  </w:style>
  <w:style w:type="paragraph" w:styleId="17">
    <w:name w:val="toc 6"/>
    <w:basedOn w:val="1"/>
    <w:next w:val="1"/>
    <w:semiHidden/>
    <w:qFormat/>
    <w:uiPriority w:val="0"/>
    <w:pPr>
      <w:ind w:left="2100" w:leftChars="1000"/>
    </w:p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</w:style>
  <w:style w:type="paragraph" w:styleId="19">
    <w:name w:val="toc 9"/>
    <w:basedOn w:val="1"/>
    <w:next w:val="1"/>
    <w:autoRedefine/>
    <w:semiHidden/>
    <w:qFormat/>
    <w:uiPriority w:val="0"/>
    <w:pPr>
      <w:ind w:left="3360" w:leftChars="1600"/>
    </w:pPr>
  </w:style>
  <w:style w:type="paragraph" w:styleId="20">
    <w:name w:val="Body Text 2"/>
    <w:basedOn w:val="1"/>
    <w:qFormat/>
    <w:uiPriority w:val="0"/>
    <w:pPr>
      <w:adjustRightInd/>
      <w:spacing w:after="120" w:line="480" w:lineRule="auto"/>
      <w:jc w:val="both"/>
      <w:textAlignment w:val="auto"/>
    </w:pPr>
    <w:rPr>
      <w:rFonts w:eastAsia="宋体"/>
      <w:kern w:val="2"/>
      <w:sz w:val="21"/>
      <w:szCs w:val="24"/>
      <w:lang w:eastAsia="zh-CN"/>
    </w:rPr>
  </w:style>
  <w:style w:type="paragraph" w:styleId="21">
    <w:name w:val="Normal (Web)"/>
    <w:basedOn w:val="1"/>
    <w:qFormat/>
    <w:uiPriority w:val="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PMingLiU" w:hAnsi="PMingLiU"/>
      <w:szCs w:val="24"/>
    </w:rPr>
  </w:style>
  <w:style w:type="table" w:styleId="23">
    <w:name w:val="Table Grid"/>
    <w:basedOn w:val="22"/>
    <w:autoRedefine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page number"/>
    <w:basedOn w:val="24"/>
    <w:autoRedefine/>
    <w:qFormat/>
    <w:uiPriority w:val="0"/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autoRedefine/>
    <w:qFormat/>
    <w:uiPriority w:val="0"/>
    <w:rPr>
      <w:color w:val="0000FF"/>
      <w:u w:val="single"/>
    </w:rPr>
  </w:style>
  <w:style w:type="character" w:styleId="28">
    <w:name w:val="annotation reference"/>
    <w:basedOn w:val="24"/>
    <w:autoRedefine/>
    <w:semiHidden/>
    <w:qFormat/>
    <w:uiPriority w:val="0"/>
    <w:rPr>
      <w:sz w:val="21"/>
      <w:szCs w:val="21"/>
    </w:rPr>
  </w:style>
  <w:style w:type="paragraph" w:customStyle="1" w:styleId="29">
    <w:name w:val="項目1"/>
    <w:basedOn w:val="1"/>
    <w:qFormat/>
    <w:uiPriority w:val="0"/>
  </w:style>
  <w:style w:type="paragraph" w:customStyle="1" w:styleId="30">
    <w:name w:val="內文1"/>
    <w:basedOn w:val="1"/>
    <w:qFormat/>
    <w:uiPriority w:val="0"/>
    <w:pPr>
      <w:tabs>
        <w:tab w:val="left" w:pos="720"/>
      </w:tabs>
      <w:ind w:left="720" w:hanging="360"/>
    </w:pPr>
    <w:rPr>
      <w:rFonts w:eastAsia="華康細圓體"/>
      <w:sz w:val="22"/>
    </w:rPr>
  </w:style>
  <w:style w:type="paragraph" w:styleId="3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nhy</Company>
  <Pages>2</Pages>
  <Words>935</Words>
  <Characters>1237</Characters>
  <Lines>7</Lines>
  <Paragraphs>2</Paragraphs>
  <TotalTime>0</TotalTime>
  <ScaleCrop>false</ScaleCrop>
  <LinksUpToDate>false</LinksUpToDate>
  <CharactersWithSpaces>1329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2017-09-12T07:49:00Z</dcterms:created>
  <dc:creator>zhq</dc:creator>
  <cp:lastModifiedBy>～咦～哈?</cp:lastModifiedBy>
  <cp:lastPrinted>2024-12-09T03:36:00Z</cp:lastPrinted>
  <dcterms:modified xsi:type="dcterms:W3CDTF">2025-01-13T06:44:35Z</dcterms:modified>
  <dc:title>壹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A6CC09863E9042BB9E1517B508CA9FE9</vt:lpwstr>
  </property>
  <property fmtid="{D5CDD505-2E9C-101B-9397-08002B2CF9AE}" pid="4" name="KSOTemplateDocerSaveRecord">
    <vt:lpwstr>eyJoZGlkIjoiMzAzYjU3MjFjYzQ3MmNlY2UxM2ZiNWQ2MzY0NWU3Y2UiLCJ1c2VySWQiOiI0MTQxNDQ4MzUifQ==</vt:lpwstr>
  </property>
</Properties>
</file>