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T13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案例名称</w:t>
            </w:r>
          </w:p>
        </w:tc>
        <w:tc>
          <w:tcPr>
            <w:tcW w:type="dxa" w:w="4816"/>
          </w:tcPr>
          <w:p>
            <w:r>
              <w:t>内容发布之后，版权凭证怎样跟着作品走——B站“高能链”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案例层次</w:t>
            </w:r>
          </w:p>
        </w:tc>
        <w:tc>
          <w:tcPr>
            <w:tcW w:type="dxa" w:w="4816"/>
          </w:tcPr>
          <w:p>
            <w:r>
              <w:t>专题业务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建议时间</w:t>
            </w:r>
          </w:p>
        </w:tc>
        <w:tc>
          <w:tcPr>
            <w:tcW w:type="dxa" w:w="4816"/>
          </w:tcPr>
          <w:p>
            <w:r>
              <w:t>45–60分钟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核心问题</w:t>
            </w:r>
          </w:p>
        </w:tc>
        <w:tc>
          <w:tcPr>
            <w:tcW w:type="dxa" w:w="4816"/>
          </w:tcPr>
          <w:p>
            <w:r>
              <w:t>内容平台如何在作品创作、发布、传播和维权之间建立连续的版权记录？</w:t>
            </w:r>
          </w:p>
        </w:tc>
      </w:tr>
    </w:tbl>
    <w:p>
      <w:pPr>
        <w:pStyle w:val="Heading1"/>
      </w:pPr>
      <w:r>
        <w:t>任务一：还原业务</w:t>
      </w:r>
    </w:p>
    <w:p>
      <w:r>
        <w:t>根据案例正文和图示，先画出主要参与主体及业务/数据关系。不要急于写区块链技术名称。</w:t>
      </w:r>
    </w:p>
    <w:p>
      <w:pPr>
        <w:pStyle w:val="Heading1"/>
      </w:pPr>
      <w:r>
        <w:t>任务二：完成分析</w:t>
      </w:r>
    </w:p>
    <w:p>
      <w:r>
        <w:t>1. 画出“创作—上传—存证—传播—授权/侵权—维权”的内容生命周期。</w:t>
      </w:r>
    </w:p>
    <w:p>
      <w:r>
        <w:t>2. 说明哈希、身份认证、时间记录分别解决哪个版权证据问题。</w:t>
      </w:r>
    </w:p>
    <w:p>
      <w:r>
        <w:t>3. 判断“最早上链的人就是版权人”是否成立，并说明理由。</w:t>
      </w:r>
    </w:p>
    <w:p>
      <w:r>
        <w:t>4. 设计平台处理“同一作品被两个账号重复存证”的流程。</w:t>
      </w:r>
    </w:p>
    <w:p>
      <w:r>
        <w:t>5. 比较高能链和腾讯至信链在版权场景中的共同功能与平台差异。</w:t>
      </w:r>
    </w:p>
    <w:p>
      <w:pPr>
        <w:pStyle w:val="Heading1"/>
      </w:pPr>
      <w:r>
        <w:t>任务三：业务问题—机制对应表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E7E6E6"/>
          </w:tcPr>
          <w:p>
            <w:r>
              <w:rPr>
                <w:b/>
              </w:rPr>
              <w:t>业务问题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需要解决什么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技术/治理机制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依据/说明</w:t>
            </w:r>
          </w:p>
        </w:tc>
      </w:tr>
      <w:tr>
        <w:tc>
          <w:tcPr>
            <w:tcW w:type="dxa" w:w="2408"/>
          </w:tcPr>
          <w:p>
            <w:r>
              <w:t>创作时间难证明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作品哈希+时间记录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作者身份难关联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账户/签名认证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传播后权属信息丢失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版权凭证与内容绑定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侵权发现后举证难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链上存证+外部司法核验</w:t>
            </w:r>
          </w:p>
        </w:tc>
        <w:tc>
          <w:tcPr>
            <w:tcW w:type="dxa" w:w="2408"/>
          </w:tcPr>
          <w:p/>
        </w:tc>
      </w:tr>
    </w:tbl>
    <w:p>
      <w:pPr>
        <w:pStyle w:val="Heading1"/>
      </w:pPr>
      <w:r>
        <w:t>小组结论</w:t>
      </w:r>
    </w:p>
    <w:p>
      <w:r>
        <w:t>请用不超过150字回答：这个场景中区块链解决了什么，没有解决什么？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