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sz w:val="72"/>
          <w:szCs w:val="72"/>
        </w:rPr>
        <w:t xml:space="preserve">🍷</w:t>
      </w: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722F37"/>
          <w:sz w:val="48"/>
          <w:szCs w:val="48"/>
        </w:rPr>
        <w:t xml:space="preserve">Wijnbibliotheek</w:t>
      </w:r>
    </w:p>
    <w:p>
      <w:pPr>
        <w:spacing w:after="80"/>
        <w:jc w:val="center"/>
      </w:pPr>
      <w:r>
        <w:rPr>
          <w:color w:val="888888"/>
          <w:sz w:val="28"/>
          <w:szCs w:val="28"/>
        </w:rPr>
        <w:t xml:space="preserve">Technische Handleiding</w:t>
      </w:r>
    </w:p>
    <w:p>
      <w:pPr>
        <w:spacing w:after="400"/>
        <w:jc w:val="center"/>
      </w:pPr>
      <w:r>
        <w:rPr>
          <w:b/>
          <w:bCs/>
          <w:color w:val="C9A84C"/>
          <w:sz w:val="24"/>
          <w:szCs w:val="24"/>
        </w:rPr>
        <w:t xml:space="preserve">Solo v1.67 &amp; Multi v1.67-multi</w:t>
      </w:r>
    </w:p>
    <w:p>
      <w:pPr>
        <w:jc w:val="center"/>
      </w:pPr>
      <w:r>
        <w:rPr>
          <w:color w:val="888888"/>
          <w:sz w:val="20"/>
          <w:szCs w:val="20"/>
        </w:rPr>
        <w:t xml:space="preserve">Datum: 30 september 2026</w:t>
      </w:r>
    </w:p>
    <w:p>
      <w:pPr>
        <w:jc w:val="center"/>
      </w:pPr>
      <w:r>
        <w:rPr>
          <w:color w:val="888888"/>
          <w:sz w:val="20"/>
          <w:szCs w:val="20"/>
        </w:rPr>
        <w:t xml:space="preserve">Auteur: A.J. Jonkman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1. Architectuuroverzicht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De Wijnbibliotheek is een single-page web-applicatie (SPA) gebouwd als een enkel HTML-bestand met inline CSS en JavaScript. Er zijn twee varianten: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Solo (v1.67) — </w:t>
      </w:r>
      <w:r>
        <w:rPr>
          <w:color w:val="1A1A1A"/>
          <w:sz w:val="22"/>
          <w:szCs w:val="22"/>
        </w:rPr>
        <w:t xml:space="preserve">Eengebruikersversie zonder authenticatie. Directe toegang tot de database met de Supabase anon key. Geen Row Level Security.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Multi (v1.67-multi) — </w:t>
      </w:r>
      <w:r>
        <w:rPr>
          <w:color w:val="1A1A1A"/>
          <w:sz w:val="22"/>
          <w:szCs w:val="22"/>
        </w:rPr>
        <w:t xml:space="preserve">Meergebruikersversie met Supabase Auth (Google OAuth + e-mail/wachtwoord), Row Level Security, uitnodigingssysteem en beheerderspaneel.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20"/>
      </w:pPr>
      <w:r>
        <w:rPr>
          <w:color w:val="1A1A1A"/>
          <w:sz w:val="22"/>
          <w:szCs w:val="22"/>
        </w:rPr>
        <w:t xml:space="preserve">Beide versies delen dezelfde functionaliteit voor wijncollectiebeheer, maar de multi-versie voegt authenticatie- en autorisatielagen toe.</w:t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2. Technologie-stack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Frontend: Vanilla HTML5/CSS3/ES6+ JavaScript (geen framework)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Database: Supabase (PostgreSQL) via REST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Authenticatie (multi): Supabase Auth met Google OAuth2 en e-mail/wachtwoord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AI Etiketscan: Cloudflare Worker met Vision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Hosting: Statisch HTML-bestand, deploybaar op elke webserver of CDN</w:t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3. Database-architectuur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3.1 Supabase-instanties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Solo: </w:t>
      </w:r>
      <w:r>
        <w:rPr>
          <w:color w:val="1A1A1A"/>
          <w:sz w:val="22"/>
          <w:szCs w:val="22"/>
        </w:rPr>
        <w:t xml:space="preserve">qjlgbyzogovfxdkadvan.supabase.co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Multi: </w:t>
      </w:r>
      <w:r>
        <w:rPr>
          <w:color w:val="1A1A1A"/>
          <w:sz w:val="22"/>
          <w:szCs w:val="22"/>
        </w:rPr>
        <w:t xml:space="preserve">kqlpttcqepzyhzdkndxa.supabase.co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3.2 Tabellen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wijnen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Hoofdtabel voor alle wijnen.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id (UUID, PK) — Uniek wijn-ID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naam (TEXT, NOT NULL) — Wijnnaam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producent (TEXT) — Producent/wijnhuis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jaar (INTEGER) — Oogstjaar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type (TEXT) — red, white, rose, sparkling, dessert, 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druivenras (TEXT) — Druivenras(sen)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regio (TEXT) — Herkomstregio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prijs (NUMERIC) — Prijs in euro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voorraad (INTEGER) — Totaal aantal flessen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notities (TEXT) — Proefnotities (Markdown)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beoordeling (INTEGER) — 1-5 sterren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foto (TEXT) — URL naar etiketscan afbeelding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formaat (TEXT, default "standard") — Flesformaat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drink_van (INTEGER) — Start drinkvenster (jaar)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drink_tot (INTEGER) — Einde drinkvenster (jaar)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kaart_locatie_id (UUID) — FK naar locaties voor wijnkaart-weergave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user_id (UUID, alleen multi) — FK naar auth.users voor 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created_at (TIMESTAMPTZ) — Aanmaakdatum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locaties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Opslaglocaties (kelder, rek, koelkast,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id (UUID, PK) — Uniek locatie-ID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naam (TEXT, NOT NULL) — Locatienaam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beschrijving (TEXT) — Optionele beschrijving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user_id (UUID, alleen multi) — FK naar auth.users voor 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created_at (TIMESTAMPTZ) — Aanmaakdatum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wijn_locaties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Koppeltabel: welke wijn staat op welke locatie met hoeveel flessen.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id (UUID, PK) — Uniek record-ID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wijn_id (UUID, FK) — Verwijst naar wijnen.id (CASCADE DELETE)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locatie_id (UUID, FK) — Verwijst naar locaties.id (CASCADE DELETE)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voorraad (INTEGER, default 0) — Aantal flessen op deze locatie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positie (TEXT) — Optionele positieaanduiding (bijv. "Rek A, Rij 2")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user_id (UUID, alleen multi) — FK naar auth.users voor 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created_at (TIMESTAMPTZ) — Aanmaakdatum</w:t>
      </w:r>
    </w:p>
    <w:p>
      <w:pPr>
        <w:pStyle w:val="Heading3"/>
        <w:spacing w:after="120" w:before="240"/>
      </w:pPr>
      <w:r>
        <w:rPr>
          <w:b/>
          <w:bCs/>
          <w:color w:val="722F37"/>
        </w:rPr>
        <w:t xml:space="preserve">uitnodigingen (alleen multi)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Uitnodigingen voor nieuwe gebruikers. Alleen de admin kan uitnodigingen aanmaken.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id (UUID, PK) — Uniek uitnodiging-ID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email (TEXT, NOT NULL) — E-mailadres uitgenodigde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aangemaakt (TIMESTAMPTZ) — Datum uitnodiging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3.3 Row Level Security (alleen multi)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Alle tabellen in de multi-versie hebben RLS ingeschakeld. Policies: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SELECT: auth.uid() = user_id — Gebruikers zien alleen eigen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INSERT: auth.uid() = user_id — Gebruikers voegen alleen eigen records toe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UPDATE: auth.uid() = user_id — Gebruikers bewerken alleen eigen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DELETE: auth.uid() = user_id — Gebruikers verwijderen alleen eigen records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De solo-versie heeft geen RLS en geen user_id kolommen. De anon key geeft directe toegang.</w:t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4. API-communicatie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4.1 Supabase REST API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Alle databaseoperaties verlopen via de Supabase REST API (PostgREST):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GET /rest/v1/wijnen?select=*&amp;order=created_at.desc — Alle wijnen ophalen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POST /rest/v1/wijnen — Nieuwe wijn toevoegen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PATCH /rest/v1/wijnen?id=eq.{id} — Wijn bijwerken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DELETE /rest/v1/wijnen?id=eq.{id} — Wijn verwijderen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4.2 Headers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Solo: </w:t>
      </w:r>
      <w:r>
        <w:rPr>
          <w:color w:val="1A1A1A"/>
          <w:sz w:val="22"/>
          <w:szCs w:val="22"/>
        </w:rPr>
        <w:t xml:space="preserve">Content-Type: application/json, apikey: SB_ANON (anon key als Authorization header)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Multi: </w:t>
      </w:r>
      <w:r>
        <w:rPr>
          <w:color w:val="1A1A1A"/>
          <w:sz w:val="22"/>
          <w:szCs w:val="22"/>
        </w:rPr>
        <w:t xml:space="preserve">Content-Type: application/json, apikey: SB_ANON, Authorization: Bearer {access_token} (JWT van Supabase Auth)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4.3 Cloudflare Worker — AI Etiketscan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Endpoint: wijnbibliotheek.18170lafrance.workers.dev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De Worker ontvangt een base64-gecodeerde afbeelding en retourneert gestructureerde wijndata (naam, producent, jaar, type, druivenras, regio, prijs, notities). Bij wijziging van het wijntype wordt dezelfde Worker aangesproken voor type-specifieke AI-suggesties.</w:t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5. Authenticatie (multi)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5.1 Supabase Auth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Client: @supabase/supabase-js v2 met createClient()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Google OAuth: signInWithOAuth({provider:"google"}) met redirect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E-mail/wachtwoord: signInWithPassword() of signUp()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Sessie: autoRefreshToken:true, persistSession:true, detectSessionInUrl:true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Token: getSession() retourneert access_token voor API-calls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5.2 Autorisatie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Admin: email === ADMIN_EMAIL (18170lafrance@gmail.com)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Registratie: alleen mogelijk als e-mail voorkomt in uitnodigingen-tabel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Data-isolatie: RLS policies op alle tabellen</w:t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6. Belangrijke functies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6.1 sbUpsertWijnLocatie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Koppelt een wijn aan een locatie met een bepaald aantal flessen. Gebruikt een check-then-insert/patch patroon: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2"/>
          <w:szCs w:val="22"/>
        </w:rPr>
        <w:t xml:space="preserve">GET: Check of de combinatie wijn_id + locatie_id al bestaat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2"/>
          <w:szCs w:val="22"/>
        </w:rPr>
        <w:t xml:space="preserve">Indien ja: PATCH voorraad op het bestaande record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2"/>
          <w:szCs w:val="22"/>
        </w:rPr>
        <w:t xml:space="preserve">Indien nee: POST nieuw record met wijn_id, locatie_id, voorraad (en user_id in multi)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Dit patroon vervangt de eerdere upsert met merge-duplicates, die een UNIQUE constraint vereiste.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6.2 drinkStatus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Berekent de drinkstatus op basis van drink_van, drink_tot en het huidige jaar: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nu &lt; drink_van: "Bewaren" (blauw)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drink_van &lt;= nu &lt;= drink_tot: "Nu drinken" (groen)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nu &gt; drink_tot: "Voorbij" (grijs)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drink_tot - nu &lt;= 2: "Binnenkort" (goud)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Alleen drink_van, geen drink_tot, nu &gt;= drink_van: "Nu drinken" (groen)</w:t>
      </w:r>
    </w:p>
    <w:p>
      <w:pPr>
        <w:pStyle w:val="Heading2"/>
        <w:spacing w:after="120" w:before="240"/>
      </w:pPr>
      <w:r>
        <w:rPr>
          <w:b/>
          <w:bCs/>
          <w:color w:val="722F37"/>
        </w:rPr>
        <w:t xml:space="preserve">6.3 Optimistic UI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Alle mutaties (locatie toevoegen/verwijderen, voorraad aanpassen) werken optimistisch: de UI wordt direct bijgewerkt, de API-call volgt asynchroon. Bij een fout wordt de UI teruggedraaid en een toast-melding getoond.</w:t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7. Bestandsstructuur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index.html — Volledige applicatie (HTML + CSS + JavaScript)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supabase-setup-solo.sql — Database-setup script voor solo-versie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supabase-setup-multi.sql — Database-setup script voor multi-versie</w:t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8. Deployment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De app is een enkel HTML-bestand en kan gehost worden op elke statische webserver: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GitHub Pages: push index.html naar de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Netlify/Vercel: deploy vanuit de Git-repository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Eigen server: kopieer index.html naar de webroot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Vereisten: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HTTPS (vereist voor camera-toegang en Supabase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Supabase-project met de juiste tabellen (zie SQL-setup scripts)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Cloudflare Worker voor AI-etiketscan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Google OAuth credentials (alleen multi) geconfigureerd in Supabase</w:t>
      </w:r>
    </w:p>
    <w:p>
      <w:pPr>
        <w:pStyle w:val="Heading1"/>
        <w:spacing w:after="120" w:before="400"/>
      </w:pPr>
      <w:r>
        <w:rPr>
          <w:b/>
          <w:bCs/>
          <w:color w:val="722F37"/>
        </w:rPr>
        <w:t xml:space="preserve">9. Verschil Solo vs. Multi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Solo: geen loginscherm, geen user_id, geen RLS, geen uitnodigingen, geen Beheer-tab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Multi: loginscherm (Google + e-mail), user_id op alle tabellen, RLS policies, uitnodigingssysteem, admin-paneel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Solo: hdrs() zonder token — gebruikt anon key als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Multi: hdrs(token) met JWT access_token van Supabase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Solo: 5 tabbladen (Bibliotheek, Scan, Voorraad, Locaties, Handleiding)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Multi: 6 tabbladen (+ Beheer, alleen zichtbaar voor admin)</w:t>
      </w:r>
    </w:p>
    <w:p>
      <w:pPr>
        <w:spacing w:before="600"/>
        <w:jc w:val="center"/>
      </w:pPr>
      <w:r>
        <w:rPr>
          <w:i/>
          <w:iCs/>
          <w:color w:val="888888"/>
          <w:sz w:val="20"/>
          <w:szCs w:val="20"/>
        </w:rPr>
        <w:t xml:space="preserve">Wijnbibliotheek — Technische Handleiding v1.67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2026-09-30T17:06:18.021Z</dcterms:created>
  <dcterms:modified xsi:type="dcterms:W3CDTF">2026-09-30T17:06:18.021Z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