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9D03C" w14:textId="115AB840" w:rsidR="0076634E" w:rsidRDefault="0076634E" w:rsidP="0076634E">
      <w:pPr>
        <w:pStyle w:val="1"/>
        <w:jc w:val="center"/>
      </w:pPr>
      <w:r>
        <w:rPr>
          <w:rFonts w:hint="eastAsia"/>
        </w:rPr>
        <w:t>图书管理系统U</w:t>
      </w:r>
      <w:r>
        <w:t>ML</w:t>
      </w:r>
      <w:r>
        <w:rPr>
          <w:rFonts w:hint="eastAsia"/>
        </w:rPr>
        <w:t>建模</w:t>
      </w:r>
    </w:p>
    <w:p w14:paraId="2CA99F17" w14:textId="41AD0F12" w:rsidR="00FC2B70" w:rsidRDefault="00FC2B70" w:rsidP="0076634E">
      <w:pPr>
        <w:pStyle w:val="2"/>
      </w:pPr>
      <w:r>
        <w:t>一、 业务描述</w:t>
      </w:r>
    </w:p>
    <w:p w14:paraId="024900F6" w14:textId="77777777" w:rsidR="00FC2B70" w:rsidRDefault="00FC2B70" w:rsidP="0076634E">
      <w:pPr>
        <w:pStyle w:val="6"/>
      </w:pPr>
      <w:r>
        <w:t>1.借阅者：借书、还书</w:t>
      </w:r>
    </w:p>
    <w:p w14:paraId="45B69B68" w14:textId="77777777" w:rsidR="00FC2B70" w:rsidRDefault="00FC2B70" w:rsidP="0076634E">
      <w:pPr>
        <w:pStyle w:val="6"/>
      </w:pPr>
      <w:r>
        <w:t>2．图书馆管理员：书籍借出处理   书籍归还处理书籍预定</w:t>
      </w:r>
    </w:p>
    <w:p w14:paraId="0974CDE9" w14:textId="77777777" w:rsidR="00FC2B70" w:rsidRDefault="00FC2B70" w:rsidP="0076634E">
      <w:pPr>
        <w:pStyle w:val="6"/>
      </w:pPr>
      <w:r>
        <w:t>3．系统管理员：增加书目、删除或更新书目、预定信息处理、增加书籍减少书籍、增加借阅者账户信息、删除或更新借阅者账户信息、书籍信息查询、借阅者信息查询</w:t>
      </w:r>
    </w:p>
    <w:p w14:paraId="610C280D" w14:textId="25B0245C" w:rsidR="00FC2B70" w:rsidRDefault="00FC2B70" w:rsidP="0076634E">
      <w:pPr>
        <w:pStyle w:val="2"/>
      </w:pPr>
      <w:r>
        <w:t>二、 用例建模</w:t>
      </w:r>
    </w:p>
    <w:p w14:paraId="2A6974B5" w14:textId="77777777" w:rsidR="00FC2B70" w:rsidRDefault="00FC2B70" w:rsidP="0076634E">
      <w:pPr>
        <w:pStyle w:val="6"/>
      </w:pPr>
      <w:r>
        <w:t>1.提取参与者</w:t>
      </w:r>
    </w:p>
    <w:p w14:paraId="2AAF1281" w14:textId="77777777" w:rsidR="00FC2B70" w:rsidRDefault="00FC2B70" w:rsidP="0076634E">
      <w:r>
        <w:t>借阅者、图书馆管理员、系统管理员</w:t>
      </w:r>
    </w:p>
    <w:p w14:paraId="1965B509" w14:textId="77777777" w:rsidR="00FC2B70" w:rsidRDefault="00FC2B70" w:rsidP="0076634E">
      <w:pPr>
        <w:pStyle w:val="6"/>
      </w:pPr>
      <w:r>
        <w:t>2.提取用例</w:t>
      </w:r>
    </w:p>
    <w:p w14:paraId="6DDEC966" w14:textId="77777777" w:rsidR="00FC2B70" w:rsidRDefault="00FC2B70" w:rsidP="0076634E">
      <w:r>
        <w:t>①借阅者请求服务的用例图</w:t>
      </w:r>
    </w:p>
    <w:p w14:paraId="16E13190" w14:textId="77777777" w:rsidR="00FC2B70" w:rsidRDefault="00FC2B70" w:rsidP="0076634E">
      <w:r>
        <w:t>②图书馆管理员处理借书、还书的用例图</w:t>
      </w:r>
    </w:p>
    <w:p w14:paraId="58371D2E" w14:textId="77777777" w:rsidR="00FC2B70" w:rsidRDefault="00FC2B70" w:rsidP="0076634E">
      <w:r>
        <w:t>③系统管理员进行系统维护的用例图</w:t>
      </w:r>
    </w:p>
    <w:p w14:paraId="55674C92" w14:textId="77777777" w:rsidR="00FC2B70" w:rsidRDefault="00FC2B70" w:rsidP="0076634E">
      <w:pPr>
        <w:pStyle w:val="6"/>
      </w:pPr>
      <w:r>
        <w:t>3.用例图</w:t>
      </w:r>
    </w:p>
    <w:p w14:paraId="76F1553A" w14:textId="77777777" w:rsidR="00FC2B70" w:rsidRDefault="00FC2B70" w:rsidP="0076634E">
      <w:r>
        <w:t>①借阅者请求服务的用例图</w:t>
      </w:r>
    </w:p>
    <w:p w14:paraId="235F8A42" w14:textId="2AFC49AA" w:rsidR="00FC2B70" w:rsidRDefault="00FC2B70" w:rsidP="00FC2B70">
      <w:pPr>
        <w:pStyle w:val="a3"/>
        <w:spacing w:before="150" w:beforeAutospacing="0" w:after="150" w:afterAutospacing="0"/>
        <w:jc w:val="center"/>
        <w:rPr>
          <w:rFonts w:ascii="&amp;quot" w:hAnsi="&amp;quot"/>
          <w:color w:val="39393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B33537E" wp14:editId="2D8A3ABE">
            <wp:extent cx="5274310" cy="3037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393939"/>
          <w:sz w:val="21"/>
          <w:szCs w:val="21"/>
        </w:rPr>
        <w:t> </w:t>
      </w:r>
    </w:p>
    <w:p w14:paraId="2347C6F1" w14:textId="77777777" w:rsidR="00FC2B70" w:rsidRDefault="00FC2B70" w:rsidP="0076634E">
      <w:r>
        <w:t>②图书馆管理员处理借书、还书的用例图</w:t>
      </w:r>
    </w:p>
    <w:p w14:paraId="13A7D189" w14:textId="77777777" w:rsidR="00FC2B70" w:rsidRDefault="00FC2B70" w:rsidP="00FC2B70">
      <w:pPr>
        <w:pStyle w:val="a3"/>
        <w:spacing w:before="150" w:beforeAutospacing="0" w:after="150" w:afterAutospacing="0"/>
        <w:jc w:val="center"/>
        <w:rPr>
          <w:rFonts w:ascii="&amp;quot" w:hAnsi="&amp;quot"/>
          <w:color w:val="393939"/>
          <w:sz w:val="21"/>
          <w:szCs w:val="21"/>
        </w:rPr>
      </w:pPr>
      <w:r>
        <w:rPr>
          <w:rFonts w:ascii="&amp;quot" w:hAnsi="&amp;quot"/>
          <w:color w:val="393939"/>
          <w:sz w:val="21"/>
          <w:szCs w:val="21"/>
        </w:rPr>
        <w:t> </w:t>
      </w:r>
    </w:p>
    <w:p w14:paraId="281E4146" w14:textId="55B8385D" w:rsidR="00FC2B70" w:rsidRDefault="00FC2B70" w:rsidP="00FC2B70">
      <w:pPr>
        <w:pStyle w:val="a3"/>
        <w:spacing w:before="150" w:beforeAutospacing="0" w:after="150" w:afterAutospacing="0"/>
        <w:jc w:val="center"/>
        <w:rPr>
          <w:rFonts w:ascii="&amp;quot" w:hAnsi="&amp;quot"/>
          <w:color w:val="393939"/>
          <w:sz w:val="21"/>
          <w:szCs w:val="21"/>
        </w:rPr>
      </w:pPr>
      <w:r>
        <w:rPr>
          <w:noProof/>
        </w:rPr>
        <w:drawing>
          <wp:inline distT="0" distB="0" distL="0" distR="0" wp14:anchorId="5ED5BBE2" wp14:editId="49178ED8">
            <wp:extent cx="5274310" cy="22853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393939"/>
          <w:sz w:val="21"/>
          <w:szCs w:val="21"/>
        </w:rPr>
        <w:t> </w:t>
      </w:r>
    </w:p>
    <w:p w14:paraId="2BBADF5E" w14:textId="77777777" w:rsidR="00FC2B70" w:rsidRDefault="00FC2B70" w:rsidP="0076634E">
      <w:r>
        <w:t>③系统管理员进行系统维护的用例图</w:t>
      </w:r>
    </w:p>
    <w:p w14:paraId="3B17D0D2" w14:textId="653A3D5E" w:rsidR="00FC2B70" w:rsidRDefault="00FC2B70" w:rsidP="00FC2B70">
      <w:pPr>
        <w:pStyle w:val="a3"/>
        <w:spacing w:before="150" w:beforeAutospacing="0" w:after="150" w:afterAutospacing="0"/>
        <w:jc w:val="center"/>
        <w:rPr>
          <w:rFonts w:ascii="&amp;quot" w:hAnsi="&amp;quot"/>
          <w:color w:val="39393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67F0B7F" wp14:editId="7A1A7CFF">
            <wp:extent cx="5274310" cy="47923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393939"/>
          <w:sz w:val="21"/>
          <w:szCs w:val="21"/>
        </w:rPr>
        <w:t> </w:t>
      </w:r>
    </w:p>
    <w:p w14:paraId="1BB2E08F" w14:textId="77777777" w:rsidR="00FC2B70" w:rsidRDefault="00FC2B70" w:rsidP="00FC2B70">
      <w:pPr>
        <w:pStyle w:val="a3"/>
        <w:spacing w:before="150" w:beforeAutospacing="0" w:after="150" w:afterAutospacing="0"/>
        <w:rPr>
          <w:rFonts w:ascii="&amp;quot" w:hAnsi="&amp;quot"/>
          <w:color w:val="393939"/>
          <w:sz w:val="21"/>
          <w:szCs w:val="21"/>
        </w:rPr>
      </w:pPr>
      <w:r>
        <w:rPr>
          <w:rFonts w:ascii="&amp;quot" w:hAnsi="&amp;quot"/>
          <w:color w:val="393939"/>
          <w:sz w:val="21"/>
          <w:szCs w:val="21"/>
        </w:rPr>
        <w:t> </w:t>
      </w:r>
    </w:p>
    <w:p w14:paraId="385D8060" w14:textId="04901DF4" w:rsidR="00FC2B70" w:rsidRDefault="00FC2B70" w:rsidP="0076634E">
      <w:pPr>
        <w:pStyle w:val="2"/>
      </w:pPr>
      <w:r>
        <w:lastRenderedPageBreak/>
        <w:t>三、 静态建模</w:t>
      </w:r>
    </w:p>
    <w:p w14:paraId="7612C614" w14:textId="51FBD490" w:rsidR="00FC2B70" w:rsidRDefault="00FC2B70" w:rsidP="0076634E">
      <w:pPr>
        <w:pStyle w:val="6"/>
      </w:pPr>
      <w:r>
        <w:t>1.类图</w:t>
      </w:r>
    </w:p>
    <w:p w14:paraId="45166F74" w14:textId="56D58101" w:rsidR="00FC2B70" w:rsidRDefault="00FC2B70" w:rsidP="00FC2B70">
      <w:pPr>
        <w:pStyle w:val="a3"/>
        <w:spacing w:before="150" w:beforeAutospacing="0" w:after="150" w:afterAutospacing="0"/>
        <w:rPr>
          <w:rFonts w:ascii="&amp;quot" w:hAnsi="&amp;quot" w:hint="eastAsia"/>
          <w:color w:val="393939"/>
          <w:sz w:val="21"/>
          <w:szCs w:val="21"/>
        </w:rPr>
      </w:pPr>
      <w:r>
        <w:rPr>
          <w:noProof/>
        </w:rPr>
        <w:drawing>
          <wp:inline distT="0" distB="0" distL="0" distR="0" wp14:anchorId="364D4260" wp14:editId="5FA5EDC6">
            <wp:extent cx="5274310" cy="37191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EFA11" w14:textId="0809FF8C" w:rsidR="0076634E" w:rsidRDefault="00FC2B70" w:rsidP="0076634E">
      <w:pPr>
        <w:pStyle w:val="2"/>
      </w:pPr>
      <w:r>
        <w:lastRenderedPageBreak/>
        <w:t>四、 动态建模</w:t>
      </w:r>
    </w:p>
    <w:p w14:paraId="54BD941D" w14:textId="7F082135" w:rsidR="00FC2B70" w:rsidRPr="0076634E" w:rsidRDefault="00FC2B70" w:rsidP="0076634E">
      <w:pPr>
        <w:pStyle w:val="6"/>
        <w:rPr>
          <w:rFonts w:ascii="&amp;quot" w:hAnsi="&amp;quot"/>
          <w:color w:val="393939"/>
          <w:sz w:val="21"/>
          <w:szCs w:val="21"/>
        </w:rPr>
      </w:pPr>
      <w:r>
        <w:t>1．顺序图（时序图）</w:t>
      </w:r>
    </w:p>
    <w:p w14:paraId="07E809F0" w14:textId="4877011A" w:rsidR="00FC2B70" w:rsidRDefault="00FC2B70" w:rsidP="0076634E">
      <w:pPr>
        <w:pStyle w:val="a3"/>
        <w:spacing w:before="150" w:beforeAutospacing="0" w:after="150" w:afterAutospacing="0"/>
        <w:rPr>
          <w:rFonts w:ascii="&amp;quot" w:hAnsi="&amp;quot"/>
          <w:color w:val="393939"/>
          <w:sz w:val="21"/>
          <w:szCs w:val="21"/>
        </w:rPr>
      </w:pPr>
      <w:r>
        <w:rPr>
          <w:rFonts w:ascii="&amp;quot" w:hAnsi="&amp;quot" w:hint="eastAsia"/>
          <w:noProof/>
          <w:color w:val="393939"/>
          <w:sz w:val="21"/>
          <w:szCs w:val="21"/>
        </w:rPr>
        <w:drawing>
          <wp:inline distT="0" distB="0" distL="0" distR="0" wp14:anchorId="30A81D54" wp14:editId="287F0CF6">
            <wp:extent cx="6018911" cy="60790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96" cy="621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393939"/>
          <w:sz w:val="21"/>
          <w:szCs w:val="21"/>
        </w:rPr>
        <w:t> </w:t>
      </w:r>
    </w:p>
    <w:p w14:paraId="6BD1E7CB" w14:textId="77777777" w:rsidR="00FC2B70" w:rsidRDefault="00FC2B70" w:rsidP="0076634E">
      <w:pPr>
        <w:pStyle w:val="6"/>
      </w:pPr>
      <w:r>
        <w:lastRenderedPageBreak/>
        <w:t>2．状态图</w:t>
      </w:r>
    </w:p>
    <w:p w14:paraId="6EB64C02" w14:textId="6D36C453" w:rsidR="00FC2B70" w:rsidRDefault="00FC2B70" w:rsidP="00FC2B70">
      <w:pPr>
        <w:pStyle w:val="a3"/>
        <w:spacing w:before="150" w:beforeAutospacing="0" w:after="150" w:afterAutospacing="0"/>
        <w:jc w:val="center"/>
        <w:rPr>
          <w:rFonts w:ascii="&amp;quot" w:hAnsi="&amp;quot"/>
          <w:color w:val="393939"/>
          <w:sz w:val="21"/>
          <w:szCs w:val="21"/>
        </w:rPr>
      </w:pPr>
      <w:r>
        <w:rPr>
          <w:noProof/>
        </w:rPr>
        <w:drawing>
          <wp:inline distT="0" distB="0" distL="0" distR="0" wp14:anchorId="69168422" wp14:editId="29F3A987">
            <wp:extent cx="5274310" cy="48914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393939"/>
          <w:sz w:val="21"/>
          <w:szCs w:val="21"/>
        </w:rPr>
        <w:t> </w:t>
      </w:r>
    </w:p>
    <w:p w14:paraId="628ECCE7" w14:textId="77777777" w:rsidR="00FC2B70" w:rsidRDefault="00FC2B70" w:rsidP="0076634E">
      <w:pPr>
        <w:pStyle w:val="6"/>
      </w:pPr>
      <w:r>
        <w:lastRenderedPageBreak/>
        <w:t>3.活动图</w:t>
      </w:r>
    </w:p>
    <w:p w14:paraId="1B57B494" w14:textId="653792DC" w:rsidR="00FC2B70" w:rsidRDefault="0076634E" w:rsidP="00FC2B70">
      <w:pPr>
        <w:pStyle w:val="a3"/>
        <w:spacing w:before="150" w:beforeAutospacing="0" w:after="150" w:afterAutospacing="0"/>
        <w:jc w:val="center"/>
        <w:rPr>
          <w:rFonts w:ascii="&amp;quot" w:hAnsi="&amp;quot"/>
          <w:color w:val="393939"/>
          <w:sz w:val="21"/>
          <w:szCs w:val="21"/>
        </w:rPr>
      </w:pPr>
      <w:r>
        <w:rPr>
          <w:noProof/>
        </w:rPr>
        <w:drawing>
          <wp:inline distT="0" distB="0" distL="0" distR="0" wp14:anchorId="2009E607" wp14:editId="43D22BB0">
            <wp:extent cx="2904066" cy="32610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8095" cy="32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B70">
        <w:rPr>
          <w:rFonts w:ascii="&amp;quot" w:hAnsi="&amp;quot"/>
          <w:color w:val="393939"/>
          <w:sz w:val="21"/>
          <w:szCs w:val="21"/>
        </w:rPr>
        <w:t> </w:t>
      </w:r>
    </w:p>
    <w:p w14:paraId="67CF5CFB" w14:textId="77777777" w:rsidR="003947BD" w:rsidRDefault="003947BD"/>
    <w:sectPr w:rsidR="00394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70"/>
    <w:rsid w:val="003947BD"/>
    <w:rsid w:val="0076634E"/>
    <w:rsid w:val="00FC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DBF9"/>
  <w15:chartTrackingRefBased/>
  <w15:docId w15:val="{98723AE9-382B-4FAE-B93C-F93CEFB7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63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63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63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66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663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663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C2B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663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63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634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663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6634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6634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5BCCF-F5BE-4DA2-8A22-1333C31B8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子懿</dc:creator>
  <cp:keywords/>
  <dc:description/>
  <cp:lastModifiedBy>高 子懿</cp:lastModifiedBy>
  <cp:revision>1</cp:revision>
  <dcterms:created xsi:type="dcterms:W3CDTF">2020-06-09T11:17:00Z</dcterms:created>
  <dcterms:modified xsi:type="dcterms:W3CDTF">2020-06-09T11:39:00Z</dcterms:modified>
</cp:coreProperties>
</file>