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b/>
          <w:bCs/>
          <w:lang w:val="en-US" w:eastAsia="zh-CN"/>
        </w:rPr>
      </w:pPr>
      <w:r>
        <w:rPr>
          <w:rFonts w:hint="eastAsia"/>
          <w:b/>
          <w:bCs/>
          <w:lang w:val="en-US" w:eastAsia="zh-CN"/>
        </w:rPr>
        <w:t>目录</w:t>
      </w:r>
    </w:p>
    <w:p>
      <w:pPr>
        <w:numPr>
          <w:ilvl w:val="0"/>
          <w:numId w:val="0"/>
        </w:numPr>
        <w:jc w:val="both"/>
        <w:rPr>
          <w:rFonts w:hint="eastAsia"/>
          <w:b w:val="0"/>
          <w:bCs w:val="0"/>
          <w:lang w:val="en-US" w:eastAsia="zh-CN"/>
        </w:rPr>
      </w:pPr>
      <w:r>
        <w:rPr>
          <w:rFonts w:hint="eastAsia"/>
          <w:b w:val="0"/>
          <w:bCs w:val="0"/>
          <w:lang w:val="en-US" w:eastAsia="zh-CN"/>
        </w:rPr>
        <w:t>第一章 绪论</w:t>
      </w:r>
    </w:p>
    <w:p>
      <w:pPr>
        <w:numPr>
          <w:ilvl w:val="0"/>
          <w:numId w:val="0"/>
        </w:numPr>
        <w:ind w:firstLine="420" w:firstLineChars="0"/>
        <w:jc w:val="both"/>
        <w:rPr>
          <w:rFonts w:hint="eastAsia"/>
          <w:b w:val="0"/>
          <w:bCs w:val="0"/>
          <w:lang w:val="en-US" w:eastAsia="zh-CN"/>
        </w:rPr>
      </w:pPr>
      <w:r>
        <w:rPr>
          <w:rFonts w:hint="eastAsia"/>
          <w:b w:val="0"/>
          <w:bCs w:val="0"/>
          <w:lang w:val="en-US" w:eastAsia="zh-CN"/>
        </w:rPr>
        <w:t>1.1 研究背景及意义</w:t>
      </w:r>
    </w:p>
    <w:p>
      <w:pPr>
        <w:numPr>
          <w:ilvl w:val="0"/>
          <w:numId w:val="0"/>
        </w:numPr>
        <w:ind w:firstLine="420" w:firstLineChars="0"/>
        <w:jc w:val="both"/>
        <w:rPr>
          <w:rFonts w:hint="default"/>
          <w:b w:val="0"/>
          <w:bCs w:val="0"/>
          <w:lang w:val="en-US" w:eastAsia="zh-CN"/>
        </w:rPr>
      </w:pPr>
      <w:r>
        <w:rPr>
          <w:rFonts w:hint="eastAsia"/>
          <w:b w:val="0"/>
          <w:bCs w:val="0"/>
          <w:lang w:val="en-US" w:eastAsia="zh-CN"/>
        </w:rPr>
        <w:t>1.2 本文主要工作</w:t>
      </w:r>
    </w:p>
    <w:p>
      <w:pPr>
        <w:numPr>
          <w:ilvl w:val="0"/>
          <w:numId w:val="0"/>
        </w:numPr>
        <w:ind w:firstLine="420" w:firstLineChars="0"/>
        <w:jc w:val="both"/>
        <w:rPr>
          <w:rFonts w:hint="eastAsia"/>
          <w:b w:val="0"/>
          <w:bCs w:val="0"/>
          <w:lang w:val="en-US" w:eastAsia="zh-CN"/>
        </w:rPr>
      </w:pPr>
      <w:r>
        <w:rPr>
          <w:rFonts w:hint="eastAsia"/>
          <w:b w:val="0"/>
          <w:bCs w:val="0"/>
          <w:lang w:val="en-US" w:eastAsia="zh-CN"/>
        </w:rPr>
        <w:t>1.3 论文结构</w:t>
      </w:r>
    </w:p>
    <w:p>
      <w:pPr>
        <w:numPr>
          <w:ilvl w:val="0"/>
          <w:numId w:val="0"/>
        </w:numPr>
        <w:jc w:val="both"/>
        <w:rPr>
          <w:rFonts w:hint="eastAsia"/>
          <w:b w:val="0"/>
          <w:bCs w:val="0"/>
          <w:lang w:val="en-US" w:eastAsia="zh-CN"/>
        </w:rPr>
      </w:pPr>
      <w:r>
        <w:rPr>
          <w:rFonts w:hint="eastAsia"/>
          <w:b w:val="0"/>
          <w:bCs w:val="0"/>
          <w:lang w:val="en-US" w:eastAsia="zh-CN"/>
        </w:rPr>
        <w:t>第二章 图像语义分割技术研究现状</w:t>
      </w:r>
    </w:p>
    <w:p>
      <w:pPr>
        <w:numPr>
          <w:ilvl w:val="0"/>
          <w:numId w:val="0"/>
        </w:numPr>
        <w:ind w:firstLine="420" w:firstLineChars="0"/>
        <w:jc w:val="both"/>
        <w:rPr>
          <w:rFonts w:hint="eastAsia"/>
          <w:b w:val="0"/>
          <w:bCs w:val="0"/>
          <w:lang w:val="en-US" w:eastAsia="zh-CN"/>
        </w:rPr>
      </w:pPr>
      <w:r>
        <w:rPr>
          <w:rFonts w:hint="eastAsia"/>
          <w:b w:val="0"/>
          <w:bCs w:val="0"/>
          <w:lang w:val="en-US" w:eastAsia="zh-CN"/>
        </w:rPr>
        <w:t>2.1 基于低级特征提取的图像分割方法</w:t>
      </w:r>
    </w:p>
    <w:p>
      <w:pPr>
        <w:numPr>
          <w:ilvl w:val="0"/>
          <w:numId w:val="0"/>
        </w:numPr>
        <w:ind w:firstLine="420" w:firstLineChars="0"/>
        <w:jc w:val="both"/>
        <w:rPr>
          <w:rFonts w:hint="eastAsia"/>
          <w:b w:val="0"/>
          <w:bCs w:val="0"/>
          <w:lang w:val="en-US" w:eastAsia="zh-CN"/>
        </w:rPr>
      </w:pPr>
      <w:r>
        <w:rPr>
          <w:rFonts w:hint="eastAsia"/>
          <w:b w:val="0"/>
          <w:bCs w:val="0"/>
          <w:lang w:val="en-US" w:eastAsia="zh-CN"/>
        </w:rPr>
        <w:t>2.2 基于卷积网络的语义分割方法</w:t>
      </w:r>
    </w:p>
    <w:p>
      <w:pPr>
        <w:numPr>
          <w:ilvl w:val="0"/>
          <w:numId w:val="0"/>
        </w:numPr>
        <w:ind w:firstLine="420" w:firstLineChars="0"/>
        <w:jc w:val="both"/>
        <w:rPr>
          <w:rFonts w:hint="eastAsia"/>
          <w:b w:val="0"/>
          <w:bCs w:val="0"/>
          <w:lang w:val="en-US" w:eastAsia="zh-CN"/>
        </w:rPr>
      </w:pPr>
      <w:r>
        <w:rPr>
          <w:rFonts w:hint="eastAsia"/>
          <w:b w:val="0"/>
          <w:bCs w:val="0"/>
          <w:lang w:val="en-US" w:eastAsia="zh-CN"/>
        </w:rPr>
        <w:t>2.3 基于区域选择的分割算法改进</w:t>
      </w:r>
    </w:p>
    <w:p>
      <w:pPr>
        <w:numPr>
          <w:ilvl w:val="0"/>
          <w:numId w:val="0"/>
        </w:numPr>
        <w:ind w:firstLine="420" w:firstLineChars="0"/>
        <w:jc w:val="both"/>
        <w:rPr>
          <w:rFonts w:hint="eastAsia"/>
          <w:b w:val="0"/>
          <w:bCs w:val="0"/>
          <w:lang w:val="en-US" w:eastAsia="zh-CN"/>
        </w:rPr>
      </w:pPr>
      <w:r>
        <w:rPr>
          <w:rFonts w:hint="eastAsia"/>
          <w:b w:val="0"/>
          <w:bCs w:val="0"/>
          <w:lang w:val="en-US" w:eastAsia="zh-CN"/>
        </w:rPr>
        <w:t>2.4 本章小结</w:t>
      </w:r>
    </w:p>
    <w:p>
      <w:pPr>
        <w:numPr>
          <w:ilvl w:val="0"/>
          <w:numId w:val="0"/>
        </w:numPr>
        <w:jc w:val="both"/>
        <w:rPr>
          <w:rFonts w:hint="eastAsia"/>
          <w:b w:val="0"/>
          <w:bCs w:val="0"/>
          <w:lang w:val="en-US" w:eastAsia="zh-CN"/>
        </w:rPr>
      </w:pPr>
      <w:r>
        <w:rPr>
          <w:rFonts w:hint="eastAsia"/>
          <w:b w:val="0"/>
          <w:bCs w:val="0"/>
          <w:lang w:val="en-US" w:eastAsia="zh-CN"/>
        </w:rPr>
        <w:t>第三章 图像语义分割的基本算法实现</w:t>
      </w:r>
    </w:p>
    <w:p>
      <w:pPr>
        <w:numPr>
          <w:ilvl w:val="0"/>
          <w:numId w:val="0"/>
        </w:numPr>
        <w:ind w:firstLine="420" w:firstLineChars="0"/>
        <w:jc w:val="both"/>
        <w:rPr>
          <w:rFonts w:hint="eastAsia"/>
          <w:b w:val="0"/>
          <w:bCs w:val="0"/>
          <w:lang w:val="en-US" w:eastAsia="zh-CN"/>
        </w:rPr>
      </w:pPr>
      <w:r>
        <w:rPr>
          <w:rFonts w:hint="eastAsia"/>
          <w:b w:val="0"/>
          <w:bCs w:val="0"/>
          <w:lang w:val="en-US" w:eastAsia="zh-CN"/>
        </w:rPr>
        <w:t>3.1 方法步骤流程</w:t>
      </w:r>
    </w:p>
    <w:p>
      <w:pPr>
        <w:numPr>
          <w:ilvl w:val="0"/>
          <w:numId w:val="0"/>
        </w:numPr>
        <w:ind w:firstLine="420" w:firstLineChars="0"/>
        <w:jc w:val="both"/>
        <w:rPr>
          <w:rFonts w:hint="eastAsia"/>
          <w:b w:val="0"/>
          <w:bCs w:val="0"/>
          <w:lang w:val="en-US" w:eastAsia="zh-CN"/>
        </w:rPr>
      </w:pPr>
      <w:r>
        <w:rPr>
          <w:rFonts w:hint="eastAsia"/>
          <w:b w:val="0"/>
          <w:bCs w:val="0"/>
          <w:lang w:val="en-US" w:eastAsia="zh-CN"/>
        </w:rPr>
        <w:t>3.2 基于labelme的图像数据预处理</w:t>
      </w:r>
    </w:p>
    <w:p>
      <w:pPr>
        <w:numPr>
          <w:ilvl w:val="0"/>
          <w:numId w:val="0"/>
        </w:numPr>
        <w:ind w:firstLine="420" w:firstLineChars="0"/>
        <w:jc w:val="both"/>
        <w:rPr>
          <w:rFonts w:hint="eastAsia"/>
          <w:b w:val="0"/>
          <w:bCs w:val="0"/>
          <w:lang w:val="en-US" w:eastAsia="zh-CN"/>
        </w:rPr>
      </w:pPr>
      <w:r>
        <w:rPr>
          <w:rFonts w:hint="eastAsia"/>
          <w:b w:val="0"/>
          <w:bCs w:val="0"/>
          <w:lang w:val="en-US" w:eastAsia="zh-CN"/>
        </w:rPr>
        <w:t>3.3 基于YOLACT的实时实例分割</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3.3.1 核心算法与工作原理</w:t>
      </w:r>
    </w:p>
    <w:p>
      <w:pPr>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3.3.2 数据增强代码与分析</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3.3.3 训练过程参数的影响</w:t>
      </w:r>
    </w:p>
    <w:p>
      <w:pPr>
        <w:numPr>
          <w:ilvl w:val="0"/>
          <w:numId w:val="0"/>
        </w:numPr>
        <w:jc w:val="both"/>
        <w:rPr>
          <w:rFonts w:hint="eastAsia"/>
          <w:b w:val="0"/>
          <w:bCs w:val="0"/>
          <w:lang w:val="en-US" w:eastAsia="zh-CN"/>
        </w:rPr>
      </w:pPr>
      <w:r>
        <w:rPr>
          <w:rFonts w:hint="eastAsia"/>
          <w:b w:val="0"/>
          <w:bCs w:val="0"/>
          <w:lang w:val="en-US" w:eastAsia="zh-CN"/>
        </w:rPr>
        <w:t>第四章 图像语义分割的实际应用与细节优化</w:t>
      </w:r>
    </w:p>
    <w:p>
      <w:pPr>
        <w:numPr>
          <w:ilvl w:val="0"/>
          <w:numId w:val="0"/>
        </w:numPr>
        <w:ind w:firstLine="420" w:firstLineChars="0"/>
        <w:jc w:val="both"/>
        <w:rPr>
          <w:rFonts w:hint="eastAsia"/>
          <w:b w:val="0"/>
          <w:bCs w:val="0"/>
          <w:lang w:val="en-US" w:eastAsia="zh-CN"/>
        </w:rPr>
      </w:pPr>
      <w:r>
        <w:rPr>
          <w:rFonts w:hint="eastAsia"/>
          <w:b w:val="0"/>
          <w:bCs w:val="0"/>
          <w:lang w:val="en-US" w:eastAsia="zh-CN"/>
        </w:rPr>
        <w:t>4.1 针对嵌套圆管的数据集制作</w:t>
      </w:r>
    </w:p>
    <w:p>
      <w:pPr>
        <w:numPr>
          <w:ilvl w:val="0"/>
          <w:numId w:val="0"/>
        </w:numPr>
        <w:ind w:firstLine="420" w:firstLineChars="0"/>
        <w:jc w:val="both"/>
        <w:rPr>
          <w:rFonts w:hint="eastAsia"/>
          <w:b w:val="0"/>
          <w:bCs w:val="0"/>
          <w:lang w:val="en-US" w:eastAsia="zh-CN"/>
        </w:rPr>
      </w:pPr>
      <w:r>
        <w:rPr>
          <w:rFonts w:hint="eastAsia"/>
          <w:b w:val="0"/>
          <w:bCs w:val="0"/>
          <w:lang w:val="en-US" w:eastAsia="zh-CN"/>
        </w:rPr>
        <w:t>4.2 实验环境和参数设置</w:t>
      </w:r>
    </w:p>
    <w:p>
      <w:pPr>
        <w:numPr>
          <w:ilvl w:val="0"/>
          <w:numId w:val="0"/>
        </w:numPr>
        <w:ind w:firstLine="420" w:firstLineChars="0"/>
        <w:jc w:val="both"/>
        <w:rPr>
          <w:rFonts w:hint="eastAsia"/>
          <w:b w:val="0"/>
          <w:bCs w:val="0"/>
          <w:lang w:val="en-US" w:eastAsia="zh-CN"/>
        </w:rPr>
      </w:pPr>
      <w:r>
        <w:rPr>
          <w:rFonts w:hint="eastAsia"/>
          <w:b w:val="0"/>
          <w:bCs w:val="0"/>
          <w:lang w:val="en-US" w:eastAsia="zh-CN"/>
        </w:rPr>
        <w:t>4.3 应用过程中的细节优化</w:t>
      </w:r>
    </w:p>
    <w:p>
      <w:pPr>
        <w:numPr>
          <w:ilvl w:val="0"/>
          <w:numId w:val="0"/>
        </w:numPr>
        <w:ind w:firstLine="420" w:firstLineChars="0"/>
        <w:jc w:val="both"/>
        <w:rPr>
          <w:rFonts w:hint="eastAsia"/>
          <w:b w:val="0"/>
          <w:bCs w:val="0"/>
          <w:lang w:val="en-US" w:eastAsia="zh-CN"/>
        </w:rPr>
      </w:pPr>
      <w:r>
        <w:rPr>
          <w:rFonts w:hint="eastAsia"/>
          <w:b w:val="0"/>
          <w:bCs w:val="0"/>
          <w:lang w:val="en-US" w:eastAsia="zh-CN"/>
        </w:rPr>
        <w:t>4.4 实验结果展示与分析</w:t>
      </w:r>
    </w:p>
    <w:p>
      <w:pPr>
        <w:numPr>
          <w:ilvl w:val="0"/>
          <w:numId w:val="0"/>
        </w:numPr>
        <w:jc w:val="both"/>
        <w:rPr>
          <w:rFonts w:hint="eastAsia"/>
          <w:b w:val="0"/>
          <w:bCs w:val="0"/>
          <w:lang w:val="en-US" w:eastAsia="zh-CN"/>
        </w:rPr>
      </w:pPr>
      <w:r>
        <w:rPr>
          <w:rFonts w:hint="eastAsia"/>
          <w:b w:val="0"/>
          <w:bCs w:val="0"/>
          <w:lang w:val="en-US" w:eastAsia="zh-CN"/>
        </w:rPr>
        <w:t>第五章 总结与展望</w:t>
      </w:r>
    </w:p>
    <w:p>
      <w:pPr>
        <w:numPr>
          <w:ilvl w:val="0"/>
          <w:numId w:val="0"/>
        </w:numPr>
        <w:ind w:firstLine="420" w:firstLineChars="0"/>
        <w:jc w:val="both"/>
        <w:rPr>
          <w:rFonts w:hint="eastAsia"/>
          <w:b w:val="0"/>
          <w:bCs w:val="0"/>
          <w:lang w:val="en-US" w:eastAsia="zh-CN"/>
        </w:rPr>
      </w:pPr>
      <w:r>
        <w:rPr>
          <w:rFonts w:hint="eastAsia"/>
          <w:b w:val="0"/>
          <w:bCs w:val="0"/>
          <w:lang w:val="en-US" w:eastAsia="zh-CN"/>
        </w:rPr>
        <w:t>5.1 工作总结</w:t>
      </w:r>
    </w:p>
    <w:p>
      <w:pPr>
        <w:numPr>
          <w:ilvl w:val="0"/>
          <w:numId w:val="0"/>
        </w:numPr>
        <w:ind w:firstLine="420" w:firstLineChars="0"/>
        <w:jc w:val="both"/>
        <w:rPr>
          <w:rFonts w:hint="eastAsia"/>
          <w:b w:val="0"/>
          <w:bCs w:val="0"/>
          <w:lang w:val="en-US" w:eastAsia="zh-CN"/>
        </w:rPr>
      </w:pPr>
      <w:r>
        <w:rPr>
          <w:rFonts w:hint="eastAsia"/>
          <w:b w:val="0"/>
          <w:bCs w:val="0"/>
          <w:lang w:val="en-US" w:eastAsia="zh-CN"/>
        </w:rPr>
        <w:t>5.2 未来展望</w:t>
      </w:r>
    </w:p>
    <w:p>
      <w:pPr>
        <w:numPr>
          <w:ilvl w:val="0"/>
          <w:numId w:val="0"/>
        </w:numPr>
        <w:jc w:val="both"/>
        <w:rPr>
          <w:rFonts w:hint="eastAsia"/>
          <w:b w:val="0"/>
          <w:bCs w:val="0"/>
          <w:lang w:val="en-US" w:eastAsia="zh-CN"/>
        </w:rPr>
      </w:pPr>
    </w:p>
    <w:p>
      <w:pPr>
        <w:numPr>
          <w:ilvl w:val="0"/>
          <w:numId w:val="1"/>
        </w:numPr>
        <w:jc w:val="center"/>
        <w:rPr>
          <w:rFonts w:hint="eastAsia"/>
          <w:b/>
          <w:bCs/>
          <w:lang w:val="en-US" w:eastAsia="zh-CN"/>
        </w:rPr>
      </w:pPr>
      <w:r>
        <w:rPr>
          <w:rFonts w:hint="eastAsia"/>
          <w:b/>
          <w:bCs/>
          <w:lang w:val="en-US" w:eastAsia="zh-CN"/>
        </w:rPr>
        <w:t>绪论</w:t>
      </w:r>
    </w:p>
    <w:p>
      <w:pPr>
        <w:numPr>
          <w:ilvl w:val="0"/>
          <w:numId w:val="0"/>
        </w:numPr>
        <w:ind w:firstLine="420" w:firstLineChars="0"/>
        <w:jc w:val="both"/>
        <w:rPr>
          <w:rFonts w:hint="default"/>
          <w:lang w:val="en-US" w:eastAsia="zh-CN"/>
        </w:rPr>
      </w:pPr>
      <w:r>
        <w:rPr>
          <w:rFonts w:hint="eastAsia"/>
          <w:lang w:val="en-US" w:eastAsia="zh-CN"/>
        </w:rPr>
        <w:t>本章探讨本文的研究背景及意义，对本文工作内容和论文结构进行简要的介绍。</w:t>
      </w:r>
    </w:p>
    <w:p>
      <w:pPr>
        <w:rPr>
          <w:rFonts w:hint="eastAsia"/>
          <w:lang w:val="en-US" w:eastAsia="zh-CN"/>
        </w:rPr>
      </w:pPr>
    </w:p>
    <w:p>
      <w:pPr>
        <w:numPr>
          <w:ilvl w:val="1"/>
          <w:numId w:val="2"/>
        </w:numPr>
        <w:rPr>
          <w:rFonts w:hint="eastAsia" w:asciiTheme="minorHAnsi" w:eastAsiaTheme="minorEastAsia"/>
          <w:b/>
          <w:bCs/>
          <w:lang w:val="en-US" w:eastAsia="zh-CN"/>
        </w:rPr>
      </w:pPr>
      <w:r>
        <w:rPr>
          <w:rFonts w:hint="eastAsia" w:asciiTheme="minorHAnsi" w:eastAsiaTheme="minorEastAsia"/>
          <w:b/>
          <w:bCs/>
          <w:lang w:val="en-US" w:eastAsia="zh-CN"/>
        </w:rPr>
        <w:t>研究背景及意义</w:t>
      </w:r>
    </w:p>
    <w:p>
      <w:pPr>
        <w:numPr>
          <w:ilvl w:val="0"/>
          <w:numId w:val="0"/>
        </w:numPr>
        <w:ind w:leftChars="0"/>
        <w:rPr>
          <w:rFonts w:hint="eastAsia" w:asciiTheme="minorHAnsi" w:eastAsiaTheme="minorEastAsia"/>
          <w:lang w:val="en-US" w:eastAsia="zh-CN"/>
        </w:rPr>
      </w:pPr>
    </w:p>
    <w:p>
      <w:pPr>
        <w:ind w:firstLine="420" w:firstLineChars="0"/>
        <w:rPr>
          <w:rFonts w:hint="eastAsia"/>
        </w:rPr>
      </w:pPr>
      <w:r>
        <w:rPr>
          <w:rFonts w:hint="eastAsia"/>
          <w:lang w:val="en-US" w:eastAsia="zh-CN"/>
        </w:rPr>
        <w:t>二十一</w:t>
      </w:r>
      <w:r>
        <w:rPr>
          <w:rFonts w:hint="eastAsia"/>
        </w:rPr>
        <w:t>世纪是人工智能的时代，人工智能也被认为是第四次工业革命，许多全球顶尖的技术公司都把目光转向人工智能。人工智能，即模仿生物神经网络的原理建造实用的人工神经网络模型，设计相应的学习算法，模拟人脑的某些智能活动，比如视觉、听觉，以及对所视、所听的理解，甚至于思考并作出反应。借此，计算机视觉这一研究方向应运而生。</w:t>
      </w:r>
    </w:p>
    <w:p>
      <w:pPr>
        <w:ind w:firstLine="420" w:firstLineChars="0"/>
        <w:rPr>
          <w:rFonts w:hint="eastAsia"/>
          <w:lang w:val="en-US" w:eastAsia="zh-CN"/>
        </w:rPr>
      </w:pPr>
      <w:r>
        <w:rPr>
          <w:rFonts w:hint="eastAsia"/>
          <w:lang w:val="en-US" w:eastAsia="zh-CN"/>
        </w:rPr>
        <w:t>那么，人类是如何描述场景的呢？我们可能会说“窗户下有一张桌子”，或者“沙发右边有一盏灯”。图像理解的关键在于将一个整体场景分解成几个单独的实体，这也有助于我们推理目标的不同行为。</w:t>
      </w:r>
    </w:p>
    <w:p>
      <w:pPr>
        <w:ind w:firstLine="420" w:firstLineChars="0"/>
        <w:rPr>
          <w:rFonts w:hint="eastAsia"/>
          <w:lang w:val="en-US" w:eastAsia="zh-CN"/>
        </w:rPr>
      </w:pPr>
      <w:r>
        <w:rPr>
          <w:rFonts w:hint="eastAsia"/>
        </w:rPr>
        <w:t>在计算机视觉领域，目前神经网络的应用主要包括图像识别、目标定位与检测以及语义分割。图像识别告诉你图像是什么，目标定位与检测告诉你图像中的目标在哪里，而语义分割则是让计算机从像素级别回答上述两个问题。</w:t>
      </w:r>
      <w:r>
        <w:rPr>
          <w:rFonts w:hint="eastAsia"/>
          <w:lang w:val="en-US" w:eastAsia="zh-CN"/>
        </w:rPr>
        <w:t>虽然目标定位与检测可以帮助我们绘制某些确定实体的边框，但人类对场景的理解远远不止于此，我们能以像素级的精细程度对每一个实体进行检测并标记精确的边界，因此计算机仅仅做到识别、定位与检测是不够的，根据图像语义精确分割出实例变得越来越重要。</w:t>
      </w:r>
    </w:p>
    <w:p>
      <w:pPr>
        <w:ind w:firstLine="420" w:firstLineChars="0"/>
        <w:rPr>
          <w:rFonts w:hint="eastAsia"/>
          <w:lang w:val="en-US" w:eastAsia="zh-CN"/>
        </w:rPr>
      </w:pPr>
      <w:r>
        <w:rPr>
          <w:rFonts w:hint="eastAsia"/>
          <w:lang w:val="en-US" w:eastAsia="zh-CN"/>
        </w:rPr>
        <w:t>语义分割是计算机视觉中的基本任务，在语义分割中我们需要将视觉输入分为不同的语义可解释类别，“语义的可解释性”即分类类别在真实世界中是有意义的。例如，我们可能需要区分图像中属于汽车的所有像素，并把这些像素涂成同一种颜色，如图1-1所示。</w:t>
      </w:r>
    </w:p>
    <w:p>
      <w:pPr>
        <w:ind w:firstLine="420" w:firstLineChars="0"/>
        <w:jc w:val="center"/>
      </w:pPr>
      <w:r>
        <w:drawing>
          <wp:inline distT="0" distB="0" distL="114300" distR="114300">
            <wp:extent cx="5039995" cy="2364105"/>
            <wp:effectExtent l="0" t="0" r="444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5039995" cy="2364105"/>
                    </a:xfrm>
                    <a:prstGeom prst="rect">
                      <a:avLst/>
                    </a:prstGeom>
                    <a:noFill/>
                    <a:ln>
                      <a:noFill/>
                    </a:ln>
                  </pic:spPr>
                </pic:pic>
              </a:graphicData>
            </a:graphic>
          </wp:inline>
        </w:drawing>
      </w:r>
    </w:p>
    <w:p>
      <w:pPr>
        <w:ind w:firstLine="420" w:firstLineChars="0"/>
        <w:jc w:val="center"/>
        <w:rPr>
          <w:rFonts w:hint="default" w:eastAsiaTheme="minorEastAsia"/>
          <w:lang w:val="en-US" w:eastAsia="zh-CN"/>
        </w:rPr>
      </w:pPr>
      <w:r>
        <w:rPr>
          <w:rFonts w:hint="eastAsia"/>
          <w:lang w:val="en-US" w:eastAsia="zh-CN"/>
        </w:rPr>
        <w:t>图1-1 语义分割演示视频截图</w:t>
      </w:r>
    </w:p>
    <w:p>
      <w:pPr>
        <w:ind w:firstLine="420"/>
        <w:rPr>
          <w:rFonts w:hint="eastAsia"/>
        </w:rPr>
      </w:pPr>
      <w:r>
        <w:rPr>
          <w:rFonts w:hint="eastAsia"/>
          <w:lang w:val="en-US" w:eastAsia="zh-CN"/>
        </w:rPr>
        <w:t>由于图像、视觉与人们生活息息相关，所以</w:t>
      </w:r>
      <w:r>
        <w:rPr>
          <w:rFonts w:hint="eastAsia"/>
        </w:rPr>
        <w:t>语义分割在现代生活中应用十分广泛。</w:t>
      </w:r>
      <w:r>
        <w:rPr>
          <w:rFonts w:hint="eastAsia"/>
          <w:lang w:val="en-US" w:eastAsia="zh-CN"/>
        </w:rPr>
        <w:t>如图1-2（a）所示，</w:t>
      </w:r>
      <w:r>
        <w:rPr>
          <w:rFonts w:hint="eastAsia"/>
        </w:rPr>
        <w:t>在地理信息系统中，通过训练神经网络让机器输入卫星遥感影像，自动识别道路，河流，庄稼，建筑物等，并且对图像中每个像素进行标注；</w:t>
      </w:r>
      <w:r>
        <w:rPr>
          <w:rFonts w:hint="eastAsia"/>
          <w:lang w:val="en-US" w:eastAsia="zh-CN"/>
        </w:rPr>
        <w:t>如图1-2（b）所示，</w:t>
      </w:r>
      <w:r>
        <w:rPr>
          <w:rFonts w:hint="eastAsia"/>
        </w:rPr>
        <w:t>在无人驾驶交通中，车载摄像头，或者激光雷达探查到图像后输入到神经网络中，后台计算机可以自动将图像分割归类，以避让行人和车辆等障碍；</w:t>
      </w:r>
      <w:r>
        <w:rPr>
          <w:rFonts w:hint="eastAsia"/>
          <w:lang w:val="en-US" w:eastAsia="zh-CN"/>
        </w:rPr>
        <w:t>如图1-2（c）所示，</w:t>
      </w:r>
      <w:r>
        <w:rPr>
          <w:rFonts w:hint="eastAsia"/>
        </w:rPr>
        <w:t>在医疗影像分析中，通过对图像的语义分割诊断肿瘤、龋齿等不良生理现象。</w:t>
      </w:r>
    </w:p>
    <w:p>
      <w:pPr>
        <w:ind w:firstLine="420" w:firstLineChars="0"/>
      </w:pPr>
      <w:r>
        <w:drawing>
          <wp:inline distT="0" distB="0" distL="114300" distR="114300">
            <wp:extent cx="2484120" cy="1440180"/>
            <wp:effectExtent l="0" t="0" r="0" b="7620"/>
            <wp:docPr id="109" name="图片 108"/>
            <wp:cNvGraphicFramePr/>
            <a:graphic xmlns:a="http://schemas.openxmlformats.org/drawingml/2006/main">
              <a:graphicData uri="http://schemas.openxmlformats.org/drawingml/2006/picture">
                <pic:pic xmlns:pic="http://schemas.openxmlformats.org/drawingml/2006/picture">
                  <pic:nvPicPr>
                    <pic:cNvPr id="109" name="图片 108"/>
                    <pic:cNvPicPr/>
                  </pic:nvPicPr>
                  <pic:blipFill>
                    <a:blip r:embed="rId5"/>
                    <a:stretch>
                      <a:fillRect/>
                    </a:stretch>
                  </pic:blipFill>
                  <pic:spPr>
                    <a:xfrm>
                      <a:off x="0" y="0"/>
                      <a:ext cx="2484120" cy="1440180"/>
                    </a:xfrm>
                    <a:prstGeom prst="rect">
                      <a:avLst/>
                    </a:prstGeom>
                    <a:noFill/>
                    <a:ln w="9525">
                      <a:noFill/>
                    </a:ln>
                  </pic:spPr>
                </pic:pic>
              </a:graphicData>
            </a:graphic>
          </wp:inline>
        </w:drawing>
      </w:r>
      <w:r>
        <w:drawing>
          <wp:inline distT="0" distB="0" distL="114300" distR="114300">
            <wp:extent cx="2484120" cy="1440180"/>
            <wp:effectExtent l="0" t="0" r="0" b="7620"/>
            <wp:docPr id="104" name="图片 103"/>
            <wp:cNvGraphicFramePr/>
            <a:graphic xmlns:a="http://schemas.openxmlformats.org/drawingml/2006/main">
              <a:graphicData uri="http://schemas.openxmlformats.org/drawingml/2006/picture">
                <pic:pic xmlns:pic="http://schemas.openxmlformats.org/drawingml/2006/picture">
                  <pic:nvPicPr>
                    <pic:cNvPr id="104" name="图片 103"/>
                    <pic:cNvPicPr/>
                  </pic:nvPicPr>
                  <pic:blipFill>
                    <a:blip r:embed="rId6"/>
                    <a:stretch>
                      <a:fillRect/>
                    </a:stretch>
                  </pic:blipFill>
                  <pic:spPr>
                    <a:xfrm>
                      <a:off x="0" y="0"/>
                      <a:ext cx="2484120" cy="1440180"/>
                    </a:xfrm>
                    <a:prstGeom prst="rect">
                      <a:avLst/>
                    </a:prstGeom>
                    <a:noFill/>
                    <a:ln w="9525">
                      <a:noFill/>
                    </a:ln>
                  </pic:spPr>
                </pic:pic>
              </a:graphicData>
            </a:graphic>
          </wp:inline>
        </w:drawing>
      </w:r>
    </w:p>
    <w:p>
      <w:pPr>
        <w:numPr>
          <w:ilvl w:val="0"/>
          <w:numId w:val="0"/>
        </w:numPr>
        <w:ind w:firstLine="1260" w:firstLineChars="600"/>
        <w:rPr>
          <w:rFonts w:hint="default" w:eastAsiaTheme="minorEastAsia"/>
          <w:lang w:val="en-US" w:eastAsia="zh-CN"/>
        </w:rPr>
      </w:pPr>
      <w:r>
        <w:rPr>
          <w:rFonts w:hint="eastAsia"/>
          <w:lang w:val="en-US" w:eastAsia="zh-CN"/>
        </w:rPr>
        <w:t>（a）地理信息系统                  （b）无人驾驶</w:t>
      </w:r>
    </w:p>
    <w:p>
      <w:pPr>
        <w:jc w:val="center"/>
      </w:pPr>
      <w:r>
        <w:drawing>
          <wp:inline distT="0" distB="0" distL="114300" distR="114300">
            <wp:extent cx="2484120" cy="1203960"/>
            <wp:effectExtent l="0" t="0" r="0" b="0"/>
            <wp:docPr id="110" name="图片 109"/>
            <wp:cNvGraphicFramePr/>
            <a:graphic xmlns:a="http://schemas.openxmlformats.org/drawingml/2006/main">
              <a:graphicData uri="http://schemas.openxmlformats.org/drawingml/2006/picture">
                <pic:pic xmlns:pic="http://schemas.openxmlformats.org/drawingml/2006/picture">
                  <pic:nvPicPr>
                    <pic:cNvPr id="110" name="图片 109"/>
                    <pic:cNvPicPr/>
                  </pic:nvPicPr>
                  <pic:blipFill>
                    <a:blip r:embed="rId7"/>
                    <a:stretch>
                      <a:fillRect/>
                    </a:stretch>
                  </pic:blipFill>
                  <pic:spPr>
                    <a:xfrm>
                      <a:off x="0" y="0"/>
                      <a:ext cx="2484120" cy="1203960"/>
                    </a:xfrm>
                    <a:prstGeom prst="rect">
                      <a:avLst/>
                    </a:prstGeom>
                    <a:noFill/>
                    <a:ln w="9525">
                      <a:noFill/>
                    </a:ln>
                  </pic:spPr>
                </pic:pic>
              </a:graphicData>
            </a:graphic>
          </wp:inline>
        </w:drawing>
      </w:r>
    </w:p>
    <w:p>
      <w:pPr>
        <w:jc w:val="center"/>
      </w:pPr>
      <w:r>
        <w:drawing>
          <wp:inline distT="0" distB="0" distL="114300" distR="114300">
            <wp:extent cx="2484120" cy="650875"/>
            <wp:effectExtent l="0" t="0" r="0" b="4445"/>
            <wp:docPr id="111" name="图片 110"/>
            <wp:cNvGraphicFramePr/>
            <a:graphic xmlns:a="http://schemas.openxmlformats.org/drawingml/2006/main">
              <a:graphicData uri="http://schemas.openxmlformats.org/drawingml/2006/picture">
                <pic:pic xmlns:pic="http://schemas.openxmlformats.org/drawingml/2006/picture">
                  <pic:nvPicPr>
                    <pic:cNvPr id="111" name="图片 110"/>
                    <pic:cNvPicPr/>
                  </pic:nvPicPr>
                  <pic:blipFill>
                    <a:blip r:embed="rId8"/>
                    <a:stretch>
                      <a:fillRect/>
                    </a:stretch>
                  </pic:blipFill>
                  <pic:spPr>
                    <a:xfrm>
                      <a:off x="0" y="0"/>
                      <a:ext cx="2484120" cy="650875"/>
                    </a:xfrm>
                    <a:prstGeom prst="rect">
                      <a:avLst/>
                    </a:prstGeom>
                    <a:noFill/>
                    <a:ln w="9525">
                      <a:noFill/>
                    </a:ln>
                  </pic:spPr>
                </pic:pic>
              </a:graphicData>
            </a:graphic>
          </wp:inline>
        </w:drawing>
      </w:r>
    </w:p>
    <w:p>
      <w:pPr>
        <w:jc w:val="center"/>
        <w:rPr>
          <w:rFonts w:hint="default"/>
          <w:lang w:val="en-US" w:eastAsia="zh-CN"/>
        </w:rPr>
      </w:pPr>
      <w:r>
        <w:rPr>
          <w:rFonts w:hint="eastAsia"/>
          <w:lang w:val="en-US" w:eastAsia="zh-CN"/>
        </w:rPr>
        <w:t>（c）医疗影像分析</w:t>
      </w:r>
    </w:p>
    <w:p>
      <w:pPr>
        <w:ind w:left="1680" w:leftChars="0" w:firstLine="420" w:firstLineChars="0"/>
        <w:jc w:val="both"/>
        <w:rPr>
          <w:rFonts w:hint="default"/>
          <w:lang w:val="en-US" w:eastAsia="zh-CN"/>
        </w:rPr>
      </w:pPr>
      <w:r>
        <w:rPr>
          <w:rFonts w:hint="eastAsia"/>
          <w:lang w:val="en-US" w:eastAsia="zh-CN"/>
        </w:rPr>
        <w:t>图1-2 语义分割在现代生活中的应用</w:t>
      </w:r>
    </w:p>
    <w:p>
      <w:pPr>
        <w:ind w:firstLine="420"/>
        <w:rPr>
          <w:rFonts w:hint="eastAsia"/>
        </w:rPr>
      </w:pPr>
      <w:r>
        <w:rPr>
          <w:rFonts w:hint="eastAsia"/>
        </w:rPr>
        <w:t>由此可见，随着越来越多的领域以及应用程序通过从图像中推断知识来获取“营养”，“对场景的理解”逐渐成为一个核心的计算机视觉问题。而从宏观上看，在计算机视觉的应用中，语义分割相当于解决整个问题的预处理阶段，是实现场景完整理解的基础。可谓是，没有正确的分割就不可能有正确的识别。因此，语义分割是当今计算机视觉领域的关键问题之一。</w:t>
      </w:r>
    </w:p>
    <w:p>
      <w:pPr>
        <w:ind w:firstLine="420"/>
        <w:rPr>
          <w:rFonts w:hint="eastAsia"/>
          <w:lang w:val="en-US" w:eastAsia="zh-CN"/>
        </w:rPr>
      </w:pPr>
      <w:r>
        <w:rPr>
          <w:rFonts w:hint="eastAsia"/>
          <w:lang w:val="en-US" w:eastAsia="zh-CN"/>
        </w:rPr>
        <w:t>语义分割是图像处理中的一项关键技术，也是一个经典难题，发展至今仍没有找到一个比较通用的方法，也没有制定出判断分割算法好坏的标准。第二章中将对近年来出现的多种语义分割方法进行较为全面的介绍，探讨语义分割技术的发展方向。</w:t>
      </w:r>
    </w:p>
    <w:p>
      <w:pPr>
        <w:ind w:firstLine="420" w:firstLineChars="0"/>
        <w:rPr>
          <w:rFonts w:hint="eastAsia"/>
        </w:rPr>
      </w:pPr>
      <w:r>
        <w:rPr>
          <w:rFonts w:hint="eastAsia"/>
          <w:lang w:val="en-US" w:eastAsia="zh-CN"/>
        </w:rPr>
        <w:t>近十年</w:t>
      </w:r>
      <w:r>
        <w:rPr>
          <w:rFonts w:hint="eastAsia"/>
        </w:rPr>
        <w:t>以来，人工神经网络识别技术已经引起了广泛的关注，并且</w:t>
      </w:r>
      <w:r>
        <w:rPr>
          <w:rFonts w:hint="eastAsia"/>
          <w:lang w:val="en-US" w:eastAsia="zh-CN"/>
        </w:rPr>
        <w:t>大量</w:t>
      </w:r>
      <w:r>
        <w:rPr>
          <w:rFonts w:hint="eastAsia"/>
        </w:rPr>
        <w:t>应用于</w:t>
      </w:r>
      <w:r>
        <w:rPr>
          <w:rFonts w:hint="eastAsia"/>
          <w:lang w:val="en-US" w:eastAsia="zh-CN"/>
        </w:rPr>
        <w:t>语义</w:t>
      </w:r>
      <w:r>
        <w:rPr>
          <w:rFonts w:hint="eastAsia"/>
        </w:rPr>
        <w:t>分割</w:t>
      </w:r>
      <w:r>
        <w:rPr>
          <w:rFonts w:hint="eastAsia"/>
          <w:lang w:val="en-US" w:eastAsia="zh-CN"/>
        </w:rPr>
        <w:t>领域</w:t>
      </w:r>
      <w:r>
        <w:rPr>
          <w:rFonts w:hint="eastAsia"/>
        </w:rPr>
        <w:t>。</w:t>
      </w:r>
      <w:r>
        <w:rPr>
          <w:rFonts w:hint="eastAsia"/>
          <w:lang w:val="en-US" w:eastAsia="zh-CN"/>
        </w:rPr>
        <w:t>现有的语义分割体系结构通常是一个编码器网络和一个解码器网络</w:t>
      </w:r>
      <w:r>
        <w:rPr>
          <w:rFonts w:hint="eastAsia"/>
          <w:lang w:eastAsia="zh-CN"/>
        </w:rPr>
        <w:t>。</w:t>
      </w:r>
      <w:r>
        <w:rPr>
          <w:rFonts w:hint="eastAsia"/>
          <w:lang w:val="en-US" w:eastAsia="zh-CN"/>
        </w:rPr>
        <w:t>编码器通常是一个预先训练好的分类网络，如VGG或者ResNet等，其作用是学习图像的特征。</w:t>
      </w:r>
      <w:r>
        <w:rPr>
          <w:rFonts w:hint="eastAsia"/>
        </w:rPr>
        <w:t>基于神经网络的</w:t>
      </w:r>
      <w:r>
        <w:rPr>
          <w:rFonts w:hint="eastAsia"/>
          <w:lang w:val="en-US" w:eastAsia="zh-CN"/>
        </w:rPr>
        <w:t>语义</w:t>
      </w:r>
      <w:r>
        <w:rPr>
          <w:rFonts w:hint="eastAsia"/>
        </w:rPr>
        <w:t>分割方法的基本思想</w:t>
      </w:r>
      <w:r>
        <w:rPr>
          <w:rFonts w:hint="eastAsia"/>
          <w:lang w:eastAsia="zh-CN"/>
        </w:rPr>
        <w:t>，</w:t>
      </w:r>
      <w:r>
        <w:rPr>
          <w:rFonts w:hint="eastAsia"/>
        </w:rPr>
        <w:t>是通过训练多层感知机来得到线性决策函数，然后用决策函数对像素进行分类来达到</w:t>
      </w:r>
      <w:r>
        <w:rPr>
          <w:rFonts w:hint="eastAsia"/>
          <w:lang w:val="en-US" w:eastAsia="zh-CN"/>
        </w:rPr>
        <w:t>语义</w:t>
      </w:r>
      <w:r>
        <w:rPr>
          <w:rFonts w:hint="eastAsia"/>
        </w:rPr>
        <w:t>分割的目的</w:t>
      </w:r>
      <w:r>
        <w:rPr>
          <w:rFonts w:hint="eastAsia"/>
          <w:lang w:eastAsia="zh-CN"/>
        </w:rPr>
        <w:t>，</w:t>
      </w:r>
      <w:r>
        <w:rPr>
          <w:rFonts w:hint="eastAsia"/>
        </w:rPr>
        <w:t>这种方法需要</w:t>
      </w:r>
      <w:r>
        <w:rPr>
          <w:rFonts w:hint="eastAsia"/>
          <w:lang w:val="en-US" w:eastAsia="zh-CN"/>
        </w:rPr>
        <w:t>投入</w:t>
      </w:r>
      <w:r>
        <w:rPr>
          <w:rFonts w:hint="eastAsia"/>
        </w:rPr>
        <w:t>大量的训练数据。神经网络存在巨量的连接，容易引入空间信息，能较好地解决图像中的噪声和不均匀问题。选择何种网络结构是</w:t>
      </w:r>
      <w:r>
        <w:rPr>
          <w:rFonts w:hint="eastAsia"/>
          <w:lang w:val="en-US" w:eastAsia="zh-CN"/>
        </w:rPr>
        <w:t>此类基于神经网络的技术</w:t>
      </w:r>
      <w:r>
        <w:rPr>
          <w:rFonts w:hint="eastAsia"/>
        </w:rPr>
        <w:t>要解决的主要问题。</w:t>
      </w:r>
    </w:p>
    <w:p>
      <w:pPr>
        <w:ind w:firstLine="420" w:firstLineChars="0"/>
        <w:rPr>
          <w:rFonts w:hint="eastAsia" w:eastAsiaTheme="minorEastAsia"/>
          <w:lang w:eastAsia="zh-CN"/>
        </w:rPr>
      </w:pPr>
      <w:r>
        <w:rPr>
          <w:rFonts w:hint="eastAsia"/>
          <w:lang w:val="en-US" w:eastAsia="zh-CN"/>
        </w:rPr>
        <w:t>以下介绍</w:t>
      </w:r>
      <w:r>
        <w:rPr>
          <w:rFonts w:hint="eastAsia"/>
        </w:rPr>
        <w:t>一些对计算机视觉领域做出重大贡献的标准深层网络，因为它们</w:t>
      </w:r>
      <w:r>
        <w:rPr>
          <w:rFonts w:hint="eastAsia"/>
          <w:lang w:val="en-US" w:eastAsia="zh-CN"/>
        </w:rPr>
        <w:t>经常</w:t>
      </w:r>
      <w:r>
        <w:rPr>
          <w:rFonts w:hint="eastAsia"/>
        </w:rPr>
        <w:t>被用作语义分割</w:t>
      </w:r>
      <w:r>
        <w:rPr>
          <w:rFonts w:hint="eastAsia"/>
          <w:lang w:val="en-US" w:eastAsia="zh-CN"/>
        </w:rPr>
        <w:t>模型</w:t>
      </w:r>
      <w:r>
        <w:rPr>
          <w:rFonts w:hint="eastAsia"/>
        </w:rPr>
        <w:t>的基础</w:t>
      </w:r>
      <w:r>
        <w:rPr>
          <w:rFonts w:hint="eastAsia"/>
          <w:lang w:eastAsia="zh-CN"/>
        </w:rPr>
        <w:t>。</w:t>
      </w:r>
    </w:p>
    <w:p>
      <w:pPr>
        <w:ind w:firstLine="420" w:firstLineChars="0"/>
        <w:rPr>
          <w:rFonts w:hint="eastAsia"/>
        </w:rPr>
      </w:pPr>
      <w:r>
        <w:rPr>
          <w:rFonts w:hint="eastAsia"/>
        </w:rPr>
        <w:t>Alexnet</w:t>
      </w:r>
      <w:r>
        <w:rPr>
          <w:rFonts w:hint="eastAsia"/>
          <w:lang w:eastAsia="zh-CN"/>
        </w:rPr>
        <w:t>：</w:t>
      </w:r>
      <w:r>
        <w:rPr>
          <w:rFonts w:hint="eastAsia"/>
        </w:rPr>
        <w:t>Toronto首创的Deep CNN，以84.6%的测试准确率赢得了2012年Imagenet竞赛。它由5个卷积层、最大池层、作为非线性的ReLUs、3个完全卷积层和dropout组成。</w:t>
      </w:r>
    </w:p>
    <w:p>
      <w:pPr>
        <w:ind w:firstLine="420" w:firstLineChars="0"/>
        <w:rPr>
          <w:rFonts w:hint="eastAsia"/>
        </w:rPr>
      </w:pPr>
      <w:r>
        <w:rPr>
          <w:rFonts w:hint="eastAsia"/>
        </w:rPr>
        <w:t>VGG-16：这款牛津</w:t>
      </w:r>
      <w:r>
        <w:rPr>
          <w:rFonts w:hint="eastAsia"/>
          <w:lang w:val="en-US" w:eastAsia="zh-CN"/>
        </w:rPr>
        <w:t>的模型</w:t>
      </w:r>
      <w:r>
        <w:rPr>
          <w:rFonts w:hint="eastAsia"/>
        </w:rPr>
        <w:t>以92.7%的准确率赢得了2013年的Imagenet竞</w:t>
      </w:r>
      <w:r>
        <w:rPr>
          <w:rFonts w:hint="eastAsia"/>
          <w:lang w:val="en-US" w:eastAsia="zh-CN"/>
        </w:rPr>
        <w:t>赛</w:t>
      </w:r>
      <w:r>
        <w:rPr>
          <w:rFonts w:hint="eastAsia"/>
        </w:rPr>
        <w:t>。它使用第一层中具有小接收场的卷积层堆栈，而不是具有大接收场的少数层。</w:t>
      </w:r>
    </w:p>
    <w:p>
      <w:pPr>
        <w:ind w:firstLine="420" w:firstLineChars="0"/>
        <w:rPr>
          <w:rFonts w:hint="eastAsia"/>
        </w:rPr>
      </w:pPr>
      <w:r>
        <w:rPr>
          <w:rFonts w:hint="eastAsia"/>
        </w:rPr>
        <w:t>GoogLeNet：GoogLeNet赢得了2014年Imagenet的竞争，准确率为93.3%。它由22层和一个新引入的称为初始模块的构建块组成。该模块由网络层网络、池操作、大卷积层和小卷积层组成。</w:t>
      </w:r>
    </w:p>
    <w:p>
      <w:pPr>
        <w:ind w:firstLine="420" w:firstLineChars="0"/>
        <w:rPr>
          <w:rFonts w:hint="eastAsia"/>
          <w:lang w:val="en-US" w:eastAsia="zh-CN"/>
        </w:rPr>
      </w:pPr>
      <w:r>
        <w:rPr>
          <w:rFonts w:hint="eastAsia"/>
        </w:rPr>
        <w:t>Res</w:t>
      </w:r>
      <w:r>
        <w:rPr>
          <w:rFonts w:hint="eastAsia"/>
          <w:lang w:val="en-US" w:eastAsia="zh-CN"/>
        </w:rPr>
        <w:t>N</w:t>
      </w:r>
      <w:r>
        <w:rPr>
          <w:rFonts w:hint="eastAsia"/>
        </w:rPr>
        <w:t>et：这款微软的模型以96.4%的准确率赢得了2016年的Imagenet竞争</w:t>
      </w:r>
      <w:r>
        <w:rPr>
          <w:rFonts w:hint="eastAsia"/>
          <w:lang w:eastAsia="zh-CN"/>
        </w:rPr>
        <w:t>，</w:t>
      </w:r>
      <w:r>
        <w:rPr>
          <w:rFonts w:hint="eastAsia"/>
          <w:lang w:val="en-US" w:eastAsia="zh-CN"/>
        </w:rPr>
        <w:t>这得益于</w:t>
      </w:r>
      <w:r>
        <w:rPr>
          <w:rFonts w:hint="eastAsia"/>
        </w:rPr>
        <w:t>它的</w:t>
      </w:r>
      <w:r>
        <w:rPr>
          <w:rFonts w:hint="eastAsia"/>
          <w:lang w:val="en-US" w:eastAsia="zh-CN"/>
        </w:rPr>
        <w:t>152层的</w:t>
      </w:r>
      <w:r>
        <w:rPr>
          <w:rFonts w:hint="eastAsia"/>
        </w:rPr>
        <w:t>深度和残余块的引进。</w:t>
      </w:r>
      <w:r>
        <w:rPr>
          <w:rFonts w:hint="eastAsia"/>
          <w:lang w:val="en-US" w:eastAsia="zh-CN"/>
        </w:rPr>
        <w:t>残余</w:t>
      </w:r>
      <w:r>
        <w:rPr>
          <w:rFonts w:hint="eastAsia"/>
        </w:rPr>
        <w:t>块通过引入标识跳过连接来解决</w:t>
      </w:r>
      <w:r>
        <w:rPr>
          <w:rFonts w:hint="eastAsia"/>
          <w:lang w:val="en-US" w:eastAsia="zh-CN"/>
        </w:rPr>
        <w:t>训练</w:t>
      </w:r>
      <w:r>
        <w:rPr>
          <w:rFonts w:hint="eastAsia"/>
        </w:rPr>
        <w:t>深层架构的问题，以便</w:t>
      </w:r>
      <w:r>
        <w:rPr>
          <w:rFonts w:hint="eastAsia"/>
          <w:lang w:val="en-US" w:eastAsia="zh-CN"/>
        </w:rPr>
        <w:t>当前</w:t>
      </w:r>
      <w:r>
        <w:rPr>
          <w:rFonts w:hint="eastAsia"/>
        </w:rPr>
        <w:t>层可以将其输入复制到下一层。</w:t>
      </w:r>
      <w:r>
        <w:rPr>
          <w:rFonts w:hint="eastAsia"/>
          <w:lang w:val="en-US" w:eastAsia="zh-CN"/>
        </w:rPr>
        <w:t>这个网络的简化版也是本文实验中所使用的YOLACT模型的底层网络。</w:t>
      </w:r>
    </w:p>
    <w:p>
      <w:pPr>
        <w:ind w:firstLine="420" w:firstLineChars="0"/>
        <w:rPr>
          <w:rFonts w:hint="default"/>
          <w:lang w:val="en-US" w:eastAsia="zh-CN"/>
        </w:rPr>
      </w:pPr>
      <w:r>
        <w:rPr>
          <w:rFonts w:hint="default"/>
          <w:lang w:val="en-US" w:eastAsia="zh-CN"/>
        </w:rPr>
        <w:t>在</w:t>
      </w:r>
      <w:r>
        <w:rPr>
          <w:rFonts w:hint="eastAsia"/>
          <w:lang w:val="en-US" w:eastAsia="zh-CN"/>
        </w:rPr>
        <w:t>人工智能</w:t>
      </w:r>
      <w:r>
        <w:rPr>
          <w:rFonts w:hint="default"/>
          <w:lang w:val="en-US" w:eastAsia="zh-CN"/>
        </w:rPr>
        <w:t>发展的三大驱动力</w:t>
      </w:r>
      <w:r>
        <w:rPr>
          <w:rFonts w:hint="eastAsia"/>
          <w:lang w:val="en-US" w:eastAsia="zh-CN"/>
        </w:rPr>
        <w:t>“</w:t>
      </w:r>
      <w:r>
        <w:rPr>
          <w:rFonts w:hint="default"/>
          <w:lang w:val="en-US" w:eastAsia="zh-CN"/>
        </w:rPr>
        <w:t>数据，算法，计算力</w:t>
      </w:r>
      <w:r>
        <w:rPr>
          <w:rFonts w:hint="eastAsia"/>
          <w:lang w:val="en-US" w:eastAsia="zh-CN"/>
        </w:rPr>
        <w:t>”</w:t>
      </w:r>
      <w:r>
        <w:rPr>
          <w:rFonts w:hint="default"/>
          <w:lang w:val="en-US" w:eastAsia="zh-CN"/>
        </w:rPr>
        <w:t>中，眼下最重要的就是数据</w:t>
      </w:r>
      <w:r>
        <w:rPr>
          <w:rFonts w:hint="eastAsia"/>
          <w:lang w:val="en-US" w:eastAsia="zh-CN"/>
        </w:rPr>
        <w:t>。</w:t>
      </w:r>
      <w:r>
        <w:rPr>
          <w:rFonts w:hint="default"/>
          <w:lang w:val="en-US" w:eastAsia="zh-CN"/>
        </w:rPr>
        <w:t>数据集在人工智能中有着举足轻重的地位，具体根据不同的应用领域，</w:t>
      </w:r>
      <w:r>
        <w:rPr>
          <w:rFonts w:hint="eastAsia"/>
          <w:lang w:val="en-US" w:eastAsia="zh-CN"/>
        </w:rPr>
        <w:t>需要选择不同的数据集。</w:t>
      </w:r>
      <w:r>
        <w:rPr>
          <w:rFonts w:hint="default"/>
          <w:lang w:val="en-US" w:eastAsia="zh-CN"/>
        </w:rPr>
        <w:t>目前</w:t>
      </w:r>
      <w:r>
        <w:rPr>
          <w:rFonts w:hint="eastAsia"/>
          <w:lang w:val="en-US" w:eastAsia="zh-CN"/>
        </w:rPr>
        <w:t>常用</w:t>
      </w:r>
      <w:r>
        <w:rPr>
          <w:rFonts w:hint="default"/>
          <w:lang w:val="en-US" w:eastAsia="zh-CN"/>
        </w:rPr>
        <w:t>的</w:t>
      </w:r>
      <w:r>
        <w:rPr>
          <w:rFonts w:hint="eastAsia"/>
          <w:lang w:val="en-US" w:eastAsia="zh-CN"/>
        </w:rPr>
        <w:t>公共</w:t>
      </w:r>
      <w:r>
        <w:rPr>
          <w:rFonts w:hint="default"/>
          <w:lang w:val="en-US" w:eastAsia="zh-CN"/>
        </w:rPr>
        <w:t>数据集主要有：</w:t>
      </w:r>
    </w:p>
    <w:p>
      <w:pPr>
        <w:numPr>
          <w:numId w:val="0"/>
        </w:numPr>
        <w:ind w:firstLine="420" w:firstLineChars="0"/>
        <w:rPr>
          <w:rFonts w:hint="default"/>
          <w:lang w:val="en-US" w:eastAsia="zh-CN"/>
        </w:rPr>
      </w:pPr>
      <w:r>
        <w:rPr>
          <w:rFonts w:hint="eastAsia"/>
          <w:lang w:val="en-US" w:eastAsia="zh-CN"/>
        </w:rPr>
        <w:t>（1）</w:t>
      </w:r>
      <w:r>
        <w:rPr>
          <w:rFonts w:hint="default"/>
          <w:lang w:val="en-US" w:eastAsia="zh-CN"/>
        </w:rPr>
        <w:t>Pascal VOC系列</w:t>
      </w:r>
      <w:r>
        <w:rPr>
          <w:rFonts w:hint="eastAsia"/>
          <w:lang w:val="en-US" w:eastAsia="zh-CN"/>
        </w:rPr>
        <w:t>：</w:t>
      </w:r>
      <w:r>
        <w:rPr>
          <w:rFonts w:hint="default"/>
          <w:lang w:val="en-US" w:eastAsia="zh-CN"/>
        </w:rPr>
        <w:t>通常采用PASCAL VOC 2012，最开始有1464 张具有标注信息的训练图片，2014 年增加到10582张训练图片。主要涉及了日常生活中常见的物体，包括汽车，狗，船等20个分类。</w:t>
      </w:r>
    </w:p>
    <w:p>
      <w:pPr>
        <w:numPr>
          <w:numId w:val="0"/>
        </w:numPr>
        <w:ind w:firstLine="420" w:firstLineChars="0"/>
        <w:rPr>
          <w:rFonts w:hint="default"/>
          <w:lang w:val="en-US" w:eastAsia="zh-CN"/>
        </w:rPr>
      </w:pPr>
      <w:r>
        <w:rPr>
          <w:rFonts w:hint="eastAsia"/>
          <w:lang w:val="en-US" w:eastAsia="zh-CN"/>
        </w:rPr>
        <w:t>（2）</w:t>
      </w:r>
      <w:r>
        <w:rPr>
          <w:rFonts w:hint="default"/>
          <w:lang w:val="en-US" w:eastAsia="zh-CN"/>
        </w:rPr>
        <w:t>Microsoft COCO</w:t>
      </w:r>
      <w:r>
        <w:rPr>
          <w:rFonts w:hint="eastAsia"/>
          <w:lang w:val="en-US" w:eastAsia="zh-CN"/>
        </w:rPr>
        <w:t>：微软开发维护的大型图像数据集，</w:t>
      </w:r>
      <w:r>
        <w:rPr>
          <w:rFonts w:hint="default"/>
          <w:lang w:val="en-US" w:eastAsia="zh-CN"/>
        </w:rPr>
        <w:t>一共有80个类别。数据集标注类型对应任务包括物体检测、关键点检测、实例分割、 stuff分割 （没有特定形状的物体） ，全景分割人体关键点，人体密度检测等等</w:t>
      </w:r>
      <w:r>
        <w:rPr>
          <w:rFonts w:hint="eastAsia"/>
          <w:lang w:val="en-US" w:eastAsia="zh-CN"/>
        </w:rPr>
        <w:t>，也是本文实验中所使用的数据集格式。</w:t>
      </w:r>
    </w:p>
    <w:p>
      <w:pPr>
        <w:numPr>
          <w:numId w:val="0"/>
        </w:numPr>
        <w:ind w:firstLine="420" w:firstLineChars="0"/>
        <w:rPr>
          <w:rFonts w:hint="default"/>
          <w:lang w:val="en-US" w:eastAsia="zh-CN"/>
        </w:rPr>
      </w:pPr>
      <w:r>
        <w:rPr>
          <w:rFonts w:hint="eastAsia"/>
          <w:lang w:val="en-US" w:eastAsia="zh-CN"/>
        </w:rPr>
        <w:t>（3）</w:t>
      </w:r>
      <w:bookmarkStart w:id="0" w:name="_GoBack"/>
      <w:bookmarkEnd w:id="0"/>
      <w:r>
        <w:rPr>
          <w:rFonts w:hint="default"/>
          <w:lang w:val="en-US" w:eastAsia="zh-CN"/>
        </w:rPr>
        <w:t>Cityscapes</w:t>
      </w:r>
      <w:r>
        <w:rPr>
          <w:rFonts w:hint="eastAsia"/>
          <w:lang w:val="en-US" w:eastAsia="zh-CN"/>
        </w:rPr>
        <w:t>：</w:t>
      </w:r>
      <w:r>
        <w:rPr>
          <w:rFonts w:hint="default"/>
          <w:lang w:val="en-US" w:eastAsia="zh-CN"/>
        </w:rPr>
        <w:t>适用于汽车自动驾驶的训练数据集，包括19种都市街道场景：road、side-walk、building、wal、fence、pole、traficlight、trafic　sign、vegetation、terain、sky、person、rider、car、truck、bus、train、motorcycle 和 bicycle。该数据库中用于训练和校验的精细标注的图片数量为3475</w:t>
      </w:r>
      <w:r>
        <w:rPr>
          <w:rFonts w:hint="eastAsia"/>
          <w:lang w:val="en-US" w:eastAsia="zh-CN"/>
        </w:rPr>
        <w:t>张</w:t>
      </w:r>
      <w:r>
        <w:rPr>
          <w:rFonts w:hint="default"/>
          <w:lang w:val="en-US" w:eastAsia="zh-CN"/>
        </w:rPr>
        <w:t>，同时也包含了 2 万张粗糙的标记图片。</w:t>
      </w:r>
    </w:p>
    <w:p>
      <w:pPr>
        <w:numPr>
          <w:numId w:val="0"/>
        </w:numPr>
        <w:rPr>
          <w:rFonts w:hint="default"/>
          <w:lang w:val="en-US" w:eastAsia="zh-CN"/>
        </w:rPr>
      </w:pPr>
    </w:p>
    <w:p>
      <w:pPr>
        <w:numPr>
          <w:ilvl w:val="1"/>
          <w:numId w:val="2"/>
        </w:numPr>
        <w:ind w:left="0" w:leftChars="0" w:firstLine="0" w:firstLineChars="0"/>
        <w:rPr>
          <w:rFonts w:hint="eastAsia"/>
          <w:b/>
          <w:bCs/>
          <w:lang w:val="en-US" w:eastAsia="zh-CN"/>
        </w:rPr>
      </w:pPr>
      <w:r>
        <w:rPr>
          <w:rFonts w:hint="eastAsia"/>
          <w:b/>
          <w:bCs/>
          <w:lang w:val="en-US" w:eastAsia="zh-CN"/>
        </w:rPr>
        <w:t>本文主要工作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本文研究的课题是基于YOLACT的图像语义分割模型的复现以及参数的训练优化，并将模型应用于物品复杂摆放的图像上，正确地识别并标注出每一物品实例。主要工作如下：</w:t>
      </w:r>
    </w:p>
    <w:p>
      <w:pPr>
        <w:numPr>
          <w:numId w:val="0"/>
        </w:numPr>
        <w:ind w:firstLine="420" w:firstLineChars="0"/>
        <w:rPr>
          <w:rFonts w:hint="eastAsia"/>
          <w:lang w:val="en-US" w:eastAsia="zh-CN"/>
        </w:rPr>
      </w:pPr>
      <w:r>
        <w:rPr>
          <w:rFonts w:hint="eastAsia"/>
          <w:lang w:val="en-US" w:eastAsia="zh-CN"/>
        </w:rPr>
        <w:t>（1）实现YOLACT的经典算法，掌握调参、训练、评估的方法。</w:t>
      </w:r>
    </w:p>
    <w:p>
      <w:pPr>
        <w:numPr>
          <w:numId w:val="0"/>
        </w:numPr>
        <w:ind w:firstLine="420" w:firstLineChars="0"/>
        <w:rPr>
          <w:rFonts w:hint="eastAsia"/>
          <w:lang w:val="en-US" w:eastAsia="zh-CN"/>
        </w:rPr>
      </w:pPr>
      <w:r>
        <w:rPr>
          <w:rFonts w:hint="eastAsia"/>
          <w:lang w:val="en-US" w:eastAsia="zh-CN"/>
        </w:rPr>
        <w:t>（2）根据分割目标制作自己的数据集，用于语义分割的训练集，并将模型测试的输出数据进行标签细化。</w:t>
      </w:r>
    </w:p>
    <w:p>
      <w:pPr>
        <w:numPr>
          <w:numId w:val="0"/>
        </w:numPr>
        <w:ind w:firstLine="420" w:firstLineChars="0"/>
        <w:rPr>
          <w:rFonts w:hint="eastAsia"/>
          <w:lang w:val="en-US" w:eastAsia="zh-CN"/>
        </w:rPr>
      </w:pPr>
      <w:r>
        <w:rPr>
          <w:rFonts w:hint="eastAsia"/>
          <w:lang w:val="en-US" w:eastAsia="zh-CN"/>
        </w:rPr>
        <w:t>（3）将训练得到的模型进行一定量的测试，根据测试结果的不足，对模型参数进行调整，或对算法进行改进。</w:t>
      </w:r>
    </w:p>
    <w:p>
      <w:pPr>
        <w:widowControl w:val="0"/>
        <w:numPr>
          <w:ilvl w:val="0"/>
          <w:numId w:val="0"/>
        </w:numPr>
        <w:jc w:val="both"/>
        <w:rPr>
          <w:rFonts w:hint="eastAsia"/>
          <w:lang w:val="en-US" w:eastAsia="zh-CN"/>
        </w:rPr>
      </w:pPr>
    </w:p>
    <w:p>
      <w:pPr>
        <w:widowControl w:val="0"/>
        <w:numPr>
          <w:ilvl w:val="1"/>
          <w:numId w:val="2"/>
        </w:numPr>
        <w:ind w:left="0" w:leftChars="0" w:firstLine="0" w:firstLineChars="0"/>
        <w:jc w:val="both"/>
        <w:rPr>
          <w:rFonts w:hint="eastAsia"/>
          <w:b/>
          <w:bCs/>
          <w:lang w:val="en-US" w:eastAsia="zh-CN"/>
        </w:rPr>
      </w:pPr>
      <w:r>
        <w:rPr>
          <w:rFonts w:hint="eastAsia"/>
          <w:b/>
          <w:bCs/>
          <w:lang w:val="en-US" w:eastAsia="zh-CN"/>
        </w:rPr>
        <w:t>论文结构</w:t>
      </w:r>
    </w:p>
    <w:p>
      <w:pPr>
        <w:widowControl w:val="0"/>
        <w:numPr>
          <w:ilvl w:val="0"/>
          <w:numId w:val="0"/>
        </w:numPr>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本文的各章节组织结构如下：</w:t>
      </w:r>
    </w:p>
    <w:p>
      <w:pPr>
        <w:widowControl w:val="0"/>
        <w:numPr>
          <w:ilvl w:val="0"/>
          <w:numId w:val="0"/>
        </w:numPr>
        <w:ind w:leftChars="0" w:firstLine="420" w:firstLineChars="0"/>
        <w:jc w:val="both"/>
        <w:rPr>
          <w:rFonts w:hint="eastAsia"/>
          <w:lang w:val="en-US" w:eastAsia="zh-CN"/>
        </w:rPr>
      </w:pPr>
      <w:r>
        <w:rPr>
          <w:rFonts w:hint="eastAsia"/>
          <w:lang w:val="en-US" w:eastAsia="zh-CN"/>
        </w:rPr>
        <w:t>第一章：绪论。简要介绍了图像语义分割的研究背景和意义，并概述了本文的主要工作和行文结构。</w:t>
      </w:r>
    </w:p>
    <w:p>
      <w:pPr>
        <w:widowControl w:val="0"/>
        <w:numPr>
          <w:ilvl w:val="0"/>
          <w:numId w:val="0"/>
        </w:numPr>
        <w:ind w:leftChars="0" w:firstLine="420" w:firstLineChars="0"/>
        <w:jc w:val="both"/>
        <w:rPr>
          <w:rFonts w:hint="eastAsia"/>
          <w:lang w:val="en-US" w:eastAsia="zh-CN"/>
        </w:rPr>
      </w:pPr>
      <w:r>
        <w:rPr>
          <w:rFonts w:hint="eastAsia"/>
          <w:lang w:val="en-US" w:eastAsia="zh-CN"/>
        </w:rPr>
        <w:t>第二章：图像语义分割技术研究现状。介绍了近年来图像识别与语义分割的发展以及国内外的研究现状，包括了模型与算法的演变过程。</w:t>
      </w:r>
    </w:p>
    <w:p>
      <w:pPr>
        <w:widowControl w:val="0"/>
        <w:numPr>
          <w:ilvl w:val="0"/>
          <w:numId w:val="0"/>
        </w:numPr>
        <w:ind w:leftChars="0" w:firstLine="420" w:firstLineChars="0"/>
        <w:jc w:val="both"/>
        <w:rPr>
          <w:rFonts w:hint="eastAsia"/>
          <w:lang w:val="en-US" w:eastAsia="zh-CN"/>
        </w:rPr>
      </w:pPr>
      <w:r>
        <w:rPr>
          <w:rFonts w:hint="eastAsia"/>
          <w:lang w:val="en-US" w:eastAsia="zh-CN"/>
        </w:rPr>
        <w:t>第三章：图像语义分割的基本算法实现。详述了本文所重点采用的YOLACT模型的算法原理和实现思路。</w:t>
      </w:r>
    </w:p>
    <w:p>
      <w:pPr>
        <w:widowControl w:val="0"/>
        <w:numPr>
          <w:ilvl w:val="0"/>
          <w:numId w:val="0"/>
        </w:numPr>
        <w:ind w:leftChars="0" w:firstLine="420" w:firstLineChars="0"/>
        <w:jc w:val="both"/>
        <w:rPr>
          <w:rFonts w:hint="eastAsia"/>
          <w:lang w:val="en-US" w:eastAsia="zh-CN"/>
        </w:rPr>
      </w:pPr>
      <w:r>
        <w:rPr>
          <w:rFonts w:hint="eastAsia"/>
          <w:lang w:val="en-US" w:eastAsia="zh-CN"/>
        </w:rPr>
        <w:t>第四章：图像语义分割的实际应用与细节优化。针对本文对复杂图片进行分割的任务特点，对上述模型与算法进行细节上的优化，最后展示分割效果，并分析改进后精度和效率的提升。</w:t>
      </w:r>
    </w:p>
    <w:p>
      <w:pPr>
        <w:widowControl w:val="0"/>
        <w:numPr>
          <w:ilvl w:val="0"/>
          <w:numId w:val="0"/>
        </w:numPr>
        <w:ind w:leftChars="0" w:firstLine="420" w:firstLineChars="0"/>
        <w:jc w:val="both"/>
        <w:rPr>
          <w:rFonts w:hint="default"/>
          <w:lang w:val="en-US" w:eastAsia="zh-CN"/>
        </w:rPr>
      </w:pPr>
      <w:r>
        <w:rPr>
          <w:rFonts w:hint="eastAsia"/>
          <w:lang w:val="en-US" w:eastAsia="zh-CN"/>
        </w:rPr>
        <w:t>第五章：对本文的工作进行总结，讨论存在的问题以及对未来工作的展望。</w:t>
      </w:r>
    </w:p>
    <w:p>
      <w:pPr>
        <w:rPr>
          <w:rFonts w:hint="default"/>
          <w:lang w:val="en-US" w:eastAsia="zh-CN"/>
        </w:rPr>
      </w:pPr>
    </w:p>
    <w:p>
      <w:pPr>
        <w:rPr>
          <w:rFonts w:hint="default"/>
          <w:lang w:val="en-US" w:eastAsia="zh-CN"/>
        </w:rPr>
      </w:pPr>
    </w:p>
    <w:p>
      <w:pPr>
        <w:numPr>
          <w:ilvl w:val="0"/>
          <w:numId w:val="1"/>
        </w:numPr>
        <w:ind w:left="0" w:leftChars="0" w:firstLine="0" w:firstLineChars="0"/>
        <w:jc w:val="center"/>
        <w:rPr>
          <w:rFonts w:hint="eastAsia"/>
          <w:b/>
          <w:bCs/>
          <w:lang w:val="en-US" w:eastAsia="zh-CN"/>
        </w:rPr>
      </w:pPr>
      <w:r>
        <w:rPr>
          <w:rFonts w:hint="eastAsia"/>
          <w:b/>
          <w:bCs/>
          <w:lang w:val="en-US" w:eastAsia="zh-CN"/>
        </w:rPr>
        <w:t>图像语义分割技术研究现状</w:t>
      </w:r>
    </w:p>
    <w:p>
      <w:pPr>
        <w:numPr>
          <w:ilvl w:val="0"/>
          <w:numId w:val="0"/>
        </w:numPr>
        <w:ind w:firstLine="420" w:firstLineChars="0"/>
        <w:jc w:val="both"/>
        <w:rPr>
          <w:rFonts w:hint="eastAsia"/>
          <w:lang w:val="en-US" w:eastAsia="zh-CN"/>
        </w:rPr>
      </w:pPr>
      <w:r>
        <w:rPr>
          <w:rFonts w:hint="eastAsia"/>
          <w:lang w:val="en-US" w:eastAsia="zh-CN"/>
        </w:rPr>
        <w:t>图像语义分割，即让计算机根据图像的语义对图像中的不同对象进行分割与标注。相关技术经过多年的研究与发展，其算法也不断迭代更新，以下将以时间顺序介绍各个时期涌现的具有代表性的算法。</w:t>
      </w:r>
    </w:p>
    <w:p>
      <w:pPr>
        <w:numPr>
          <w:ilvl w:val="0"/>
          <w:numId w:val="0"/>
        </w:numPr>
        <w:jc w:val="both"/>
        <w:rPr>
          <w:rFonts w:hint="default"/>
          <w:lang w:val="en-US" w:eastAsia="zh-CN"/>
        </w:rPr>
      </w:pPr>
    </w:p>
    <w:p>
      <w:pPr>
        <w:numPr>
          <w:ilvl w:val="0"/>
          <w:numId w:val="0"/>
        </w:numPr>
        <w:rPr>
          <w:rFonts w:hint="eastAsia"/>
          <w:b/>
          <w:bCs/>
          <w:lang w:val="en-US" w:eastAsia="zh-CN"/>
        </w:rPr>
      </w:pPr>
      <w:r>
        <w:rPr>
          <w:rFonts w:hint="eastAsia"/>
          <w:b/>
          <w:bCs/>
          <w:lang w:val="en-US" w:eastAsia="zh-CN"/>
        </w:rPr>
        <w:t>2.1 基于低级特征提取的图像分割方法</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default"/>
          <w:lang w:val="en-US" w:eastAsia="zh-CN"/>
        </w:rPr>
        <w:t>普通的图像分割，通常意味着传统语义分割，这个时期的图像分割</w:t>
      </w:r>
      <w:r>
        <w:rPr>
          <w:rFonts w:hint="eastAsia"/>
          <w:lang w:val="en-US" w:eastAsia="zh-CN"/>
        </w:rPr>
        <w:t>（</w:t>
      </w:r>
      <w:r>
        <w:rPr>
          <w:rFonts w:hint="default"/>
          <w:lang w:val="en-US" w:eastAsia="zh-CN"/>
        </w:rPr>
        <w:t>大概2010年之前</w:t>
      </w:r>
      <w:r>
        <w:rPr>
          <w:rFonts w:hint="eastAsia"/>
          <w:lang w:val="en-US" w:eastAsia="zh-CN"/>
        </w:rPr>
        <w:t>）</w:t>
      </w:r>
      <w:r>
        <w:rPr>
          <w:rFonts w:hint="default"/>
          <w:lang w:val="en-US" w:eastAsia="zh-CN"/>
        </w:rPr>
        <w:t>，由于计算机计算能力有限，早期只能处理一些灰度图，后来才能处理RGB图，这个时期的分割主要是通过提取图片的低级特征，然后进行分割，分割出来的结果并没有语义的标注</w:t>
      </w:r>
      <w:r>
        <w:rPr>
          <w:rFonts w:hint="eastAsia"/>
          <w:lang w:val="en-US" w:eastAsia="zh-CN"/>
        </w:rPr>
        <w:t>，换句话说，并不知道分割出来的东西是什么</w:t>
      </w:r>
      <w:r>
        <w:rPr>
          <w:rFonts w:hint="default"/>
          <w:lang w:val="en-US" w:eastAsia="zh-CN"/>
        </w:rPr>
        <w:t>。</w:t>
      </w:r>
      <w:r>
        <w:rPr>
          <w:rFonts w:hint="eastAsia"/>
          <w:lang w:val="en-US" w:eastAsia="zh-CN"/>
        </w:rPr>
        <w:t>这个时期涌现出一些方法，如Ostu、FCM、分水岭、N-Cut等。</w:t>
      </w:r>
    </w:p>
    <w:p>
      <w:pPr>
        <w:numPr>
          <w:numId w:val="0"/>
        </w:numPr>
        <w:ind w:firstLine="420" w:firstLineChars="0"/>
        <w:rPr>
          <w:rFonts w:hint="eastAsia"/>
          <w:lang w:val="en-US" w:eastAsia="zh-CN"/>
        </w:rPr>
      </w:pPr>
      <w:r>
        <w:rPr>
          <w:rFonts w:hint="eastAsia"/>
          <w:lang w:val="en-US" w:eastAsia="zh-CN"/>
        </w:rPr>
        <w:t>N-cut，全称为Normalized cut，是一种图划分方法，它的思想主要是综合考虑像素和像素之间的关系权重，根据给出的阈值，将图像一分为二。图2-1是将像素间的关系信息简单描述成距离，根据距离差距来划分图像的例子。</w:t>
      </w:r>
    </w:p>
    <w:p>
      <w:pPr>
        <w:numPr>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120" cy="1475105"/>
            <wp:effectExtent l="0" t="0" r="0" b="317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9"/>
                    <a:stretch>
                      <a:fillRect/>
                    </a:stretch>
                  </pic:blipFill>
                  <pic:spPr>
                    <a:xfrm>
                      <a:off x="0" y="0"/>
                      <a:ext cx="2484120" cy="1475105"/>
                    </a:xfrm>
                    <a:prstGeom prst="rect">
                      <a:avLst/>
                    </a:prstGeom>
                    <a:noFill/>
                    <a:ln w="9525">
                      <a:noFill/>
                    </a:ln>
                  </pic:spPr>
                </pic:pic>
              </a:graphicData>
            </a:graphic>
          </wp:inline>
        </w:drawing>
      </w:r>
    </w:p>
    <w:p>
      <w:pPr>
        <w:numPr>
          <w:numId w:val="0"/>
        </w:numPr>
        <w:ind w:firstLine="420" w:firstLineChars="0"/>
        <w:jc w:val="center"/>
        <w:rPr>
          <w:rFonts w:hint="eastAsia"/>
          <w:lang w:val="en-US" w:eastAsia="zh-CN"/>
        </w:rPr>
      </w:pPr>
      <w:r>
        <w:rPr>
          <w:rFonts w:hint="eastAsia"/>
          <w:lang w:val="en-US" w:eastAsia="zh-CN"/>
        </w:rPr>
        <w:t>图2-1 根据距离关系划分图像的N-cut示意图</w:t>
      </w:r>
    </w:p>
    <w:p>
      <w:pPr>
        <w:numPr>
          <w:numId w:val="0"/>
        </w:numPr>
        <w:ind w:firstLine="420" w:firstLineChars="0"/>
        <w:jc w:val="both"/>
        <w:rPr>
          <w:rFonts w:hint="default"/>
          <w:lang w:val="en-US" w:eastAsia="zh-CN"/>
        </w:rPr>
      </w:pPr>
      <w:r>
        <w:rPr>
          <w:rFonts w:hint="default"/>
          <w:lang w:val="en-US" w:eastAsia="zh-CN"/>
        </w:rPr>
        <w:t>这</w:t>
      </w:r>
      <w:r>
        <w:rPr>
          <w:rFonts w:hint="eastAsia"/>
          <w:lang w:val="en-US" w:eastAsia="zh-CN"/>
        </w:rPr>
        <w:t>个</w:t>
      </w:r>
      <w:r>
        <w:rPr>
          <w:rFonts w:hint="default"/>
          <w:lang w:val="en-US" w:eastAsia="zh-CN"/>
        </w:rPr>
        <w:t>方法给出的结果在当时</w:t>
      </w:r>
      <w:r>
        <w:rPr>
          <w:rFonts w:hint="eastAsia"/>
          <w:lang w:val="en-US" w:eastAsia="zh-CN"/>
        </w:rPr>
        <w:t>可以算是</w:t>
      </w:r>
      <w:r>
        <w:rPr>
          <w:rFonts w:hint="default"/>
          <w:lang w:val="en-US" w:eastAsia="zh-CN"/>
        </w:rPr>
        <w:t>还不错，但缺点也很明显，首先，它只能做二类语义分割，在实际</w:t>
      </w:r>
      <w:r>
        <w:rPr>
          <w:rFonts w:hint="eastAsia"/>
          <w:lang w:val="en-US" w:eastAsia="zh-CN"/>
        </w:rPr>
        <w:t>应</w:t>
      </w:r>
      <w:r>
        <w:rPr>
          <w:rFonts w:hint="default"/>
          <w:lang w:val="en-US" w:eastAsia="zh-CN"/>
        </w:rPr>
        <w:t>用中，每运行一次 N-cut，只能切割一次图片，为了分割出图像上的多个物体，需要多次运行</w:t>
      </w:r>
      <w:r>
        <w:rPr>
          <w:rFonts w:hint="eastAsia"/>
          <w:lang w:val="en-US" w:eastAsia="zh-CN"/>
        </w:rPr>
        <w:t>。其次，在遇到稍微复杂一点的图像时</w:t>
      </w:r>
      <w:r>
        <w:rPr>
          <w:rFonts w:hint="default"/>
          <w:lang w:val="en-US" w:eastAsia="zh-CN"/>
        </w:rPr>
        <w:t>需要</w:t>
      </w:r>
      <w:r>
        <w:rPr>
          <w:rFonts w:hint="eastAsia"/>
          <w:lang w:val="en-US" w:eastAsia="zh-CN"/>
        </w:rPr>
        <w:t>进行</w:t>
      </w:r>
      <w:r>
        <w:rPr>
          <w:rFonts w:hint="default"/>
          <w:lang w:val="en-US" w:eastAsia="zh-CN"/>
        </w:rPr>
        <w:t>人工干预，这个缺点在将来批量化处理的智能时代简直就是死穴。</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2.2 基于卷积网络的语义分割方法</w:t>
      </w:r>
    </w:p>
    <w:p>
      <w:pPr>
        <w:numPr>
          <w:ilvl w:val="0"/>
          <w:numId w:val="0"/>
        </w:numPr>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之后，</w:t>
      </w:r>
      <w:r>
        <w:rPr>
          <w:rFonts w:hint="default"/>
          <w:lang w:val="en-US" w:eastAsia="zh-CN"/>
        </w:rPr>
        <w:t>随着计算能力的提高，人们开始考虑分割并获得图像的语义，这里的语义</w:t>
      </w:r>
      <w:r>
        <w:rPr>
          <w:rFonts w:hint="eastAsia"/>
          <w:lang w:val="en-US" w:eastAsia="zh-CN"/>
        </w:rPr>
        <w:t>目前</w:t>
      </w:r>
      <w:r>
        <w:rPr>
          <w:rFonts w:hint="default"/>
          <w:lang w:val="en-US" w:eastAsia="zh-CN"/>
        </w:rPr>
        <w:t>还是低级语义，主要指分割出来的物体的类别，这个阶段（大概是2010年到2015年）人们开始引入</w:t>
      </w:r>
      <w:r>
        <w:rPr>
          <w:rFonts w:hint="eastAsia"/>
          <w:lang w:val="en-US" w:eastAsia="zh-CN"/>
        </w:rPr>
        <w:t>卷积神经网络</w:t>
      </w:r>
      <w:r>
        <w:rPr>
          <w:rFonts w:hint="default"/>
          <w:lang w:val="en-US" w:eastAsia="zh-CN"/>
        </w:rPr>
        <w:t>CNN，使用机器学习的方法进行语义分割。</w:t>
      </w:r>
    </w:p>
    <w:p>
      <w:pPr>
        <w:numPr>
          <w:ilvl w:val="0"/>
          <w:numId w:val="0"/>
        </w:numPr>
        <w:ind w:firstLine="420" w:firstLineChars="0"/>
        <w:rPr>
          <w:rFonts w:hint="eastAsia"/>
          <w:lang w:val="en-US" w:eastAsia="zh-CN"/>
        </w:rPr>
      </w:pPr>
      <w:r>
        <w:rPr>
          <w:rFonts w:hint="default"/>
          <w:lang w:val="en-US" w:eastAsia="zh-CN"/>
        </w:rPr>
        <w:t>2015年，国际计算机视觉与模式识别会议（CVPR）上发表了一篇论文，</w:t>
      </w:r>
      <w:r>
        <w:rPr>
          <w:rFonts w:hint="eastAsia"/>
          <w:lang w:val="en-US" w:eastAsia="zh-CN"/>
        </w:rPr>
        <w:t>论文第一次</w:t>
      </w:r>
      <w:r>
        <w:rPr>
          <w:rFonts w:hint="default"/>
          <w:lang w:val="en-US" w:eastAsia="zh-CN"/>
        </w:rPr>
        <w:t>提出了</w:t>
      </w:r>
      <w:r>
        <w:rPr>
          <w:rFonts w:hint="eastAsia"/>
          <w:lang w:val="en-US" w:eastAsia="zh-CN"/>
        </w:rPr>
        <w:t>全卷积网络</w:t>
      </w:r>
      <w:r>
        <w:rPr>
          <w:rFonts w:hint="default"/>
          <w:lang w:val="en-US" w:eastAsia="zh-CN"/>
        </w:rPr>
        <w:t>FCN，获得了当年的最佳荣誉提名论文。随着FCN的出现，深度学习正式进入语义分割领域，这里的语义仍主要指分割出来的物体的类别，但从分割结果</w:t>
      </w:r>
      <w:r>
        <w:rPr>
          <w:rFonts w:hint="eastAsia"/>
          <w:lang w:val="en-US" w:eastAsia="zh-CN"/>
        </w:rPr>
        <w:t>已经</w:t>
      </w:r>
      <w:r>
        <w:rPr>
          <w:rFonts w:hint="default"/>
          <w:lang w:val="en-US" w:eastAsia="zh-CN"/>
        </w:rPr>
        <w:t>可以清楚</w:t>
      </w:r>
      <w:r>
        <w:rPr>
          <w:rFonts w:hint="eastAsia"/>
          <w:lang w:val="en-US" w:eastAsia="zh-CN"/>
        </w:rPr>
        <w:t>地</w:t>
      </w:r>
      <w:r>
        <w:rPr>
          <w:rFonts w:hint="default"/>
          <w:lang w:val="en-US" w:eastAsia="zh-CN"/>
        </w:rPr>
        <w:t>知道分割出来的是什么物体，比如猫、狗等等。Faster RCNN是两阶段的目标检测算法，阶段一</w:t>
      </w:r>
      <w:r>
        <w:rPr>
          <w:rFonts w:hint="eastAsia"/>
          <w:lang w:val="en-US" w:eastAsia="zh-CN"/>
        </w:rPr>
        <w:t>使用RPN（Region Proposal Network）去提取出ROI，然后使用ROI pooling将这些ROI全部变成固定尺寸后，提供给阶段二的全连接层进行B</w:t>
      </w:r>
      <w:r>
        <w:rPr>
          <w:rFonts w:hint="default"/>
          <w:lang w:val="en-US" w:eastAsia="zh-CN"/>
        </w:rPr>
        <w:t>ounding box回归和分类</w:t>
      </w:r>
      <w:r>
        <w:rPr>
          <w:rFonts w:hint="eastAsia"/>
          <w:lang w:val="en-US" w:eastAsia="zh-CN"/>
        </w:rPr>
        <w:t>预测</w:t>
      </w:r>
      <w:r>
        <w:rPr>
          <w:rFonts w:hint="default"/>
          <w:lang w:val="en-US" w:eastAsia="zh-CN"/>
        </w:rPr>
        <w:t>。Faster RCNN的整个流程</w:t>
      </w:r>
      <w:r>
        <w:rPr>
          <w:rFonts w:hint="eastAsia"/>
          <w:lang w:val="en-US" w:eastAsia="zh-CN"/>
        </w:rPr>
        <w:t>如图2-2所示。</w:t>
      </w:r>
    </w:p>
    <w:p>
      <w:pPr>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5044440" cy="1432560"/>
            <wp:effectExtent l="0" t="0" r="0" b="0"/>
            <wp:docPr id="35" name="图片 35" descr="732eb4accecaefbe51893e0117a4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32eb4accecaefbe51893e0117a4d30"/>
                    <pic:cNvPicPr>
                      <a:picLocks noChangeAspect="1"/>
                    </pic:cNvPicPr>
                  </pic:nvPicPr>
                  <pic:blipFill>
                    <a:blip r:embed="rId10"/>
                    <a:stretch>
                      <a:fillRect/>
                    </a:stretch>
                  </pic:blipFill>
                  <pic:spPr>
                    <a:xfrm>
                      <a:off x="0" y="0"/>
                      <a:ext cx="5044440" cy="1432560"/>
                    </a:xfrm>
                    <a:prstGeom prst="rect">
                      <a:avLst/>
                    </a:prstGeom>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图2-2 Faster RCNN流程示意图</w:t>
      </w:r>
    </w:p>
    <w:p>
      <w:pPr>
        <w:numPr>
          <w:ilvl w:val="0"/>
          <w:numId w:val="0"/>
        </w:numPr>
        <w:ind w:firstLine="420" w:firstLineChars="0"/>
        <w:rPr>
          <w:rFonts w:hint="default"/>
          <w:lang w:val="en-US" w:eastAsia="zh-CN"/>
        </w:rPr>
      </w:pPr>
      <w:r>
        <w:rPr>
          <w:rFonts w:hint="default"/>
          <w:lang w:val="en-US" w:eastAsia="zh-CN"/>
        </w:rPr>
        <w:t>对于一般的CNN网络，如VGG和ResNet，都会在网络的最后加入一些全连接层，经过softmax函数的预测后就可以获得类别概率信息。但是这个概率信息是1维的，即只能标识整个图片的类别，不能标识每个像素点的类别。</w:t>
      </w:r>
      <w:r>
        <w:rPr>
          <w:rFonts w:hint="eastAsia"/>
          <w:lang w:val="en-US" w:eastAsia="zh-CN"/>
        </w:rPr>
        <w:t>而</w:t>
      </w:r>
      <w:r>
        <w:rPr>
          <w:rFonts w:hint="default"/>
          <w:lang w:val="en-US" w:eastAsia="zh-CN"/>
        </w:rPr>
        <w:t>FCN则是把后面几个全连接都换成卷积，这样就可以获得一张2维的特征图，后接softmax获得每个像素点的分类信息</w:t>
      </w:r>
      <w:r>
        <w:rPr>
          <w:rFonts w:hint="eastAsia"/>
          <w:lang w:val="en-US" w:eastAsia="zh-CN"/>
        </w:rPr>
        <w:t>，如图2-3所示。</w:t>
      </w:r>
    </w:p>
    <w:p>
      <w:pPr>
        <w:numPr>
          <w:numId w:val="0"/>
        </w:numPr>
        <w:ind w:firstLine="420" w:firstLineChars="0"/>
        <w:rPr>
          <w:rFonts w:hint="default" w:eastAsia="宋体" w:cs="宋体" w:asciiTheme="minorAscii" w:hAnsiTheme="minorAscii"/>
          <w:sz w:val="21"/>
          <w:szCs w:val="21"/>
          <w:lang w:val="en-US" w:eastAsia="zh-CN"/>
        </w:rPr>
      </w:pPr>
      <w:r>
        <w:rPr>
          <w:rFonts w:hint="eastAsia" w:eastAsia="宋体" w:cs="宋体" w:asciiTheme="minorAscii" w:hAnsiTheme="minorAscii"/>
          <w:sz w:val="21"/>
          <w:szCs w:val="21"/>
          <w:lang w:val="en-US" w:eastAsia="zh-CN"/>
        </w:rPr>
        <w:t>（1）</w:t>
      </w:r>
      <w:r>
        <w:rPr>
          <w:rFonts w:hint="default" w:eastAsia="宋体" w:cs="宋体" w:asciiTheme="minorAscii" w:hAnsiTheme="minorAscii"/>
          <w:sz w:val="21"/>
          <w:szCs w:val="21"/>
          <w:lang w:val="en-US" w:eastAsia="zh-CN"/>
        </w:rPr>
        <w:t>对于FCN-32s，直接对pool5</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进行32倍上采样获得32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，再对32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每个点做softmax</w:t>
      </w:r>
      <w:r>
        <w:rPr>
          <w:rFonts w:hint="eastAsia" w:eastAsia="宋体" w:cs="宋体" w:asciiTheme="minorAscii" w:hAnsiTheme="minorAscii"/>
          <w:sz w:val="21"/>
          <w:szCs w:val="21"/>
          <w:lang w:val="en-US" w:eastAsia="zh-CN"/>
        </w:rPr>
        <w:t>预测</w:t>
      </w:r>
      <w:r>
        <w:rPr>
          <w:rFonts w:hint="default" w:eastAsia="宋体" w:cs="宋体" w:asciiTheme="minorAscii" w:hAnsiTheme="minorAscii"/>
          <w:sz w:val="21"/>
          <w:szCs w:val="21"/>
          <w:lang w:val="en-US" w:eastAsia="zh-CN"/>
        </w:rPr>
        <w:t>获得</w:t>
      </w:r>
      <w:r>
        <w:rPr>
          <w:rFonts w:hint="eastAsia" w:eastAsia="宋体" w:cs="宋体" w:asciiTheme="minorAscii" w:hAnsiTheme="minorAscii"/>
          <w:sz w:val="21"/>
          <w:szCs w:val="21"/>
          <w:lang w:val="en-US" w:eastAsia="zh-CN"/>
        </w:rPr>
        <w:t>FCN-32s预测图</w:t>
      </w:r>
      <w:r>
        <w:rPr>
          <w:rFonts w:hint="default" w:eastAsia="宋体" w:cs="宋体" w:asciiTheme="minorAscii" w:hAnsiTheme="minorAscii"/>
          <w:sz w:val="21"/>
          <w:szCs w:val="21"/>
          <w:lang w:val="en-US" w:eastAsia="zh-CN"/>
        </w:rPr>
        <w:t>（即分割图）。</w:t>
      </w:r>
    </w:p>
    <w:p>
      <w:pPr>
        <w:numPr>
          <w:numId w:val="0"/>
        </w:numPr>
        <w:ind w:firstLine="420" w:firstLineChars="0"/>
        <w:rPr>
          <w:rFonts w:hint="default" w:eastAsia="宋体" w:cs="宋体" w:asciiTheme="minorAscii" w:hAnsiTheme="minorAscii"/>
          <w:sz w:val="21"/>
          <w:szCs w:val="21"/>
          <w:lang w:val="en-US" w:eastAsia="zh-CN"/>
        </w:rPr>
      </w:pPr>
      <w:r>
        <w:rPr>
          <w:rFonts w:hint="eastAsia" w:eastAsia="宋体" w:cs="宋体" w:asciiTheme="minorAscii" w:hAnsiTheme="minorAscii"/>
          <w:sz w:val="21"/>
          <w:szCs w:val="21"/>
          <w:lang w:val="en-US" w:eastAsia="zh-CN"/>
        </w:rPr>
        <w:t>（2）</w:t>
      </w:r>
      <w:r>
        <w:rPr>
          <w:rFonts w:hint="default" w:eastAsia="宋体" w:cs="宋体" w:asciiTheme="minorAscii" w:hAnsiTheme="minorAscii"/>
          <w:sz w:val="21"/>
          <w:szCs w:val="21"/>
          <w:lang w:val="en-US" w:eastAsia="zh-CN"/>
        </w:rPr>
        <w:t>对于FCN-16s，首先对pool5</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进行2倍上采样获得2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，再把pool4</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和2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逐点相加，然后对相加的</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进行16倍上采样，并</w:t>
      </w:r>
      <w:r>
        <w:rPr>
          <w:rFonts w:hint="eastAsia" w:eastAsia="宋体" w:cs="宋体" w:asciiTheme="minorAscii" w:hAnsiTheme="minorAscii"/>
          <w:sz w:val="21"/>
          <w:szCs w:val="21"/>
          <w:lang w:val="en-US" w:eastAsia="zh-CN"/>
        </w:rPr>
        <w:t>做</w:t>
      </w:r>
      <w:r>
        <w:rPr>
          <w:rFonts w:hint="default" w:eastAsia="宋体" w:cs="宋体" w:asciiTheme="minorAscii" w:hAnsiTheme="minorAscii"/>
          <w:sz w:val="21"/>
          <w:szCs w:val="21"/>
          <w:lang w:val="en-US" w:eastAsia="zh-CN"/>
        </w:rPr>
        <w:t>softmax</w:t>
      </w:r>
      <w:r>
        <w:rPr>
          <w:rFonts w:hint="eastAsia" w:eastAsia="宋体" w:cs="宋体" w:asciiTheme="minorAscii" w:hAnsiTheme="minorAscii"/>
          <w:sz w:val="21"/>
          <w:szCs w:val="21"/>
          <w:lang w:val="en-US" w:eastAsia="zh-CN"/>
        </w:rPr>
        <w:t>预测</w:t>
      </w:r>
      <w:r>
        <w:rPr>
          <w:rFonts w:hint="default" w:eastAsia="宋体" w:cs="宋体" w:asciiTheme="minorAscii" w:hAnsiTheme="minorAscii"/>
          <w:sz w:val="21"/>
          <w:szCs w:val="21"/>
          <w:lang w:val="en-US" w:eastAsia="zh-CN"/>
        </w:rPr>
        <w:t>，获得</w:t>
      </w:r>
      <w:r>
        <w:rPr>
          <w:rFonts w:hint="eastAsia" w:eastAsia="宋体" w:cs="宋体" w:asciiTheme="minorAscii" w:hAnsiTheme="minorAscii"/>
          <w:sz w:val="21"/>
          <w:szCs w:val="21"/>
          <w:lang w:val="en-US" w:eastAsia="zh-CN"/>
        </w:rPr>
        <w:t>FCN-16s预测图</w:t>
      </w:r>
      <w:r>
        <w:rPr>
          <w:rFonts w:hint="default" w:eastAsia="宋体" w:cs="宋体" w:asciiTheme="minorAscii" w:hAnsiTheme="minorAscii"/>
          <w:sz w:val="21"/>
          <w:szCs w:val="21"/>
          <w:lang w:val="en-US" w:eastAsia="zh-CN"/>
        </w:rPr>
        <w:t>。</w:t>
      </w:r>
    </w:p>
    <w:p>
      <w:pPr>
        <w:numPr>
          <w:ilvl w:val="0"/>
          <w:numId w:val="0"/>
        </w:numPr>
        <w:ind w:firstLine="420" w:firstLineChars="0"/>
        <w:rPr>
          <w:rFonts w:hint="eastAsia"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对于FCN-8s，首先进行pool4</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2x</w:t>
      </w:r>
      <w:r>
        <w:rPr>
          <w:rFonts w:hint="eastAsia" w:eastAsia="宋体" w:cs="宋体" w:asciiTheme="minorAscii" w:hAnsiTheme="minorAscii"/>
          <w:sz w:val="21"/>
          <w:szCs w:val="21"/>
          <w:lang w:val="en-US" w:eastAsia="zh-CN"/>
        </w:rPr>
        <w:t>逐点相加后两倍上采样，</w:t>
      </w:r>
      <w:r>
        <w:rPr>
          <w:rFonts w:hint="default" w:eastAsia="宋体" w:cs="宋体" w:asciiTheme="minorAscii" w:hAnsiTheme="minorAscii"/>
          <w:sz w:val="21"/>
          <w:szCs w:val="21"/>
          <w:lang w:val="en-US" w:eastAsia="zh-CN"/>
        </w:rPr>
        <w:t>然后又进行pool3</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2x逐点相加，即进行更多次特征融合</w:t>
      </w:r>
      <w:r>
        <w:rPr>
          <w:rFonts w:hint="eastAsia" w:eastAsia="宋体" w:cs="宋体" w:asciiTheme="minorAscii" w:hAnsiTheme="minorAscii"/>
          <w:sz w:val="21"/>
          <w:szCs w:val="21"/>
          <w:lang w:val="en-US" w:eastAsia="zh-CN"/>
        </w:rPr>
        <w:t>……</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39995" cy="3431540"/>
            <wp:effectExtent l="0" t="0" r="444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5039995" cy="3431540"/>
                    </a:xfrm>
                    <a:prstGeom prst="rect">
                      <a:avLst/>
                    </a:prstGeom>
                    <a:noFill/>
                    <a:ln w="9525">
                      <a:noFill/>
                    </a:ln>
                  </pic:spPr>
                </pic:pic>
              </a:graphicData>
            </a:graphic>
          </wp:inline>
        </w:drawing>
      </w:r>
    </w:p>
    <w:p>
      <w:pPr>
        <w:numPr>
          <w:ilvl w:val="0"/>
          <w:numId w:val="0"/>
        </w:numPr>
        <w:jc w:val="center"/>
        <w:rPr>
          <w:rFonts w:hint="default" w:eastAsia="宋体" w:cs="宋体" w:asciiTheme="minorAscii" w:hAnsiTheme="minorAscii"/>
          <w:sz w:val="21"/>
          <w:szCs w:val="21"/>
          <w:lang w:val="en-US" w:eastAsia="zh-CN"/>
        </w:rPr>
      </w:pPr>
      <w:r>
        <w:rPr>
          <w:rFonts w:hint="eastAsia" w:eastAsia="宋体" w:cs="宋体" w:asciiTheme="minorAscii" w:hAnsiTheme="minorAscii"/>
          <w:sz w:val="21"/>
          <w:szCs w:val="21"/>
          <w:lang w:val="en-US" w:eastAsia="zh-CN"/>
        </w:rPr>
        <w:t>图2-3 不同倍数的FCN预测图生成过程示意图</w:t>
      </w:r>
    </w:p>
    <w:p>
      <w:pPr>
        <w:numPr>
          <w:ilvl w:val="0"/>
          <w:numId w:val="0"/>
        </w:numPr>
        <w:rPr>
          <w:rFonts w:hint="eastAsia"/>
          <w:lang w:val="en-US" w:eastAsia="zh-CN"/>
        </w:rPr>
      </w:pPr>
      <w:r>
        <w:rPr>
          <w:rFonts w:hint="eastAsia"/>
          <w:lang w:val="en-US" w:eastAsia="zh-CN"/>
        </w:rPr>
        <w:t>如图2-4所示，从精度上看，FCN-32s＜FCN-16s＜FCN-8s，即使用多层特征融合有利于提高分割准确性。</w:t>
      </w:r>
    </w:p>
    <w:p>
      <w:pPr>
        <w:numPr>
          <w:ilvl w:val="0"/>
          <w:numId w:val="0"/>
        </w:numPr>
        <w:jc w:val="center"/>
        <w:rPr>
          <w:rFonts w:hint="default" w:eastAsia="宋体" w:cs="宋体" w:asciiTheme="minorAscii" w:hAnsiTheme="minorAscii"/>
          <w:sz w:val="24"/>
          <w:szCs w:val="24"/>
        </w:rPr>
      </w:pPr>
      <w:r>
        <w:rPr>
          <w:rFonts w:hint="default" w:eastAsia="宋体" w:cs="宋体" w:asciiTheme="minorAscii" w:hAnsiTheme="minorAscii"/>
          <w:sz w:val="24"/>
          <w:szCs w:val="24"/>
        </w:rPr>
        <w:drawing>
          <wp:inline distT="0" distB="0" distL="114300" distR="114300">
            <wp:extent cx="5039995" cy="2001520"/>
            <wp:effectExtent l="0" t="0" r="4445" b="1016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5039995" cy="2001520"/>
                    </a:xfrm>
                    <a:prstGeom prst="rect">
                      <a:avLst/>
                    </a:prstGeom>
                    <a:noFill/>
                    <a:ln w="9525">
                      <a:noFill/>
                    </a:ln>
                  </pic:spPr>
                </pic:pic>
              </a:graphicData>
            </a:graphic>
          </wp:inline>
        </w:drawing>
      </w:r>
    </w:p>
    <w:p>
      <w:pPr>
        <w:numPr>
          <w:ilvl w:val="0"/>
          <w:numId w:val="0"/>
        </w:numPr>
        <w:jc w:val="center"/>
        <w:rPr>
          <w:rFonts w:hint="default" w:eastAsia="宋体" w:cs="宋体" w:asciiTheme="minorAscii" w:hAnsiTheme="minorAscii"/>
          <w:sz w:val="24"/>
          <w:szCs w:val="24"/>
          <w:lang w:val="en-US" w:eastAsia="zh-CN"/>
        </w:rPr>
      </w:pPr>
      <w:r>
        <w:rPr>
          <w:rFonts w:hint="eastAsia" w:eastAsia="宋体" w:cs="宋体" w:asciiTheme="minorAscii" w:hAnsiTheme="minorAscii"/>
          <w:sz w:val="21"/>
          <w:szCs w:val="21"/>
          <w:lang w:val="en-US" w:eastAsia="zh-CN"/>
        </w:rPr>
        <w:t>图2-4 不同倍数上采样结果对比图</w:t>
      </w:r>
    </w:p>
    <w:p>
      <w:pPr>
        <w:numPr>
          <w:ilvl w:val="0"/>
          <w:numId w:val="0"/>
        </w:numPr>
        <w:ind w:firstLine="420" w:firstLineChars="0"/>
        <w:rPr>
          <w:rFonts w:hint="eastAsia"/>
          <w:lang w:val="en-US" w:eastAsia="zh-CN"/>
        </w:rPr>
      </w:pPr>
      <w:r>
        <w:rPr>
          <w:rFonts w:hint="eastAsia"/>
          <w:lang w:val="en-US" w:eastAsia="zh-CN"/>
        </w:rPr>
        <w:t>因此可以看出，CNN的识别是图像级的识别，也就是从图像到结果；而FCN的识别是像素级的识别，对输入图像的每一个像素在输出上都有对应的判断标注，标明这个像素最可能是属于一个什么物体或类别。但是FCN并不是完美无缺，主要有以下两个缺点：</w:t>
      </w:r>
    </w:p>
    <w:p>
      <w:pPr>
        <w:numPr>
          <w:numId w:val="0"/>
        </w:numPr>
        <w:ind w:firstLine="420" w:firstLineChars="0"/>
        <w:rPr>
          <w:rFonts w:hint="eastAsia"/>
          <w:lang w:val="en-US" w:eastAsia="zh-CN"/>
        </w:rPr>
      </w:pPr>
      <w:r>
        <w:rPr>
          <w:rFonts w:hint="eastAsia"/>
          <w:lang w:val="en-US" w:eastAsia="zh-CN"/>
        </w:rPr>
        <w:t>（1）得到的结果还是不够精细。进行8倍上采样虽然比32倍的效果好了很多，但是上采样的结果还是比较模糊和平滑，对图像中的细节不敏感。</w:t>
      </w:r>
    </w:p>
    <w:p>
      <w:pPr>
        <w:numPr>
          <w:numId w:val="0"/>
        </w:numPr>
        <w:ind w:firstLine="420" w:firstLineChars="0"/>
        <w:rPr>
          <w:rFonts w:hint="eastAsia"/>
          <w:lang w:val="en-US" w:eastAsia="zh-CN"/>
        </w:rPr>
      </w:pPr>
      <w:r>
        <w:rPr>
          <w:rFonts w:hint="eastAsia"/>
          <w:lang w:val="en-US" w:eastAsia="zh-CN"/>
        </w:rPr>
        <w:t>（2）FCN是对各个像素进行分类，因此没有充分考虑像素与像素之间的关系，忽略了在通常的基于像素分类的分割方法中使用的空间规整步骤，缺乏空间一致性。</w:t>
      </w:r>
    </w:p>
    <w:p>
      <w:pPr>
        <w:numPr>
          <w:ilvl w:val="0"/>
          <w:numId w:val="0"/>
        </w:numPr>
        <w:rPr>
          <w:rFonts w:hint="eastAsia"/>
          <w:lang w:val="en-US" w:eastAsia="zh-CN"/>
        </w:rPr>
      </w:pPr>
    </w:p>
    <w:p>
      <w:pPr>
        <w:numPr>
          <w:ilvl w:val="0"/>
          <w:numId w:val="0"/>
        </w:numPr>
        <w:rPr>
          <w:rFonts w:hint="default"/>
          <w:b/>
          <w:bCs/>
          <w:lang w:val="en-US" w:eastAsia="zh-CN"/>
        </w:rPr>
      </w:pPr>
      <w:r>
        <w:rPr>
          <w:rFonts w:hint="eastAsia"/>
          <w:b/>
          <w:bCs/>
          <w:lang w:val="en-US" w:eastAsia="zh-CN"/>
        </w:rPr>
        <w:t>2.3 基于区域选择的分割算法改进</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在语义分割领域，基于区域选择的几个算法主要是由前人的有关于目标检测的工作渐渐延伸到语义分割的领域的。目标检测的主要研究进程由R-CNN到Fast R-CNN再到Faster R-CNN。</w:t>
      </w:r>
    </w:p>
    <w:p>
      <w:pPr>
        <w:numPr>
          <w:ilvl w:val="0"/>
          <w:numId w:val="0"/>
        </w:numPr>
        <w:ind w:firstLine="420" w:firstLineChars="0"/>
        <w:rPr>
          <w:rFonts w:hint="default"/>
          <w:lang w:val="en-US" w:eastAsia="zh-CN"/>
        </w:rPr>
      </w:pPr>
      <w:r>
        <w:rPr>
          <w:rFonts w:hint="default"/>
          <w:lang w:val="en-US" w:eastAsia="zh-CN"/>
        </w:rPr>
        <w:t>Faster R-CNN是两阶段的目标检测算法，包括阶段一的Region proposal以及阶段二的Bounding box回归和分类。Faster R-CNN的整个流程</w:t>
      </w:r>
      <w:r>
        <w:rPr>
          <w:rFonts w:hint="eastAsia"/>
          <w:lang w:val="en-US" w:eastAsia="zh-CN"/>
        </w:rPr>
        <w:t>如图2-5所示。</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49880" cy="2842895"/>
            <wp:effectExtent l="0" t="0" r="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2849880" cy="2842895"/>
                    </a:xfrm>
                    <a:prstGeom prst="rect">
                      <a:avLst/>
                    </a:prstGeom>
                    <a:noFill/>
                    <a:ln w="9525">
                      <a:noFill/>
                    </a:ln>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图2-5 Faster R-CNN算法流程示意图</w:t>
      </w:r>
    </w:p>
    <w:p>
      <w:pPr>
        <w:numPr>
          <w:ilvl w:val="0"/>
          <w:numId w:val="0"/>
        </w:numPr>
        <w:ind w:firstLine="420" w:firstLineChars="0"/>
        <w:rPr>
          <w:rFonts w:hint="default"/>
          <w:lang w:val="en-US" w:eastAsia="zh-CN"/>
        </w:rPr>
      </w:pPr>
      <w:r>
        <w:rPr>
          <w:rFonts w:hint="default"/>
          <w:lang w:val="en-US" w:eastAsia="zh-CN"/>
        </w:rPr>
        <w:t>Faster RCNN使用CNN提取图像特征，然后使用Region Proposal Network（RPN）去提取出ROI（感兴趣区域），然后使用ROI池化将这些ROI全部变成固定尺寸，再喂给全连接层进行Bounding box回归和分类预测。</w:t>
      </w:r>
    </w:p>
    <w:p>
      <w:pPr>
        <w:numPr>
          <w:ilvl w:val="0"/>
          <w:numId w:val="0"/>
        </w:numPr>
        <w:ind w:firstLine="420" w:firstLineChars="0"/>
        <w:rPr>
          <w:rFonts w:hint="default"/>
          <w:lang w:val="en-US" w:eastAsia="zh-CN"/>
        </w:rPr>
      </w:pPr>
      <w:r>
        <w:rPr>
          <w:rFonts w:hint="eastAsia"/>
          <w:lang w:val="en-US" w:eastAsia="zh-CN"/>
        </w:rPr>
        <w:t>随着技术的发展，</w:t>
      </w:r>
      <w:r>
        <w:rPr>
          <w:rFonts w:hint="default"/>
          <w:lang w:val="en-US" w:eastAsia="zh-CN"/>
        </w:rPr>
        <w:t>多尺度检测在目标检测中变得越来越重要，对小目标的检测尤其如此。现在主流的目标检测方法很多都用到了多尺度的方法，FPN</w:t>
      </w:r>
      <w:r>
        <w:rPr>
          <w:rFonts w:hint="eastAsia"/>
          <w:lang w:val="en-US" w:eastAsia="zh-CN"/>
        </w:rPr>
        <w:t>（Feature Pyramid Networks，即特征金字塔网络）</w:t>
      </w:r>
      <w:r>
        <w:rPr>
          <w:rFonts w:hint="default"/>
          <w:lang w:val="en-US" w:eastAsia="zh-CN"/>
        </w:rPr>
        <w:t>则是一种精心设计的多尺度检测方法。</w:t>
      </w:r>
    </w:p>
    <w:p>
      <w:pPr>
        <w:numPr>
          <w:ilvl w:val="0"/>
          <w:numId w:val="0"/>
        </w:numPr>
        <w:ind w:firstLine="420" w:firstLineChars="0"/>
        <w:rPr>
          <w:rFonts w:hint="default"/>
          <w:lang w:val="en-US" w:eastAsia="zh-CN"/>
        </w:rPr>
      </w:pPr>
      <w:r>
        <w:rPr>
          <w:rFonts w:hint="default"/>
          <w:lang w:val="en-US" w:eastAsia="zh-CN"/>
        </w:rPr>
        <w:t>FPN结构中包括自下而上，自上而下和横向连接三个部分，如图</w:t>
      </w:r>
      <w:r>
        <w:rPr>
          <w:rFonts w:hint="eastAsia"/>
          <w:lang w:val="en-US" w:eastAsia="zh-CN"/>
        </w:rPr>
        <w:t>2-6</w:t>
      </w:r>
      <w:r>
        <w:rPr>
          <w:rFonts w:hint="default"/>
          <w:lang w:val="en-US" w:eastAsia="zh-CN"/>
        </w:rPr>
        <w:t>所示。这种结构可以将各个层级的特征进行融合，使其同时具有强语义信息和强空间信息。</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120" cy="2129155"/>
            <wp:effectExtent l="0" t="0" r="0" b="444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14"/>
                    <a:stretch>
                      <a:fillRect/>
                    </a:stretch>
                  </pic:blipFill>
                  <pic:spPr>
                    <a:xfrm>
                      <a:off x="0" y="0"/>
                      <a:ext cx="2484120" cy="2129155"/>
                    </a:xfrm>
                    <a:prstGeom prst="rect">
                      <a:avLst/>
                    </a:prstGeom>
                    <a:noFill/>
                    <a:ln w="9525">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图2-6 FPN结构示意图</w:t>
      </w:r>
    </w:p>
    <w:p>
      <w:pPr>
        <w:numPr>
          <w:ilvl w:val="0"/>
          <w:numId w:val="0"/>
        </w:numPr>
        <w:ind w:firstLine="420" w:firstLineChars="0"/>
        <w:jc w:val="both"/>
        <w:rPr>
          <w:rFonts w:hint="default"/>
          <w:lang w:val="en-US" w:eastAsia="zh-CN"/>
        </w:rPr>
      </w:pPr>
      <w:r>
        <w:rPr>
          <w:rFonts w:hint="default"/>
          <w:lang w:val="en-US" w:eastAsia="zh-CN"/>
        </w:rPr>
        <w:t>FPN实际上是一种通用架构，可以结合各种骨架网络使用，比如</w:t>
      </w:r>
      <w:r>
        <w:rPr>
          <w:rFonts w:hint="eastAsia"/>
          <w:lang w:val="en-US" w:eastAsia="zh-CN"/>
        </w:rPr>
        <w:t>与</w:t>
      </w:r>
      <w:r>
        <w:rPr>
          <w:rFonts w:hint="default"/>
          <w:lang w:val="en-US" w:eastAsia="zh-CN"/>
        </w:rPr>
        <w:t>VGG</w:t>
      </w:r>
      <w:r>
        <w:rPr>
          <w:rFonts w:hint="eastAsia"/>
          <w:lang w:val="en-US" w:eastAsia="zh-CN"/>
        </w:rPr>
        <w:t>或</w:t>
      </w:r>
      <w:r>
        <w:rPr>
          <w:rFonts w:hint="default"/>
          <w:lang w:val="en-US" w:eastAsia="zh-CN"/>
        </w:rPr>
        <w:t>ResNet等</w:t>
      </w:r>
      <w:r>
        <w:rPr>
          <w:rFonts w:hint="eastAsia"/>
          <w:lang w:val="en-US" w:eastAsia="zh-CN"/>
        </w:rPr>
        <w:t>底层网络架构结合而成的VGG-FPN或ResNet-FPN。于是可以通过添加FPN结构，对Faster R-CNN中提取特征的过程进行改进，再加上mask预测，从而最终得到下文介绍的Mask R-CNN模型。</w:t>
      </w:r>
    </w:p>
    <w:p>
      <w:pPr>
        <w:numPr>
          <w:ilvl w:val="0"/>
          <w:numId w:val="0"/>
        </w:numPr>
        <w:ind w:firstLine="420" w:firstLineChars="0"/>
        <w:rPr>
          <w:rFonts w:hint="default"/>
          <w:lang w:val="en-US" w:eastAsia="zh-CN"/>
        </w:rPr>
      </w:pPr>
      <w:r>
        <w:rPr>
          <w:rFonts w:hint="default"/>
          <w:lang w:val="en-US" w:eastAsia="zh-CN"/>
        </w:rPr>
        <w:t>在</w:t>
      </w:r>
      <w:r>
        <w:rPr>
          <w:rFonts w:hint="eastAsia"/>
          <w:lang w:val="en-US" w:eastAsia="zh-CN"/>
        </w:rPr>
        <w:t>此</w:t>
      </w:r>
      <w:r>
        <w:rPr>
          <w:rFonts w:hint="default"/>
          <w:lang w:val="en-US" w:eastAsia="zh-CN"/>
        </w:rPr>
        <w:t>基础上，我国何恺明团队提出一个基于Faster R-CNN模型的一种新型的分割模型Mask R-CNN，可以在目标检测</w:t>
      </w:r>
      <w:r>
        <w:rPr>
          <w:rFonts w:hint="eastAsia"/>
          <w:lang w:val="en-US" w:eastAsia="zh-CN"/>
        </w:rPr>
        <w:t>和分类</w:t>
      </w:r>
      <w:r>
        <w:rPr>
          <w:rFonts w:hint="default"/>
          <w:lang w:val="en-US" w:eastAsia="zh-CN"/>
        </w:rPr>
        <w:t>的同时进行语义分割</w:t>
      </w:r>
      <w:r>
        <w:rPr>
          <w:rFonts w:hint="eastAsia"/>
          <w:lang w:val="en-US" w:eastAsia="zh-CN"/>
        </w:rPr>
        <w:t>，</w:t>
      </w:r>
      <w:r>
        <w:rPr>
          <w:rFonts w:hint="default"/>
          <w:lang w:val="en-US" w:eastAsia="zh-CN"/>
        </w:rPr>
        <w:t>此论文斩获ICCV 2017的最佳论文。Mask R-CNN的构建是在ROI pooling（实际上用到的是加以改进的ROI Align）之后添加卷积层，进行mask预测的任务，主要由以下两个网络构成：</w:t>
      </w:r>
    </w:p>
    <w:p>
      <w:pPr>
        <w:numPr>
          <w:numId w:val="0"/>
        </w:numPr>
        <w:ind w:firstLine="420" w:firstLineChars="0"/>
        <w:rPr>
          <w:rFonts w:hint="default"/>
          <w:lang w:val="en-US" w:eastAsia="zh-CN"/>
        </w:rPr>
      </w:pPr>
      <w:r>
        <w:rPr>
          <w:rFonts w:hint="eastAsia"/>
          <w:lang w:val="en-US" w:eastAsia="zh-CN"/>
        </w:rPr>
        <w:t>（1）</w:t>
      </w:r>
      <w:r>
        <w:rPr>
          <w:rFonts w:hint="default"/>
          <w:lang w:val="en-US" w:eastAsia="zh-CN"/>
        </w:rPr>
        <w:t>骨干网络ResNet-FPN，用于特征提取。另外，ResNet还可以是：ResNet-50</w:t>
      </w:r>
      <w:r>
        <w:rPr>
          <w:rFonts w:hint="eastAsia"/>
          <w:lang w:val="en-US" w:eastAsia="zh-CN"/>
        </w:rPr>
        <w:t>，</w:t>
      </w:r>
      <w:r>
        <w:rPr>
          <w:rFonts w:hint="default"/>
          <w:lang w:val="en-US" w:eastAsia="zh-CN"/>
        </w:rPr>
        <w:t>ResNet-101</w:t>
      </w:r>
      <w:r>
        <w:rPr>
          <w:rFonts w:hint="eastAsia"/>
          <w:lang w:val="en-US" w:eastAsia="zh-CN"/>
        </w:rPr>
        <w:t>，</w:t>
      </w:r>
      <w:r>
        <w:rPr>
          <w:rFonts w:hint="default"/>
          <w:lang w:val="en-US" w:eastAsia="zh-CN"/>
        </w:rPr>
        <w:t xml:space="preserve"> ResNeXt-50</w:t>
      </w:r>
      <w:r>
        <w:rPr>
          <w:rFonts w:hint="eastAsia"/>
          <w:lang w:val="en-US" w:eastAsia="zh-CN"/>
        </w:rPr>
        <w:t>，</w:t>
      </w:r>
      <w:r>
        <w:rPr>
          <w:rFonts w:hint="default"/>
          <w:lang w:val="en-US" w:eastAsia="zh-CN"/>
        </w:rPr>
        <w:t>ResNeXt-101。</w:t>
      </w:r>
      <w:r>
        <w:rPr>
          <w:rFonts w:hint="eastAsia"/>
          <w:lang w:val="en-US" w:eastAsia="zh-CN"/>
        </w:rPr>
        <w:t>这里ResNet-101与本文实验将使用的YOLACT模型的默认骨干网络相同。</w:t>
      </w:r>
    </w:p>
    <w:p>
      <w:pPr>
        <w:numPr>
          <w:numId w:val="0"/>
        </w:numPr>
        <w:ind w:firstLine="420" w:firstLineChars="0"/>
        <w:rPr>
          <w:rFonts w:hint="default"/>
          <w:lang w:val="en-US" w:eastAsia="zh-CN"/>
        </w:rPr>
      </w:pPr>
      <w:r>
        <w:rPr>
          <w:rFonts w:hint="eastAsia"/>
          <w:lang w:val="en-US" w:eastAsia="zh-CN"/>
        </w:rPr>
        <w:t>（2）</w:t>
      </w:r>
      <w:r>
        <w:rPr>
          <w:rFonts w:hint="default"/>
          <w:lang w:val="en-US" w:eastAsia="zh-CN"/>
        </w:rPr>
        <w:t>头部网络，包括边界框识别（分类和回归）+mask预测。头部结构</w:t>
      </w:r>
      <w:r>
        <w:rPr>
          <w:rFonts w:hint="eastAsia"/>
          <w:lang w:val="en-US" w:eastAsia="zh-CN"/>
        </w:rPr>
        <w:t>如</w:t>
      </w:r>
      <w:r>
        <w:rPr>
          <w:rFonts w:hint="default"/>
          <w:lang w:val="en-US" w:eastAsia="zh-CN"/>
        </w:rPr>
        <w:t>图</w:t>
      </w:r>
      <w:r>
        <w:rPr>
          <w:rFonts w:hint="eastAsia"/>
          <w:lang w:val="en-US" w:eastAsia="zh-CN"/>
        </w:rPr>
        <w:t>2-7所示。</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120" cy="1736725"/>
            <wp:effectExtent l="0" t="0" r="0" b="63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15"/>
                    <a:stretch>
                      <a:fillRect/>
                    </a:stretch>
                  </pic:blipFill>
                  <pic:spPr>
                    <a:xfrm>
                      <a:off x="0" y="0"/>
                      <a:ext cx="2484120" cy="1736725"/>
                    </a:xfrm>
                    <a:prstGeom prst="rect">
                      <a:avLst/>
                    </a:prstGeom>
                    <a:noFill/>
                    <a:ln w="9525">
                      <a:noFill/>
                    </a:ln>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图2-7 Mask R-CNN的头部网络结构示意图</w:t>
      </w:r>
    </w:p>
    <w:p>
      <w:pPr>
        <w:numPr>
          <w:ilvl w:val="0"/>
          <w:numId w:val="0"/>
        </w:numPr>
        <w:ind w:firstLine="420" w:firstLineChars="0"/>
        <w:jc w:val="both"/>
        <w:rPr>
          <w:rFonts w:hint="default"/>
          <w:lang w:val="en-US" w:eastAsia="zh-CN"/>
        </w:rPr>
      </w:pPr>
      <w:r>
        <w:rPr>
          <w:rFonts w:hint="default"/>
          <w:lang w:val="en-US" w:eastAsia="zh-CN"/>
        </w:rPr>
        <w:t>实际上，Mask R-CNN中还有一个很重要的改进，就是ROIAlign。Faster R-CNN存在的问题是：特征图与原始图像是不对准的（mis-alignment），所以会影响检测精度。而Mask R-CNN提出了RoIAlign的方法来取代ROI pooling，</w:t>
      </w:r>
      <w:r>
        <w:rPr>
          <w:rFonts w:hint="eastAsia"/>
          <w:lang w:val="en-US" w:eastAsia="zh-CN"/>
        </w:rPr>
        <w:t>因为</w:t>
      </w:r>
      <w:r>
        <w:rPr>
          <w:rFonts w:hint="default"/>
          <w:lang w:val="en-US" w:eastAsia="zh-CN"/>
        </w:rPr>
        <w:t>RoIAlign可以保留大致的空间位置。</w:t>
      </w:r>
    </w:p>
    <w:p>
      <w:pPr>
        <w:numPr>
          <w:ilvl w:val="0"/>
          <w:numId w:val="0"/>
        </w:numPr>
        <w:ind w:firstLine="420" w:firstLineChars="0"/>
        <w:jc w:val="both"/>
        <w:rPr>
          <w:rFonts w:hint="default"/>
          <w:lang w:val="en-US" w:eastAsia="zh-CN"/>
        </w:rPr>
      </w:pPr>
    </w:p>
    <w:p>
      <w:pPr>
        <w:numPr>
          <w:ilvl w:val="0"/>
          <w:numId w:val="0"/>
        </w:numPr>
        <w:rPr>
          <w:rFonts w:hint="default"/>
          <w:b/>
          <w:bCs/>
          <w:lang w:val="en-US" w:eastAsia="zh-CN"/>
        </w:rPr>
      </w:pPr>
      <w:r>
        <w:rPr>
          <w:rFonts w:hint="eastAsia"/>
          <w:b/>
          <w:bCs/>
          <w:lang w:val="en-US" w:eastAsia="zh-CN"/>
        </w:rPr>
        <w:t>2.4 本章小结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本章内容可知，图像语义分割技术随着精度要求的提高而不断地改进和发展，而算法的更新迭代总是在解决前一阶段遇到的问题，这个问题可以概括为对“语义”的理解过程。从分割而不识别的基于低级特征提取的图像分割时期，到分割同时进行分类的基于卷积网络的语义分割时期，再到可以将同一类别的不同实例分割出来的实例分割时期，对“语义”的理解也逐渐深入透彻，逐渐考察更多的细节，逐渐向人类对图像的认知靠近。近几年不断有更新颖、更前沿的模型被提出，如Mask Scoring R-CNN、YOLACT、Blend Mask等。此次毕业设计具体便选择了其中的YOLACT模型进行深入研究。</w:t>
      </w:r>
    </w:p>
    <w:p>
      <w:pPr>
        <w:rPr>
          <w:rFonts w:hint="eastAsia"/>
          <w:lang w:val="en-US" w:eastAsia="zh-CN"/>
        </w:rPr>
      </w:pPr>
    </w:p>
    <w:p>
      <w:pPr>
        <w:rPr>
          <w:rFonts w:hint="eastAsia"/>
          <w:lang w:val="en-US" w:eastAsia="zh-CN"/>
        </w:rPr>
      </w:pPr>
    </w:p>
    <w:p>
      <w:pPr>
        <w:numPr>
          <w:ilvl w:val="0"/>
          <w:numId w:val="1"/>
        </w:numPr>
        <w:ind w:left="0" w:leftChars="0" w:firstLine="0" w:firstLineChars="0"/>
        <w:jc w:val="center"/>
        <w:rPr>
          <w:rFonts w:hint="eastAsia"/>
          <w:b/>
          <w:bCs/>
          <w:lang w:val="en-US" w:eastAsia="zh-CN"/>
        </w:rPr>
      </w:pPr>
      <w:r>
        <w:rPr>
          <w:rFonts w:hint="eastAsia"/>
          <w:b/>
          <w:bCs/>
          <w:lang w:val="en-US" w:eastAsia="zh-CN"/>
        </w:rPr>
        <w:t>语义分割的基本算法实现</w:t>
      </w:r>
    </w:p>
    <w:p>
      <w:pPr>
        <w:numPr>
          <w:ilvl w:val="0"/>
          <w:numId w:val="0"/>
        </w:numPr>
        <w:ind w:leftChars="0"/>
        <w:jc w:val="both"/>
        <w:rPr>
          <w:rFonts w:hint="default"/>
          <w:b/>
          <w:bCs/>
          <w:lang w:val="en-US" w:eastAsia="zh-CN"/>
        </w:rPr>
      </w:pPr>
    </w:p>
    <w:p>
      <w:pPr>
        <w:numPr>
          <w:ilvl w:val="0"/>
          <w:numId w:val="0"/>
        </w:numPr>
        <w:ind w:leftChars="0"/>
        <w:rPr>
          <w:rFonts w:hint="default"/>
          <w:b/>
          <w:bCs/>
          <w:lang w:val="en-US" w:eastAsia="zh-CN"/>
        </w:rPr>
      </w:pPr>
      <w:r>
        <w:rPr>
          <w:rFonts w:hint="eastAsia"/>
          <w:b/>
          <w:bCs/>
          <w:lang w:val="en-US" w:eastAsia="zh-CN"/>
        </w:rPr>
        <w:t>3.1 方法步骤流程</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本实验所使用的方法主要包括图像数据预处理和图像语义分割训练两个阶段。一阶段是选取合适的原始数据集，使用合适的标注方法对原始数据集进行手动标签标注，并将标注后的数据文件转换为合适的格式。二阶段是将数据集投入训练，根据训练结果改进数据集的选取和标注方式。具体方法步骤流程如图3-1所示。</w:t>
      </w:r>
    </w:p>
    <w:p>
      <w:pPr>
        <w:ind w:firstLine="420" w:firstLineChars="0"/>
        <w:jc w:val="center"/>
        <w:rPr>
          <w:rFonts w:hint="default"/>
          <w:lang w:val="en-US" w:eastAsia="zh-CN"/>
        </w:rPr>
      </w:pPr>
      <w:r>
        <w:rPr>
          <w:rFonts w:hint="default"/>
          <w:lang w:val="en-US" w:eastAsia="zh-CN"/>
        </w:rPr>
        <w:drawing>
          <wp:inline distT="0" distB="0" distL="114300" distR="114300">
            <wp:extent cx="3629025" cy="4695825"/>
            <wp:effectExtent l="0" t="0" r="0" b="0"/>
            <wp:docPr id="6" name="图片 6"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
                    <pic:cNvPicPr>
                      <a:picLocks noChangeAspect="1"/>
                    </pic:cNvPicPr>
                  </pic:nvPicPr>
                  <pic:blipFill>
                    <a:blip r:embed="rId16"/>
                    <a:stretch>
                      <a:fillRect/>
                    </a:stretch>
                  </pic:blipFill>
                  <pic:spPr>
                    <a:xfrm>
                      <a:off x="0" y="0"/>
                      <a:ext cx="3629025" cy="4695825"/>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图3-1 本文实验具体方法步骤流程示意图</w:t>
      </w:r>
    </w:p>
    <w:p>
      <w:pPr>
        <w:ind w:firstLine="420" w:firstLineChars="0"/>
        <w:jc w:val="both"/>
        <w:rPr>
          <w:rFonts w:hint="default"/>
          <w:lang w:val="en-US" w:eastAsia="zh-CN"/>
        </w:rPr>
      </w:pPr>
    </w:p>
    <w:p>
      <w:pPr>
        <w:rPr>
          <w:rFonts w:hint="eastAsia"/>
          <w:b/>
          <w:bCs/>
          <w:lang w:val="en-US" w:eastAsia="zh-CN"/>
        </w:rPr>
      </w:pPr>
      <w:r>
        <w:rPr>
          <w:rFonts w:hint="eastAsia"/>
          <w:b/>
          <w:bCs/>
          <w:lang w:val="en-US" w:eastAsia="zh-CN"/>
        </w:rPr>
        <w:t>3.2 基于labelme的图像数据预处理</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图像数据的预处理主要分为两个部分：</w:t>
      </w:r>
    </w:p>
    <w:p>
      <w:pPr>
        <w:numPr>
          <w:numId w:val="0"/>
        </w:numPr>
        <w:ind w:firstLine="420" w:firstLineChars="0"/>
        <w:rPr>
          <w:rFonts w:hint="eastAsia"/>
          <w:b w:val="0"/>
          <w:bCs w:val="0"/>
          <w:lang w:val="en-US" w:eastAsia="zh-CN"/>
        </w:rPr>
      </w:pPr>
      <w:r>
        <w:rPr>
          <w:rFonts w:hint="eastAsia"/>
          <w:b w:val="0"/>
          <w:bCs w:val="0"/>
          <w:lang w:val="en-US" w:eastAsia="zh-CN"/>
        </w:rPr>
        <w:t>（1）使用labelme软件对数据集（包括训练集和验证集）中每张图片里的每个实例进行标记，获取对应的json文件。</w:t>
      </w:r>
    </w:p>
    <w:p>
      <w:pPr>
        <w:numPr>
          <w:numId w:val="0"/>
        </w:numPr>
        <w:ind w:firstLine="420" w:firstLineChars="0"/>
        <w:rPr>
          <w:rFonts w:hint="default"/>
          <w:b w:val="0"/>
          <w:bCs w:val="0"/>
          <w:lang w:val="en-US" w:eastAsia="zh-CN"/>
        </w:rPr>
      </w:pPr>
      <w:r>
        <w:rPr>
          <w:rFonts w:hint="eastAsia"/>
          <w:b w:val="0"/>
          <w:bCs w:val="0"/>
          <w:lang w:val="en-US" w:eastAsia="zh-CN"/>
        </w:rPr>
        <w:t>（2）将第一步得到的json文件转为COCO数据集的格式。</w:t>
      </w:r>
    </w:p>
    <w:p>
      <w:pPr>
        <w:numPr>
          <w:ilvl w:val="0"/>
          <w:numId w:val="0"/>
        </w:numPr>
        <w:rPr>
          <w:rFonts w:hint="default"/>
          <w:b w:val="0"/>
          <w:bCs w:val="0"/>
          <w:lang w:val="en-US" w:eastAsia="zh-CN"/>
        </w:rPr>
      </w:pPr>
    </w:p>
    <w:p>
      <w:pPr>
        <w:rPr>
          <w:rFonts w:hint="default"/>
          <w:b/>
          <w:bCs/>
          <w:lang w:val="en-US" w:eastAsia="zh-CN"/>
        </w:rPr>
      </w:pPr>
      <w:r>
        <w:rPr>
          <w:rFonts w:hint="eastAsia"/>
          <w:b/>
          <w:bCs/>
          <w:lang w:val="en-US" w:eastAsia="zh-CN"/>
        </w:rPr>
        <w:t>3.3 基于YOLACT的实时实例分割</w:t>
      </w:r>
    </w:p>
    <w:p>
      <w:pPr>
        <w:rPr>
          <w:rFonts w:hint="eastAsia"/>
          <w:b/>
          <w:bCs/>
          <w:lang w:val="en-US" w:eastAsia="zh-CN"/>
        </w:rPr>
      </w:pPr>
    </w:p>
    <w:p>
      <w:pPr>
        <w:rPr>
          <w:rFonts w:hint="default"/>
          <w:lang w:val="en-US" w:eastAsia="zh-CN"/>
        </w:rPr>
      </w:pPr>
      <w:r>
        <w:rPr>
          <w:rFonts w:hint="eastAsia"/>
          <w:b/>
          <w:bCs/>
          <w:lang w:val="en-US" w:eastAsia="zh-CN"/>
        </w:rPr>
        <w:t>3.3.1 核心算法与工作原理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在目标检测模型设计上，主要有两大路线：Two-stage型网络，即“先检测后分割”的方法，首先定位到目标物体的边框，然后在边框内分割目标物体，典型的代表是Faster R-CNN，这类模型更加重视精度；One-stage型网络则更加重视提升速度，代表作YOLO、SSD等。</w:t>
      </w:r>
    </w:p>
    <w:p>
      <w:pPr>
        <w:ind w:firstLine="420" w:firstLineChars="0"/>
        <w:rPr>
          <w:rFonts w:hint="eastAsia"/>
          <w:lang w:val="en-US" w:eastAsia="zh-CN"/>
        </w:rPr>
      </w:pPr>
      <w:r>
        <w:rPr>
          <w:rFonts w:hint="eastAsia"/>
          <w:lang w:val="en-US" w:eastAsia="zh-CN"/>
        </w:rPr>
        <w:t>由于实例分割建立在目标检测任务的基础上，因此同样可以有两条路线。Mask R-CNN模型是实例分割模型的典范，它基于Faster R-CNN模型改进而来，奠定了Two-stage型实例分割的基调，因此同样地Mask R-CNN的重点也是在于精度的提升。然而另一条路线却出现了困难：SSD/YOLO通过移除第二个stage，并以其他方式弥补性能缺失来加速Faster R-CNN。然而这种思想不易直接应用在实例分割任务上，因为实例分割为了产生mask，严重依赖于特征定位。在Two-stage模型中，通过repooling型操作（如ROI align、ROI pooling）来将特征映射到包围框中，这种做法从逻辑上就是串行的，所以很难加速。FCIS虽然将这些操作进行并行化，但由于后处理步骤太多，同样很难达到加速的目的。</w:t>
      </w:r>
    </w:p>
    <w:p>
      <w:pPr>
        <w:ind w:firstLine="420" w:firstLineChars="0"/>
        <w:rPr>
          <w:rFonts w:hint="eastAsia"/>
          <w:lang w:val="en-US" w:eastAsia="zh-CN"/>
        </w:rPr>
      </w:pPr>
      <w:r>
        <w:rPr>
          <w:rFonts w:hint="eastAsia"/>
          <w:lang w:val="en-US" w:eastAsia="zh-CN"/>
        </w:rPr>
        <w:t>基于以上考虑，Daniel Bolya团队另辟蹊径提出了YOLACT模型。YOLACT是2019年发表在ICCV上面的一个全卷积的实时实例分割模型，根据评估，该模型在处理MSCOCO数据集的图片时，可以在29.8mAP的精度下达到33.5FPS的速度。这是只在一个GPU上进行训练就得到了这个结果，比以往任何方法都要快得多，而互联网上多数视频一般是30FPS，这也就是“实时”的含义了。YOLACT的是You Only Look At CoefficienTs的简写，其中coefficients也就是这个模型的输出之一，这个命名风格明显致敬了目标检测模型YOLO。</w:t>
      </w:r>
    </w:p>
    <w:p>
      <w:pPr>
        <w:ind w:firstLine="420" w:firstLineChars="0"/>
        <w:rPr>
          <w:rFonts w:hint="eastAsia"/>
          <w:lang w:val="en-US" w:eastAsia="zh-CN"/>
        </w:rPr>
      </w:pPr>
      <w:r>
        <w:rPr>
          <w:rFonts w:hint="eastAsia"/>
          <w:lang w:val="en-US" w:eastAsia="zh-CN"/>
        </w:rPr>
        <w:t>YOLACT模型并非只是在Mask R-CNN的基础上进行小修小补，而是基于One-stage全卷积算法做了重新设计，虽然在精度上稍低于Mask R-CNN，但是在精度满足大部分需求的同时，速度大大提升，达到了实时的效果，并且容易部署，可广泛应用于多种不同的场景。</w:t>
      </w:r>
    </w:p>
    <w:p>
      <w:pPr>
        <w:ind w:firstLine="420" w:firstLineChars="0"/>
        <w:rPr>
          <w:rFonts w:hint="eastAsia"/>
          <w:lang w:val="en-US" w:eastAsia="zh-CN"/>
        </w:rPr>
      </w:pPr>
      <w:r>
        <w:rPr>
          <w:rFonts w:hint="eastAsia"/>
          <w:lang w:val="en-US" w:eastAsia="zh-CN"/>
        </w:rPr>
        <w:t>YOLACT模型的框架如图3-2所示，该模型非常具有创新性地摒弃了隐含的特征定位步骤，将实例分割分解为两个并行的子任务：</w:t>
      </w:r>
    </w:p>
    <w:p>
      <w:pPr>
        <w:numPr>
          <w:ilvl w:val="0"/>
          <w:numId w:val="3"/>
        </w:numPr>
        <w:ind w:firstLine="420" w:firstLineChars="0"/>
        <w:rPr>
          <w:rFonts w:hint="eastAsia"/>
          <w:lang w:val="en-US" w:eastAsia="zh-CN"/>
        </w:rPr>
      </w:pPr>
      <w:r>
        <w:rPr>
          <w:rFonts w:hint="eastAsia"/>
          <w:lang w:val="en-US" w:eastAsia="zh-CN"/>
        </w:rPr>
        <w:t>Prediction Head分支生成各个anchor的类别置信度、位置回归参数以及mask系数；</w:t>
      </w:r>
    </w:p>
    <w:p>
      <w:pPr>
        <w:numPr>
          <w:ilvl w:val="0"/>
          <w:numId w:val="3"/>
        </w:numPr>
        <w:ind w:firstLine="420" w:firstLineChars="0"/>
        <w:rPr>
          <w:rFonts w:hint="eastAsia"/>
          <w:lang w:val="en-US" w:eastAsia="zh-CN"/>
        </w:rPr>
      </w:pPr>
      <w:r>
        <w:rPr>
          <w:rFonts w:hint="eastAsia"/>
          <w:lang w:val="en-US" w:eastAsia="zh-CN"/>
        </w:rPr>
        <w:t>Protonet分支生成一组独立于实例的原型mask，然后将mask与mask系数线性结合，从而得到图片中每一个目标物体的mask。</w:t>
      </w:r>
    </w:p>
    <w:p>
      <w:pPr>
        <w:numPr>
          <w:ilvl w:val="0"/>
          <w:numId w:val="0"/>
        </w:numPr>
        <w:ind w:firstLine="420" w:firstLineChars="0"/>
        <w:rPr>
          <w:rFonts w:hint="eastAsia"/>
          <w:lang w:val="en-US" w:eastAsia="zh-CN"/>
        </w:rPr>
      </w:pPr>
      <w:r>
        <w:rPr>
          <w:rFonts w:hint="eastAsia"/>
          <w:lang w:val="en-US" w:eastAsia="zh-CN"/>
        </w:rPr>
        <w:t>由于这个过程不依赖于重新池化，这种方法可以产生非常高质量的mask，并以极低地代价显示出时间稳定性。</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39995" cy="1972310"/>
            <wp:effectExtent l="0" t="0" r="4445" b="889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7"/>
                    <a:stretch>
                      <a:fillRect/>
                    </a:stretch>
                  </pic:blipFill>
                  <pic:spPr>
                    <a:xfrm>
                      <a:off x="0" y="0"/>
                      <a:ext cx="5039995" cy="1972310"/>
                    </a:xfrm>
                    <a:prstGeom prst="rect">
                      <a:avLst/>
                    </a:prstGeom>
                    <a:noFill/>
                    <a:ln w="9525">
                      <a:noFill/>
                    </a:ln>
                  </pic:spPr>
                </pic:pic>
              </a:graphicData>
            </a:graphic>
          </wp:inline>
        </w:drawing>
      </w:r>
    </w:p>
    <w:p>
      <w:pPr>
        <w:widowControl w:val="0"/>
        <w:numPr>
          <w:ilvl w:val="0"/>
          <w:numId w:val="0"/>
        </w:numPr>
        <w:jc w:val="center"/>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图3-2 YOLACT模型的框架示意图</w:t>
      </w:r>
    </w:p>
    <w:p>
      <w:pPr>
        <w:widowControl w:val="0"/>
        <w:numPr>
          <w:ilvl w:val="0"/>
          <w:numId w:val="4"/>
        </w:numPr>
        <w:ind w:firstLine="420" w:firstLineChars="0"/>
        <w:jc w:val="both"/>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骨干网络ResNet101-FPN：五层卷积C1~C5，然后由C5经过1个卷积层得到P5，然后对P5采用双线性插值使特征图扩大一倍，与经过卷积的C4相加得到P4，再采用同样的方法即可得到P3。再然后，对P5进行卷积和下采样得到P6，对P6进行同样的卷积和下采样得到P7，从而建立FPN网络。P3被送入Protonet，同时P3-P7被送到Prediction Head中。</w:t>
      </w:r>
    </w:p>
    <w:p>
      <w:pPr>
        <w:widowControl w:val="0"/>
        <w:numPr>
          <w:ilvl w:val="0"/>
          <w:numId w:val="4"/>
        </w:numPr>
        <w:ind w:firstLine="420" w:firstLineChars="0"/>
        <w:jc w:val="both"/>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Protonet分支：其网络结构如图3-3所示，由若干卷积层组成，输出k个通道的prototype mask。</w:t>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120" cy="1180465"/>
            <wp:effectExtent l="0" t="0" r="0" b="825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8"/>
                    <a:stretch>
                      <a:fillRect/>
                    </a:stretch>
                  </pic:blipFill>
                  <pic:spPr>
                    <a:xfrm>
                      <a:off x="0" y="0"/>
                      <a:ext cx="2484120" cy="1180465"/>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Calibri" w:hAnsi="Calibri" w:eastAsia="宋体" w:cs="Calibri"/>
          <w:sz w:val="21"/>
          <w:szCs w:val="21"/>
          <w:lang w:val="en-US" w:eastAsia="zh-CN"/>
        </w:rPr>
        <w:t>图3-3 Protonet分支的网络结构示意图</w:t>
      </w:r>
    </w:p>
    <w:p>
      <w:pPr>
        <w:widowControl w:val="0"/>
        <w:numPr>
          <w:ilvl w:val="0"/>
          <w:numId w:val="4"/>
        </w:numPr>
        <w:ind w:firstLine="420" w:firstLineChars="0"/>
        <w:jc w:val="both"/>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Prediction Head分支</w:t>
      </w:r>
      <w:r>
        <w:rPr>
          <w:rFonts w:hint="eastAsia" w:ascii="Calibri" w:hAnsi="Calibri" w:eastAsia="宋体" w:cs="Calibri"/>
          <w:sz w:val="21"/>
          <w:szCs w:val="21"/>
          <w:lang w:val="en-US" w:eastAsia="zh-CN"/>
        </w:rPr>
        <w:t>：其网络结构如图3-4所示，在RetinaNet的基础上改进得到的，采用共享卷积网络，从而可以提高速度，达到实时分割的目的。它的输入是 P3 ~ P7 共五个特征图，每个特征图先生成anchor，然后生成每个anchor的类别置信度、位置回归参数以及mask系数。</w:t>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120" cy="1479550"/>
            <wp:effectExtent l="0" t="0" r="0" b="1397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2484120" cy="147955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Calibri" w:hAnsi="Calibri" w:eastAsia="宋体" w:cs="Calibri"/>
          <w:sz w:val="21"/>
          <w:szCs w:val="21"/>
          <w:lang w:val="en-US" w:eastAsia="zh-CN"/>
        </w:rPr>
        <w:t>图3-4 Prediction Head分支的网络结构示意图</w:t>
      </w:r>
    </w:p>
    <w:p>
      <w:pPr>
        <w:widowControl w:val="0"/>
        <w:numPr>
          <w:ilvl w:val="0"/>
          <w:numId w:val="4"/>
        </w:numPr>
        <w:ind w:left="0" w:leftChars="0" w:firstLine="420" w:firstLineChars="0"/>
        <w:jc w:val="both"/>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NMS</w:t>
      </w:r>
      <w:r>
        <w:rPr>
          <w:rFonts w:hint="eastAsia" w:ascii="Calibri" w:hAnsi="Calibri" w:eastAsia="宋体" w:cs="Calibri"/>
          <w:sz w:val="21"/>
          <w:szCs w:val="21"/>
          <w:lang w:val="en-US" w:eastAsia="zh-CN"/>
        </w:rPr>
        <w:t>：通过Prediction Head分支网络后会得到很多anchor，可以在anchor的位置加上位置偏移得到RoI位置。由于RoI存在重叠，NMS是常用的筛选算法。</w:t>
      </w:r>
    </w:p>
    <w:p>
      <w:pPr>
        <w:widowControl w:val="0"/>
        <w:numPr>
          <w:ilvl w:val="0"/>
          <w:numId w:val="4"/>
        </w:numPr>
        <w:ind w:left="0" w:leftChars="0" w:firstLine="420" w:firstLineChars="0"/>
        <w:jc w:val="both"/>
        <w:rPr>
          <w:rFonts w:hint="eastAsia" w:ascii="Calibri" w:hAnsi="Calibri" w:eastAsia="宋体" w:cs="Calibri"/>
          <w:sz w:val="21"/>
          <w:szCs w:val="21"/>
          <w:lang w:val="en-US" w:eastAsia="zh-CN"/>
        </w:rPr>
      </w:pPr>
      <w:r>
        <w:rPr>
          <w:rFonts w:hint="default" w:ascii="Calibri" w:hAnsi="Calibri" w:eastAsia="宋体" w:cs="Calibri"/>
          <w:sz w:val="21"/>
          <w:szCs w:val="21"/>
          <w:lang w:val="en-US" w:eastAsia="zh-CN"/>
        </w:rPr>
        <w:t>Crop &amp; Threshold</w:t>
      </w:r>
      <w:r>
        <w:rPr>
          <w:rFonts w:hint="eastAsia" w:ascii="Calibri" w:hAnsi="Calibri" w:eastAsia="宋体" w:cs="Calibri"/>
          <w:sz w:val="21"/>
          <w:szCs w:val="21"/>
          <w:lang w:val="en-US" w:eastAsia="zh-CN"/>
        </w:rPr>
        <w:t>：将通过Prediction Head分支得到的mask系数和Protonet分支得到的prototype mask做矩阵乘法，就可以得到图像中每一个目标物体的mask。Crop指的是将边界外的mask清零，Threshold指的是以0.5为阈值对生成的 mask进行图像二值化处理。</w:t>
      </w:r>
    </w:p>
    <w:p>
      <w:pPr>
        <w:numPr>
          <w:ilvl w:val="0"/>
          <w:numId w:val="0"/>
        </w:numPr>
        <w:ind w:firstLine="420" w:firstLineChars="0"/>
        <w:rPr>
          <w:rFonts w:hint="eastAsia"/>
          <w:lang w:val="en-US" w:eastAsia="zh-CN"/>
        </w:rPr>
      </w:pPr>
      <w:r>
        <w:rPr>
          <w:rFonts w:hint="eastAsia"/>
          <w:lang w:val="en-US" w:eastAsia="zh-CN"/>
        </w:rPr>
        <w:t>经过实验分析，Daniel Bolya认为YOLACT通过原型mask去自适应的学习如何定位实例目标。原型mask的数量与类别数目无关，也就是说每张原型mask都包含了跨类别的信息，YOLACT旨在学习一种分布的表示方法，这样每个实例可以通过该表示方法对多张原型mask进行线性组合，来得到自己的mask。通过训练，每张原型mask会学习到去抽象输入图像的一些细节信息，比如边缘信息、位置信息，或者对特定区域响应的信息。</w:t>
      </w:r>
    </w:p>
    <w:p>
      <w:pPr>
        <w:numPr>
          <w:ilvl w:val="0"/>
          <w:numId w:val="0"/>
        </w:numPr>
        <w:ind w:firstLine="420" w:firstLineChars="0"/>
        <w:rPr>
          <w:rFonts w:hint="eastAsia"/>
          <w:lang w:val="en-US" w:eastAsia="zh-CN"/>
        </w:rPr>
      </w:pPr>
      <w:r>
        <w:rPr>
          <w:rFonts w:hint="eastAsia"/>
          <w:lang w:val="en-US" w:eastAsia="zh-CN"/>
        </w:rPr>
        <w:t>YOLACT有三个显著的优势：</w:t>
      </w:r>
    </w:p>
    <w:p>
      <w:pPr>
        <w:numPr>
          <w:ilvl w:val="0"/>
          <w:numId w:val="0"/>
        </w:numPr>
        <w:ind w:firstLine="420" w:firstLineChars="0"/>
        <w:rPr>
          <w:rFonts w:hint="eastAsia"/>
          <w:lang w:val="en-US" w:eastAsia="zh-CN"/>
        </w:rPr>
      </w:pPr>
      <w:r>
        <w:rPr>
          <w:rFonts w:hint="eastAsia"/>
          <w:lang w:val="en-US" w:eastAsia="zh-CN"/>
        </w:rPr>
        <w:t>（1）速度快，因为One-stage；</w:t>
      </w:r>
    </w:p>
    <w:p>
      <w:pPr>
        <w:numPr>
          <w:ilvl w:val="0"/>
          <w:numId w:val="0"/>
        </w:numPr>
        <w:ind w:firstLine="420" w:firstLineChars="0"/>
        <w:rPr>
          <w:rFonts w:hint="eastAsia"/>
          <w:lang w:val="en-US" w:eastAsia="zh-CN"/>
        </w:rPr>
      </w:pPr>
      <w:r>
        <w:rPr>
          <w:rFonts w:hint="eastAsia"/>
          <w:lang w:val="en-US" w:eastAsia="zh-CN"/>
        </w:rPr>
        <w:t>（2）mask质量高，因为不包含repooling类操作；</w:t>
      </w:r>
    </w:p>
    <w:p>
      <w:pPr>
        <w:numPr>
          <w:ilvl w:val="0"/>
          <w:numId w:val="0"/>
        </w:numPr>
        <w:ind w:firstLine="420" w:firstLineChars="0"/>
        <w:rPr>
          <w:rFonts w:hint="eastAsia"/>
          <w:lang w:val="en-US" w:eastAsia="zh-CN"/>
        </w:rPr>
      </w:pPr>
      <w:r>
        <w:rPr>
          <w:rFonts w:hint="eastAsia"/>
          <w:lang w:val="en-US" w:eastAsia="zh-CN"/>
        </w:rPr>
        <w:t>（3）普适性强，这种生成原型mask和mask系数的思路可以应用在目前很多流行的检测器上。</w:t>
      </w:r>
    </w:p>
    <w:p>
      <w:pPr>
        <w:numPr>
          <w:ilvl w:val="0"/>
          <w:numId w:val="0"/>
        </w:numPr>
        <w:ind w:firstLine="420" w:firstLineChars="0"/>
        <w:rPr>
          <w:rFonts w:hint="eastAsia"/>
          <w:lang w:val="en-US" w:eastAsia="zh-CN"/>
        </w:rPr>
      </w:pPr>
      <w:r>
        <w:rPr>
          <w:rFonts w:hint="eastAsia"/>
          <w:lang w:val="en-US" w:eastAsia="zh-CN"/>
        </w:rPr>
        <w:t>与人类视觉系统相比，YOLACT也非常直观：线性系数组合和检测分支像是在解决“是什么”的问题，原型mask的生成像是在解决“在哪里”的问题。</w:t>
      </w:r>
    </w:p>
    <w:p>
      <w:pPr>
        <w:numPr>
          <w:ilvl w:val="0"/>
          <w:numId w:val="0"/>
        </w:numPr>
        <w:ind w:firstLine="420" w:firstLineChars="0"/>
        <w:rPr>
          <w:rFonts w:hint="eastAsia"/>
          <w:lang w:val="en-US" w:eastAsia="zh-CN"/>
        </w:rPr>
      </w:pPr>
      <w:r>
        <w:rPr>
          <w:rFonts w:hint="eastAsia"/>
          <w:lang w:val="en-US" w:eastAsia="zh-CN"/>
        </w:rPr>
        <w:t>YOLACT与其他一些现有的实例分割模型在COCO数据集上的表现对比如图3-5所示。</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120" cy="1846580"/>
            <wp:effectExtent l="0" t="0" r="0" b="12700"/>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20"/>
                    <a:stretch>
                      <a:fillRect/>
                    </a:stretch>
                  </pic:blipFill>
                  <pic:spPr>
                    <a:xfrm>
                      <a:off x="0" y="0"/>
                      <a:ext cx="2484120" cy="1846580"/>
                    </a:xfrm>
                    <a:prstGeom prst="rect">
                      <a:avLst/>
                    </a:prstGeom>
                    <a:noFill/>
                    <a:ln w="9525">
                      <a:noFill/>
                    </a:ln>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图3-5 多种实例分割模型在COCO数据集上的效果对比图</w:t>
      </w:r>
    </w:p>
    <w:p>
      <w:pPr>
        <w:numPr>
          <w:ilvl w:val="0"/>
          <w:numId w:val="0"/>
        </w:numPr>
        <w:ind w:firstLine="420" w:firstLineChars="0"/>
        <w:rPr>
          <w:rFonts w:hint="default"/>
          <w:lang w:val="en-US" w:eastAsia="zh-CN"/>
        </w:rPr>
      </w:pPr>
      <w:r>
        <w:rPr>
          <w:rFonts w:hint="eastAsia"/>
          <w:lang w:val="en-US" w:eastAsia="zh-CN"/>
        </w:rPr>
        <w:t>综上所述，可见YOLACT模型的算法是非常具有创新性的，大胆抛弃了Mask R-CNN那一套较为繁琐冗杂的设计，整个流程显得非常的简洁且高效，并行预测当前图片的原型掩码（prototype mask) 和每个bbox实例的掩码系数（mask coefficients)，然后通过将原型与掩模系数线性组合来生成实例掩码（instance masks)，思路很有独到之处，是近几年被提出的前沿算法中非常值得研究与学习的对象。</w:t>
      </w:r>
    </w:p>
    <w:p>
      <w:pPr>
        <w:numPr>
          <w:ilvl w:val="0"/>
          <w:numId w:val="0"/>
        </w:numPr>
        <w:ind w:firstLine="420" w:firstLineChars="0"/>
        <w:rPr>
          <w:rFonts w:hint="default"/>
          <w:lang w:val="en-US" w:eastAsia="zh-CN"/>
        </w:rPr>
      </w:pPr>
    </w:p>
    <w:p>
      <w:pPr>
        <w:numPr>
          <w:ilvl w:val="0"/>
          <w:numId w:val="0"/>
        </w:numPr>
        <w:rPr>
          <w:rFonts w:hint="eastAsia"/>
          <w:b/>
          <w:bCs/>
          <w:lang w:val="en-US" w:eastAsia="zh-CN"/>
        </w:rPr>
      </w:pPr>
      <w:r>
        <w:rPr>
          <w:rFonts w:hint="eastAsia"/>
          <w:b/>
          <w:bCs/>
          <w:lang w:val="en-US" w:eastAsia="zh-CN"/>
        </w:rPr>
        <w:t>3.3.2 数据增强代码与分析</w:t>
      </w:r>
    </w:p>
    <w:p>
      <w:pPr>
        <w:numPr>
          <w:ilvl w:val="0"/>
          <w:numId w:val="0"/>
        </w:numPr>
        <w:ind w:firstLine="420" w:firstLineChars="0"/>
        <w:rPr>
          <w:rFonts w:hint="eastAsia"/>
          <w:b w:val="0"/>
          <w:bCs w:val="0"/>
          <w:i w:val="0"/>
          <w:iCs w:val="0"/>
          <w:lang w:val="en-US" w:eastAsia="zh-CN"/>
        </w:rPr>
      </w:pPr>
    </w:p>
    <w:p>
      <w:pPr>
        <w:numPr>
          <w:ilvl w:val="0"/>
          <w:numId w:val="0"/>
        </w:numPr>
        <w:ind w:firstLine="420" w:firstLineChars="0"/>
        <w:rPr>
          <w:rFonts w:hint="default"/>
          <w:b w:val="0"/>
          <w:bCs w:val="0"/>
          <w:i w:val="0"/>
          <w:iCs w:val="0"/>
          <w:lang w:val="en-US" w:eastAsia="zh-CN"/>
        </w:rPr>
      </w:pPr>
      <w:r>
        <w:rPr>
          <w:rFonts w:hint="eastAsia"/>
          <w:b w:val="0"/>
          <w:bCs w:val="0"/>
          <w:i w:val="0"/>
          <w:iCs w:val="0"/>
          <w:lang w:val="en-US" w:eastAsia="zh-CN"/>
        </w:rPr>
        <w:t>与数据增强相关的代码位于train.py文件中。首先是数据的加载，这里传入的参数包括训练集图像的路径image_path、训练集标记文件info_file，以及使用的数据增强方式transform。</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dataset = COCODetection(image_path=cfg.dataset.train_images,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info_file=cfg.dataset.train_info,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transform=SSDAugmentation(MEANS))  </w:t>
      </w:r>
    </w:p>
    <w:p>
      <w:pPr>
        <w:numPr>
          <w:ilvl w:val="0"/>
          <w:numId w:val="0"/>
        </w:numPr>
        <w:ind w:firstLine="420" w:firstLineChars="0"/>
        <w:rPr>
          <w:rFonts w:hint="eastAsia"/>
          <w:b w:val="0"/>
          <w:bCs w:val="0"/>
          <w:sz w:val="15"/>
          <w:szCs w:val="15"/>
          <w:lang w:val="en-US" w:eastAsia="zh-CN"/>
        </w:rPr>
      </w:pPr>
      <w:r>
        <w:rPr>
          <w:rFonts w:hint="eastAsia"/>
          <w:b w:val="0"/>
          <w:bCs w:val="0"/>
          <w:lang w:val="en-US" w:eastAsia="zh-CN"/>
        </w:rPr>
        <w:t>在这里重点关注一下SSDAugmentation类中包含了哪些数据增强方法。</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SSDAugmentation(object):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Transform to be used when training.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mean=MEANS, std=STD):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#构造Compose的实例对象，传入的是一个列表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self.augment = Compose([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ConvertFromInts(), </w:t>
      </w:r>
      <w:r>
        <w:rPr>
          <w:rFonts w:hint="default" w:ascii="Consolas" w:hAnsi="Consolas" w:eastAsia="Consolas" w:cs="Consolas"/>
          <w:i w:val="0"/>
          <w:iCs w:val="0"/>
          <w:caps w:val="0"/>
          <w:color w:val="008200"/>
          <w:spacing w:val="0"/>
          <w:sz w:val="14"/>
          <w:szCs w:val="14"/>
          <w:shd w:val="clear" w:fill="FFFFFF"/>
        </w:rPr>
        <w:t>#将图片数据转为np.float32的数据类型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ToAbsoluteCoords(), </w:t>
      </w:r>
      <w:r>
        <w:rPr>
          <w:rFonts w:hint="default" w:ascii="Consolas" w:hAnsi="Consolas" w:eastAsia="Consolas" w:cs="Consolas"/>
          <w:i w:val="0"/>
          <w:iCs w:val="0"/>
          <w:caps w:val="0"/>
          <w:color w:val="008200"/>
          <w:spacing w:val="0"/>
          <w:sz w:val="14"/>
          <w:szCs w:val="14"/>
          <w:shd w:val="clear" w:fill="F8F8F8"/>
        </w:rPr>
        <w:t>#计算bbox的绝对坐标</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enable_if(cfg.augment_photometric_distort, PhotometricDistort()), </w:t>
      </w:r>
      <w:r>
        <w:rPr>
          <w:rFonts w:hint="default" w:ascii="Consolas" w:hAnsi="Consolas" w:eastAsia="Consolas" w:cs="Consolas"/>
          <w:i w:val="0"/>
          <w:iCs w:val="0"/>
          <w:caps w:val="0"/>
          <w:color w:val="008200"/>
          <w:spacing w:val="0"/>
          <w:sz w:val="14"/>
          <w:szCs w:val="14"/>
          <w:shd w:val="clear" w:fill="FFFFFF"/>
        </w:rPr>
        <w:t>#光度扭曲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enable_if(cfg.augment_expand, Expand(mean)), </w:t>
      </w:r>
      <w:r>
        <w:rPr>
          <w:rFonts w:hint="default" w:ascii="Consolas" w:hAnsi="Consolas" w:eastAsia="Consolas" w:cs="Consolas"/>
          <w:i w:val="0"/>
          <w:iCs w:val="0"/>
          <w:caps w:val="0"/>
          <w:color w:val="008200"/>
          <w:spacing w:val="0"/>
          <w:sz w:val="14"/>
          <w:szCs w:val="14"/>
          <w:shd w:val="clear" w:fill="F8F8F8"/>
        </w:rPr>
        <w:t>#扩张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enable_if(cfg.augment_random_sample_crop, RandomSampleCrop()), </w:t>
      </w:r>
      <w:r>
        <w:rPr>
          <w:rFonts w:hint="default" w:ascii="Consolas" w:hAnsi="Consolas" w:eastAsia="Consolas" w:cs="Consolas"/>
          <w:i w:val="0"/>
          <w:iCs w:val="0"/>
          <w:caps w:val="0"/>
          <w:color w:val="008200"/>
          <w:spacing w:val="0"/>
          <w:sz w:val="14"/>
          <w:szCs w:val="14"/>
          <w:shd w:val="clear" w:fill="FFFFFF"/>
        </w:rPr>
        <w:t>#随机裁剪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enable_if(cfg.augment_random_mirror, RandomMirror()), </w:t>
      </w:r>
      <w:r>
        <w:rPr>
          <w:rFonts w:hint="default" w:ascii="Consolas" w:hAnsi="Consolas" w:eastAsia="Consolas" w:cs="Consolas"/>
          <w:i w:val="0"/>
          <w:iCs w:val="0"/>
          <w:caps w:val="0"/>
          <w:color w:val="008200"/>
          <w:spacing w:val="0"/>
          <w:sz w:val="14"/>
          <w:szCs w:val="14"/>
          <w:shd w:val="clear" w:fill="F8F8F8"/>
        </w:rPr>
        <w:t>#随机镜像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enable_if(cfg.augment_random_flip, RandomFlip()), </w:t>
      </w:r>
      <w:r>
        <w:rPr>
          <w:rFonts w:hint="default" w:ascii="Consolas" w:hAnsi="Consolas" w:eastAsia="Consolas" w:cs="Consolas"/>
          <w:i w:val="0"/>
          <w:iCs w:val="0"/>
          <w:caps w:val="0"/>
          <w:color w:val="008200"/>
          <w:spacing w:val="0"/>
          <w:sz w:val="14"/>
          <w:szCs w:val="14"/>
          <w:shd w:val="clear" w:fill="FFFFFF"/>
        </w:rPr>
        <w:t>#随机翻转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enable_if(cfg.augment_random_flip, RandomRot90()), </w:t>
      </w:r>
      <w:r>
        <w:rPr>
          <w:rFonts w:hint="default" w:ascii="Consolas" w:hAnsi="Consolas" w:eastAsia="Consolas" w:cs="Consolas"/>
          <w:i w:val="0"/>
          <w:iCs w:val="0"/>
          <w:caps w:val="0"/>
          <w:color w:val="008200"/>
          <w:spacing w:val="0"/>
          <w:sz w:val="14"/>
          <w:szCs w:val="14"/>
          <w:shd w:val="clear" w:fill="F8F8F8"/>
        </w:rPr>
        <w:t>#随机旋转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Resize(),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enable_if(</w:t>
      </w:r>
      <w:r>
        <w:rPr>
          <w:rFonts w:hint="default" w:ascii="Consolas" w:hAnsi="Consolas" w:eastAsia="Consolas" w:cs="Consolas"/>
          <w:b/>
          <w:bCs/>
          <w:i w:val="0"/>
          <w:iCs w:val="0"/>
          <w:caps w:val="0"/>
          <w:color w:val="006699"/>
          <w:spacing w:val="0"/>
          <w:sz w:val="14"/>
          <w:szCs w:val="14"/>
          <w:shd w:val="clear" w:fill="F8F8F8"/>
        </w:rPr>
        <w:t>not</w:t>
      </w:r>
      <w:r>
        <w:rPr>
          <w:rFonts w:hint="default" w:ascii="Consolas" w:hAnsi="Consolas" w:eastAsia="Consolas" w:cs="Consolas"/>
          <w:i w:val="0"/>
          <w:iCs w:val="0"/>
          <w:caps w:val="0"/>
          <w:color w:val="000000"/>
          <w:spacing w:val="0"/>
          <w:sz w:val="14"/>
          <w:szCs w:val="14"/>
          <w:shd w:val="clear" w:fill="F8F8F8"/>
        </w:rPr>
        <w:t> cfg.preserve_aspect_ratio, Pad(cfg.max_size, cfg.max_size, mean)),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ToPercentCoords(),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PrepareMasks(cfg.mask_size, cfg.use_gt_bboxes),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BackboneTransform(cfg.backbone.transform, mean, std, </w:t>
      </w:r>
      <w:r>
        <w:rPr>
          <w:rFonts w:hint="default" w:ascii="Consolas" w:hAnsi="Consolas" w:eastAsia="Consolas" w:cs="Consolas"/>
          <w:i w:val="0"/>
          <w:iCs w:val="0"/>
          <w:caps w:val="0"/>
          <w:color w:val="0000FF"/>
          <w:spacing w:val="0"/>
          <w:sz w:val="14"/>
          <w:szCs w:val="14"/>
          <w:shd w:val="clear" w:fill="FFFFFF"/>
        </w:rPr>
        <w:t>'BGR'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numPr>
          <w:ilvl w:val="0"/>
          <w:numId w:val="0"/>
        </w:numPr>
        <w:ind w:firstLine="420" w:firstLineChars="0"/>
        <w:rPr>
          <w:rFonts w:hint="eastAsia"/>
          <w:b w:val="0"/>
          <w:bCs w:val="0"/>
          <w:lang w:val="en-US" w:eastAsia="zh-CN"/>
        </w:rPr>
      </w:pPr>
      <w:r>
        <w:rPr>
          <w:rFonts w:hint="eastAsia"/>
          <w:b w:val="0"/>
          <w:bCs w:val="0"/>
          <w:lang w:val="en-US" w:eastAsia="zh-CN"/>
        </w:rPr>
        <w:t>这里用到了光度扭曲、图像扩张、随机裁剪、随机镜像、随机翻转、随机旋转等数据增强方法。对图像进行几何变换的数据增强方法比较容易理解，但类似于光度扭曲的方法可能就难以想象出其效果。于是通过调用与光度扭曲相关的代码，可对这种数据增强方法进行直观地展示。光度扭曲效果如图3-6所示。</w:t>
      </w:r>
    </w:p>
    <w:p>
      <w:pPr>
        <w:numPr>
          <w:ilvl w:val="0"/>
          <w:numId w:val="0"/>
        </w:numPr>
        <w:ind w:firstLine="420" w:firstLineChars="0"/>
        <w:jc w:val="center"/>
      </w:pPr>
      <w:r>
        <w:drawing>
          <wp:inline distT="0" distB="0" distL="114300" distR="114300">
            <wp:extent cx="2484120" cy="17500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484120" cy="1750060"/>
                    </a:xfrm>
                    <a:prstGeom prst="rect">
                      <a:avLst/>
                    </a:prstGeom>
                    <a:noFill/>
                    <a:ln>
                      <a:noFill/>
                    </a:ln>
                  </pic:spPr>
                </pic:pic>
              </a:graphicData>
            </a:graphic>
          </wp:inline>
        </w:drawing>
      </w:r>
      <w:r>
        <w:drawing>
          <wp:inline distT="0" distB="0" distL="114300" distR="114300">
            <wp:extent cx="2484120" cy="1748790"/>
            <wp:effectExtent l="0" t="0" r="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2484120" cy="174879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 xml:space="preserve">                （a）处理前                            （b）处理后</w:t>
      </w:r>
    </w:p>
    <w:p>
      <w:pPr>
        <w:numPr>
          <w:ilvl w:val="0"/>
          <w:numId w:val="0"/>
        </w:numPr>
        <w:ind w:firstLine="420" w:firstLineChars="0"/>
        <w:jc w:val="center"/>
        <w:rPr>
          <w:rFonts w:hint="eastAsia"/>
          <w:lang w:val="en-US" w:eastAsia="zh-CN"/>
        </w:rPr>
      </w:pPr>
      <w:r>
        <w:rPr>
          <w:rFonts w:hint="default"/>
          <w:lang w:val="en-US" w:eastAsia="zh-CN"/>
        </w:rPr>
        <w:t>图3-</w:t>
      </w:r>
      <w:r>
        <w:rPr>
          <w:rFonts w:hint="eastAsia"/>
          <w:lang w:val="en-US" w:eastAsia="zh-CN"/>
        </w:rPr>
        <w:t>6 光度扭曲效果图</w:t>
      </w:r>
    </w:p>
    <w:p>
      <w:pPr>
        <w:numPr>
          <w:ilvl w:val="0"/>
          <w:numId w:val="0"/>
        </w:numPr>
        <w:ind w:firstLine="420" w:firstLineChars="0"/>
        <w:jc w:val="left"/>
        <w:rPr>
          <w:rFonts w:hint="eastAsia"/>
          <w:lang w:val="en-US" w:eastAsia="zh-CN"/>
        </w:rPr>
      </w:pPr>
      <w:r>
        <w:rPr>
          <w:rFonts w:hint="eastAsia"/>
          <w:lang w:val="en-US" w:eastAsia="zh-CN"/>
        </w:rPr>
        <w:t>光度扭曲实际上是由多种像素操作组合而得到的，包括随机对比度、颜色通道转换、随机亮度等操作，其效果在图3-7中分别进行展示。</w:t>
      </w:r>
    </w:p>
    <w:p>
      <w:pPr>
        <w:numPr>
          <w:ilvl w:val="0"/>
          <w:numId w:val="0"/>
        </w:numPr>
        <w:ind w:firstLine="420" w:firstLineChars="0"/>
        <w:jc w:val="center"/>
      </w:pPr>
      <w:r>
        <w:drawing>
          <wp:inline distT="0" distB="0" distL="114300" distR="114300">
            <wp:extent cx="2484120" cy="1755140"/>
            <wp:effectExtent l="0" t="0" r="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3"/>
                    <a:stretch>
                      <a:fillRect/>
                    </a:stretch>
                  </pic:blipFill>
                  <pic:spPr>
                    <a:xfrm>
                      <a:off x="0" y="0"/>
                      <a:ext cx="2484120" cy="1755140"/>
                    </a:xfrm>
                    <a:prstGeom prst="rect">
                      <a:avLst/>
                    </a:prstGeom>
                    <a:noFill/>
                    <a:ln>
                      <a:noFill/>
                    </a:ln>
                  </pic:spPr>
                </pic:pic>
              </a:graphicData>
            </a:graphic>
          </wp:inline>
        </w:drawing>
      </w:r>
      <w:r>
        <w:drawing>
          <wp:inline distT="0" distB="0" distL="114300" distR="114300">
            <wp:extent cx="2484120" cy="17545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4"/>
                    <a:stretch>
                      <a:fillRect/>
                    </a:stretch>
                  </pic:blipFill>
                  <pic:spPr>
                    <a:xfrm>
                      <a:off x="0" y="0"/>
                      <a:ext cx="2484120" cy="1754505"/>
                    </a:xfrm>
                    <a:prstGeom prst="rect">
                      <a:avLst/>
                    </a:prstGeom>
                    <a:noFill/>
                    <a:ln>
                      <a:noFill/>
                    </a:ln>
                  </pic:spPr>
                </pic:pic>
              </a:graphicData>
            </a:graphic>
          </wp:inline>
        </w:drawing>
      </w:r>
    </w:p>
    <w:p>
      <w:pPr>
        <w:numPr>
          <w:ilvl w:val="0"/>
          <w:numId w:val="0"/>
        </w:numPr>
        <w:ind w:firstLine="1260" w:firstLineChars="600"/>
        <w:jc w:val="left"/>
        <w:rPr>
          <w:rFonts w:hint="default" w:eastAsiaTheme="minorEastAsia"/>
          <w:lang w:val="en-US" w:eastAsia="zh-CN"/>
        </w:rPr>
      </w:pPr>
      <w:r>
        <w:rPr>
          <w:rFonts w:hint="eastAsia"/>
          <w:lang w:eastAsia="zh-CN"/>
        </w:rPr>
        <w:t>（</w:t>
      </w:r>
      <w:r>
        <w:rPr>
          <w:rFonts w:hint="eastAsia"/>
          <w:lang w:val="en-US" w:eastAsia="zh-CN"/>
        </w:rPr>
        <w:t>a）随机对比度处理                 （b）颜色通道转换处理</w:t>
      </w:r>
    </w:p>
    <w:p>
      <w:pPr>
        <w:numPr>
          <w:ilvl w:val="0"/>
          <w:numId w:val="0"/>
        </w:numPr>
        <w:ind w:firstLine="420" w:firstLineChars="0"/>
        <w:jc w:val="center"/>
      </w:pPr>
      <w:r>
        <w:drawing>
          <wp:inline distT="0" distB="0" distL="114300" distR="114300">
            <wp:extent cx="2484120" cy="173736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2484120" cy="1737360"/>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r>
        <w:rPr>
          <w:rFonts w:hint="eastAsia"/>
          <w:lang w:eastAsia="zh-CN"/>
        </w:rPr>
        <w:t>（</w:t>
      </w:r>
      <w:r>
        <w:rPr>
          <w:rFonts w:hint="eastAsia"/>
          <w:lang w:val="en-US" w:eastAsia="zh-CN"/>
        </w:rPr>
        <w:t>c）随机亮度处理</w:t>
      </w:r>
    </w:p>
    <w:p>
      <w:pPr>
        <w:numPr>
          <w:ilvl w:val="0"/>
          <w:numId w:val="0"/>
        </w:numPr>
        <w:ind w:firstLine="420" w:firstLineChars="0"/>
        <w:jc w:val="center"/>
        <w:rPr>
          <w:rFonts w:hint="default" w:eastAsiaTheme="minorEastAsia"/>
          <w:lang w:val="en-US" w:eastAsia="zh-CN"/>
        </w:rPr>
      </w:pPr>
      <w:r>
        <w:rPr>
          <w:rFonts w:hint="eastAsia"/>
          <w:lang w:val="en-US" w:eastAsia="zh-CN"/>
        </w:rPr>
        <w:t>图3-7 三种不同的像素操作效果</w:t>
      </w:r>
    </w:p>
    <w:p>
      <w:pPr>
        <w:numPr>
          <w:ilvl w:val="0"/>
          <w:numId w:val="0"/>
        </w:numPr>
        <w:ind w:firstLine="420" w:firstLineChars="0"/>
        <w:rPr>
          <w:rFonts w:hint="eastAsia"/>
          <w:b w:val="0"/>
          <w:bCs w:val="0"/>
          <w:lang w:val="en-US" w:eastAsia="zh-CN"/>
        </w:rPr>
      </w:pPr>
      <w:r>
        <w:rPr>
          <w:rFonts w:hint="eastAsia"/>
          <w:b w:val="0"/>
          <w:bCs w:val="0"/>
          <w:lang w:val="en-US" w:eastAsia="zh-CN"/>
        </w:rPr>
        <w:t>数据增强在深度学习中是不可缺少的步骤，其作用有：</w:t>
      </w:r>
    </w:p>
    <w:p>
      <w:pPr>
        <w:numPr>
          <w:numId w:val="0"/>
        </w:numPr>
        <w:ind w:firstLine="420" w:firstLineChars="0"/>
        <w:rPr>
          <w:rFonts w:hint="default"/>
          <w:b w:val="0"/>
          <w:bCs w:val="0"/>
          <w:lang w:val="en-US" w:eastAsia="zh-CN"/>
        </w:rPr>
      </w:pPr>
      <w:r>
        <w:rPr>
          <w:rFonts w:hint="eastAsia"/>
          <w:b w:val="0"/>
          <w:bCs w:val="0"/>
          <w:lang w:val="en-US" w:eastAsia="zh-CN"/>
        </w:rPr>
        <w:t>（1）避免过拟合。当数据集具有某种明显的特征，例如数据集中的图片基本在同一个场景中拍摄，数据增强可以避免模型学习到与目标无关的信息。</w:t>
      </w:r>
    </w:p>
    <w:p>
      <w:pPr>
        <w:numPr>
          <w:numId w:val="0"/>
        </w:numPr>
        <w:ind w:firstLine="420" w:firstLineChars="0"/>
        <w:rPr>
          <w:rFonts w:hint="default"/>
          <w:b w:val="0"/>
          <w:bCs w:val="0"/>
          <w:lang w:val="en-US" w:eastAsia="zh-CN"/>
        </w:rPr>
      </w:pPr>
      <w:r>
        <w:rPr>
          <w:rFonts w:hint="eastAsia"/>
          <w:b w:val="0"/>
          <w:bCs w:val="0"/>
          <w:lang w:val="en-US" w:eastAsia="zh-CN"/>
        </w:rPr>
        <w:t>（2）提升模型的鲁棒性，降低模型对图像的敏感度。当训练数据都处于比较理想的状态时，如果碰到一些特殊情况，类似于遮挡、亮度不均、模糊等特殊情况很容易出现识别错误，对训练数据进行数据增强，如加上噪声、掩码等方法，可以有效提升模型的鲁棒性。</w:t>
      </w:r>
    </w:p>
    <w:p>
      <w:pPr>
        <w:numPr>
          <w:numId w:val="0"/>
        </w:numPr>
        <w:ind w:firstLine="420" w:firstLineChars="0"/>
        <w:rPr>
          <w:rFonts w:hint="default"/>
          <w:b w:val="0"/>
          <w:bCs w:val="0"/>
          <w:lang w:val="en-US" w:eastAsia="zh-CN"/>
        </w:rPr>
      </w:pPr>
      <w:r>
        <w:rPr>
          <w:rFonts w:hint="eastAsia"/>
          <w:b w:val="0"/>
          <w:bCs w:val="0"/>
          <w:lang w:val="en-US" w:eastAsia="zh-CN"/>
        </w:rPr>
        <w:t>（3）增加训练数据量。提高模型泛化能力。</w:t>
      </w:r>
    </w:p>
    <w:p>
      <w:pPr>
        <w:numPr>
          <w:numId w:val="0"/>
        </w:numPr>
        <w:ind w:firstLine="420" w:firstLineChars="0"/>
        <w:rPr>
          <w:rFonts w:hint="default"/>
          <w:b w:val="0"/>
          <w:bCs w:val="0"/>
          <w:lang w:val="en-US" w:eastAsia="zh-CN"/>
        </w:rPr>
      </w:pPr>
      <w:r>
        <w:rPr>
          <w:rFonts w:hint="eastAsia"/>
          <w:b w:val="0"/>
          <w:bCs w:val="0"/>
          <w:lang w:val="en-US" w:eastAsia="zh-CN"/>
        </w:rPr>
        <w:t>（4）避免样本不均衡。在工业缺陷检测、医疗疾病识别等方面，很容易出现正负样本极度不平衡的情况，通过对少样本进行一些数据增强，可以有效缓解样本不均衡比例。</w:t>
      </w:r>
    </w:p>
    <w:p>
      <w:pPr>
        <w:numPr>
          <w:ilvl w:val="0"/>
          <w:numId w:val="0"/>
        </w:numPr>
        <w:ind w:firstLine="420" w:firstLineChars="0"/>
        <w:rPr>
          <w:rFonts w:hint="default"/>
          <w:b w:val="0"/>
          <w:bCs w:val="0"/>
          <w:lang w:val="en-US" w:eastAsia="zh-CN"/>
        </w:rPr>
      </w:pPr>
      <w:r>
        <w:rPr>
          <w:rFonts w:hint="eastAsia"/>
          <w:b w:val="0"/>
          <w:bCs w:val="0"/>
          <w:lang w:val="en-US" w:eastAsia="zh-CN"/>
        </w:rPr>
        <w:t>继续看看定义在augmentions.py文件中的COCODetection的构造函数：</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__init__(self, image_path, info_file, transform=None,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target_transform=None,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dataset_name=</w:t>
      </w:r>
      <w:r>
        <w:rPr>
          <w:rFonts w:hint="default" w:ascii="Consolas" w:hAnsi="Consolas" w:eastAsia="Consolas" w:cs="Consolas"/>
          <w:i w:val="0"/>
          <w:iCs w:val="0"/>
          <w:caps w:val="0"/>
          <w:color w:val="0000FF"/>
          <w:spacing w:val="0"/>
          <w:sz w:val="14"/>
          <w:szCs w:val="14"/>
          <w:shd w:val="clear" w:fill="FFFFFF"/>
        </w:rPr>
        <w:t>'MS COCO'</w:t>
      </w:r>
      <w:r>
        <w:rPr>
          <w:rFonts w:hint="default" w:ascii="Consolas" w:hAnsi="Consolas" w:eastAsia="Consolas" w:cs="Consolas"/>
          <w:i w:val="0"/>
          <w:iCs w:val="0"/>
          <w:caps w:val="0"/>
          <w:color w:val="000000"/>
          <w:spacing w:val="0"/>
          <w:sz w:val="14"/>
          <w:szCs w:val="14"/>
          <w:shd w:val="clear" w:fill="FFFFFF"/>
        </w:rPr>
        <w:t>, has_gt=True):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Do this here because we have too many things named COCO</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pycocotools.coco </w:t>
      </w:r>
      <w:r>
        <w:rPr>
          <w:rFonts w:hint="default" w:ascii="Consolas" w:hAnsi="Consolas" w:eastAsia="Consolas" w:cs="Consolas"/>
          <w:b/>
          <w:bCs/>
          <w:i w:val="0"/>
          <w:iCs w:val="0"/>
          <w:caps w:val="0"/>
          <w:color w:val="006699"/>
          <w:spacing w:val="0"/>
          <w:sz w:val="14"/>
          <w:szCs w:val="14"/>
          <w:shd w:val="clear" w:fill="FFFFFF"/>
        </w:rPr>
        <w:t>import</w:t>
      </w:r>
      <w:r>
        <w:rPr>
          <w:rFonts w:hint="default" w:ascii="Consolas" w:hAnsi="Consolas" w:eastAsia="Consolas" w:cs="Consolas"/>
          <w:i w:val="0"/>
          <w:iCs w:val="0"/>
          <w:caps w:val="0"/>
          <w:color w:val="000000"/>
          <w:spacing w:val="0"/>
          <w:sz w:val="14"/>
          <w:szCs w:val="14"/>
          <w:shd w:val="clear" w:fill="FFFFFF"/>
        </w:rPr>
        <w:t> COCO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target_transform </w:t>
      </w:r>
      <w:r>
        <w:rPr>
          <w:rFonts w:hint="default" w:ascii="Consolas" w:hAnsi="Consolas" w:eastAsia="Consolas" w:cs="Consolas"/>
          <w:b/>
          <w:bCs/>
          <w:i w:val="0"/>
          <w:iCs w:val="0"/>
          <w:caps w:val="0"/>
          <w:color w:val="006699"/>
          <w:spacing w:val="0"/>
          <w:sz w:val="14"/>
          <w:szCs w:val="14"/>
          <w:shd w:val="clear" w:fill="FFFFFF"/>
        </w:rPr>
        <w:t>is</w:t>
      </w:r>
      <w:r>
        <w:rPr>
          <w:rFonts w:hint="default" w:ascii="Consolas" w:hAnsi="Consolas" w:eastAsia="Consolas" w:cs="Consolas"/>
          <w:i w:val="0"/>
          <w:iCs w:val="0"/>
          <w:caps w:val="0"/>
          <w:color w:val="000000"/>
          <w:spacing w:val="0"/>
          <w:sz w:val="14"/>
          <w:szCs w:val="14"/>
          <w:shd w:val="clear" w:fill="FFFFFF"/>
        </w:rPr>
        <w:t> None: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target_transform = COCOAnnotationTransform()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self.root = image_path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self.coco = COCO(info_file) </w:t>
      </w:r>
      <w:r>
        <w:rPr>
          <w:rFonts w:hint="default" w:ascii="Consolas" w:hAnsi="Consolas" w:eastAsia="Consolas" w:cs="Consolas"/>
          <w:i w:val="0"/>
          <w:iCs w:val="0"/>
          <w:caps w:val="0"/>
          <w:color w:val="008200"/>
          <w:spacing w:val="0"/>
          <w:sz w:val="14"/>
          <w:szCs w:val="14"/>
          <w:shd w:val="clear" w:fill="FFFFFF"/>
        </w:rPr>
        <w:t>#将标签文件导入COCO API</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#self.coco.imgToAnns 里面包含了标签文件中所有的bbox、category_id、image_id、segmentation信息</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self.ids = list(self.coco.imgToAnns.keys())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len(self.ids) == 0 </w:t>
      </w:r>
      <w:r>
        <w:rPr>
          <w:rFonts w:hint="default" w:ascii="Consolas" w:hAnsi="Consolas" w:eastAsia="Consolas" w:cs="Consolas"/>
          <w:b/>
          <w:bCs/>
          <w:i w:val="0"/>
          <w:iCs w:val="0"/>
          <w:caps w:val="0"/>
          <w:color w:val="006699"/>
          <w:spacing w:val="0"/>
          <w:sz w:val="14"/>
          <w:szCs w:val="14"/>
          <w:shd w:val="clear" w:fill="FFFFFF"/>
        </w:rPr>
        <w:t>or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not</w:t>
      </w:r>
      <w:r>
        <w:rPr>
          <w:rFonts w:hint="default" w:ascii="Consolas" w:hAnsi="Consolas" w:eastAsia="Consolas" w:cs="Consolas"/>
          <w:i w:val="0"/>
          <w:iCs w:val="0"/>
          <w:caps w:val="0"/>
          <w:color w:val="000000"/>
          <w:spacing w:val="0"/>
          <w:sz w:val="14"/>
          <w:szCs w:val="14"/>
          <w:shd w:val="clear" w:fill="FFFFFF"/>
        </w:rPr>
        <w:t> has_gt: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self.ids = list(self.coco.imgs.keys())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self.transform = transform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#transform是SSDAugmentation的实例对象</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#COCOAnnotationTransform这个类作用：将COCO的标签转换成bbox coords and label index的张量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self.target_transform = COCOAnnotationTransform()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self.name = dataset_name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self.has_gt = has_gt  </w:t>
      </w:r>
    </w:p>
    <w:p>
      <w:pPr>
        <w:numPr>
          <w:ilvl w:val="0"/>
          <w:numId w:val="0"/>
        </w:numPr>
        <w:ind w:firstLine="420" w:firstLineChars="0"/>
        <w:rPr>
          <w:rFonts w:hint="eastAsia"/>
          <w:b w:val="0"/>
          <w:bCs w:val="0"/>
          <w:lang w:val="en-US" w:eastAsia="zh-CN"/>
        </w:rPr>
      </w:pPr>
      <w:r>
        <w:rPr>
          <w:rFonts w:hint="eastAsia"/>
          <w:b w:val="0"/>
          <w:bCs w:val="0"/>
          <w:lang w:val="en-US" w:eastAsia="zh-CN"/>
        </w:rPr>
        <w:t>关注这里的COCOAnnotationTransform()，这个类的__call__方法将COCO标签中的bbox和category_id信息存到一个列表中：[xmin, ymin, xmax, ymax, category_id]。根据COCO数据集官方文档，预测的结果格式以列表的形式保存，列表中每个元素对应一个检测目标，每个目标中记录了4个信息：</w:t>
      </w:r>
    </w:p>
    <w:p>
      <w:pPr>
        <w:numPr>
          <w:numId w:val="0"/>
        </w:num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image_id</w:t>
      </w:r>
      <w:r>
        <w:rPr>
          <w:rFonts w:hint="eastAsia"/>
          <w:b w:val="0"/>
          <w:bCs w:val="0"/>
          <w:lang w:val="en-US" w:eastAsia="zh-CN"/>
        </w:rPr>
        <w:t>：</w:t>
      </w:r>
      <w:r>
        <w:rPr>
          <w:rFonts w:hint="default"/>
          <w:b w:val="0"/>
          <w:bCs w:val="0"/>
          <w:lang w:val="en-US" w:eastAsia="zh-CN"/>
        </w:rPr>
        <w:t>记录该目标所属图像的id</w:t>
      </w:r>
      <w:r>
        <w:rPr>
          <w:rFonts w:hint="eastAsia"/>
          <w:b w:val="0"/>
          <w:bCs w:val="0"/>
          <w:lang w:val="en-US" w:eastAsia="zh-CN"/>
        </w:rPr>
        <w:t>。</w:t>
      </w:r>
    </w:p>
    <w:p>
      <w:pPr>
        <w:numPr>
          <w:numId w:val="0"/>
        </w:num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category_id</w:t>
      </w:r>
      <w:r>
        <w:rPr>
          <w:rFonts w:hint="eastAsia"/>
          <w:b w:val="0"/>
          <w:bCs w:val="0"/>
          <w:lang w:val="en-US" w:eastAsia="zh-CN"/>
        </w:rPr>
        <w:t>：</w:t>
      </w:r>
      <w:r>
        <w:rPr>
          <w:rFonts w:hint="default"/>
          <w:b w:val="0"/>
          <w:bCs w:val="0"/>
          <w:lang w:val="en-US" w:eastAsia="zh-CN"/>
        </w:rPr>
        <w:t>记录预测该目标的类别索引</w:t>
      </w:r>
      <w:r>
        <w:rPr>
          <w:rFonts w:hint="eastAsia"/>
          <w:b w:val="0"/>
          <w:bCs w:val="0"/>
          <w:lang w:val="en-US" w:eastAsia="zh-CN"/>
        </w:rPr>
        <w:t>。</w:t>
      </w:r>
    </w:p>
    <w:p>
      <w:pPr>
        <w:numPr>
          <w:numId w:val="0"/>
        </w:num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bbox</w:t>
      </w:r>
      <w:r>
        <w:rPr>
          <w:rFonts w:hint="eastAsia"/>
          <w:b w:val="0"/>
          <w:bCs w:val="0"/>
          <w:lang w:val="en-US" w:eastAsia="zh-CN"/>
        </w:rPr>
        <w:t>：</w:t>
      </w:r>
      <w:r>
        <w:rPr>
          <w:rFonts w:hint="default"/>
          <w:b w:val="0"/>
          <w:bCs w:val="0"/>
          <w:lang w:val="en-US" w:eastAsia="zh-CN"/>
        </w:rPr>
        <w:t>记录预测该目标的边界框信息，对应目标的[xmin，ymin，width，height]</w:t>
      </w:r>
      <w:r>
        <w:rPr>
          <w:rFonts w:hint="eastAsia"/>
          <w:b w:val="0"/>
          <w:bCs w:val="0"/>
          <w:lang w:val="en-US" w:eastAsia="zh-CN"/>
        </w:rPr>
        <w:t>。</w:t>
      </w:r>
      <w:r>
        <w:rPr>
          <w:rFonts w:hint="default"/>
          <w:b w:val="0"/>
          <w:bCs w:val="0"/>
          <w:lang w:val="en-US" w:eastAsia="zh-CN"/>
        </w:rPr>
        <w:t>其中，</w:t>
      </w:r>
      <w:r>
        <w:rPr>
          <w:rFonts w:hint="eastAsia"/>
          <w:b w:val="0"/>
          <w:bCs w:val="0"/>
          <w:lang w:val="en-US" w:eastAsia="zh-CN"/>
        </w:rPr>
        <w:t>(</w:t>
      </w:r>
      <w:r>
        <w:rPr>
          <w:rFonts w:hint="default"/>
          <w:b w:val="0"/>
          <w:bCs w:val="0"/>
          <w:lang w:val="en-US" w:eastAsia="zh-CN"/>
        </w:rPr>
        <w:t>xmin</w:t>
      </w:r>
      <w:r>
        <w:rPr>
          <w:rFonts w:hint="eastAsia"/>
          <w:b w:val="0"/>
          <w:bCs w:val="0"/>
          <w:lang w:val="en-US" w:eastAsia="zh-CN"/>
        </w:rPr>
        <w:t xml:space="preserve">, </w:t>
      </w:r>
      <w:r>
        <w:rPr>
          <w:rFonts w:hint="default"/>
          <w:b w:val="0"/>
          <w:bCs w:val="0"/>
          <w:lang w:val="en-US" w:eastAsia="zh-CN"/>
        </w:rPr>
        <w:t>ymin</w:t>
      </w:r>
      <w:r>
        <w:rPr>
          <w:rFonts w:hint="eastAsia"/>
          <w:b w:val="0"/>
          <w:bCs w:val="0"/>
          <w:lang w:val="en-US" w:eastAsia="zh-CN"/>
        </w:rPr>
        <w:t>)为</w:t>
      </w:r>
      <w:r>
        <w:rPr>
          <w:rFonts w:hint="default"/>
          <w:b w:val="0"/>
          <w:bCs w:val="0"/>
          <w:lang w:val="en-US" w:eastAsia="zh-CN"/>
        </w:rPr>
        <w:t>目标边界框左上角的</w:t>
      </w:r>
      <w:r>
        <w:rPr>
          <w:rFonts w:hint="eastAsia"/>
          <w:b w:val="0"/>
          <w:bCs w:val="0"/>
          <w:lang w:val="en-US" w:eastAsia="zh-CN"/>
        </w:rPr>
        <w:t>(</w:t>
      </w:r>
      <w:r>
        <w:rPr>
          <w:rFonts w:hint="default"/>
          <w:b w:val="0"/>
          <w:bCs w:val="0"/>
          <w:lang w:val="en-US" w:eastAsia="zh-CN"/>
        </w:rPr>
        <w:t>x,y</w:t>
      </w:r>
      <w:r>
        <w:rPr>
          <w:rFonts w:hint="eastAsia"/>
          <w:b w:val="0"/>
          <w:bCs w:val="0"/>
          <w:lang w:val="en-US" w:eastAsia="zh-CN"/>
        </w:rPr>
        <w:t>)</w:t>
      </w:r>
      <w:r>
        <w:rPr>
          <w:rFonts w:hint="default"/>
          <w:b w:val="0"/>
          <w:bCs w:val="0"/>
          <w:lang w:val="en-US" w:eastAsia="zh-CN"/>
        </w:rPr>
        <w:t>坐标；width</w:t>
      </w:r>
      <w:r>
        <w:rPr>
          <w:rFonts w:hint="eastAsia"/>
          <w:b w:val="0"/>
          <w:bCs w:val="0"/>
          <w:lang w:val="en-US" w:eastAsia="zh-CN"/>
        </w:rPr>
        <w:t>为</w:t>
      </w:r>
      <w:r>
        <w:rPr>
          <w:rFonts w:hint="default"/>
          <w:b w:val="0"/>
          <w:bCs w:val="0"/>
          <w:lang w:val="en-US" w:eastAsia="zh-CN"/>
        </w:rPr>
        <w:t>目标的宽度</w:t>
      </w:r>
      <w:r>
        <w:rPr>
          <w:rFonts w:hint="eastAsia"/>
          <w:b w:val="0"/>
          <w:bCs w:val="0"/>
          <w:lang w:val="en-US" w:eastAsia="zh-CN"/>
        </w:rPr>
        <w:t>，height为目标的</w:t>
      </w:r>
      <w:r>
        <w:rPr>
          <w:rFonts w:hint="default"/>
          <w:b w:val="0"/>
          <w:bCs w:val="0"/>
          <w:lang w:val="en-US" w:eastAsia="zh-CN"/>
        </w:rPr>
        <w:t>高度</w:t>
      </w:r>
      <w:r>
        <w:rPr>
          <w:rFonts w:hint="eastAsia"/>
          <w:b w:val="0"/>
          <w:bCs w:val="0"/>
          <w:lang w:val="en-US" w:eastAsia="zh-CN"/>
        </w:rPr>
        <w:t>。</w:t>
      </w:r>
    </w:p>
    <w:p>
      <w:pPr>
        <w:numPr>
          <w:numId w:val="0"/>
        </w:numPr>
        <w:ind w:firstLine="420" w:firstLineChars="0"/>
        <w:rPr>
          <w:rFonts w:hint="default"/>
          <w:b w:val="0"/>
          <w:bCs w:val="0"/>
          <w:lang w:val="en-US" w:eastAsia="zh-CN"/>
        </w:rPr>
      </w:pPr>
      <w:r>
        <w:rPr>
          <w:rFonts w:hint="eastAsia"/>
          <w:b w:val="0"/>
          <w:bCs w:val="0"/>
          <w:lang w:val="en-US" w:eastAsia="zh-CN"/>
        </w:rPr>
        <w:t>（4）</w:t>
      </w:r>
      <w:r>
        <w:rPr>
          <w:rFonts w:hint="default"/>
          <w:b w:val="0"/>
          <w:bCs w:val="0"/>
          <w:lang w:val="en-US" w:eastAsia="zh-CN"/>
        </w:rPr>
        <w:t>score</w:t>
      </w:r>
      <w:r>
        <w:rPr>
          <w:rFonts w:hint="eastAsia"/>
          <w:b w:val="0"/>
          <w:bCs w:val="0"/>
          <w:lang w:val="en-US" w:eastAsia="zh-CN"/>
        </w:rPr>
        <w:t>：</w:t>
      </w:r>
      <w:r>
        <w:rPr>
          <w:rFonts w:hint="default"/>
          <w:b w:val="0"/>
          <w:bCs w:val="0"/>
          <w:lang w:val="en-US" w:eastAsia="zh-CN"/>
        </w:rPr>
        <w:t>记录预测该目标的概率</w:t>
      </w:r>
      <w:r>
        <w:rPr>
          <w:rFonts w:hint="eastAsia"/>
          <w:b w:val="0"/>
          <w:bCs w:val="0"/>
          <w:lang w:val="en-US" w:eastAsia="zh-CN"/>
        </w:rPr>
        <w:t>。</w:t>
      </w:r>
    </w:p>
    <w:p>
      <w:pPr>
        <w:numPr>
          <w:ilvl w:val="0"/>
          <w:numId w:val="0"/>
        </w:numPr>
        <w:ind w:firstLine="420" w:firstLineChars="0"/>
        <w:rPr>
          <w:rFonts w:hint="default"/>
          <w:b w:val="0"/>
          <w:bCs w:val="0"/>
          <w:i w:val="0"/>
          <w:iCs w:val="0"/>
          <w:lang w:val="en-US" w:eastAsia="zh-CN"/>
        </w:rPr>
      </w:pPr>
      <w:r>
        <w:rPr>
          <w:rFonts w:hint="eastAsia"/>
          <w:b w:val="0"/>
          <w:bCs w:val="0"/>
          <w:i w:val="0"/>
          <w:iCs w:val="0"/>
          <w:lang w:val="en-US" w:eastAsia="zh-CN"/>
        </w:rPr>
        <w:t>回到train.py文件中创建yolact算法模型对象的地方。</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yolact_net = Yolact()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net = yolact_net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net.train()  </w:t>
      </w:r>
    </w:p>
    <w:p>
      <w:pPr>
        <w:numPr>
          <w:ilvl w:val="0"/>
          <w:numId w:val="0"/>
        </w:numPr>
        <w:ind w:firstLine="420" w:firstLineChars="0"/>
        <w:rPr>
          <w:rFonts w:hint="default"/>
          <w:b w:val="0"/>
          <w:bCs w:val="0"/>
          <w:lang w:val="en-US" w:eastAsia="zh-CN"/>
        </w:rPr>
      </w:pPr>
      <w:r>
        <w:rPr>
          <w:rFonts w:hint="eastAsia"/>
          <w:b w:val="0"/>
          <w:bCs w:val="0"/>
          <w:lang w:val="en-US" w:eastAsia="zh-CN"/>
        </w:rPr>
        <w:t>Yolact()类定义在yolact.py文件中，其定义中默认以ResNet101网络作为backbone。</w:t>
      </w:r>
    </w:p>
    <w:p>
      <w:pPr>
        <w:numPr>
          <w:ilvl w:val="0"/>
          <w:numId w:val="0"/>
        </w:numPr>
        <w:ind w:firstLine="420" w:firstLineChars="0"/>
        <w:rPr>
          <w:rFonts w:hint="default"/>
          <w:b w:val="0"/>
          <w:bCs w:val="0"/>
          <w:lang w:val="en-US" w:eastAsia="zh-CN"/>
        </w:rPr>
      </w:pPr>
    </w:p>
    <w:p>
      <w:pPr>
        <w:numPr>
          <w:ilvl w:val="0"/>
          <w:numId w:val="0"/>
        </w:numPr>
        <w:rPr>
          <w:rFonts w:hint="default"/>
          <w:b/>
          <w:bCs/>
          <w:lang w:val="en-US" w:eastAsia="zh-CN"/>
        </w:rPr>
      </w:pPr>
      <w:r>
        <w:rPr>
          <w:rFonts w:hint="eastAsia"/>
          <w:b/>
          <w:bCs/>
          <w:lang w:val="en-US" w:eastAsia="zh-CN"/>
        </w:rPr>
        <w:t>3.3.3 训练过程参数的影响</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深度学习神经网络中，超参数的调整至关重要，通过观察在训练过程中的监测指标如损失loss和准确率来判断当前模型处于什么样的训练状态，及时调整超参数从而更科学地训练模型能够提高训练效率和资源利用率。以下将分别对YOLACT算法使用的不同超参数及其影响进行介绍。</w:t>
      </w:r>
    </w:p>
    <w:p>
      <w:pPr>
        <w:numPr>
          <w:numId w:val="0"/>
        </w:numPr>
        <w:ind w:firstLine="420" w:firstLineChars="0"/>
        <w:rPr>
          <w:rFonts w:hint="default"/>
          <w:lang w:val="en-US" w:eastAsia="zh-CN"/>
        </w:rPr>
      </w:pPr>
      <w:r>
        <w:rPr>
          <w:rFonts w:hint="eastAsia"/>
          <w:lang w:val="en-US" w:eastAsia="zh-CN"/>
        </w:rPr>
        <w:t>（1）学习率（learning rate或作lr）。学习率是指在优化算法中更新网络权重的幅度大小。学习率可以是恒定的、逐渐降低的，基于动量的或者是自适应的。不同的优化算法决定不同的学习率，学习率过大时则可能导致模型不收敛，损失loss不断上下震荡；学习率过小则可能导致模型收敛速度偏慢，需要花更长的时间进行训练。</w:t>
      </w:r>
    </w:p>
    <w:p>
      <w:pPr>
        <w:numPr>
          <w:numId w:val="0"/>
        </w:numPr>
        <w:ind w:firstLine="420" w:firstLineChars="0"/>
        <w:rPr>
          <w:rFonts w:hint="default"/>
          <w:lang w:val="en-US" w:eastAsia="zh-CN"/>
        </w:rPr>
      </w:pPr>
      <w:r>
        <w:rPr>
          <w:rFonts w:hint="eastAsia"/>
          <w:lang w:val="en-US" w:eastAsia="zh-CN"/>
        </w:rPr>
        <w:t>（2）批次大小（batch_size）。批次大小是指每一次训练神经网络送入模型的样本数，在卷积神经网络中，大批次通常可以使网络更快收敛，但由于内存资源的限制，批次过大可能会导致内存不够用或者程序内核崩溃。</w:t>
      </w:r>
    </w:p>
    <w:p>
      <w:pPr>
        <w:numPr>
          <w:numId w:val="0"/>
        </w:numPr>
        <w:ind w:firstLine="420" w:firstLineChars="0"/>
        <w:rPr>
          <w:rFonts w:hint="default"/>
          <w:lang w:val="en-US" w:eastAsia="zh-CN"/>
        </w:rPr>
      </w:pPr>
      <w:r>
        <w:rPr>
          <w:rFonts w:hint="eastAsia"/>
          <w:lang w:val="en-US" w:eastAsia="zh-CN"/>
        </w:rPr>
        <w:t>（3）迭代次数。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p>
    <w:p>
      <w:pPr>
        <w:numPr>
          <w:numId w:val="0"/>
        </w:numPr>
        <w:ind w:firstLine="420" w:firstLineChars="0"/>
        <w:rPr>
          <w:rFonts w:hint="default"/>
          <w:lang w:val="en-US" w:eastAsia="zh-CN"/>
        </w:rPr>
      </w:pPr>
      <w:r>
        <w:rPr>
          <w:rFonts w:hint="eastAsia"/>
          <w:lang w:val="en-US" w:eastAsia="zh-CN"/>
        </w:rPr>
        <w:t>（4）激活函数。在神经网络中，激活函数的作用是给神经网络加入一些非线性因素，从而使得神经网络可以更好地解决较为复杂的问题。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jc w:val="center"/>
        <w:rPr>
          <w:rFonts w:hint="default"/>
          <w:b/>
          <w:bCs/>
          <w:lang w:val="en-US" w:eastAsia="zh-CN"/>
        </w:rPr>
      </w:pPr>
      <w:r>
        <w:rPr>
          <w:rFonts w:hint="default"/>
          <w:b/>
          <w:bCs/>
          <w:lang w:val="en-US" w:eastAsia="zh-CN"/>
        </w:rPr>
        <w:t>图像语义分割的实际应用与细节优化</w:t>
      </w:r>
    </w:p>
    <w:p>
      <w:pPr>
        <w:numPr>
          <w:ilvl w:val="0"/>
          <w:numId w:val="0"/>
        </w:numPr>
        <w:ind w:leftChars="0"/>
        <w:jc w:val="both"/>
        <w:rPr>
          <w:rFonts w:hint="default"/>
          <w:b/>
          <w:bCs/>
          <w:lang w:val="en-US" w:eastAsia="zh-CN"/>
        </w:rPr>
      </w:pPr>
    </w:p>
    <w:p>
      <w:pPr>
        <w:numPr>
          <w:ilvl w:val="0"/>
          <w:numId w:val="0"/>
        </w:numPr>
        <w:ind w:leftChars="0"/>
        <w:jc w:val="both"/>
        <w:rPr>
          <w:rFonts w:hint="default"/>
          <w:b/>
          <w:bCs/>
          <w:lang w:val="en-US" w:eastAsia="zh-CN"/>
        </w:rPr>
      </w:pPr>
      <w:r>
        <w:rPr>
          <w:rFonts w:hint="default"/>
          <w:b/>
          <w:bCs/>
          <w:lang w:val="en-US" w:eastAsia="zh-CN"/>
        </w:rPr>
        <w:t>4.1 针对嵌套圆管的数据集制作</w:t>
      </w:r>
    </w:p>
    <w:p>
      <w:pPr>
        <w:numPr>
          <w:ilvl w:val="0"/>
          <w:numId w:val="0"/>
        </w:numPr>
        <w:ind w:leftChars="0" w:firstLine="420" w:firstLineChars="0"/>
        <w:jc w:val="both"/>
        <w:rPr>
          <w:rFonts w:hint="eastAsia"/>
          <w:b w:val="0"/>
          <w:bCs w:val="0"/>
          <w:lang w:val="en-US" w:eastAsia="zh-CN"/>
        </w:rPr>
      </w:pP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数据集图像为每张包括多个目标对象的圆管堆图像，由80%训练集和20%验证集组成，测试图像为训练图像经过图像数据增强得到。本实验使用labelme图像标注软件对原始图像进行实例分割和分类标注处理，转化为COCO数据集格式后，作为第一阶段的数据输入，处理后图像示例如图4-1所示：</w:t>
      </w:r>
    </w:p>
    <w:p>
      <w:pPr>
        <w:numPr>
          <w:ilvl w:val="0"/>
          <w:numId w:val="0"/>
        </w:numPr>
        <w:jc w:val="center"/>
        <w:rPr>
          <w:rFonts w:hint="default"/>
          <w:b w:val="0"/>
          <w:bCs w:val="0"/>
          <w:lang w:val="en-US" w:eastAsia="zh-CN"/>
        </w:rPr>
      </w:pPr>
      <w:r>
        <w:rPr>
          <w:rFonts w:hint="default"/>
          <w:b w:val="0"/>
          <w:bCs w:val="0"/>
          <w:lang w:val="en-US" w:eastAsia="zh-CN"/>
        </w:rPr>
        <w:drawing>
          <wp:inline distT="0" distB="0" distL="114300" distR="114300">
            <wp:extent cx="2484120" cy="1859915"/>
            <wp:effectExtent l="0" t="0" r="0" b="14605"/>
            <wp:docPr id="16" name="图片 16" descr="mmexport1615378946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mexport1615378946834(1)"/>
                    <pic:cNvPicPr>
                      <a:picLocks noChangeAspect="1"/>
                    </pic:cNvPicPr>
                  </pic:nvPicPr>
                  <pic:blipFill>
                    <a:blip r:embed="rId26"/>
                    <a:stretch>
                      <a:fillRect/>
                    </a:stretch>
                  </pic:blipFill>
                  <pic:spPr>
                    <a:xfrm>
                      <a:off x="0" y="0"/>
                      <a:ext cx="2484120" cy="1859915"/>
                    </a:xfrm>
                    <a:prstGeom prst="rect">
                      <a:avLst/>
                    </a:prstGeom>
                  </pic:spPr>
                </pic:pic>
              </a:graphicData>
            </a:graphic>
          </wp:inline>
        </w:drawing>
      </w:r>
      <w:r>
        <w:rPr>
          <w:rFonts w:hint="default"/>
          <w:b w:val="0"/>
          <w:bCs w:val="0"/>
          <w:lang w:val="en-US" w:eastAsia="zh-CN"/>
        </w:rPr>
        <w:drawing>
          <wp:inline distT="0" distB="0" distL="114300" distR="114300">
            <wp:extent cx="2484120" cy="1859915"/>
            <wp:effectExtent l="0" t="0" r="0" b="14605"/>
            <wp:docPr id="17" name="图片 17" descr="mmexport1615378946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mexport1615378946834(1)"/>
                    <pic:cNvPicPr>
                      <a:picLocks noChangeAspect="1"/>
                    </pic:cNvPicPr>
                  </pic:nvPicPr>
                  <pic:blipFill>
                    <a:blip r:embed="rId27"/>
                    <a:stretch>
                      <a:fillRect/>
                    </a:stretch>
                  </pic:blipFill>
                  <pic:spPr>
                    <a:xfrm>
                      <a:off x="0" y="0"/>
                      <a:ext cx="2484120" cy="1859915"/>
                    </a:xfrm>
                    <a:prstGeom prst="rect">
                      <a:avLst/>
                    </a:prstGeom>
                  </pic:spPr>
                </pic:pic>
              </a:graphicData>
            </a:graphic>
          </wp:inline>
        </w:drawing>
      </w:r>
    </w:p>
    <w:p>
      <w:pPr>
        <w:numPr>
          <w:ilvl w:val="0"/>
          <w:numId w:val="0"/>
        </w:numPr>
        <w:jc w:val="center"/>
        <w:rPr>
          <w:rFonts w:hint="eastAsia"/>
          <w:b w:val="0"/>
          <w:bCs w:val="0"/>
          <w:lang w:val="en-US" w:eastAsia="zh-CN"/>
        </w:rPr>
      </w:pPr>
      <w:r>
        <w:rPr>
          <w:rFonts w:hint="eastAsia"/>
          <w:b w:val="0"/>
          <w:bCs w:val="0"/>
          <w:lang w:val="en-US" w:eastAsia="zh-CN"/>
        </w:rPr>
        <w:t>图4-1 原始图像（左），实例标注可视化图像（右）</w:t>
      </w:r>
    </w:p>
    <w:p>
      <w:pPr>
        <w:numPr>
          <w:ilvl w:val="0"/>
          <w:numId w:val="0"/>
        </w:numPr>
        <w:ind w:firstLine="420" w:firstLineChars="0"/>
        <w:jc w:val="both"/>
        <w:rPr>
          <w:rFonts w:hint="eastAsia"/>
          <w:b w:val="0"/>
          <w:bCs w:val="0"/>
          <w:lang w:val="en-US" w:eastAsia="zh-CN"/>
        </w:rPr>
      </w:pPr>
    </w:p>
    <w:p>
      <w:pPr>
        <w:numPr>
          <w:ilvl w:val="0"/>
          <w:numId w:val="0"/>
        </w:numPr>
        <w:ind w:leftChars="0"/>
        <w:jc w:val="both"/>
        <w:rPr>
          <w:rFonts w:hint="default"/>
          <w:b/>
          <w:bCs/>
          <w:lang w:val="en-US" w:eastAsia="zh-CN"/>
        </w:rPr>
      </w:pPr>
    </w:p>
    <w:p>
      <w:pPr>
        <w:numPr>
          <w:ilvl w:val="0"/>
          <w:numId w:val="0"/>
        </w:numPr>
        <w:ind w:leftChars="0"/>
        <w:jc w:val="both"/>
        <w:rPr>
          <w:rFonts w:hint="eastAsia"/>
          <w:b/>
          <w:bCs/>
          <w:lang w:val="en-US" w:eastAsia="zh-CN"/>
        </w:rPr>
      </w:pPr>
      <w:r>
        <w:rPr>
          <w:rFonts w:hint="eastAsia"/>
          <w:b/>
          <w:bCs/>
          <w:lang w:val="en-US" w:eastAsia="zh-CN"/>
        </w:rPr>
        <w:t>4.2 实验环境和参数设置</w:t>
      </w:r>
    </w:p>
    <w:p>
      <w:pPr>
        <w:numPr>
          <w:ilvl w:val="0"/>
          <w:numId w:val="0"/>
        </w:numPr>
        <w:ind w:leftChars="0"/>
        <w:jc w:val="both"/>
        <w:rPr>
          <w:rFonts w:hint="eastAsia"/>
          <w:b/>
          <w:bCs/>
          <w:lang w:val="en-US" w:eastAsia="zh-CN"/>
        </w:rPr>
      </w:pP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本文实验环境基于Ubuntu 18.04.3 LTS，内核为GNU/Linux 4.15.0-171-generic x86_64，使用Anaconda封装环境，python版本为3.7.11，深度学习库pytorch版本为1.11.0，torchvision版本为0.12.0，GPU驱动cudatoolkit版本为11.3.1。任何版本上的更改都会导致难以预料的兼容性问题，因此实验复现需要严格参照上述第三方库版本。</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参数设置方面允许对数据集--dataset，批次大小--batch_size，学习率--learning_rate，循环周期--epoch等参数进行调整。此外，在读取图片的同时对其进行了次序相同、参数相等的增强处理，变换包括平移、旋转、缩放等基本变化，以及锐化、灰度增强、光度扭曲等增强方法。</w:t>
      </w:r>
    </w:p>
    <w:p>
      <w:pPr>
        <w:numPr>
          <w:ilvl w:val="0"/>
          <w:numId w:val="0"/>
        </w:numPr>
        <w:jc w:val="both"/>
        <w:rPr>
          <w:rFonts w:hint="eastAsia"/>
          <w:b w:val="0"/>
          <w:bCs w:val="0"/>
          <w:lang w:val="en-US" w:eastAsia="zh-CN"/>
        </w:rPr>
      </w:pPr>
    </w:p>
    <w:p>
      <w:pPr>
        <w:numPr>
          <w:ilvl w:val="0"/>
          <w:numId w:val="0"/>
        </w:numPr>
        <w:ind w:leftChars="0"/>
        <w:jc w:val="both"/>
        <w:rPr>
          <w:rFonts w:hint="default"/>
          <w:b/>
          <w:bCs/>
          <w:lang w:val="en-US" w:eastAsia="zh-CN"/>
        </w:rPr>
      </w:pPr>
      <w:r>
        <w:rPr>
          <w:rFonts w:hint="default"/>
          <w:b/>
          <w:bCs/>
          <w:lang w:val="en-US" w:eastAsia="zh-CN"/>
        </w:rPr>
        <w:t>4.3 应用过程中的细节优化</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使用第一轮的数据集，训练迭代到达30000次时参数基本收敛不变，中止训练保存参数得到一个权重文件。用此权重文件对一些图像进行评估，输出图像如图4-2所示。</w:t>
      </w:r>
    </w:p>
    <w:p>
      <w:pPr>
        <w:numPr>
          <w:ilvl w:val="0"/>
          <w:numId w:val="0"/>
        </w:numPr>
        <w:ind w:leftChars="0"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2484120" cy="2484120"/>
            <wp:effectExtent l="0" t="0" r="0" b="0"/>
            <wp:docPr id="18" name="图片 18" descr="output_5000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utput_5000_5"/>
                    <pic:cNvPicPr>
                      <a:picLocks noChangeAspect="1"/>
                    </pic:cNvPicPr>
                  </pic:nvPicPr>
                  <pic:blipFill>
                    <a:blip r:embed="rId28"/>
                    <a:stretch>
                      <a:fillRect/>
                    </a:stretch>
                  </pic:blipFill>
                  <pic:spPr>
                    <a:xfrm>
                      <a:off x="0" y="0"/>
                      <a:ext cx="2484120" cy="2484120"/>
                    </a:xfrm>
                    <a:prstGeom prst="rect">
                      <a:avLst/>
                    </a:prstGeom>
                  </pic:spPr>
                </pic:pic>
              </a:graphicData>
            </a:graphic>
          </wp:inline>
        </w:drawing>
      </w:r>
      <w:r>
        <w:rPr>
          <w:rFonts w:hint="default"/>
          <w:b w:val="0"/>
          <w:bCs w:val="0"/>
          <w:lang w:val="en-US" w:eastAsia="zh-CN"/>
        </w:rPr>
        <w:drawing>
          <wp:inline distT="0" distB="0" distL="114300" distR="114300">
            <wp:extent cx="2484120" cy="2484120"/>
            <wp:effectExtent l="0" t="0" r="0" b="0"/>
            <wp:docPr id="19" name="图片 19" descr="output_500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utput_500_6"/>
                    <pic:cNvPicPr>
                      <a:picLocks noChangeAspect="1"/>
                    </pic:cNvPicPr>
                  </pic:nvPicPr>
                  <pic:blipFill>
                    <a:blip r:embed="rId29"/>
                    <a:stretch>
                      <a:fillRect/>
                    </a:stretch>
                  </pic:blipFill>
                  <pic:spPr>
                    <a:xfrm>
                      <a:off x="0" y="0"/>
                      <a:ext cx="2484120" cy="2484120"/>
                    </a:xfrm>
                    <a:prstGeom prst="rect">
                      <a:avLst/>
                    </a:prstGeom>
                  </pic:spPr>
                </pic:pic>
              </a:graphicData>
            </a:graphic>
          </wp:inline>
        </w:drawing>
      </w:r>
    </w:p>
    <w:p>
      <w:pPr>
        <w:numPr>
          <w:numId w:val="0"/>
        </w:numPr>
        <w:ind w:firstLine="2100" w:firstLineChars="1000"/>
        <w:jc w:val="left"/>
        <w:rPr>
          <w:rFonts w:hint="default"/>
          <w:b w:val="0"/>
          <w:bCs w:val="0"/>
          <w:lang w:val="en-US" w:eastAsia="zh-CN"/>
        </w:rPr>
      </w:pPr>
      <w:r>
        <w:rPr>
          <w:rFonts w:hint="eastAsia"/>
          <w:b w:val="0"/>
          <w:bCs w:val="0"/>
          <w:lang w:val="en-US" w:eastAsia="zh-CN"/>
        </w:rPr>
        <w:t>（a）                                （b）</w:t>
      </w:r>
    </w:p>
    <w:p>
      <w:pPr>
        <w:numPr>
          <w:ilvl w:val="0"/>
          <w:numId w:val="0"/>
        </w:numPr>
        <w:ind w:leftChars="0"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2484120" cy="1863725"/>
            <wp:effectExtent l="0" t="0" r="0" b="10795"/>
            <wp:docPr id="21" name="图片 21" descr="output_50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utput_5000_3"/>
                    <pic:cNvPicPr>
                      <a:picLocks noChangeAspect="1"/>
                    </pic:cNvPicPr>
                  </pic:nvPicPr>
                  <pic:blipFill>
                    <a:blip r:embed="rId30"/>
                    <a:stretch>
                      <a:fillRect/>
                    </a:stretch>
                  </pic:blipFill>
                  <pic:spPr>
                    <a:xfrm>
                      <a:off x="0" y="0"/>
                      <a:ext cx="2484120" cy="1863725"/>
                    </a:xfrm>
                    <a:prstGeom prst="rect">
                      <a:avLst/>
                    </a:prstGeom>
                  </pic:spPr>
                </pic:pic>
              </a:graphicData>
            </a:graphic>
          </wp:inline>
        </w:drawing>
      </w:r>
      <w:r>
        <w:rPr>
          <w:rFonts w:hint="default"/>
          <w:b w:val="0"/>
          <w:bCs w:val="0"/>
          <w:lang w:val="en-US" w:eastAsia="zh-CN"/>
        </w:rPr>
        <w:drawing>
          <wp:inline distT="0" distB="0" distL="114300" distR="114300">
            <wp:extent cx="2484120" cy="1863090"/>
            <wp:effectExtent l="0" t="0" r="0" b="11430"/>
            <wp:docPr id="22" name="图片 22" descr="output70000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utput70000kk"/>
                    <pic:cNvPicPr>
                      <a:picLocks noChangeAspect="1"/>
                    </pic:cNvPicPr>
                  </pic:nvPicPr>
                  <pic:blipFill>
                    <a:blip r:embed="rId31"/>
                    <a:stretch>
                      <a:fillRect/>
                    </a:stretch>
                  </pic:blipFill>
                  <pic:spPr>
                    <a:xfrm>
                      <a:off x="0" y="0"/>
                      <a:ext cx="2484120" cy="1863090"/>
                    </a:xfrm>
                    <a:prstGeom prst="rect">
                      <a:avLst/>
                    </a:prstGeom>
                  </pic:spPr>
                </pic:pic>
              </a:graphicData>
            </a:graphic>
          </wp:inline>
        </w:drawing>
      </w:r>
    </w:p>
    <w:p>
      <w:pPr>
        <w:numPr>
          <w:ilvl w:val="0"/>
          <w:numId w:val="0"/>
        </w:numPr>
        <w:ind w:firstLine="2100" w:firstLineChars="1000"/>
        <w:jc w:val="both"/>
        <w:rPr>
          <w:rFonts w:hint="default"/>
          <w:b w:val="0"/>
          <w:bCs w:val="0"/>
          <w:lang w:val="en-US" w:eastAsia="zh-CN"/>
        </w:rPr>
      </w:pPr>
      <w:r>
        <w:rPr>
          <w:rFonts w:hint="eastAsia"/>
          <w:b w:val="0"/>
          <w:bCs w:val="0"/>
          <w:lang w:val="en-US" w:eastAsia="zh-CN"/>
        </w:rPr>
        <w:t>（c）                                （d）</w:t>
      </w:r>
    </w:p>
    <w:p>
      <w:pPr>
        <w:numPr>
          <w:ilvl w:val="0"/>
          <w:numId w:val="0"/>
        </w:numPr>
        <w:ind w:leftChars="0" w:firstLine="420" w:firstLineChars="0"/>
        <w:jc w:val="center"/>
        <w:rPr>
          <w:rFonts w:hint="eastAsia"/>
          <w:b w:val="0"/>
          <w:bCs w:val="0"/>
          <w:lang w:val="en-US" w:eastAsia="zh-CN"/>
        </w:rPr>
      </w:pPr>
      <w:r>
        <w:rPr>
          <w:rFonts w:hint="eastAsia"/>
          <w:b w:val="0"/>
          <w:bCs w:val="0"/>
          <w:lang w:val="en-US" w:eastAsia="zh-CN"/>
        </w:rPr>
        <w:t>图4-2 第一轮训练结果测试图</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第一轮训练结果基本上可以把无嵌套的圆管检测出来，少数漏掉的实例存在一定程度的遮挡掩盖，极个别无遮挡却检测不出来值得在后续训练轮次特别关注一下。而对出现嵌套情况的圆管的检测则不是很理想，除开只套着一个的比较容易区分的情况之外，一旦出现大圆管内嵌套多个小圆管的情况，要么是大圆管检测不出来，要么是部分小圆管检测不出来。</w:t>
      </w:r>
    </w:p>
    <w:p>
      <w:pPr>
        <w:numPr>
          <w:ilvl w:val="0"/>
          <w:numId w:val="0"/>
        </w:numPr>
        <w:ind w:leftChars="0" w:firstLine="420" w:firstLineChars="0"/>
        <w:jc w:val="both"/>
        <w:rPr>
          <w:rFonts w:hint="default"/>
          <w:b w:val="0"/>
          <w:bCs w:val="0"/>
          <w:lang w:val="en-US" w:eastAsia="zh-CN"/>
        </w:rPr>
      </w:pPr>
      <w:r>
        <w:rPr>
          <w:rFonts w:hint="eastAsia"/>
          <w:b w:val="0"/>
          <w:bCs w:val="0"/>
          <w:lang w:val="en-US" w:eastAsia="zh-CN"/>
        </w:rPr>
        <w:t>将图4-2中（a）（b）两张图片与（c）（d）两张图片进行横向对比，可以发现（a）（b）两张图片效果要好于（c）（d）两张图片。分析两者的区别，注意到（a）（b）两张图片比起（c）（d）两张图片，其像素比较小，每个圆管个体在图中占的比例比较大，而且圆管的分布比较均匀，图片的亮度也比较高。</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针对以上第一轮训练结果出现的问题，初步分析推断可能是训练数据集中对特殊情况的截取标注不够，包括但不仅限于实例出现遮挡掩盖、复杂嵌套等情况，图片出现像素较大、亮度较暗等情况。因此在第二轮训练的数据集准备上，针对特殊情况进行单独截取标记，并把第一轮测试中未能成功识别的例子进行标注投入训练。第二轮数据集标注的可视化效果图如图4-3所示。</w:t>
      </w:r>
    </w:p>
    <w:p>
      <w:pPr>
        <w:numPr>
          <w:ilvl w:val="0"/>
          <w:numId w:val="0"/>
        </w:numPr>
        <w:ind w:leftChars="0" w:firstLine="420" w:firstLineChars="0"/>
        <w:jc w:val="both"/>
        <w:rPr>
          <w:rFonts w:hint="default"/>
          <w:b w:val="0"/>
          <w:bCs w:val="0"/>
          <w:lang w:val="en-US" w:eastAsia="zh-CN"/>
        </w:rPr>
      </w:pPr>
      <w:r>
        <w:rPr>
          <w:rFonts w:hint="default"/>
          <w:b w:val="0"/>
          <w:bCs w:val="0"/>
          <w:lang w:val="en-US" w:eastAsia="zh-CN"/>
        </w:rPr>
        <w:drawing>
          <wp:inline distT="0" distB="0" distL="114300" distR="114300">
            <wp:extent cx="1656080" cy="1652905"/>
            <wp:effectExtent l="0" t="0" r="5080" b="8255"/>
            <wp:docPr id="23" name="图片 23" descr="mmexport1615378940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mexport1615378940692(1)"/>
                    <pic:cNvPicPr>
                      <a:picLocks noChangeAspect="1"/>
                    </pic:cNvPicPr>
                  </pic:nvPicPr>
                  <pic:blipFill>
                    <a:blip r:embed="rId32"/>
                    <a:stretch>
                      <a:fillRect/>
                    </a:stretch>
                  </pic:blipFill>
                  <pic:spPr>
                    <a:xfrm>
                      <a:off x="0" y="0"/>
                      <a:ext cx="1656080" cy="1652905"/>
                    </a:xfrm>
                    <a:prstGeom prst="rect">
                      <a:avLst/>
                    </a:prstGeom>
                  </pic:spPr>
                </pic:pic>
              </a:graphicData>
            </a:graphic>
          </wp:inline>
        </w:drawing>
      </w:r>
      <w:r>
        <w:rPr>
          <w:rFonts w:hint="default"/>
          <w:b w:val="0"/>
          <w:bCs w:val="0"/>
          <w:lang w:val="en-US" w:eastAsia="zh-CN"/>
        </w:rPr>
        <w:drawing>
          <wp:inline distT="0" distB="0" distL="114300" distR="114300">
            <wp:extent cx="1656080" cy="1674495"/>
            <wp:effectExtent l="0" t="0" r="5080" b="1905"/>
            <wp:docPr id="24" name="图片 24" descr="mmexport1615379044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mexport1615379044024(1)"/>
                    <pic:cNvPicPr>
                      <a:picLocks noChangeAspect="1"/>
                    </pic:cNvPicPr>
                  </pic:nvPicPr>
                  <pic:blipFill>
                    <a:blip r:embed="rId33"/>
                    <a:stretch>
                      <a:fillRect/>
                    </a:stretch>
                  </pic:blipFill>
                  <pic:spPr>
                    <a:xfrm>
                      <a:off x="0" y="0"/>
                      <a:ext cx="1656080" cy="1674495"/>
                    </a:xfrm>
                    <a:prstGeom prst="rect">
                      <a:avLst/>
                    </a:prstGeom>
                  </pic:spPr>
                </pic:pic>
              </a:graphicData>
            </a:graphic>
          </wp:inline>
        </w:drawing>
      </w:r>
      <w:r>
        <w:rPr>
          <w:rFonts w:hint="default"/>
          <w:b w:val="0"/>
          <w:bCs w:val="0"/>
          <w:lang w:val="en-US" w:eastAsia="zh-CN"/>
        </w:rPr>
        <w:drawing>
          <wp:inline distT="0" distB="0" distL="114300" distR="114300">
            <wp:extent cx="1656080" cy="1617980"/>
            <wp:effectExtent l="0" t="0" r="5080" b="12700"/>
            <wp:docPr id="25" name="图片 25" descr="mmexport1615379064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mexport1615379064996(1)"/>
                    <pic:cNvPicPr>
                      <a:picLocks noChangeAspect="1"/>
                    </pic:cNvPicPr>
                  </pic:nvPicPr>
                  <pic:blipFill>
                    <a:blip r:embed="rId34"/>
                    <a:stretch>
                      <a:fillRect/>
                    </a:stretch>
                  </pic:blipFill>
                  <pic:spPr>
                    <a:xfrm>
                      <a:off x="0" y="0"/>
                      <a:ext cx="1656080" cy="1617980"/>
                    </a:xfrm>
                    <a:prstGeom prst="rect">
                      <a:avLst/>
                    </a:prstGeom>
                  </pic:spPr>
                </pic:pic>
              </a:graphicData>
            </a:graphic>
          </wp:inline>
        </w:drawing>
      </w:r>
    </w:p>
    <w:p>
      <w:pPr>
        <w:numPr>
          <w:ilvl w:val="0"/>
          <w:numId w:val="9"/>
        </w:numPr>
        <w:ind w:leftChars="0" w:firstLine="1470" w:firstLineChars="700"/>
        <w:jc w:val="both"/>
        <w:rPr>
          <w:rFonts w:hint="default"/>
          <w:b w:val="0"/>
          <w:bCs w:val="0"/>
          <w:lang w:val="en-US" w:eastAsia="zh-CN"/>
        </w:rPr>
      </w:pPr>
      <w:r>
        <w:rPr>
          <w:rFonts w:hint="eastAsia"/>
          <w:b w:val="0"/>
          <w:bCs w:val="0"/>
          <w:lang w:val="en-US" w:eastAsia="zh-CN"/>
        </w:rPr>
        <w:t xml:space="preserve">                   （b）                    （c）</w:t>
      </w:r>
    </w:p>
    <w:p>
      <w:pPr>
        <w:numPr>
          <w:ilvl w:val="0"/>
          <w:numId w:val="0"/>
        </w:numPr>
        <w:ind w:leftChars="0" w:firstLine="420" w:firstLineChars="0"/>
        <w:jc w:val="both"/>
        <w:rPr>
          <w:rFonts w:hint="default"/>
          <w:b w:val="0"/>
          <w:bCs w:val="0"/>
          <w:lang w:val="en-US" w:eastAsia="zh-CN"/>
        </w:rPr>
      </w:pPr>
      <w:r>
        <w:rPr>
          <w:rFonts w:hint="default"/>
          <w:b w:val="0"/>
          <w:bCs w:val="0"/>
          <w:lang w:val="en-US" w:eastAsia="zh-CN"/>
        </w:rPr>
        <w:drawing>
          <wp:inline distT="0" distB="0" distL="114300" distR="114300">
            <wp:extent cx="2339975" cy="1755775"/>
            <wp:effectExtent l="0" t="0" r="6985" b="1206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35"/>
                    <a:stretch>
                      <a:fillRect/>
                    </a:stretch>
                  </pic:blipFill>
                  <pic:spPr>
                    <a:xfrm>
                      <a:off x="0" y="0"/>
                      <a:ext cx="2339975" cy="1755775"/>
                    </a:xfrm>
                    <a:prstGeom prst="rect">
                      <a:avLst/>
                    </a:prstGeom>
                  </pic:spPr>
                </pic:pic>
              </a:graphicData>
            </a:graphic>
          </wp:inline>
        </w:drawing>
      </w:r>
      <w:r>
        <w:rPr>
          <w:rFonts w:hint="default"/>
          <w:b w:val="0"/>
          <w:bCs w:val="0"/>
          <w:lang w:val="en-US" w:eastAsia="zh-CN"/>
        </w:rPr>
        <w:drawing>
          <wp:inline distT="0" distB="0" distL="114300" distR="114300">
            <wp:extent cx="2339975" cy="1756410"/>
            <wp:effectExtent l="0" t="0" r="6985" b="1143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6"/>
                    <a:stretch>
                      <a:fillRect/>
                    </a:stretch>
                  </pic:blipFill>
                  <pic:spPr>
                    <a:xfrm>
                      <a:off x="0" y="0"/>
                      <a:ext cx="2339975" cy="1756410"/>
                    </a:xfrm>
                    <a:prstGeom prst="rect">
                      <a:avLst/>
                    </a:prstGeom>
                  </pic:spPr>
                </pic:pic>
              </a:graphicData>
            </a:graphic>
          </wp:inline>
        </w:drawing>
      </w:r>
    </w:p>
    <w:p>
      <w:pPr>
        <w:numPr>
          <w:ilvl w:val="0"/>
          <w:numId w:val="0"/>
        </w:numPr>
        <w:ind w:firstLine="1890" w:firstLineChars="900"/>
        <w:jc w:val="both"/>
        <w:rPr>
          <w:rFonts w:hint="eastAsia"/>
          <w:b w:val="0"/>
          <w:bCs w:val="0"/>
          <w:lang w:val="en-US" w:eastAsia="zh-CN"/>
        </w:rPr>
      </w:pPr>
      <w:r>
        <w:rPr>
          <w:rFonts w:hint="eastAsia"/>
          <w:b w:val="0"/>
          <w:bCs w:val="0"/>
          <w:lang w:val="en-US" w:eastAsia="zh-CN"/>
        </w:rPr>
        <w:t>（d）                                （e）</w:t>
      </w:r>
    </w:p>
    <w:p>
      <w:pPr>
        <w:numPr>
          <w:ilvl w:val="0"/>
          <w:numId w:val="0"/>
        </w:numPr>
        <w:jc w:val="center"/>
        <w:rPr>
          <w:rFonts w:hint="eastAsia"/>
          <w:b w:val="0"/>
          <w:bCs w:val="0"/>
          <w:lang w:val="en-US" w:eastAsia="zh-CN"/>
        </w:rPr>
      </w:pPr>
      <w:r>
        <w:rPr>
          <w:rFonts w:hint="eastAsia"/>
          <w:b w:val="0"/>
          <w:bCs w:val="0"/>
          <w:lang w:val="en-US" w:eastAsia="zh-CN"/>
        </w:rPr>
        <w:t>图4-3 第二轮训练数据集（部分）实例标注可视化图像</w:t>
      </w:r>
    </w:p>
    <w:p>
      <w:pPr>
        <w:numPr>
          <w:ilvl w:val="0"/>
          <w:numId w:val="0"/>
        </w:numPr>
        <w:jc w:val="both"/>
        <w:rPr>
          <w:rFonts w:hint="default"/>
          <w:b w:val="0"/>
          <w:bCs w:val="0"/>
          <w:lang w:val="en-US" w:eastAsia="zh-CN"/>
        </w:rPr>
      </w:pPr>
    </w:p>
    <w:p>
      <w:pPr>
        <w:numPr>
          <w:ilvl w:val="0"/>
          <w:numId w:val="0"/>
        </w:numPr>
        <w:ind w:leftChars="0"/>
        <w:jc w:val="both"/>
        <w:rPr>
          <w:rFonts w:hint="default"/>
          <w:b/>
          <w:bCs/>
          <w:lang w:val="en-US" w:eastAsia="zh-CN"/>
        </w:rPr>
      </w:pPr>
      <w:r>
        <w:rPr>
          <w:rFonts w:hint="default"/>
          <w:b/>
          <w:bCs/>
          <w:lang w:val="en-US" w:eastAsia="zh-CN"/>
        </w:rPr>
        <w:t xml:space="preserve">4.4 </w:t>
      </w:r>
      <w:r>
        <w:rPr>
          <w:rFonts w:hint="eastAsia"/>
          <w:b/>
          <w:bCs/>
          <w:lang w:val="en-US" w:eastAsia="zh-CN"/>
        </w:rPr>
        <w:t>实验结果</w:t>
      </w:r>
      <w:r>
        <w:rPr>
          <w:rFonts w:hint="default"/>
          <w:b/>
          <w:bCs/>
          <w:lang w:val="en-US" w:eastAsia="zh-CN"/>
        </w:rPr>
        <w:t>展示与分析</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第二轮训练在用时约15小时的60000次迭代之后，效果如图4-4所示。</w:t>
      </w:r>
    </w:p>
    <w:p>
      <w:pPr>
        <w:numPr>
          <w:ilvl w:val="0"/>
          <w:numId w:val="0"/>
        </w:numPr>
        <w:ind w:leftChars="0"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2484120" cy="2484120"/>
            <wp:effectExtent l="0" t="0" r="0" b="0"/>
            <wp:docPr id="28" name="图片 28" descr="output_6059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output_60598_5"/>
                    <pic:cNvPicPr>
                      <a:picLocks noChangeAspect="1"/>
                    </pic:cNvPicPr>
                  </pic:nvPicPr>
                  <pic:blipFill>
                    <a:blip r:embed="rId37"/>
                    <a:stretch>
                      <a:fillRect/>
                    </a:stretch>
                  </pic:blipFill>
                  <pic:spPr>
                    <a:xfrm>
                      <a:off x="0" y="0"/>
                      <a:ext cx="2484120" cy="2484120"/>
                    </a:xfrm>
                    <a:prstGeom prst="rect">
                      <a:avLst/>
                    </a:prstGeom>
                  </pic:spPr>
                </pic:pic>
              </a:graphicData>
            </a:graphic>
          </wp:inline>
        </w:drawing>
      </w:r>
      <w:r>
        <w:rPr>
          <w:rFonts w:hint="default"/>
          <w:b w:val="0"/>
          <w:bCs w:val="0"/>
          <w:lang w:val="en-US" w:eastAsia="zh-CN"/>
        </w:rPr>
        <w:drawing>
          <wp:inline distT="0" distB="0" distL="114300" distR="114300">
            <wp:extent cx="2484120" cy="2484120"/>
            <wp:effectExtent l="0" t="0" r="0" b="0"/>
            <wp:docPr id="29" name="图片 29" descr="output_60598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output_60598_6"/>
                    <pic:cNvPicPr>
                      <a:picLocks noChangeAspect="1"/>
                    </pic:cNvPicPr>
                  </pic:nvPicPr>
                  <pic:blipFill>
                    <a:blip r:embed="rId38"/>
                    <a:stretch>
                      <a:fillRect/>
                    </a:stretch>
                  </pic:blipFill>
                  <pic:spPr>
                    <a:xfrm>
                      <a:off x="0" y="0"/>
                      <a:ext cx="2484120" cy="2484120"/>
                    </a:xfrm>
                    <a:prstGeom prst="rect">
                      <a:avLst/>
                    </a:prstGeom>
                  </pic:spPr>
                </pic:pic>
              </a:graphicData>
            </a:graphic>
          </wp:inline>
        </w:drawing>
      </w:r>
    </w:p>
    <w:p>
      <w:pPr>
        <w:numPr>
          <w:ilvl w:val="0"/>
          <w:numId w:val="10"/>
        </w:numPr>
        <w:ind w:leftChars="0" w:firstLine="2100" w:firstLineChars="1000"/>
        <w:jc w:val="both"/>
        <w:rPr>
          <w:rFonts w:hint="default"/>
          <w:b w:val="0"/>
          <w:bCs w:val="0"/>
          <w:lang w:val="en-US" w:eastAsia="zh-CN"/>
        </w:rPr>
      </w:pPr>
      <w:r>
        <w:rPr>
          <w:rFonts w:hint="eastAsia"/>
          <w:b w:val="0"/>
          <w:bCs w:val="0"/>
          <w:lang w:val="en-US" w:eastAsia="zh-CN"/>
        </w:rPr>
        <w:t xml:space="preserve">                                （b）</w:t>
      </w:r>
    </w:p>
    <w:p>
      <w:pPr>
        <w:numPr>
          <w:ilvl w:val="0"/>
          <w:numId w:val="0"/>
        </w:numPr>
        <w:ind w:leftChars="0"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2484120" cy="1863725"/>
            <wp:effectExtent l="0" t="0" r="0" b="10795"/>
            <wp:docPr id="30" name="图片 30" descr="output_6059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output_60598_3"/>
                    <pic:cNvPicPr>
                      <a:picLocks noChangeAspect="1"/>
                    </pic:cNvPicPr>
                  </pic:nvPicPr>
                  <pic:blipFill>
                    <a:blip r:embed="rId39"/>
                    <a:stretch>
                      <a:fillRect/>
                    </a:stretch>
                  </pic:blipFill>
                  <pic:spPr>
                    <a:xfrm>
                      <a:off x="0" y="0"/>
                      <a:ext cx="2484120" cy="1863725"/>
                    </a:xfrm>
                    <a:prstGeom prst="rect">
                      <a:avLst/>
                    </a:prstGeom>
                  </pic:spPr>
                </pic:pic>
              </a:graphicData>
            </a:graphic>
          </wp:inline>
        </w:drawing>
      </w:r>
      <w:r>
        <w:rPr>
          <w:rFonts w:hint="default"/>
          <w:b w:val="0"/>
          <w:bCs w:val="0"/>
          <w:lang w:val="en-US" w:eastAsia="zh-CN"/>
        </w:rPr>
        <w:drawing>
          <wp:inline distT="0" distB="0" distL="114300" distR="114300">
            <wp:extent cx="2484120" cy="1863090"/>
            <wp:effectExtent l="0" t="0" r="0" b="11430"/>
            <wp:docPr id="31" name="图片 31" descr="output_10000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utput_10000_11"/>
                    <pic:cNvPicPr>
                      <a:picLocks noChangeAspect="1"/>
                    </pic:cNvPicPr>
                  </pic:nvPicPr>
                  <pic:blipFill>
                    <a:blip r:embed="rId40"/>
                    <a:stretch>
                      <a:fillRect/>
                    </a:stretch>
                  </pic:blipFill>
                  <pic:spPr>
                    <a:xfrm>
                      <a:off x="0" y="0"/>
                      <a:ext cx="2484120" cy="1863090"/>
                    </a:xfrm>
                    <a:prstGeom prst="rect">
                      <a:avLst/>
                    </a:prstGeom>
                  </pic:spPr>
                </pic:pic>
              </a:graphicData>
            </a:graphic>
          </wp:inline>
        </w:drawing>
      </w:r>
    </w:p>
    <w:p>
      <w:pPr>
        <w:numPr>
          <w:numId w:val="0"/>
        </w:numPr>
        <w:ind w:firstLine="2100" w:firstLineChars="1000"/>
        <w:jc w:val="both"/>
        <w:rPr>
          <w:rFonts w:hint="default"/>
          <w:b w:val="0"/>
          <w:bCs w:val="0"/>
          <w:lang w:val="en-US" w:eastAsia="zh-CN"/>
        </w:rPr>
      </w:pPr>
      <w:r>
        <w:rPr>
          <w:rFonts w:hint="eastAsia"/>
          <w:b w:val="0"/>
          <w:bCs w:val="0"/>
          <w:lang w:val="en-US" w:eastAsia="zh-CN"/>
        </w:rPr>
        <w:t>（a）                                （b）</w:t>
      </w:r>
    </w:p>
    <w:p>
      <w:pPr>
        <w:numPr>
          <w:numId w:val="0"/>
        </w:numPr>
        <w:jc w:val="center"/>
        <w:rPr>
          <w:rFonts w:hint="eastAsia"/>
          <w:b w:val="0"/>
          <w:bCs w:val="0"/>
          <w:lang w:val="en-US" w:eastAsia="zh-CN"/>
        </w:rPr>
      </w:pPr>
      <w:r>
        <w:rPr>
          <w:rFonts w:hint="eastAsia"/>
          <w:b w:val="0"/>
          <w:bCs w:val="0"/>
          <w:lang w:val="en-US" w:eastAsia="zh-CN"/>
        </w:rPr>
        <w:t>图4-4 第二轮训练结果测试图</w:t>
      </w:r>
    </w:p>
    <w:p>
      <w:pPr>
        <w:numPr>
          <w:numId w:val="0"/>
        </w:numPr>
        <w:ind w:firstLine="420" w:firstLineChars="0"/>
        <w:jc w:val="both"/>
        <w:rPr>
          <w:rFonts w:hint="default"/>
          <w:b w:val="0"/>
          <w:bCs w:val="0"/>
          <w:lang w:val="en-US" w:eastAsia="zh-CN"/>
        </w:rPr>
      </w:pPr>
      <w:r>
        <w:rPr>
          <w:rFonts w:hint="eastAsia"/>
          <w:b w:val="0"/>
          <w:bCs w:val="0"/>
          <w:lang w:val="en-US" w:eastAsia="zh-CN"/>
        </w:rPr>
        <w:t>与第一次训练结果进行对比，可见对特殊情况的检测成功率有较大提升。</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用于评估语义分割算法性能的标准指标是平均 IOU（Intersection Over Union，即交并比），IOU 定义如下：</w:t>
      </w:r>
    </w:p>
    <w:p>
      <w:pPr>
        <w:numPr>
          <w:ilvl w:val="0"/>
          <w:numId w:val="0"/>
        </w:numPr>
        <w:ind w:leftChars="0" w:firstLine="420" w:firstLineChars="0"/>
        <w:jc w:val="both"/>
        <w:rPr>
          <w:rFonts w:hint="default"/>
          <w:b w:val="0"/>
          <w:bCs w:val="0"/>
          <w:lang w:val="en-US" w:eastAsia="zh-CN"/>
        </w:rPr>
      </w:pPr>
      <m:oMathPara>
        <m:oMath>
          <m:r>
            <m:rPr>
              <m:sty m:val="p"/>
            </m:rPr>
            <w:rPr>
              <w:rFonts w:hint="eastAsia" w:ascii="Cambria Math" w:hAnsi="Cambria Math" w:cstheme="minorBidi"/>
              <w:kern w:val="2"/>
              <w:sz w:val="21"/>
              <w:szCs w:val="24"/>
              <w:lang w:val="en-US" w:eastAsia="zh-CN" w:bidi="ar-SA"/>
            </w:rPr>
            <m:t>IOU</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 xml:space="preserve"> </m:t>
          </m:r>
          <m:f>
            <m:fPr>
              <m:ctrlPr>
                <w:rPr>
                  <w:rFonts w:hint="default" w:ascii="Cambria Math" w:hAnsi="Cambria Math" w:cstheme="minorBidi"/>
                  <w:b w:val="0"/>
                  <w:bCs w:val="0"/>
                  <w:kern w:val="2"/>
                  <w:sz w:val="21"/>
                  <w:szCs w:val="24"/>
                  <w:lang w:val="en-US" w:eastAsia="zh-CN" w:bidi="ar-SA"/>
                </w:rPr>
              </m:ctrlPr>
            </m:fPr>
            <m:num>
              <m:r>
                <m:rPr>
                  <m:sty m:val="p"/>
                </m:rPr>
                <w:rPr>
                  <w:rFonts w:hint="eastAsia" w:ascii="Cambria Math" w:hAnsi="Cambria Math" w:cstheme="minorBidi"/>
                  <w:kern w:val="2"/>
                  <w:sz w:val="21"/>
                  <w:szCs w:val="24"/>
                  <w:lang w:val="en-US" w:eastAsia="zh-CN" w:bidi="ar-SA"/>
                </w:rPr>
                <m:t>Area</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of</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Overlap</m:t>
              </m:r>
              <m:ctrlPr>
                <w:rPr>
                  <w:rFonts w:hint="default" w:ascii="Cambria Math" w:hAnsi="Cambria Math" w:cstheme="minorBidi"/>
                  <w:b w:val="0"/>
                  <w:bCs w:val="0"/>
                  <w:kern w:val="2"/>
                  <w:sz w:val="21"/>
                  <w:szCs w:val="24"/>
                  <w:lang w:val="en-US" w:eastAsia="zh-CN" w:bidi="ar-SA"/>
                </w:rPr>
              </m:ctrlPr>
            </m:num>
            <m:den>
              <m:r>
                <m:rPr>
                  <m:sty m:val="p"/>
                </m:rPr>
                <w:rPr>
                  <w:rFonts w:hint="eastAsia" w:ascii="Cambria Math" w:hAnsi="Cambria Math" w:cstheme="minorBidi"/>
                  <w:kern w:val="2"/>
                  <w:sz w:val="21"/>
                  <w:szCs w:val="24"/>
                  <w:lang w:val="en-US" w:eastAsia="zh-CN" w:bidi="ar-SA"/>
                </w:rPr>
                <m:t>Area</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of</m:t>
              </m:r>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Union</m:t>
              </m:r>
              <m:ctrlPr>
                <w:rPr>
                  <w:rFonts w:hint="default" w:ascii="Cambria Math" w:hAnsi="Cambria Math" w:cstheme="minorBidi"/>
                  <w:b w:val="0"/>
                  <w:bCs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 xml:space="preserve"> </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 xml:space="preserve"> </m:t>
          </m:r>
          <m:f>
            <m:fPr>
              <m:ctrlPr>
                <w:rPr>
                  <w:rFonts w:hint="default" w:ascii="Cambria Math" w:hAnsi="Cambria Math" w:cstheme="minorBidi"/>
                  <w:b w:val="0"/>
                  <w:bCs w:val="0"/>
                  <w:kern w:val="2"/>
                  <w:sz w:val="21"/>
                  <w:szCs w:val="24"/>
                  <w:lang w:val="en-US" w:eastAsia="zh-CN" w:bidi="ar-SA"/>
                </w:rPr>
              </m:ctrlPr>
            </m:fPr>
            <m:num>
              <m:sSub>
                <m:sSubPr>
                  <m:ctrlPr>
                    <w:rPr>
                      <w:rFonts w:hint="default" w:ascii="Cambria Math" w:hAnsi="Cambria Math" w:cstheme="minorBidi"/>
                      <w:b w:val="0"/>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w:rPr>
                      <w:rFonts w:hint="default" w:ascii="Cambria Math" w:hAnsi="Cambria Math" w:cstheme="minorBidi"/>
                      <w:b w:val="0"/>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pred</m:t>
                  </m:r>
                  <m:ctrlPr>
                    <w:rPr>
                      <w:rFonts w:hint="default" w:ascii="Cambria Math" w:hAnsi="Cambria Math" w:cstheme="minorBidi"/>
                      <w:b w:val="0"/>
                      <w:bCs w:val="0"/>
                      <w:kern w:val="2"/>
                      <w:sz w:val="21"/>
                      <w:szCs w:val="24"/>
                      <w:lang w:val="en-US" w:eastAsia="zh-CN" w:bidi="ar-SA"/>
                    </w:rPr>
                  </m:ctrlPr>
                </m:sub>
              </m:sSub>
              <m:r>
                <m:rPr>
                  <m:sty m:val="p"/>
                </m:rPr>
                <w:rPr>
                  <w:rFonts w:ascii="Cambria Math" w:hAnsi="Cambria Math" w:cstheme="minorBidi"/>
                  <w:kern w:val="2"/>
                  <w:sz w:val="21"/>
                  <w:szCs w:val="24"/>
                  <w:lang w:val="en-US" w:bidi="ar-SA"/>
                </w:rPr>
                <m:t>∩</m:t>
              </m:r>
              <m:sSub>
                <m:sSubPr>
                  <m:ctrlPr>
                    <w:rPr>
                      <w:rFonts w:hint="default" w:ascii="Cambria Math" w:hAnsi="Cambria Math" w:cstheme="minorBidi"/>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w:rPr>
                      <w:rFonts w:hint="default" w:ascii="Cambria Math" w:hAnsi="Cambria Math" w:cstheme="minorBidi"/>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true</m:t>
                  </m:r>
                  <m:ctrlPr>
                    <w:rPr>
                      <w:rFonts w:hint="default" w:ascii="Cambria Math" w:hAnsi="Cambria Math" w:cstheme="minorBidi"/>
                      <w:bCs w:val="0"/>
                      <w:kern w:val="2"/>
                      <w:sz w:val="21"/>
                      <w:szCs w:val="24"/>
                      <w:lang w:val="en-US" w:eastAsia="zh-CN" w:bidi="ar-SA"/>
                    </w:rPr>
                  </m:ctrlPr>
                </m:sub>
              </m:sSub>
              <m:ctrlPr>
                <w:rPr>
                  <w:rFonts w:hint="default" w:ascii="Cambria Math" w:hAnsi="Cambria Math" w:cstheme="minorBidi"/>
                  <w:b w:val="0"/>
                  <w:bCs w:val="0"/>
                  <w:kern w:val="2"/>
                  <w:sz w:val="21"/>
                  <w:szCs w:val="24"/>
                  <w:lang w:val="en-US" w:eastAsia="zh-CN" w:bidi="ar-SA"/>
                </w:rPr>
              </m:ctrlPr>
            </m:num>
            <m:den>
              <m:sSub>
                <m:sSubPr>
                  <m:ctrlPr>
                    <w:rPr>
                      <w:rFonts w:hint="default" w:ascii="Cambria Math" w:hAnsi="Cambria Math" w:cstheme="minorBidi"/>
                      <w:b w:val="0"/>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w:rPr>
                      <w:rFonts w:hint="default" w:ascii="Cambria Math" w:hAnsi="Cambria Math" w:cstheme="minorBidi"/>
                      <w:b w:val="0"/>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pred</m:t>
                  </m:r>
                  <m:ctrlPr>
                    <w:rPr>
                      <w:rFonts w:hint="default" w:ascii="Cambria Math" w:hAnsi="Cambria Math" w:cstheme="minorBidi"/>
                      <w:b w:val="0"/>
                      <w:bCs w:val="0"/>
                      <w:kern w:val="2"/>
                      <w:sz w:val="21"/>
                      <w:szCs w:val="24"/>
                      <w:lang w:val="en-US" w:eastAsia="zh-CN" w:bidi="ar-SA"/>
                    </w:rPr>
                  </m:ctrlPr>
                </m:sub>
              </m:sSub>
              <m:r>
                <m:rPr>
                  <m:sty m:val="p"/>
                </m:rPr>
                <w:rPr>
                  <w:rFonts w:ascii="Cambria Math" w:hAnsi="Cambria Math" w:cstheme="minorBidi"/>
                  <w:kern w:val="2"/>
                  <w:sz w:val="21"/>
                  <w:szCs w:val="24"/>
                  <w:lang w:val="en-US" w:bidi="ar-SA"/>
                </w:rPr>
                <m:t>∪</m:t>
              </m:r>
              <m:sSub>
                <m:sSubPr>
                  <m:ctrlPr>
                    <w:rPr>
                      <w:rFonts w:hint="default" w:ascii="Cambria Math" w:hAnsi="Cambria Math" w:cstheme="minorBidi"/>
                      <w:bCs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A</m:t>
                  </m:r>
                  <m:ctrlPr>
                    <w:rPr>
                      <w:rFonts w:hint="default" w:ascii="Cambria Math" w:hAnsi="Cambria Math" w:cstheme="minorBidi"/>
                      <w:bCs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true</m:t>
                  </m:r>
                  <m:ctrlPr>
                    <w:rPr>
                      <w:rFonts w:hint="default" w:ascii="Cambria Math" w:hAnsi="Cambria Math" w:cstheme="minorBidi"/>
                      <w:bCs w:val="0"/>
                      <w:kern w:val="2"/>
                      <w:sz w:val="21"/>
                      <w:szCs w:val="24"/>
                      <w:lang w:val="en-US" w:eastAsia="zh-CN" w:bidi="ar-SA"/>
                    </w:rPr>
                  </m:ctrlPr>
                </m:sub>
              </m:sSub>
              <m:ctrlPr>
                <w:rPr>
                  <w:rFonts w:hint="default" w:ascii="Cambria Math" w:hAnsi="Cambria Math" w:cstheme="minorBidi"/>
                  <w:b w:val="0"/>
                  <w:bCs w:val="0"/>
                  <w:kern w:val="2"/>
                  <w:sz w:val="21"/>
                  <w:szCs w:val="24"/>
                  <w:lang w:val="en-US" w:eastAsia="zh-CN" w:bidi="ar-SA"/>
                </w:rPr>
              </m:ctrlPr>
            </m:den>
          </m:f>
        </m:oMath>
      </m:oMathPara>
    </w:p>
    <w:p>
      <w:pPr>
        <w:numPr>
          <w:ilvl w:val="0"/>
          <w:numId w:val="0"/>
        </w:numPr>
        <w:ind w:firstLine="420" w:firstLineChars="0"/>
        <w:rPr>
          <w:rFonts w:hint="default"/>
          <w:lang w:val="en-US" w:eastAsia="zh-CN"/>
        </w:rPr>
      </w:pPr>
      <w:r>
        <w:rPr>
          <w:rFonts w:hint="default"/>
          <w:lang w:val="en-US" w:eastAsia="zh-CN"/>
        </w:rPr>
        <w:t>这样的评价指标可以判断目标的捕获程度（使预测标签与标注尽可能重合），也可以判断模型的精确程度（使并集尽可能重合）。</w:t>
      </w:r>
    </w:p>
    <w:p>
      <w:pPr>
        <w:numPr>
          <w:ilvl w:val="0"/>
          <w:numId w:val="0"/>
        </w:numPr>
        <w:jc w:val="center"/>
        <w:rPr>
          <w:rFonts w:hint="default"/>
          <w:b/>
          <w:bCs/>
          <w:lang w:val="en-US" w:eastAsia="zh-CN"/>
        </w:rPr>
      </w:pPr>
      <w:r>
        <w:rPr>
          <w:rFonts w:hint="default"/>
          <w:b/>
          <w:bCs/>
          <w:lang w:val="en-US" w:eastAsia="zh-CN"/>
        </w:rPr>
        <w:t>第五章 总结与展望</w:t>
      </w:r>
    </w:p>
    <w:p>
      <w:pPr>
        <w:numPr>
          <w:ilvl w:val="0"/>
          <w:numId w:val="0"/>
        </w:numPr>
        <w:rPr>
          <w:rFonts w:hint="default"/>
          <w:b/>
          <w:bCs/>
          <w:lang w:val="en-US" w:eastAsia="zh-CN"/>
        </w:rPr>
      </w:pPr>
      <w:r>
        <w:rPr>
          <w:rFonts w:hint="default"/>
          <w:b/>
          <w:bCs/>
          <w:lang w:val="en-US" w:eastAsia="zh-CN"/>
        </w:rPr>
        <w:t>5.1 工作总结</w:t>
      </w:r>
    </w:p>
    <w:p>
      <w:pPr>
        <w:numPr>
          <w:ilvl w:val="0"/>
          <w:numId w:val="0"/>
        </w:numPr>
        <w:rPr>
          <w:rFonts w:hint="default"/>
          <w:lang w:val="en-US" w:eastAsia="zh-CN"/>
        </w:rPr>
      </w:pPr>
      <w:r>
        <w:rPr>
          <w:rFonts w:hint="default"/>
          <w:b/>
          <w:bCs/>
          <w:lang w:val="en-US" w:eastAsia="zh-CN"/>
        </w:rPr>
        <w:t>5.2 未来展望</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参考文献：</w:t>
      </w:r>
    </w:p>
    <w:p>
      <w:pPr>
        <w:numPr>
          <w:ilvl w:val="0"/>
          <w:numId w:val="11"/>
        </w:num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"https://arxiv.org/pdf/1311.2524.pdf" </w:instrText>
      </w:r>
      <w:r>
        <w:rPr>
          <w:rFonts w:hint="default"/>
          <w:lang w:val="en-US" w:eastAsia="zh-CN"/>
        </w:rPr>
        <w:fldChar w:fldCharType="separate"/>
      </w:r>
      <w:r>
        <w:rPr>
          <w:rStyle w:val="5"/>
          <w:rFonts w:hint="default" w:ascii="Times New Roman" w:hAnsi="Times New Roman" w:eastAsia="宋体" w:cs="Times New Roman"/>
          <w:lang w:val="en-US" w:eastAsia="zh-CN"/>
        </w:rPr>
        <w:t>https://arxiv.org/pdf/1311.2524.pdf</w:t>
      </w:r>
      <w:r>
        <w:rPr>
          <w:rFonts w:hint="default"/>
          <w:lang w:val="en-US" w:eastAsia="zh-CN"/>
        </w:rPr>
        <w:fldChar w:fldCharType="end"/>
      </w:r>
    </w:p>
    <w:p>
      <w:pPr>
        <w:numPr>
          <w:ilvl w:val="0"/>
          <w:numId w:val="11"/>
        </w:num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"https://www.cv-foundation.org/openaccess/content_iccv_2015/papers/Girshick_Fast_R-CNN_ICCV_2015_paper.pdf" </w:instrText>
      </w:r>
      <w:r>
        <w:rPr>
          <w:rFonts w:hint="default"/>
          <w:lang w:val="en-US" w:eastAsia="zh-CN"/>
        </w:rPr>
        <w:fldChar w:fldCharType="separate"/>
      </w:r>
      <w:r>
        <w:rPr>
          <w:rStyle w:val="5"/>
          <w:rFonts w:hint="default" w:ascii="Times New Roman" w:hAnsi="Times New Roman" w:eastAsia="宋体" w:cs="Times New Roman"/>
          <w:lang w:val="en-US" w:eastAsia="zh-CN"/>
        </w:rPr>
        <w:t>https://www.cv-foundation.org/openaccess/content_iccv_2015/papers/Girshick_Fast_R-CNN_ICCV_2015_paper.pdf</w:t>
      </w:r>
      <w:r>
        <w:rPr>
          <w:rFonts w:hint="default"/>
          <w:lang w:val="en-US" w:eastAsia="zh-CN"/>
        </w:rPr>
        <w:fldChar w:fldCharType="end"/>
      </w:r>
    </w:p>
    <w:p>
      <w:pPr>
        <w:numPr>
          <w:ilvl w:val="0"/>
          <w:numId w:val="11"/>
        </w:num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"https://arxiv.org/pdf/1506.01497.pdf" </w:instrText>
      </w:r>
      <w:r>
        <w:rPr>
          <w:rFonts w:hint="default"/>
          <w:lang w:val="en-US" w:eastAsia="zh-CN"/>
        </w:rPr>
        <w:fldChar w:fldCharType="separate"/>
      </w:r>
      <w:r>
        <w:rPr>
          <w:rStyle w:val="5"/>
          <w:rFonts w:hint="default" w:ascii="Times New Roman" w:hAnsi="Times New Roman" w:eastAsia="宋体" w:cs="Times New Roman"/>
          <w:lang w:val="en-US" w:eastAsia="zh-CN"/>
        </w:rPr>
        <w:t>https://arxiv.org/pdf/1506.01497.pdf</w:t>
      </w:r>
      <w:r>
        <w:rPr>
          <w:rFonts w:hint="default"/>
          <w:lang w:val="en-US" w:eastAsia="zh-CN"/>
        </w:rPr>
        <w:fldChar w:fldCharType="end"/>
      </w:r>
    </w:p>
    <w:p>
      <w:pPr>
        <w:rPr>
          <w:rFonts w:hint="eastAsia"/>
          <w:lang w:val="en-US" w:eastAsia="zh-CN"/>
        </w:rPr>
      </w:pPr>
      <w:r>
        <w:rPr>
          <w:rFonts w:hint="default"/>
          <w:lang w:val="en-US" w:eastAsia="zh-CN"/>
        </w:rPr>
        <w:fldChar w:fldCharType="begin"/>
      </w:r>
      <w:r>
        <w:rPr>
          <w:rFonts w:hint="default"/>
          <w:lang w:val="en-US" w:eastAsia="zh-CN"/>
        </w:rPr>
        <w:instrText xml:space="preserve"> HYPERLINK "https://openaccess.thecvf.com/content_ICCV_2017/papers/He_Mask_R-CNN_ICCV_2017_paper.pdf" </w:instrText>
      </w:r>
      <w:r>
        <w:rPr>
          <w:rFonts w:hint="default"/>
          <w:lang w:val="en-US" w:eastAsia="zh-CN"/>
        </w:rPr>
        <w:fldChar w:fldCharType="separate"/>
      </w:r>
      <w:r>
        <w:rPr>
          <w:rStyle w:val="5"/>
          <w:rFonts w:hint="default" w:ascii="Times New Roman" w:hAnsi="Times New Roman" w:eastAsia="宋体" w:cs="Times New Roman"/>
          <w:lang w:val="en-US" w:eastAsia="zh-CN"/>
        </w:rPr>
        <w:t>https://openaccess.thecvf.com/content_ICCV_2017/papers/He_Mask_R-CNN_ICCV_2017_paper.pdf</w:t>
      </w:r>
      <w:r>
        <w:rPr>
          <w:rFonts w:hint="default"/>
          <w:lang w:val="en-US" w:eastAsia="zh-CN"/>
        </w:rPr>
        <w:fldChar w:fldCharType="end"/>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D92E0B"/>
    <w:multiLevelType w:val="multilevel"/>
    <w:tmpl w:val="97D92E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A641B29"/>
    <w:multiLevelType w:val="singleLevel"/>
    <w:tmpl w:val="AA641B29"/>
    <w:lvl w:ilvl="0" w:tentative="0">
      <w:start w:val="1"/>
      <w:numFmt w:val="decimal"/>
      <w:suff w:val="space"/>
      <w:lvlText w:val="%1."/>
      <w:lvlJc w:val="left"/>
    </w:lvl>
  </w:abstractNum>
  <w:abstractNum w:abstractNumId="2">
    <w:nsid w:val="D417EC69"/>
    <w:multiLevelType w:val="multilevel"/>
    <w:tmpl w:val="D417EC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A0433E5"/>
    <w:multiLevelType w:val="singleLevel"/>
    <w:tmpl w:val="DA0433E5"/>
    <w:lvl w:ilvl="0" w:tentative="0">
      <w:start w:val="1"/>
      <w:numFmt w:val="lowerLetter"/>
      <w:suff w:val="space"/>
      <w:lvlText w:val="（%1）"/>
      <w:lvlJc w:val="left"/>
    </w:lvl>
  </w:abstractNum>
  <w:abstractNum w:abstractNumId="4">
    <w:nsid w:val="094C5289"/>
    <w:multiLevelType w:val="multilevel"/>
    <w:tmpl w:val="094C52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E0D129D"/>
    <w:multiLevelType w:val="singleLevel"/>
    <w:tmpl w:val="3E0D129D"/>
    <w:lvl w:ilvl="0" w:tentative="0">
      <w:start w:val="1"/>
      <w:numFmt w:val="decimal"/>
      <w:suff w:val="nothing"/>
      <w:lvlText w:val="（%1）"/>
      <w:lvlJc w:val="left"/>
    </w:lvl>
  </w:abstractNum>
  <w:abstractNum w:abstractNumId="6">
    <w:nsid w:val="413CE650"/>
    <w:multiLevelType w:val="multilevel"/>
    <w:tmpl w:val="413CE65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41E4176B"/>
    <w:multiLevelType w:val="singleLevel"/>
    <w:tmpl w:val="41E4176B"/>
    <w:lvl w:ilvl="0" w:tentative="0">
      <w:start w:val="1"/>
      <w:numFmt w:val="chineseCounting"/>
      <w:suff w:val="space"/>
      <w:lvlText w:val="第%1章"/>
      <w:lvlJc w:val="left"/>
      <w:rPr>
        <w:rFonts w:hint="eastAsia"/>
      </w:rPr>
    </w:lvl>
  </w:abstractNum>
  <w:abstractNum w:abstractNumId="8">
    <w:nsid w:val="4B8B51A6"/>
    <w:multiLevelType w:val="singleLevel"/>
    <w:tmpl w:val="4B8B51A6"/>
    <w:lvl w:ilvl="0" w:tentative="0">
      <w:start w:val="1"/>
      <w:numFmt w:val="decimal"/>
      <w:lvlText w:val="%1."/>
      <w:lvlJc w:val="left"/>
      <w:pPr>
        <w:tabs>
          <w:tab w:val="left" w:pos="312"/>
        </w:tabs>
      </w:pPr>
    </w:lvl>
  </w:abstractNum>
  <w:abstractNum w:abstractNumId="9">
    <w:nsid w:val="518095EF"/>
    <w:multiLevelType w:val="singleLevel"/>
    <w:tmpl w:val="518095EF"/>
    <w:lvl w:ilvl="0" w:tentative="0">
      <w:start w:val="1"/>
      <w:numFmt w:val="lowerLetter"/>
      <w:suff w:val="space"/>
      <w:lvlText w:val="（%1）"/>
      <w:lvlJc w:val="left"/>
    </w:lvl>
  </w:abstractNum>
  <w:abstractNum w:abstractNumId="10">
    <w:nsid w:val="586AF929"/>
    <w:multiLevelType w:val="multilevel"/>
    <w:tmpl w:val="586AF9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7"/>
  </w:num>
  <w:num w:numId="2">
    <w:abstractNumId w:val="6"/>
  </w:num>
  <w:num w:numId="3">
    <w:abstractNumId w:val="5"/>
  </w:num>
  <w:num w:numId="4">
    <w:abstractNumId w:val="1"/>
  </w:num>
  <w:num w:numId="5">
    <w:abstractNumId w:val="10"/>
  </w:num>
  <w:num w:numId="6">
    <w:abstractNumId w:val="0"/>
  </w:num>
  <w:num w:numId="7">
    <w:abstractNumId w:val="2"/>
  </w:num>
  <w:num w:numId="8">
    <w:abstractNumId w:val="4"/>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IzYWI2ODAyNTM5ZGVjMjZkM2M4MThiY2JhMmYxODkifQ=="/>
  </w:docVars>
  <w:rsids>
    <w:rsidRoot w:val="00000000"/>
    <w:rsid w:val="00106C57"/>
    <w:rsid w:val="00225B4F"/>
    <w:rsid w:val="00617BEF"/>
    <w:rsid w:val="00F36871"/>
    <w:rsid w:val="01435889"/>
    <w:rsid w:val="01461425"/>
    <w:rsid w:val="01B65D72"/>
    <w:rsid w:val="01BF560D"/>
    <w:rsid w:val="01C036D9"/>
    <w:rsid w:val="02145D9B"/>
    <w:rsid w:val="02751060"/>
    <w:rsid w:val="028C5F42"/>
    <w:rsid w:val="02AD51D0"/>
    <w:rsid w:val="02F7551A"/>
    <w:rsid w:val="0334745E"/>
    <w:rsid w:val="03390E1E"/>
    <w:rsid w:val="03860065"/>
    <w:rsid w:val="043628B3"/>
    <w:rsid w:val="04837A32"/>
    <w:rsid w:val="054400BE"/>
    <w:rsid w:val="058D4239"/>
    <w:rsid w:val="05A44CA7"/>
    <w:rsid w:val="062D160E"/>
    <w:rsid w:val="06E77F36"/>
    <w:rsid w:val="073B0451"/>
    <w:rsid w:val="077416B5"/>
    <w:rsid w:val="078608E3"/>
    <w:rsid w:val="07C95ED3"/>
    <w:rsid w:val="07CC279A"/>
    <w:rsid w:val="08367EAF"/>
    <w:rsid w:val="088866D9"/>
    <w:rsid w:val="08AC45EB"/>
    <w:rsid w:val="08B035FE"/>
    <w:rsid w:val="08CE06B2"/>
    <w:rsid w:val="08DF69FD"/>
    <w:rsid w:val="093035DD"/>
    <w:rsid w:val="09672DF8"/>
    <w:rsid w:val="098319E2"/>
    <w:rsid w:val="098C6E7C"/>
    <w:rsid w:val="0A342DB3"/>
    <w:rsid w:val="0C2F56E2"/>
    <w:rsid w:val="0C414AFE"/>
    <w:rsid w:val="0C8845C9"/>
    <w:rsid w:val="0CC338A2"/>
    <w:rsid w:val="0DA74B0C"/>
    <w:rsid w:val="0E8034DC"/>
    <w:rsid w:val="0E8B1A90"/>
    <w:rsid w:val="0F04787C"/>
    <w:rsid w:val="0F467FDD"/>
    <w:rsid w:val="0F5A1230"/>
    <w:rsid w:val="10456A6F"/>
    <w:rsid w:val="10A233B2"/>
    <w:rsid w:val="119749D4"/>
    <w:rsid w:val="11FD6338"/>
    <w:rsid w:val="1309222E"/>
    <w:rsid w:val="130B5F3B"/>
    <w:rsid w:val="1315526C"/>
    <w:rsid w:val="13382298"/>
    <w:rsid w:val="14060B71"/>
    <w:rsid w:val="141C41DB"/>
    <w:rsid w:val="145E011C"/>
    <w:rsid w:val="14E4239C"/>
    <w:rsid w:val="150E6BFB"/>
    <w:rsid w:val="15154C66"/>
    <w:rsid w:val="152652C9"/>
    <w:rsid w:val="17767A73"/>
    <w:rsid w:val="17883677"/>
    <w:rsid w:val="17A24095"/>
    <w:rsid w:val="17D47263"/>
    <w:rsid w:val="1828033F"/>
    <w:rsid w:val="18500982"/>
    <w:rsid w:val="19004993"/>
    <w:rsid w:val="191A3067"/>
    <w:rsid w:val="193F5BFC"/>
    <w:rsid w:val="198D49B1"/>
    <w:rsid w:val="1A963B52"/>
    <w:rsid w:val="1B9D1511"/>
    <w:rsid w:val="1C860AB9"/>
    <w:rsid w:val="1CB71BF4"/>
    <w:rsid w:val="1CC760F5"/>
    <w:rsid w:val="1D1611E8"/>
    <w:rsid w:val="1D2641CA"/>
    <w:rsid w:val="1E1675EB"/>
    <w:rsid w:val="1E5462A8"/>
    <w:rsid w:val="1EFD7638"/>
    <w:rsid w:val="1FAC072B"/>
    <w:rsid w:val="1FC83F6F"/>
    <w:rsid w:val="1FD133DA"/>
    <w:rsid w:val="1FFB59A3"/>
    <w:rsid w:val="203025E4"/>
    <w:rsid w:val="20A531D6"/>
    <w:rsid w:val="20B9328A"/>
    <w:rsid w:val="20FB7F29"/>
    <w:rsid w:val="21581866"/>
    <w:rsid w:val="218C7F8D"/>
    <w:rsid w:val="21967CD8"/>
    <w:rsid w:val="21B2329B"/>
    <w:rsid w:val="21B96FAA"/>
    <w:rsid w:val="22171B38"/>
    <w:rsid w:val="22490809"/>
    <w:rsid w:val="23024378"/>
    <w:rsid w:val="230720DB"/>
    <w:rsid w:val="23296D16"/>
    <w:rsid w:val="23E717D8"/>
    <w:rsid w:val="24511298"/>
    <w:rsid w:val="25260317"/>
    <w:rsid w:val="2616296D"/>
    <w:rsid w:val="261D2610"/>
    <w:rsid w:val="26B47BB7"/>
    <w:rsid w:val="26C26217"/>
    <w:rsid w:val="26DF5848"/>
    <w:rsid w:val="27123D70"/>
    <w:rsid w:val="271372DA"/>
    <w:rsid w:val="278D31D8"/>
    <w:rsid w:val="280D12CD"/>
    <w:rsid w:val="29476AF6"/>
    <w:rsid w:val="296C7DCF"/>
    <w:rsid w:val="29770768"/>
    <w:rsid w:val="29941967"/>
    <w:rsid w:val="29CD4656"/>
    <w:rsid w:val="29EE003B"/>
    <w:rsid w:val="2A375015"/>
    <w:rsid w:val="2A447ED5"/>
    <w:rsid w:val="2B474F8D"/>
    <w:rsid w:val="2B5216CC"/>
    <w:rsid w:val="2D4F31D1"/>
    <w:rsid w:val="2E813A2E"/>
    <w:rsid w:val="2EC47CFD"/>
    <w:rsid w:val="2F276935"/>
    <w:rsid w:val="2FAE25F9"/>
    <w:rsid w:val="2FBE0F17"/>
    <w:rsid w:val="300E604B"/>
    <w:rsid w:val="307229B0"/>
    <w:rsid w:val="307A506E"/>
    <w:rsid w:val="308C28A0"/>
    <w:rsid w:val="30AD7658"/>
    <w:rsid w:val="30C95E74"/>
    <w:rsid w:val="30EE43F0"/>
    <w:rsid w:val="31025D02"/>
    <w:rsid w:val="311B69B1"/>
    <w:rsid w:val="31D0382C"/>
    <w:rsid w:val="32067F58"/>
    <w:rsid w:val="32B21DE0"/>
    <w:rsid w:val="32BC26F7"/>
    <w:rsid w:val="32EF3232"/>
    <w:rsid w:val="3311091A"/>
    <w:rsid w:val="331F5FCA"/>
    <w:rsid w:val="33F2420D"/>
    <w:rsid w:val="33F71111"/>
    <w:rsid w:val="34D50C55"/>
    <w:rsid w:val="34EA2B4B"/>
    <w:rsid w:val="35D50D53"/>
    <w:rsid w:val="35E7390E"/>
    <w:rsid w:val="36894C04"/>
    <w:rsid w:val="36BE63BA"/>
    <w:rsid w:val="36EF64F8"/>
    <w:rsid w:val="37325491"/>
    <w:rsid w:val="37884C90"/>
    <w:rsid w:val="380E65DD"/>
    <w:rsid w:val="38346C9F"/>
    <w:rsid w:val="38690893"/>
    <w:rsid w:val="38796312"/>
    <w:rsid w:val="388D3CE1"/>
    <w:rsid w:val="38A1011C"/>
    <w:rsid w:val="38B3419F"/>
    <w:rsid w:val="391F7CE3"/>
    <w:rsid w:val="394F120E"/>
    <w:rsid w:val="39F1408E"/>
    <w:rsid w:val="3B0229CF"/>
    <w:rsid w:val="3B086599"/>
    <w:rsid w:val="3B802B08"/>
    <w:rsid w:val="3BB645EB"/>
    <w:rsid w:val="3C320F02"/>
    <w:rsid w:val="3CDB03E7"/>
    <w:rsid w:val="3DB5096F"/>
    <w:rsid w:val="3DFF36E6"/>
    <w:rsid w:val="3E1A30AF"/>
    <w:rsid w:val="3E2656E3"/>
    <w:rsid w:val="3EEF6CC1"/>
    <w:rsid w:val="3F7016D2"/>
    <w:rsid w:val="3FF912B2"/>
    <w:rsid w:val="403808D0"/>
    <w:rsid w:val="405937A0"/>
    <w:rsid w:val="40754CDE"/>
    <w:rsid w:val="40CB25C9"/>
    <w:rsid w:val="410077C8"/>
    <w:rsid w:val="411A35A6"/>
    <w:rsid w:val="419C3752"/>
    <w:rsid w:val="42411B44"/>
    <w:rsid w:val="42D44F28"/>
    <w:rsid w:val="43377D2C"/>
    <w:rsid w:val="4340302D"/>
    <w:rsid w:val="4351121B"/>
    <w:rsid w:val="435D48E5"/>
    <w:rsid w:val="43A36E07"/>
    <w:rsid w:val="43C025E9"/>
    <w:rsid w:val="449F15BB"/>
    <w:rsid w:val="45690320"/>
    <w:rsid w:val="45B52844"/>
    <w:rsid w:val="45CC086A"/>
    <w:rsid w:val="461F1665"/>
    <w:rsid w:val="46857BC2"/>
    <w:rsid w:val="46E31956"/>
    <w:rsid w:val="47123600"/>
    <w:rsid w:val="47137959"/>
    <w:rsid w:val="47B07917"/>
    <w:rsid w:val="4817215E"/>
    <w:rsid w:val="481B3E57"/>
    <w:rsid w:val="48785837"/>
    <w:rsid w:val="48913661"/>
    <w:rsid w:val="48C64E34"/>
    <w:rsid w:val="48F16DA5"/>
    <w:rsid w:val="48F64B57"/>
    <w:rsid w:val="4929238E"/>
    <w:rsid w:val="493A1055"/>
    <w:rsid w:val="4A7F6276"/>
    <w:rsid w:val="4ADB42C7"/>
    <w:rsid w:val="4B0522C7"/>
    <w:rsid w:val="4B0C61BF"/>
    <w:rsid w:val="4B3A1D20"/>
    <w:rsid w:val="4BE807F1"/>
    <w:rsid w:val="4D3B5D0F"/>
    <w:rsid w:val="4DA3517E"/>
    <w:rsid w:val="4E1A79F2"/>
    <w:rsid w:val="4ED12B7E"/>
    <w:rsid w:val="4F3F184F"/>
    <w:rsid w:val="4F522E1E"/>
    <w:rsid w:val="501F75B8"/>
    <w:rsid w:val="50277D8E"/>
    <w:rsid w:val="514360D9"/>
    <w:rsid w:val="516A0531"/>
    <w:rsid w:val="51A44B4C"/>
    <w:rsid w:val="51F55DB1"/>
    <w:rsid w:val="52732454"/>
    <w:rsid w:val="53015881"/>
    <w:rsid w:val="534871BB"/>
    <w:rsid w:val="53503651"/>
    <w:rsid w:val="536D36E5"/>
    <w:rsid w:val="53E60F1F"/>
    <w:rsid w:val="54240B86"/>
    <w:rsid w:val="5535389C"/>
    <w:rsid w:val="558049FA"/>
    <w:rsid w:val="561C7B22"/>
    <w:rsid w:val="56272B59"/>
    <w:rsid w:val="579F6BBB"/>
    <w:rsid w:val="580C1D0B"/>
    <w:rsid w:val="595F2098"/>
    <w:rsid w:val="5B102138"/>
    <w:rsid w:val="5B245E69"/>
    <w:rsid w:val="5B3E6320"/>
    <w:rsid w:val="5C32246A"/>
    <w:rsid w:val="5C6730BA"/>
    <w:rsid w:val="5C9C3DEC"/>
    <w:rsid w:val="5E0B79CA"/>
    <w:rsid w:val="5EB4140A"/>
    <w:rsid w:val="5EE065F1"/>
    <w:rsid w:val="5F5F367A"/>
    <w:rsid w:val="5F864394"/>
    <w:rsid w:val="5FB86F95"/>
    <w:rsid w:val="60665EAB"/>
    <w:rsid w:val="60BC645A"/>
    <w:rsid w:val="60E9305E"/>
    <w:rsid w:val="61C63C59"/>
    <w:rsid w:val="61FB61B5"/>
    <w:rsid w:val="62070045"/>
    <w:rsid w:val="62385E3C"/>
    <w:rsid w:val="627A48C0"/>
    <w:rsid w:val="62CB5124"/>
    <w:rsid w:val="63F06C4B"/>
    <w:rsid w:val="645205B6"/>
    <w:rsid w:val="64EC283E"/>
    <w:rsid w:val="65294146"/>
    <w:rsid w:val="653F25BC"/>
    <w:rsid w:val="654A34B2"/>
    <w:rsid w:val="65636D9D"/>
    <w:rsid w:val="66007E84"/>
    <w:rsid w:val="677A1AF7"/>
    <w:rsid w:val="67BC2E15"/>
    <w:rsid w:val="68357D5D"/>
    <w:rsid w:val="68F610E5"/>
    <w:rsid w:val="69574523"/>
    <w:rsid w:val="699E3B67"/>
    <w:rsid w:val="6ACC7F6A"/>
    <w:rsid w:val="6B0E1251"/>
    <w:rsid w:val="6B100221"/>
    <w:rsid w:val="6BF16F25"/>
    <w:rsid w:val="6C7C41E4"/>
    <w:rsid w:val="6C917DF8"/>
    <w:rsid w:val="6E0411A2"/>
    <w:rsid w:val="6E1C5370"/>
    <w:rsid w:val="70345CF3"/>
    <w:rsid w:val="703A3275"/>
    <w:rsid w:val="7065069A"/>
    <w:rsid w:val="70924286"/>
    <w:rsid w:val="70C72608"/>
    <w:rsid w:val="70CE566D"/>
    <w:rsid w:val="70E7371C"/>
    <w:rsid w:val="70E97A21"/>
    <w:rsid w:val="716F7334"/>
    <w:rsid w:val="73235A27"/>
    <w:rsid w:val="733161EB"/>
    <w:rsid w:val="735063D7"/>
    <w:rsid w:val="735A41C6"/>
    <w:rsid w:val="73C70B0F"/>
    <w:rsid w:val="7408462D"/>
    <w:rsid w:val="742F314F"/>
    <w:rsid w:val="74A87203"/>
    <w:rsid w:val="75394402"/>
    <w:rsid w:val="755177AC"/>
    <w:rsid w:val="75CB6523"/>
    <w:rsid w:val="76233171"/>
    <w:rsid w:val="769D34FE"/>
    <w:rsid w:val="77EA3543"/>
    <w:rsid w:val="785B44A6"/>
    <w:rsid w:val="78B45CFE"/>
    <w:rsid w:val="78B82A00"/>
    <w:rsid w:val="7927450C"/>
    <w:rsid w:val="794333CA"/>
    <w:rsid w:val="79AA3325"/>
    <w:rsid w:val="79C0720B"/>
    <w:rsid w:val="79FB285F"/>
    <w:rsid w:val="7A6143BC"/>
    <w:rsid w:val="7AE3470C"/>
    <w:rsid w:val="7B393CE7"/>
    <w:rsid w:val="7CE87467"/>
    <w:rsid w:val="7D073A6E"/>
    <w:rsid w:val="7D093980"/>
    <w:rsid w:val="7D4C0957"/>
    <w:rsid w:val="7D6417AF"/>
    <w:rsid w:val="7E253F14"/>
    <w:rsid w:val="7E472A42"/>
    <w:rsid w:val="7EAA6BE7"/>
    <w:rsid w:val="7F203AE5"/>
    <w:rsid w:val="7FCF4F98"/>
    <w:rsid w:val="7FDA5188"/>
    <w:rsid w:val="7FE81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10503</Words>
  <Characters>14443</Characters>
  <Lines>0</Lines>
  <Paragraphs>0</Paragraphs>
  <TotalTime>12</TotalTime>
  <ScaleCrop>false</ScaleCrop>
  <LinksUpToDate>false</LinksUpToDate>
  <CharactersWithSpaces>15576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2022-03-02T10:30:00Z</dcterms:created>
  <dc:creator>zz</dc:creator>
  <cp:lastModifiedBy>他沉沦，他跌倒</cp:lastModifiedBy>
  <dcterms:modified xsi:type="dcterms:W3CDTF">2022-04-28T15:00:31Z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385EAB5121194BC4976268FCE6A8059D</vt:lpwstr>
  </property>
  <property fmtid="{D5CDD505-2E9C-101B-9397-08002B2CF9AE}" pid="4" name="commondata">
    <vt:lpwstr>eyJoZGlkIjoiYzIzYWI2ODAyNTM5ZGVjMjZkM2M4MThiY2JhMmYxODkifQ==</vt:lpwstr>
  </property>
</Properties>
</file>