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A7072E">
      <w:pPr>
        <w:keepNext w:val="0"/>
        <w:keepLines w:val="0"/>
        <w:pageBreakBefore w:val="0"/>
        <w:widowControl w:val="0"/>
        <w:kinsoku/>
        <w:wordWrap/>
        <w:overflowPunct/>
        <w:topLinePunct w:val="0"/>
        <w:autoSpaceDE/>
        <w:autoSpaceDN/>
        <w:bidi w:val="0"/>
        <w:adjustRightInd/>
        <w:snapToGrid/>
        <w:textAlignment w:val="auto"/>
      </w:pPr>
      <w:r>
        <w:drawing>
          <wp:inline distT="0" distB="0" distL="114300" distR="114300">
            <wp:extent cx="5265420" cy="4234815"/>
            <wp:effectExtent l="0" t="0" r="1143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5420" cy="4234815"/>
                    </a:xfrm>
                    <a:prstGeom prst="rect">
                      <a:avLst/>
                    </a:prstGeom>
                    <a:noFill/>
                    <a:ln>
                      <a:noFill/>
                    </a:ln>
                  </pic:spPr>
                </pic:pic>
              </a:graphicData>
            </a:graphic>
          </wp:inline>
        </w:drawing>
      </w:r>
    </w:p>
    <w:p w14:paraId="7AC7AC20">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其实没有多难</w:t>
      </w:r>
    </w:p>
    <w:p w14:paraId="424DF0AE">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第一个问题：</w:t>
      </w:r>
    </w:p>
    <w:p w14:paraId="14692D02">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首先确保每一个Sheet表中都有防控编号，没有防控编号就把什么防控编啊什么的都改成防控编。</w:t>
      </w:r>
    </w:p>
    <w:p w14:paraId="49C3611E">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14:paraId="71E9EAE1">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第二个问题：有的表中防控编号在第二列或者第三列这个要一一用代码写出来放在service中</w:t>
      </w:r>
    </w:p>
    <w:p w14:paraId="78345B43">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14:paraId="61CF05AB">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第三个：</w:t>
      </w:r>
    </w:p>
    <w:p w14:paraId="2C091CC1">
      <w:pPr>
        <w:keepNext w:val="0"/>
        <w:keepLines w:val="0"/>
        <w:pageBreakBefore w:val="0"/>
        <w:widowControl w:val="0"/>
        <w:kinsoku/>
        <w:wordWrap/>
        <w:overflowPunct/>
        <w:topLinePunct w:val="0"/>
        <w:autoSpaceDE/>
        <w:autoSpaceDN/>
        <w:bidi w:val="0"/>
        <w:adjustRightInd/>
        <w:snapToGrid/>
        <w:textAlignment w:val="auto"/>
      </w:pPr>
      <w:r>
        <w:drawing>
          <wp:inline distT="0" distB="0" distL="114300" distR="114300">
            <wp:extent cx="5271135" cy="702310"/>
            <wp:effectExtent l="0" t="0" r="571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702310"/>
                    </a:xfrm>
                    <a:prstGeom prst="rect">
                      <a:avLst/>
                    </a:prstGeom>
                    <a:noFill/>
                    <a:ln>
                      <a:noFill/>
                    </a:ln>
                  </pic:spPr>
                </pic:pic>
              </a:graphicData>
            </a:graphic>
          </wp:inline>
        </w:drawing>
      </w:r>
    </w:p>
    <w:p w14:paraId="5E99BEAD">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运行完之后只需要</w:t>
      </w:r>
    </w:p>
    <w:p w14:paraId="3D12AB8F">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 xml:space="preserve">粘贴这一行：curl -X POST -F "shpFile=@shp_new.xlsx" -F "targetFile=@FXQ_FZYA01ANew.xlsx" </w:t>
      </w:r>
      <w:r>
        <w:rPr>
          <w:rFonts w:hint="eastAsia"/>
          <w:lang w:val="en-US" w:eastAsia="zh-CN"/>
        </w:rPr>
        <w:fldChar w:fldCharType="begin"/>
      </w:r>
      <w:r>
        <w:rPr>
          <w:rFonts w:hint="eastAsia"/>
          <w:lang w:val="en-US" w:eastAsia="zh-CN"/>
        </w:rPr>
        <w:instrText xml:space="preserve"> HYPERLINK "http://localhost:8080/api/merge" </w:instrText>
      </w:r>
      <w:r>
        <w:rPr>
          <w:rFonts w:hint="eastAsia"/>
          <w:lang w:val="en-US" w:eastAsia="zh-CN"/>
        </w:rPr>
        <w:fldChar w:fldCharType="separate"/>
      </w:r>
      <w:r>
        <w:rPr>
          <w:rStyle w:val="4"/>
          <w:rFonts w:hint="eastAsia"/>
          <w:lang w:val="en-US" w:eastAsia="zh-CN"/>
        </w:rPr>
        <w:t>http://localhost:8080/api/merge</w:t>
      </w:r>
      <w:r>
        <w:rPr>
          <w:rFonts w:hint="eastAsia"/>
          <w:lang w:val="en-US" w:eastAsia="zh-CN"/>
        </w:rPr>
        <w:fldChar w:fldCharType="end"/>
      </w:r>
    </w:p>
    <w:p w14:paraId="4CD3D0AA">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然后我们就可以直接在666文件夹中找到文件</w:t>
      </w:r>
      <w:bookmarkStart w:id="0" w:name="_GoBack"/>
      <w:bookmarkEnd w:id="0"/>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924643"/>
    <w:rsid w:val="384E136E"/>
    <w:rsid w:val="51444CD9"/>
    <w:rsid w:val="551360C5"/>
    <w:rsid w:val="6B185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ageBreakBefore/>
      <w:widowControl w:val="0"/>
      <w:jc w:val="both"/>
    </w:pPr>
    <w:rPr>
      <w:rFonts w:ascii="Calibri" w:hAnsi="Calibri" w:eastAsia="宋体" w:cs="Times New Roman"/>
      <w:kern w:val="2"/>
      <w:sz w:val="21"/>
      <w:szCs w:val="96"/>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 w:type="paragraph" w:customStyle="1" w:styleId="5">
    <w:name w:val="大标题"/>
    <w:basedOn w:val="1"/>
    <w:uiPriority w:val="0"/>
    <w:pPr>
      <w:spacing w:before="50" w:beforeLines="50" w:after="50" w:afterLines="50" w:line="240" w:lineRule="exact"/>
      <w:jc w:val="center"/>
    </w:pPr>
    <w:rPr>
      <w:rFonts w:hint="default" w:eastAsia="黑体" w:asciiTheme="minorAscii" w:hAnsiTheme="minorAscii" w:cstheme="minorBidi"/>
      <w:sz w:val="44"/>
      <w:szCs w:val="24"/>
      <w14:ligatures w14:val="standardContextual"/>
    </w:rPr>
  </w:style>
  <w:style w:type="paragraph" w:customStyle="1" w:styleId="6">
    <w:name w:val="小标题"/>
    <w:basedOn w:val="1"/>
    <w:qFormat/>
    <w:uiPriority w:val="0"/>
    <w:pPr>
      <w:ind w:firstLine="0" w:firstLineChars="0"/>
      <w:jc w:val="left"/>
    </w:pPr>
    <w:rPr>
      <w:rFonts w:hint="eastAsia" w:ascii="黑体" w:hAnsi="黑体" w:eastAsia="黑体" w:cs="黑体"/>
      <w:sz w:val="24"/>
      <w:szCs w:val="24"/>
      <w14:ligatures w14:val="standardContextua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2025-08-25T01:04:00Z</dcterms:created>
  <dc:creator>89435</dc:creator>
  <cp:lastModifiedBy>迪亚猫.布兰喵</cp:lastModifiedBy>
  <dcterms:modified xsi:type="dcterms:W3CDTF">2026-07-09T07:49:35Z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28CEEEF5728F455085BB3DF15240A4CD_12</vt:lpwstr>
  </property>
  <property fmtid="{D5CDD505-2E9C-101B-9397-08002B2CF9AE}" pid="4" name="KSOTemplateDocerSaveRecord">
    <vt:lpwstr>eyJoZGlkIjoiZWVkZTQ5MDdlMWZiZjljYzNmZDBhOGRjZTYyYTE4Y2YiLCJ1c2VySWQiOiIxNjMxODE4Mzk3In0=</vt:lpwstr>
  </property>
</Properties>
</file>