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6B" w:rsidRPr="00A4326B" w:rsidRDefault="00A4326B" w:rsidP="00A4326B">
      <w:pPr>
        <w:pStyle w:val="a5"/>
        <w:spacing w:before="0" w:after="0"/>
      </w:pPr>
      <w:r w:rsidRPr="00A4326B">
        <w:rPr>
          <w:rFonts w:hint="eastAsia"/>
        </w:rPr>
        <w:t>第一章：</w:t>
      </w:r>
      <w:r w:rsidR="003E79A5">
        <w:rPr>
          <w:rFonts w:hint="eastAsia"/>
        </w:rPr>
        <w:t>CTK</w:t>
      </w:r>
      <w:r w:rsidR="003E79A5">
        <w:rPr>
          <w:rFonts w:hint="eastAsia"/>
        </w:rPr>
        <w:t>入门篇</w:t>
      </w:r>
      <w:r w:rsidR="003E79A5" w:rsidRPr="00A4326B">
        <w:t xml:space="preserve"> </w:t>
      </w:r>
    </w:p>
    <w:p w:rsidR="00A4326B" w:rsidRPr="00A4326B" w:rsidRDefault="00A4326B" w:rsidP="00A4326B">
      <w:pPr>
        <w:pStyle w:val="a5"/>
        <w:spacing w:before="0"/>
      </w:pPr>
      <w:r w:rsidRPr="00A4326B">
        <w:rPr>
          <w:rFonts w:ascii="宋体" w:cs="宋体" w:hint="eastAsia"/>
          <w:kern w:val="0"/>
          <w:sz w:val="28"/>
        </w:rPr>
        <w:t>(一)</w:t>
      </w:r>
      <w:r w:rsidR="003E79A5">
        <w:rPr>
          <w:rFonts w:ascii="宋体" w:cs="宋体" w:hint="eastAsia"/>
          <w:kern w:val="0"/>
          <w:sz w:val="28"/>
        </w:rPr>
        <w:t>初识CTK</w:t>
      </w:r>
      <w:r w:rsidRPr="00A4326B">
        <w:rPr>
          <w:rFonts w:ascii="宋体" w:cs="宋体" w:hint="eastAsia"/>
          <w:kern w:val="0"/>
          <w:sz w:val="28"/>
        </w:rPr>
        <w:t>:</w:t>
      </w:r>
    </w:p>
    <w:p w:rsidR="00C61904" w:rsidRDefault="003E79A5" w:rsidP="00C61904">
      <w:pPr>
        <w:rPr>
          <w:rFonts w:asciiTheme="minorEastAsia" w:hAnsiTheme="minorEastAsia" w:hint="eastAsia"/>
          <w:sz w:val="22"/>
        </w:rPr>
      </w:pPr>
      <w:r w:rsidRPr="003E79A5">
        <w:rPr>
          <w:rFonts w:asciiTheme="minorEastAsia" w:hAnsiTheme="minorEastAsia" w:hint="eastAsia"/>
          <w:sz w:val="22"/>
        </w:rPr>
        <w:t>1.</w:t>
      </w:r>
      <w:r w:rsidR="00C61904" w:rsidRPr="00C61904">
        <w:rPr>
          <w:rFonts w:hint="eastAsia"/>
        </w:rPr>
        <w:t xml:space="preserve"> </w:t>
      </w:r>
      <w:r w:rsidR="00C61904" w:rsidRPr="00C61904">
        <w:rPr>
          <w:rFonts w:asciiTheme="minorEastAsia" w:hAnsiTheme="minorEastAsia" w:hint="eastAsia"/>
          <w:sz w:val="22"/>
        </w:rPr>
        <w:t>CTK</w:t>
      </w:r>
      <w:r w:rsidR="00C61904">
        <w:rPr>
          <w:rFonts w:asciiTheme="minorEastAsia" w:hAnsiTheme="minorEastAsia" w:hint="eastAsia"/>
          <w:sz w:val="22"/>
        </w:rPr>
        <w:t>的定义：</w:t>
      </w:r>
      <w:r w:rsidR="00C61904" w:rsidRPr="00C61904">
        <w:rPr>
          <w:rFonts w:asciiTheme="minorEastAsia" w:hAnsiTheme="minorEastAsia" w:hint="eastAsia"/>
          <w:sz w:val="22"/>
        </w:rPr>
        <w:t xml:space="preserve"> </w:t>
      </w:r>
    </w:p>
    <w:p w:rsidR="00C61904" w:rsidRDefault="00E80D91" w:rsidP="00C6190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 w:rsidR="000C2644">
        <w:rPr>
          <w:rFonts w:asciiTheme="minorEastAsia" w:hAnsiTheme="minorEastAsia" w:hint="eastAsia"/>
          <w:sz w:val="22"/>
        </w:rPr>
        <w:t>CTK</w:t>
      </w:r>
      <w:r w:rsidR="008224D2">
        <w:rPr>
          <w:rFonts w:asciiTheme="minorEastAsia" w:hAnsiTheme="minorEastAsia" w:hint="eastAsia"/>
          <w:sz w:val="22"/>
        </w:rPr>
        <w:t>是</w:t>
      </w:r>
      <w:r w:rsidR="00C61904" w:rsidRPr="00C61904">
        <w:rPr>
          <w:rFonts w:asciiTheme="minorEastAsia" w:hAnsiTheme="minorEastAsia" w:hint="eastAsia"/>
          <w:sz w:val="22"/>
        </w:rPr>
        <w:t>为支持生物医学图像计算的公共开发包，全称为</w:t>
      </w:r>
      <w:r>
        <w:rPr>
          <w:rFonts w:asciiTheme="minorEastAsia" w:hAnsiTheme="minorEastAsia" w:hint="eastAsia"/>
          <w:sz w:val="22"/>
        </w:rPr>
        <w:t xml:space="preserve">Common </w:t>
      </w:r>
      <w:r w:rsidR="00C61904" w:rsidRPr="00C61904">
        <w:rPr>
          <w:rFonts w:asciiTheme="minorEastAsia" w:hAnsiTheme="minorEastAsia" w:hint="eastAsia"/>
          <w:sz w:val="22"/>
        </w:rPr>
        <w:t>Toolkit</w:t>
      </w:r>
      <w:r w:rsidR="00B735DC">
        <w:rPr>
          <w:rFonts w:asciiTheme="minorEastAsia" w:hAnsiTheme="minorEastAsia" w:hint="eastAsia"/>
          <w:sz w:val="22"/>
        </w:rPr>
        <w:t>。</w:t>
      </w:r>
      <w:r w:rsidR="008439DD">
        <w:rPr>
          <w:rFonts w:asciiTheme="minorEastAsia" w:hAnsiTheme="minorEastAsia" w:hint="eastAsia"/>
          <w:sz w:val="22"/>
        </w:rPr>
        <w:t>其设计初衷是</w:t>
      </w:r>
      <w:r w:rsidR="008439DD" w:rsidRPr="008439DD">
        <w:rPr>
          <w:rFonts w:asciiTheme="minorEastAsia" w:hAnsiTheme="minorEastAsia" w:hint="eastAsia"/>
          <w:sz w:val="22"/>
        </w:rPr>
        <w:t>成为全球生物医学可视化和计算领域最重要的软件资源</w:t>
      </w:r>
      <w:r w:rsidR="008439DD">
        <w:rPr>
          <w:rFonts w:asciiTheme="minorEastAsia" w:hAnsiTheme="minorEastAsia" w:hint="eastAsia"/>
          <w:sz w:val="22"/>
        </w:rPr>
        <w:t>。</w:t>
      </w:r>
      <w:r>
        <w:rPr>
          <w:rFonts w:asciiTheme="minorEastAsia" w:hAnsiTheme="minorEastAsia" w:hint="eastAsia"/>
          <w:sz w:val="22"/>
        </w:rPr>
        <w:t>Github</w:t>
      </w:r>
      <w:r w:rsidR="00C61904" w:rsidRPr="00C61904">
        <w:rPr>
          <w:rFonts w:asciiTheme="minorEastAsia" w:hAnsiTheme="minorEastAsia" w:hint="eastAsia"/>
          <w:sz w:val="22"/>
        </w:rPr>
        <w:t>地址：https://github.com/commontk</w:t>
      </w:r>
      <w:r>
        <w:rPr>
          <w:rFonts w:asciiTheme="minorEastAsia" w:hAnsiTheme="minorEastAsia" w:hint="eastAsia"/>
          <w:sz w:val="22"/>
        </w:rPr>
        <w:t>。</w:t>
      </w:r>
    </w:p>
    <w:p w:rsidR="000C2644" w:rsidRDefault="000C2644" w:rsidP="00C61904">
      <w:pPr>
        <w:rPr>
          <w:rFonts w:asciiTheme="minorEastAsia" w:hAnsiTheme="minorEastAsia" w:hint="eastAsia"/>
          <w:sz w:val="22"/>
        </w:rPr>
      </w:pPr>
    </w:p>
    <w:p w:rsidR="000C2644" w:rsidRPr="00C61904" w:rsidRDefault="000C2644" w:rsidP="00C61904">
      <w:pPr>
        <w:rPr>
          <w:rFonts w:asciiTheme="minorEastAsia" w:hAnsiTheme="minorEastAsia" w:hint="eastAsia"/>
          <w:sz w:val="22"/>
        </w:rPr>
      </w:pPr>
      <w:r w:rsidRPr="00E80D91">
        <w:rPr>
          <w:rFonts w:asciiTheme="minorEastAsia" w:hAnsiTheme="minorEastAsia" w:hint="eastAsia"/>
          <w:sz w:val="22"/>
        </w:rPr>
        <w:t>CTK插件框架可以简单的描述为C++的动态组件系统</w:t>
      </w:r>
      <w:r>
        <w:rPr>
          <w:rFonts w:asciiTheme="minorEastAsia" w:hAnsiTheme="minorEastAsia" w:hint="eastAsia"/>
          <w:sz w:val="22"/>
        </w:rPr>
        <w:t>，</w:t>
      </w:r>
    </w:p>
    <w:p w:rsidR="003E79A5" w:rsidRDefault="000C2644">
      <w:pPr>
        <w:rPr>
          <w:rFonts w:asciiTheme="minorEastAsia" w:hAnsiTheme="minorEastAsia" w:hint="eastAsia"/>
          <w:sz w:val="22"/>
        </w:rPr>
      </w:pPr>
      <w:r w:rsidRPr="000C2644">
        <w:rPr>
          <w:rFonts w:asciiTheme="minorEastAsia" w:hAnsiTheme="minorEastAsia"/>
          <w:sz w:val="22"/>
        </w:rPr>
        <w:t>CTK Plugin Framework</w:t>
      </w:r>
    </w:p>
    <w:p w:rsidR="00855120" w:rsidRDefault="00855120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2.CTK与OSGI的关系：</w:t>
      </w:r>
    </w:p>
    <w:p w:rsidR="00C61904" w:rsidRPr="00E80D91" w:rsidRDefault="008439DD" w:rsidP="00E80D91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  <w:t>OSGI</w:t>
      </w:r>
      <w:r w:rsidR="00C61904" w:rsidRPr="00E80D91">
        <w:rPr>
          <w:rFonts w:asciiTheme="minorEastAsia" w:hAnsiTheme="minorEastAsia" w:hint="eastAsia"/>
          <w:sz w:val="22"/>
        </w:rPr>
        <w:t>技术是面向</w:t>
      </w:r>
      <w:r>
        <w:rPr>
          <w:rFonts w:asciiTheme="minorEastAsia" w:hAnsiTheme="minorEastAsia" w:hint="eastAsia"/>
          <w:sz w:val="22"/>
        </w:rPr>
        <w:t>Java</w:t>
      </w:r>
      <w:r w:rsidR="00855120">
        <w:rPr>
          <w:rFonts w:asciiTheme="minorEastAsia" w:hAnsiTheme="minorEastAsia" w:hint="eastAsia"/>
          <w:sz w:val="22"/>
        </w:rPr>
        <w:t>的动态模型系统，OSGI能让软件开发变得更加容易，</w:t>
      </w:r>
      <w:r w:rsidR="00C61904" w:rsidRPr="00E80D91">
        <w:rPr>
          <w:rFonts w:asciiTheme="minorEastAsia" w:hAnsiTheme="minorEastAsia" w:hint="eastAsia"/>
          <w:sz w:val="22"/>
        </w:rPr>
        <w:t>在</w:t>
      </w:r>
      <w:r>
        <w:rPr>
          <w:rFonts w:asciiTheme="minorEastAsia" w:hAnsiTheme="minorEastAsia" w:hint="eastAsia"/>
          <w:sz w:val="22"/>
        </w:rPr>
        <w:t>C++</w:t>
      </w:r>
      <w:r w:rsidR="00C61904" w:rsidRPr="00E80D91">
        <w:rPr>
          <w:rFonts w:asciiTheme="minorEastAsia" w:hAnsiTheme="minorEastAsia" w:hint="eastAsia"/>
          <w:sz w:val="22"/>
        </w:rPr>
        <w:t>中也有类似的框架——CTK Plugin Framework。它借鉴了OSGI 的思想，并实现了几乎完整的OSGI 框架 API</w:t>
      </w:r>
    </w:p>
    <w:p w:rsidR="00E80D91" w:rsidRDefault="00E80D91" w:rsidP="00E80D91">
      <w:pPr>
        <w:rPr>
          <w:rFonts w:asciiTheme="minorEastAsia" w:hAnsiTheme="minorEastAsia" w:hint="eastAsia"/>
          <w:sz w:val="22"/>
        </w:rPr>
      </w:pPr>
    </w:p>
    <w:p w:rsidR="000C2644" w:rsidRPr="00E80D91" w:rsidRDefault="000C2644" w:rsidP="00E80D91">
      <w:pPr>
        <w:rPr>
          <w:rFonts w:asciiTheme="minorEastAsia" w:hAnsiTheme="minorEastAsia" w:hint="eastAsia"/>
          <w:sz w:val="22"/>
        </w:rPr>
      </w:pPr>
      <w:r w:rsidRPr="00E80D91">
        <w:rPr>
          <w:rFonts w:asciiTheme="minorEastAsia" w:hAnsiTheme="minorEastAsia"/>
          <w:sz w:val="22"/>
        </w:rPr>
        <w:t>CTK插件框架的设计有很大的灵感来自</w:t>
      </w:r>
      <w:r>
        <w:rPr>
          <w:rFonts w:asciiTheme="minorEastAsia" w:hAnsiTheme="minorEastAsia"/>
          <w:sz w:val="22"/>
        </w:rPr>
        <w:t>OSG</w:t>
      </w:r>
      <w:r>
        <w:rPr>
          <w:rFonts w:asciiTheme="minorEastAsia" w:hAnsiTheme="minorEastAsia" w:hint="eastAsia"/>
          <w:sz w:val="22"/>
        </w:rPr>
        <w:t>I</w:t>
      </w:r>
      <w:r w:rsidRPr="00E80D91">
        <w:rPr>
          <w:rFonts w:asciiTheme="minorEastAsia" w:hAnsiTheme="minorEastAsia"/>
          <w:sz w:val="22"/>
        </w:rPr>
        <w:t>并且使得应用程序由许多不同的组件组合成一个可扩展模型。这个模型允许通过那些组件间共享对象的服务通信。</w:t>
      </w:r>
    </w:p>
    <w:p w:rsidR="00C61904" w:rsidRDefault="00C61904">
      <w:pPr>
        <w:rPr>
          <w:rFonts w:asciiTheme="minorEastAsia" w:hAnsiTheme="minorEastAsia" w:hint="eastAsia"/>
          <w:sz w:val="22"/>
        </w:rPr>
      </w:pPr>
    </w:p>
    <w:sectPr w:rsidR="00C61904" w:rsidSect="00A4326B">
      <w:pgSz w:w="11906" w:h="16838"/>
      <w:pgMar w:top="720" w:right="720" w:bottom="720" w:left="720" w:header="0" w:footer="96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4CE" w:rsidRDefault="00B554CE" w:rsidP="00A4326B">
      <w:r>
        <w:separator/>
      </w:r>
    </w:p>
  </w:endnote>
  <w:endnote w:type="continuationSeparator" w:id="1">
    <w:p w:rsidR="00B554CE" w:rsidRDefault="00B554CE" w:rsidP="00A43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4CE" w:rsidRDefault="00B554CE" w:rsidP="00A4326B">
      <w:r>
        <w:separator/>
      </w:r>
    </w:p>
  </w:footnote>
  <w:footnote w:type="continuationSeparator" w:id="1">
    <w:p w:rsidR="00B554CE" w:rsidRDefault="00B554CE" w:rsidP="00A43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26B"/>
    <w:rsid w:val="000C2644"/>
    <w:rsid w:val="003E79A5"/>
    <w:rsid w:val="008224D2"/>
    <w:rsid w:val="008439DD"/>
    <w:rsid w:val="00855120"/>
    <w:rsid w:val="008D0DB5"/>
    <w:rsid w:val="00A4326B"/>
    <w:rsid w:val="00B554CE"/>
    <w:rsid w:val="00B735DC"/>
    <w:rsid w:val="00C61904"/>
    <w:rsid w:val="00E8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2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32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326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4326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326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61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75AC6-B1F1-4E6F-B5CF-08284CEE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2019-10-23T15:55:00Z</dcterms:created>
  <dcterms:modified xsi:type="dcterms:W3CDTF">2019-10-26T14:09:00Z</dcterms:modified>
</cp:coreProperties>
</file>