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175" w:type="dxa"/>
        <w:jc w:val="center"/>
        <w:tblInd w:w="0" w:type="dxa"/>
        <w:shd w:val="clear" w:color="auto" w:fill="FFFFFF"/>
        <w:tblLayout w:type="fixed"/>
        <w:tblCellMar>
          <w:top w:w="0" w:type="dxa"/>
          <w:left w:w="108" w:type="dxa"/>
          <w:bottom w:w="0" w:type="dxa"/>
          <w:right w:w="108" w:type="dxa"/>
        </w:tblCellMar>
      </w:tblPr>
      <w:tblGrid>
        <w:gridCol w:w="1628"/>
        <w:gridCol w:w="3120"/>
        <w:gridCol w:w="1410"/>
        <w:gridCol w:w="4017"/>
      </w:tblGrid>
      <w:tr>
        <w:tblPrEx>
          <w:shd w:val="clear" w:color="auto" w:fill="FFFFFF"/>
          <w:tblLayout w:type="fixed"/>
          <w:tblCellMar>
            <w:top w:w="0" w:type="dxa"/>
            <w:left w:w="108" w:type="dxa"/>
            <w:bottom w:w="0" w:type="dxa"/>
            <w:right w:w="108" w:type="dxa"/>
          </w:tblCellMar>
        </w:tblPrEx>
        <w:trPr>
          <w:trHeight w:val="9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cs="宋体"/>
                <w:sz w:val="32"/>
                <w:szCs w:val="32"/>
              </w:rPr>
            </w:pPr>
            <w:r>
              <w:rPr>
                <w:rFonts w:hint="eastAsia" w:ascii="宋体" w:hAnsi="宋体" w:cs="宋体"/>
                <w:b/>
                <w:bCs/>
                <w:sz w:val="32"/>
                <w:szCs w:val="32"/>
              </w:rPr>
              <w:t>个  人  简  历</w:t>
            </w:r>
          </w:p>
        </w:tc>
      </w:tr>
      <w:tr>
        <w:tblPrEx>
          <w:shd w:val="clear" w:color="auto" w:fill="FFFFFF"/>
          <w:tblLayout w:type="fixed"/>
          <w:tblCellMar>
            <w:top w:w="0" w:type="dxa"/>
            <w:left w:w="108" w:type="dxa"/>
            <w:bottom w:w="0" w:type="dxa"/>
            <w:right w:w="108" w:type="dxa"/>
          </w:tblCellMar>
        </w:tblPrEx>
        <w:trPr>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姓    名:</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bCs/>
                <w:sz w:val="24"/>
                <w:lang w:val="en-US" w:eastAsia="zh-CN"/>
              </w:rPr>
            </w:pPr>
            <w:r>
              <w:rPr>
                <w:rFonts w:hint="eastAsia" w:ascii="仿宋" w:hAnsi="仿宋" w:eastAsia="仿宋" w:cs="仿宋"/>
                <w:bCs/>
                <w:sz w:val="24"/>
                <w:lang w:val="en-US" w:eastAsia="zh-CN"/>
              </w:rPr>
              <w:t>刘政</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性    别:</w:t>
            </w:r>
            <w:r>
              <w:rPr>
                <w:rFonts w:hint="eastAsia" w:ascii="仿宋" w:hAnsi="仿宋" w:eastAsia="仿宋" w:cs="仿宋"/>
                <w:sz w:val="24"/>
              </w:rPr>
              <w:t xml:space="preserve">         </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男</w:t>
            </w:r>
          </w:p>
        </w:tc>
      </w:tr>
      <w:tr>
        <w:tblPrEx>
          <w:tblLayout w:type="fixed"/>
          <w:tblCellMar>
            <w:top w:w="0" w:type="dxa"/>
            <w:left w:w="108" w:type="dxa"/>
            <w:bottom w:w="0" w:type="dxa"/>
            <w:right w:w="108" w:type="dxa"/>
          </w:tblCellMar>
        </w:tblPrEx>
        <w:trPr>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年    龄</w:t>
            </w:r>
            <w:r>
              <w:rPr>
                <w:rFonts w:hint="eastAsia" w:ascii="仿宋" w:hAnsi="仿宋" w:eastAsia="仿宋" w:cs="仿宋"/>
                <w:b/>
                <w:bCs/>
                <w:sz w:val="24"/>
              </w:rPr>
              <w:t>:</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27</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籍    贯:</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山东</w:t>
            </w:r>
          </w:p>
        </w:tc>
      </w:tr>
      <w:tr>
        <w:tblPrEx>
          <w:tblLayout w:type="fixed"/>
          <w:tblCellMar>
            <w:top w:w="0" w:type="dxa"/>
            <w:left w:w="108" w:type="dxa"/>
            <w:bottom w:w="0" w:type="dxa"/>
            <w:right w:w="108" w:type="dxa"/>
          </w:tblCellMar>
        </w:tblPrEx>
        <w:trPr>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学    历:</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color w:val="000000"/>
                <w:szCs w:val="21"/>
              </w:rPr>
              <w:t>本科</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毕业院校</w:t>
            </w:r>
            <w:r>
              <w:rPr>
                <w:rFonts w:hint="eastAsia" w:ascii="仿宋" w:hAnsi="仿宋" w:eastAsia="仿宋" w:cs="仿宋"/>
                <w:b/>
                <w:bCs/>
                <w:sz w:val="24"/>
              </w:rPr>
              <w:t>:</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eastAsia="宋体" w:cs="宋体"/>
                <w:color w:val="000000"/>
                <w:szCs w:val="21"/>
                <w:lang w:val="en-US" w:eastAsia="zh-CN"/>
              </w:rPr>
              <w:t>潍坊科技学院</w:t>
            </w:r>
          </w:p>
        </w:tc>
      </w:tr>
      <w:tr>
        <w:tblPrEx>
          <w:shd w:val="clear" w:color="auto" w:fill="FFFFFF"/>
          <w:tblLayout w:type="fixed"/>
          <w:tblCellMar>
            <w:top w:w="0" w:type="dxa"/>
            <w:left w:w="108" w:type="dxa"/>
            <w:bottom w:w="0" w:type="dxa"/>
            <w:right w:w="108" w:type="dxa"/>
          </w:tblCellMar>
        </w:tblPrEx>
        <w:trPr>
          <w:cantSplit/>
          <w:trHeight w:val="98"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移动电话:</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16601327107</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电子邮箱</w:t>
            </w:r>
            <w:r>
              <w:rPr>
                <w:rFonts w:hint="eastAsia" w:ascii="仿宋" w:hAnsi="仿宋" w:eastAsia="仿宋" w:cs="仿宋"/>
                <w:b/>
                <w:bCs/>
                <w:sz w:val="24"/>
              </w:rPr>
              <w:t>:</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16601327107@163.com</w:t>
            </w:r>
          </w:p>
        </w:tc>
      </w:tr>
      <w:tr>
        <w:tblPrEx>
          <w:tblLayout w:type="fixed"/>
          <w:tblCellMar>
            <w:top w:w="0" w:type="dxa"/>
            <w:left w:w="108" w:type="dxa"/>
            <w:bottom w:w="0" w:type="dxa"/>
            <w:right w:w="108" w:type="dxa"/>
          </w:tblCellMar>
        </w:tblPrEx>
        <w:trPr>
          <w:cantSplit/>
          <w:trHeight w:val="9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jc w:val="left"/>
              <w:rPr>
                <w:rFonts w:hint="eastAsia" w:ascii="宋体" w:hAnsi="宋体" w:eastAsia="仿宋" w:cs="宋体"/>
                <w:b/>
                <w:bCs/>
                <w:sz w:val="18"/>
                <w:szCs w:val="18"/>
                <w:lang w:val="en-US" w:eastAsia="zh-CN"/>
              </w:rPr>
            </w:pPr>
            <w:r>
              <w:rPr>
                <w:rFonts w:hint="eastAsia" w:ascii="仿宋" w:hAnsi="仿宋" w:eastAsia="仿宋" w:cs="仿宋"/>
                <w:b/>
                <w:bCs/>
                <w:sz w:val="28"/>
                <w:szCs w:val="28"/>
              </w:rPr>
              <w:t>求职意向</w:t>
            </w:r>
            <w:r>
              <w:rPr>
                <w:rFonts w:hint="eastAsia" w:ascii="仿宋" w:hAnsi="仿宋" w:eastAsia="仿宋" w:cs="仿宋"/>
                <w:b/>
                <w:bCs/>
                <w:sz w:val="28"/>
                <w:szCs w:val="28"/>
                <w:lang w:val="en-US" w:eastAsia="zh-CN"/>
              </w:rPr>
              <w:t xml:space="preserve">                                                     </w:t>
            </w:r>
          </w:p>
        </w:tc>
      </w:tr>
      <w:tr>
        <w:tblPrEx>
          <w:tblLayout w:type="fixed"/>
          <w:tblCellMar>
            <w:top w:w="0" w:type="dxa"/>
            <w:left w:w="108" w:type="dxa"/>
            <w:bottom w:w="0" w:type="dxa"/>
            <w:right w:w="108" w:type="dxa"/>
          </w:tblCellMar>
        </w:tblPrEx>
        <w:trPr>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val="en-US" w:eastAsia="zh-CN"/>
              </w:rPr>
            </w:pPr>
            <w:r>
              <w:rPr>
                <w:rFonts w:hint="eastAsia" w:ascii="仿宋" w:hAnsi="仿宋" w:eastAsia="仿宋" w:cs="仿宋"/>
                <w:b/>
                <w:bCs/>
                <w:sz w:val="24"/>
                <w:lang w:val="en-US" w:eastAsia="zh-CN"/>
              </w:rPr>
              <w:t>工作性质：</w:t>
            </w:r>
          </w:p>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lang w:val="en-US"/>
              </w:rPr>
            </w:pPr>
            <w:r>
              <w:rPr>
                <w:rFonts w:hint="eastAsia" w:ascii="仿宋" w:hAnsi="仿宋" w:eastAsia="仿宋" w:cs="仿宋"/>
                <w:b/>
                <w:bCs/>
                <w:sz w:val="24"/>
                <w:lang w:val="en-US" w:eastAsia="zh-CN"/>
              </w:rPr>
              <w:t xml:space="preserve">期望薪资：         </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szCs w:val="21"/>
                <w:lang w:val="en-US" w:eastAsia="zh-CN"/>
              </w:rPr>
            </w:pPr>
            <w:r>
              <w:rPr>
                <w:rFonts w:hint="eastAsia" w:ascii="宋体" w:hAnsi="宋体" w:cs="宋体"/>
                <w:szCs w:val="21"/>
                <w:lang w:val="en-US" w:eastAsia="zh-CN"/>
              </w:rPr>
              <w:t>全  职</w:t>
            </w:r>
          </w:p>
          <w:p>
            <w:pPr>
              <w:keepNext w:val="0"/>
              <w:keepLines w:val="0"/>
              <w:suppressLineNumbers w:val="0"/>
              <w:spacing w:before="0" w:beforeAutospacing="0" w:after="0" w:afterAutospacing="0" w:line="360" w:lineRule="auto"/>
              <w:ind w:left="0" w:right="0"/>
              <w:jc w:val="left"/>
              <w:rPr>
                <w:rFonts w:hint="eastAsia" w:ascii="宋体" w:hAnsi="宋体" w:eastAsia="宋体" w:cs="宋体"/>
                <w:szCs w:val="21"/>
                <w:lang w:val="en-US" w:eastAsia="zh-CN"/>
              </w:rPr>
            </w:pPr>
            <w:r>
              <w:rPr>
                <w:rFonts w:hint="eastAsia" w:ascii="宋体" w:hAnsi="宋体" w:cs="宋体"/>
                <w:szCs w:val="21"/>
                <w:lang w:val="en-US" w:eastAsia="zh-CN"/>
              </w:rPr>
              <w:t>面议</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eastAsia="zh-CN"/>
              </w:rPr>
            </w:pPr>
            <w:r>
              <w:rPr>
                <w:rFonts w:hint="eastAsia" w:ascii="仿宋" w:hAnsi="仿宋" w:eastAsia="仿宋" w:cs="仿宋"/>
                <w:b/>
                <w:bCs/>
                <w:sz w:val="24"/>
              </w:rPr>
              <w:t>目标职位</w:t>
            </w:r>
            <w:r>
              <w:rPr>
                <w:rFonts w:hint="eastAsia" w:ascii="仿宋" w:hAnsi="仿宋" w:eastAsia="仿宋" w:cs="仿宋"/>
                <w:b/>
                <w:bCs/>
                <w:sz w:val="24"/>
                <w:lang w:eastAsia="zh-CN"/>
              </w:rPr>
              <w:t>：</w:t>
            </w:r>
          </w:p>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val="en-US" w:eastAsia="zh-CN"/>
              </w:rPr>
            </w:pPr>
            <w:r>
              <w:rPr>
                <w:rFonts w:hint="eastAsia" w:ascii="仿宋" w:hAnsi="仿宋" w:eastAsia="仿宋" w:cs="仿宋"/>
                <w:b/>
                <w:bCs/>
                <w:sz w:val="24"/>
                <w:lang w:val="en-US" w:eastAsia="zh-CN"/>
              </w:rPr>
              <w:t xml:space="preserve">目前状态：    </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szCs w:val="21"/>
                <w:lang w:val="en-US" w:eastAsia="zh-CN"/>
              </w:rPr>
            </w:pPr>
            <w:r>
              <w:rPr>
                <w:rFonts w:hint="eastAsia" w:ascii="宋体" w:hAnsi="宋体" w:cs="宋体"/>
                <w:szCs w:val="21"/>
                <w:lang w:val="en-US" w:eastAsia="zh-CN"/>
              </w:rPr>
              <w:t>软件测试工程师</w:t>
            </w:r>
          </w:p>
          <w:p>
            <w:pPr>
              <w:keepNext w:val="0"/>
              <w:keepLines w:val="0"/>
              <w:suppressLineNumbers w:val="0"/>
              <w:spacing w:before="0" w:beforeAutospacing="0" w:after="0" w:afterAutospacing="0" w:line="360" w:lineRule="auto"/>
              <w:ind w:left="0" w:right="0"/>
              <w:jc w:val="left"/>
              <w:rPr>
                <w:rFonts w:hint="eastAsia" w:ascii="宋体" w:hAnsi="宋体" w:cs="宋体"/>
                <w:szCs w:val="21"/>
                <w:lang w:val="en-US" w:eastAsia="zh-CN"/>
              </w:rPr>
            </w:pPr>
            <w:r>
              <w:rPr>
                <w:rFonts w:hint="eastAsia" w:ascii="宋体" w:hAnsi="宋体" w:cs="宋体"/>
                <w:szCs w:val="21"/>
                <w:lang w:val="en-US" w:eastAsia="zh-CN"/>
              </w:rPr>
              <w:t>目前处于离职状态，可立即上岗</w:t>
            </w:r>
          </w:p>
        </w:tc>
      </w:tr>
      <w:tr>
        <w:tblPrEx>
          <w:shd w:val="clear" w:color="auto" w:fill="FFFFFF"/>
          <w:tblLayout w:type="fixed"/>
          <w:tblCellMar>
            <w:top w:w="0" w:type="dxa"/>
            <w:left w:w="108" w:type="dxa"/>
            <w:bottom w:w="0" w:type="dxa"/>
            <w:right w:w="108" w:type="dxa"/>
          </w:tblCellMar>
        </w:tblPrEx>
        <w:trPr>
          <w:cantSplit/>
          <w:trHeight w:val="9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rPr>
                <w:rFonts w:hint="eastAsia" w:ascii="宋体" w:hAnsi="宋体" w:cs="宋体"/>
                <w:b/>
                <w:bCs/>
                <w:shd w:val="clear" w:color="auto" w:fill="E0E0E0"/>
              </w:rPr>
            </w:pPr>
            <w:r>
              <w:rPr>
                <w:rFonts w:hint="eastAsia" w:ascii="仿宋" w:hAnsi="仿宋" w:eastAsia="仿宋" w:cs="仿宋"/>
                <w:b/>
                <w:bCs/>
                <w:sz w:val="28"/>
                <w:szCs w:val="28"/>
              </w:rPr>
              <w:t>技能专长</w:t>
            </w:r>
          </w:p>
        </w:tc>
      </w:tr>
      <w:tr>
        <w:tblPrEx>
          <w:tblLayout w:type="fixed"/>
          <w:tblCellMar>
            <w:top w:w="0" w:type="dxa"/>
            <w:left w:w="108" w:type="dxa"/>
            <w:bottom w:w="0" w:type="dxa"/>
            <w:right w:w="108" w:type="dxa"/>
          </w:tblCellMar>
        </w:tblPrEx>
        <w:trPr>
          <w:cantSplit/>
          <w:trHeight w:val="94" w:hRule="atLeast"/>
          <w:jc w:val="center"/>
        </w:trPr>
        <w:tc>
          <w:tcPr>
            <w:tcW w:w="10175" w:type="dxa"/>
            <w:gridSpan w:val="4"/>
            <w:shd w:val="clear" w:color="auto" w:fill="FFFFFF"/>
            <w:noWrap w:val="0"/>
            <w:vAlign w:val="center"/>
          </w:tcPr>
          <w:p>
            <w:pPr>
              <w:pStyle w:val="14"/>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根据项目需求</w:t>
            </w:r>
            <w:r>
              <w:rPr>
                <w:rFonts w:hint="eastAsia" w:ascii="宋体" w:hAnsi="宋体" w:eastAsia="宋体" w:cs="宋体"/>
                <w:sz w:val="21"/>
                <w:szCs w:val="21"/>
                <w:lang w:val="en-US" w:eastAsia="zh-CN"/>
              </w:rPr>
              <w:t>分析业务</w:t>
            </w:r>
            <w:r>
              <w:rPr>
                <w:rFonts w:hint="eastAsia" w:ascii="宋体" w:hAnsi="宋体" w:eastAsia="宋体" w:cs="宋体"/>
                <w:sz w:val="21"/>
                <w:szCs w:val="21"/>
              </w:rPr>
              <w:t>、</w:t>
            </w:r>
            <w:r>
              <w:rPr>
                <w:rFonts w:hint="eastAsia" w:ascii="宋体" w:hAnsi="宋体" w:eastAsia="宋体" w:cs="宋体"/>
                <w:sz w:val="21"/>
                <w:szCs w:val="21"/>
                <w:lang w:val="en-US" w:eastAsia="zh-CN"/>
              </w:rPr>
              <w:t>编写测试方案、</w:t>
            </w:r>
            <w:r>
              <w:rPr>
                <w:rFonts w:hint="eastAsia" w:ascii="宋体" w:hAnsi="宋体" w:eastAsia="宋体" w:cs="宋体"/>
                <w:sz w:val="21"/>
                <w:szCs w:val="21"/>
              </w:rPr>
              <w:t>测试用例；</w:t>
            </w:r>
          </w:p>
          <w:p>
            <w:pPr>
              <w:pStyle w:val="6"/>
              <w:keepNext w:val="0"/>
              <w:keepLines w:val="0"/>
              <w:numPr>
                <w:ilvl w:val="0"/>
                <w:numId w:val="1"/>
              </w:numPr>
              <w:suppressLineNumbers w:val="0"/>
              <w:wordWrap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熟悉黑盒测试、接口测试</w:t>
            </w:r>
            <w:r>
              <w:rPr>
                <w:rFonts w:hint="eastAsia" w:eastAsia="宋体" w:cs="宋体"/>
                <w:sz w:val="21"/>
                <w:szCs w:val="21"/>
                <w:lang w:eastAsia="zh-CN"/>
              </w:rPr>
              <w:t>、</w:t>
            </w:r>
            <w:r>
              <w:rPr>
                <w:rFonts w:hint="eastAsia" w:ascii="宋体" w:hAnsi="宋体" w:eastAsia="宋体" w:cs="宋体"/>
                <w:sz w:val="21"/>
                <w:szCs w:val="21"/>
              </w:rPr>
              <w:t>功能测试、压力负载测试、性能测试</w:t>
            </w:r>
            <w:r>
              <w:rPr>
                <w:rFonts w:hint="eastAsia" w:cs="宋体"/>
                <w:sz w:val="21"/>
                <w:szCs w:val="21"/>
                <w:lang w:eastAsia="zh-CN"/>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sz w:val="21"/>
                <w:szCs w:val="21"/>
                <w:lang w:val="zh-CN"/>
              </w:rPr>
            </w:pPr>
            <w:r>
              <w:rPr>
                <w:rFonts w:hint="eastAsia" w:ascii="宋体" w:hAnsi="宋体" w:eastAsia="宋体" w:cs="宋体"/>
                <w:color w:val="000000"/>
                <w:sz w:val="21"/>
                <w:szCs w:val="21"/>
              </w:rPr>
              <w:t>熟练掌握</w:t>
            </w:r>
            <w:r>
              <w:rPr>
                <w:rFonts w:hint="eastAsia" w:ascii="宋体" w:hAnsi="宋体" w:cs="宋体"/>
                <w:color w:val="000000"/>
                <w:sz w:val="21"/>
                <w:szCs w:val="21"/>
                <w:lang w:val="en-US" w:eastAsia="zh-CN"/>
              </w:rPr>
              <w:t>BUG</w:t>
            </w:r>
            <w:r>
              <w:rPr>
                <w:rFonts w:hint="eastAsia" w:ascii="宋体" w:hAnsi="宋体" w:eastAsia="宋体" w:cs="宋体"/>
                <w:color w:val="000000"/>
                <w:sz w:val="21"/>
                <w:szCs w:val="21"/>
              </w:rPr>
              <w:t>管理工具</w:t>
            </w:r>
            <w:r>
              <w:rPr>
                <w:rFonts w:hint="eastAsia" w:ascii="宋体" w:hAnsi="宋体" w:eastAsia="宋体" w:cs="宋体"/>
                <w:color w:val="000000"/>
                <w:sz w:val="21"/>
                <w:szCs w:val="21"/>
                <w:lang w:val="zh-CN"/>
              </w:rPr>
              <w:t>禅道，</w:t>
            </w:r>
            <w:r>
              <w:rPr>
                <w:rFonts w:hint="eastAsia" w:ascii="宋体" w:hAnsi="宋体" w:cs="宋体"/>
                <w:color w:val="000000"/>
                <w:sz w:val="21"/>
                <w:szCs w:val="21"/>
                <w:lang w:val="en-US" w:eastAsia="zh-CN"/>
              </w:rPr>
              <w:t>并跟踪BUG；</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熟练</w:t>
            </w:r>
            <w:r>
              <w:rPr>
                <w:rFonts w:hint="eastAsia" w:ascii="宋体" w:hAnsi="宋体" w:cs="宋体"/>
                <w:color w:val="000000"/>
                <w:sz w:val="21"/>
                <w:szCs w:val="21"/>
                <w:lang w:val="en-US" w:eastAsia="zh-CN"/>
              </w:rPr>
              <w:t>掌握关系型数据库</w:t>
            </w:r>
            <w:r>
              <w:rPr>
                <w:rFonts w:hint="eastAsia" w:ascii="宋体" w:hAnsi="宋体" w:eastAsia="宋体" w:cs="宋体"/>
                <w:color w:val="000000"/>
                <w:sz w:val="21"/>
                <w:szCs w:val="21"/>
                <w:lang w:val="en-US" w:eastAsia="zh-CN"/>
              </w:rPr>
              <w:t>Mysql</w:t>
            </w:r>
            <w:r>
              <w:rPr>
                <w:rFonts w:hint="eastAsia" w:ascii="宋体" w:hAnsi="宋体" w:eastAsia="宋体" w:cs="宋体"/>
                <w:color w:val="auto"/>
                <w:kern w:val="2"/>
                <w:sz w:val="21"/>
                <w:szCs w:val="21"/>
                <w:lang w:val="en-US" w:eastAsia="zh-CN" w:bidi="ar-SA"/>
              </w:rPr>
              <w:t>、</w:t>
            </w:r>
            <w:r>
              <w:rPr>
                <w:rFonts w:hint="eastAsia" w:ascii="宋体" w:hAnsi="宋体" w:eastAsia="宋体" w:cs="宋体"/>
                <w:color w:val="000000"/>
                <w:sz w:val="21"/>
                <w:szCs w:val="21"/>
                <w:lang w:val="en-US" w:eastAsia="zh-CN"/>
              </w:rPr>
              <w:t>Oracle以及常见的sql</w:t>
            </w:r>
            <w:r>
              <w:rPr>
                <w:rFonts w:hint="eastAsia" w:ascii="宋体" w:hAnsi="宋体" w:cs="宋体"/>
                <w:color w:val="000000"/>
                <w:sz w:val="21"/>
                <w:szCs w:val="21"/>
                <w:lang w:val="en-US" w:eastAsia="zh-CN"/>
              </w:rPr>
              <w:t>增删改查</w:t>
            </w:r>
            <w:r>
              <w:rPr>
                <w:rFonts w:hint="eastAsia" w:ascii="宋体" w:hAnsi="宋体" w:eastAsia="宋体" w:cs="宋体"/>
                <w:color w:val="000000"/>
                <w:sz w:val="21"/>
                <w:szCs w:val="21"/>
                <w:lang w:val="en-US" w:eastAsia="zh-CN"/>
              </w:rPr>
              <w:t>语句进行</w:t>
            </w:r>
            <w:r>
              <w:rPr>
                <w:rFonts w:hint="eastAsia" w:ascii="宋体" w:hAnsi="宋体" w:cs="宋体"/>
                <w:color w:val="000000"/>
                <w:sz w:val="21"/>
                <w:szCs w:val="21"/>
                <w:lang w:val="en-US" w:eastAsia="zh-CN"/>
              </w:rPr>
              <w:t>操作</w:t>
            </w:r>
            <w:r>
              <w:rPr>
                <w:rFonts w:hint="eastAsia" w:ascii="宋体" w:hAnsi="宋体" w:eastAsia="宋体" w:cs="宋体"/>
                <w:color w:val="000000"/>
                <w:sz w:val="21"/>
                <w:szCs w:val="21"/>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掌握</w:t>
            </w:r>
            <w:r>
              <w:rPr>
                <w:rFonts w:hint="eastAsia" w:ascii="宋体" w:hAnsi="宋体" w:cs="宋体"/>
                <w:sz w:val="21"/>
                <w:szCs w:val="21"/>
                <w:lang w:val="en-US" w:eastAsia="zh-CN"/>
              </w:rPr>
              <w:t>版本控制器svn,对项目的上传和文件的下载进行操作；</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cs="宋体"/>
                <w:sz w:val="21"/>
                <w:szCs w:val="21"/>
                <w:lang w:val="en-US" w:eastAsia="zh-CN"/>
              </w:rPr>
              <w:t>熟练使用第三方录制脚本工具badboy进行录制脚本；</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cs="宋体"/>
                <w:sz w:val="21"/>
                <w:szCs w:val="21"/>
                <w:lang w:val="en-US" w:eastAsia="zh-CN"/>
              </w:rPr>
              <w:t>熟练使用Postman进行接口测试；</w:t>
            </w:r>
          </w:p>
          <w:p>
            <w:pPr>
              <w:pStyle w:val="6"/>
              <w:keepNext w:val="0"/>
              <w:keepLines w:val="0"/>
              <w:numPr>
                <w:ilvl w:val="0"/>
                <w:numId w:val="1"/>
              </w:numPr>
              <w:suppressLineNumbers w:val="0"/>
              <w:wordWrap w:val="0"/>
              <w:spacing w:before="0" w:beforeAutospacing="0" w:after="0" w:afterAutospacing="0"/>
              <w:ind w:left="420" w:leftChars="0" w:right="0" w:hanging="420" w:firstLineChars="0"/>
              <w:rPr>
                <w:rFonts w:hint="eastAsia" w:ascii="宋体" w:hAnsi="宋体" w:eastAsia="宋体" w:cs="宋体"/>
                <w:color w:val="000000"/>
                <w:sz w:val="21"/>
                <w:szCs w:val="21"/>
                <w:shd w:val="clear" w:color="auto" w:fill="FFFFFF"/>
              </w:rPr>
            </w:pPr>
            <w:r>
              <w:rPr>
                <w:rFonts w:hint="eastAsia" w:cs="宋体"/>
                <w:color w:val="000000"/>
                <w:sz w:val="21"/>
                <w:szCs w:val="21"/>
                <w:highlight w:val="none"/>
                <w:shd w:val="clear" w:color="auto" w:fill="FFFFFF"/>
                <w:lang w:val="en-US" w:eastAsia="zh-CN"/>
              </w:rPr>
              <w:t>熟练使用</w:t>
            </w:r>
            <w:r>
              <w:rPr>
                <w:rFonts w:hint="eastAsia" w:ascii="宋体" w:hAnsi="宋体" w:eastAsia="宋体" w:cs="宋体"/>
                <w:color w:val="000000"/>
                <w:sz w:val="21"/>
                <w:szCs w:val="21"/>
                <w:highlight w:val="none"/>
                <w:shd w:val="clear" w:color="auto" w:fill="FFFFFF"/>
              </w:rPr>
              <w:t xml:space="preserve"> Jmeter</w:t>
            </w:r>
            <w:r>
              <w:rPr>
                <w:rFonts w:hint="eastAsia" w:cs="宋体"/>
                <w:color w:val="000000"/>
                <w:sz w:val="21"/>
                <w:szCs w:val="21"/>
                <w:highlight w:val="none"/>
                <w:shd w:val="clear" w:color="auto" w:fill="FFFFFF"/>
                <w:lang w:val="en-US" w:eastAsia="zh-CN"/>
              </w:rPr>
              <w:t>,</w:t>
            </w:r>
            <w:r>
              <w:rPr>
                <w:rFonts w:hint="eastAsia" w:ascii="宋体" w:hAnsi="宋体" w:eastAsia="宋体" w:cs="宋体"/>
                <w:color w:val="000000"/>
                <w:sz w:val="21"/>
                <w:szCs w:val="21"/>
                <w:highlight w:val="none"/>
                <w:shd w:val="clear" w:color="auto" w:fill="FFFFFF"/>
                <w:lang w:val="en-US" w:eastAsia="zh-CN"/>
              </w:rPr>
              <w:t>L</w:t>
            </w:r>
            <w:r>
              <w:rPr>
                <w:rFonts w:hint="eastAsia" w:ascii="宋体" w:hAnsi="宋体" w:eastAsia="宋体" w:cs="宋体"/>
                <w:color w:val="000000"/>
                <w:sz w:val="21"/>
                <w:szCs w:val="21"/>
                <w:highlight w:val="none"/>
                <w:shd w:val="clear" w:color="auto" w:fill="FFFFFF"/>
              </w:rPr>
              <w:t>o</w:t>
            </w:r>
            <w:r>
              <w:rPr>
                <w:rFonts w:hint="eastAsia" w:ascii="宋体" w:hAnsi="宋体" w:eastAsia="宋体" w:cs="宋体"/>
                <w:color w:val="000000"/>
                <w:sz w:val="21"/>
                <w:szCs w:val="21"/>
                <w:shd w:val="clear" w:color="auto" w:fill="FFFFFF"/>
              </w:rPr>
              <w:t>adrunner</w:t>
            </w:r>
            <w:r>
              <w:rPr>
                <w:rFonts w:hint="eastAsia" w:cs="宋体"/>
                <w:color w:val="000000"/>
                <w:sz w:val="21"/>
                <w:szCs w:val="21"/>
                <w:shd w:val="clear" w:color="auto" w:fill="FFFFFF"/>
                <w:lang w:val="en-US" w:eastAsia="zh-CN"/>
              </w:rPr>
              <w:t>做接口，病发，压力测试；</w:t>
            </w:r>
          </w:p>
          <w:p>
            <w:pPr>
              <w:pStyle w:val="6"/>
              <w:keepNext w:val="0"/>
              <w:keepLines w:val="0"/>
              <w:numPr>
                <w:ilvl w:val="0"/>
                <w:numId w:val="1"/>
              </w:numPr>
              <w:suppressLineNumbers w:val="0"/>
              <w:wordWrap w:val="0"/>
              <w:spacing w:before="0" w:beforeAutospacing="0" w:after="0" w:afterAutospacing="0"/>
              <w:ind w:left="420" w:leftChars="0" w:right="0" w:hanging="420" w:firstLineChars="0"/>
              <w:rPr>
                <w:rFonts w:hint="eastAsia" w:ascii="宋体" w:hAnsi="宋体" w:eastAsia="宋体" w:cs="宋体"/>
                <w:color w:val="000000"/>
                <w:sz w:val="21"/>
                <w:szCs w:val="21"/>
                <w:shd w:val="clear" w:color="auto" w:fill="FFFFFF"/>
              </w:rPr>
            </w:pPr>
            <w:r>
              <w:rPr>
                <w:rFonts w:hint="eastAsia" w:cs="宋体"/>
                <w:color w:val="000000"/>
                <w:sz w:val="21"/>
                <w:szCs w:val="21"/>
                <w:highlight w:val="none"/>
                <w:shd w:val="clear" w:color="auto" w:fill="FFFFFF"/>
                <w:lang w:val="en-US" w:eastAsia="zh-CN"/>
              </w:rPr>
              <w:t>熟练使用</w:t>
            </w:r>
            <w:r>
              <w:rPr>
                <w:rFonts w:hint="eastAsia" w:ascii="宋体" w:hAnsi="宋体" w:eastAsia="宋体" w:cs="宋体"/>
                <w:color w:val="000000"/>
                <w:sz w:val="21"/>
                <w:szCs w:val="21"/>
                <w:highlight w:val="none"/>
                <w:shd w:val="clear" w:color="auto" w:fill="FFFFFF"/>
              </w:rPr>
              <w:t xml:space="preserve"> Jmeter</w:t>
            </w:r>
            <w:r>
              <w:rPr>
                <w:rFonts w:hint="eastAsia" w:cs="宋体"/>
                <w:color w:val="000000"/>
                <w:sz w:val="21"/>
                <w:szCs w:val="21"/>
                <w:highlight w:val="none"/>
                <w:shd w:val="clear" w:color="auto" w:fill="FFFFFF"/>
                <w:lang w:val="en-US" w:eastAsia="zh-CN"/>
              </w:rPr>
              <w:t>把测试的图表</w:t>
            </w:r>
            <w:bookmarkStart w:id="0" w:name="_GoBack"/>
            <w:bookmarkEnd w:id="0"/>
            <w:r>
              <w:rPr>
                <w:rFonts w:hint="eastAsia" w:cs="宋体"/>
                <w:color w:val="000000"/>
                <w:sz w:val="21"/>
                <w:szCs w:val="21"/>
                <w:highlight w:val="none"/>
                <w:shd w:val="clear" w:color="auto" w:fill="FFFFFF"/>
                <w:lang w:val="en-US" w:eastAsia="zh-CN"/>
              </w:rPr>
              <w:t>导出进行性能分析；</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sz w:val="21"/>
                <w:szCs w:val="21"/>
                <w:shd w:val="clear" w:color="auto" w:fill="FFFFFF"/>
              </w:rPr>
            </w:pPr>
            <w:r>
              <w:rPr>
                <w:rFonts w:hint="eastAsia" w:ascii="宋体" w:hAnsi="宋体" w:eastAsia="宋体" w:cs="宋体"/>
                <w:color w:val="000000"/>
                <w:kern w:val="0"/>
                <w:sz w:val="21"/>
                <w:szCs w:val="21"/>
                <w:highlight w:val="none"/>
                <w:shd w:val="clear" w:color="auto" w:fill="FFFFFF"/>
                <w:lang w:val="en-US" w:eastAsia="zh-CN" w:bidi="ar-SA"/>
              </w:rPr>
              <w:t>熟练使用jmeter结合badboy进行并发测试，设置参数化</w:t>
            </w:r>
            <w:r>
              <w:rPr>
                <w:rFonts w:hint="eastAsia" w:ascii="宋体" w:hAnsi="宋体" w:cs="宋体"/>
                <w:color w:val="000000"/>
                <w:kern w:val="0"/>
                <w:sz w:val="21"/>
                <w:szCs w:val="21"/>
                <w:highlight w:val="none"/>
                <w:shd w:val="clear" w:color="auto" w:fill="FFFFFF"/>
                <w:lang w:val="en-US" w:eastAsia="zh-CN" w:bidi="ar-SA"/>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eastAsia="宋体" w:cs="宋体"/>
                <w:color w:val="000000"/>
                <w:kern w:val="0"/>
                <w:sz w:val="21"/>
                <w:szCs w:val="21"/>
                <w:highlight w:val="none"/>
                <w:shd w:val="clear" w:color="auto" w:fill="FFFFFF"/>
                <w:lang w:val="en-US" w:eastAsia="zh-CN" w:bidi="ar-SA"/>
              </w:rPr>
              <w:t>熟练在linux虚拟机里配置jdk的环境变量，和搭建nginx+tomcat</w:t>
            </w:r>
            <w:r>
              <w:rPr>
                <w:rFonts w:hint="eastAsia" w:ascii="宋体" w:hAnsi="宋体" w:cs="宋体"/>
                <w:color w:val="000000"/>
                <w:kern w:val="0"/>
                <w:sz w:val="21"/>
                <w:szCs w:val="21"/>
                <w:highlight w:val="none"/>
                <w:shd w:val="clear" w:color="auto" w:fill="FFFFFF"/>
                <w:lang w:val="en-US" w:eastAsia="zh-CN" w:bidi="ar-SA"/>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eastAsia="宋体" w:cs="宋体"/>
                <w:color w:val="000000"/>
                <w:kern w:val="0"/>
                <w:sz w:val="21"/>
                <w:szCs w:val="21"/>
                <w:highlight w:val="none"/>
                <w:shd w:val="clear" w:color="auto" w:fill="FFFFFF"/>
                <w:lang w:val="en-US" w:eastAsia="zh-CN" w:bidi="ar-SA"/>
              </w:rPr>
              <w:t>熟悉抓包工具fiddler</w:t>
            </w:r>
            <w:r>
              <w:rPr>
                <w:rFonts w:hint="eastAsia" w:ascii="宋体" w:hAnsi="宋体" w:cs="宋体"/>
                <w:color w:val="000000"/>
                <w:kern w:val="0"/>
                <w:sz w:val="21"/>
                <w:szCs w:val="21"/>
                <w:highlight w:val="none"/>
                <w:shd w:val="clear" w:color="auto" w:fill="FFFFFF"/>
                <w:lang w:val="en-US" w:eastAsia="zh-CN" w:bidi="ar-SA"/>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eastAsia="宋体" w:cs="宋体"/>
                <w:color w:val="000000"/>
                <w:kern w:val="0"/>
                <w:sz w:val="21"/>
                <w:szCs w:val="21"/>
                <w:highlight w:val="none"/>
                <w:shd w:val="clear" w:color="auto" w:fill="FFFFFF"/>
                <w:lang w:val="en-US" w:eastAsia="zh-CN" w:bidi="ar-SA"/>
              </w:rPr>
              <w:t>熟练使用XMind进行原型图绘制，通过XMind分析业务并编写各个功能的测点</w:t>
            </w:r>
            <w:r>
              <w:rPr>
                <w:rFonts w:hint="eastAsia" w:ascii="宋体" w:hAnsi="宋体" w:cs="宋体"/>
                <w:color w:val="000000"/>
                <w:kern w:val="0"/>
                <w:sz w:val="21"/>
                <w:szCs w:val="21"/>
                <w:highlight w:val="none"/>
                <w:shd w:val="clear" w:color="auto" w:fill="FFFFFF"/>
                <w:lang w:val="en-US" w:eastAsia="zh-CN" w:bidi="ar-SA"/>
              </w:rPr>
              <w:t>；</w:t>
            </w:r>
          </w:p>
          <w:p>
            <w:pPr>
              <w:keepNext w:val="0"/>
              <w:keepLines w:val="0"/>
              <w:numPr>
                <w:ilvl w:val="0"/>
                <w:numId w:val="1"/>
              </w:numPr>
              <w:suppressLineNumbers w:val="0"/>
              <w:spacing w:before="0" w:beforeAutospacing="0" w:after="0" w:afterAutospacing="0"/>
              <w:ind w:left="420" w:leftChars="0" w:right="0" w:hanging="420" w:firstLineChars="0"/>
              <w:rPr>
                <w:rFonts w:hint="eastAsia" w:ascii="宋体" w:hAnsi="宋体" w:cs="宋体"/>
                <w:sz w:val="22"/>
                <w:szCs w:val="22"/>
              </w:rPr>
            </w:pPr>
            <w:r>
              <w:rPr>
                <w:rFonts w:hint="eastAsia" w:ascii="宋体" w:hAnsi="宋体" w:cs="宋体"/>
                <w:color w:val="000000"/>
                <w:sz w:val="21"/>
                <w:szCs w:val="21"/>
                <w:shd w:val="clear" w:color="auto" w:fill="FFFFFF"/>
                <w:lang w:val="en-US" w:eastAsia="zh-CN"/>
              </w:rPr>
              <w:t>熟练掌握python语言，通过ptyhon对接口进行测试并生成接口测试文档，并通过selenium进行自动化测试；</w:t>
            </w:r>
          </w:p>
        </w:tc>
      </w:tr>
      <w:tr>
        <w:tblPrEx>
          <w:tblLayout w:type="fixed"/>
          <w:tblCellMar>
            <w:top w:w="0" w:type="dxa"/>
            <w:left w:w="108" w:type="dxa"/>
            <w:bottom w:w="0" w:type="dxa"/>
            <w:right w:w="108" w:type="dxa"/>
          </w:tblCellMar>
        </w:tblPrEx>
        <w:trPr>
          <w:trHeight w:val="90" w:hRule="atLeast"/>
          <w:jc w:val="center"/>
        </w:trPr>
        <w:tc>
          <w:tcPr>
            <w:tcW w:w="10175" w:type="dxa"/>
            <w:gridSpan w:val="4"/>
            <w:shd w:val="clear" w:color="auto" w:fill="E0E0E0"/>
            <w:noWrap w:val="0"/>
            <w:vAlign w:val="center"/>
          </w:tcPr>
          <w:p>
            <w:pPr>
              <w:keepNext w:val="0"/>
              <w:keepLines w:val="0"/>
              <w:suppressLineNumbers w:val="0"/>
              <w:spacing w:before="0" w:beforeAutospacing="0" w:after="0" w:afterAutospacing="0" w:line="360" w:lineRule="auto"/>
              <w:ind w:left="0" w:right="0"/>
              <w:rPr>
                <w:rFonts w:hint="eastAsia" w:ascii="宋体" w:hAnsi="宋体" w:cs="宋体"/>
                <w:szCs w:val="21"/>
              </w:rPr>
            </w:pPr>
            <w:r>
              <w:rPr>
                <w:rFonts w:hint="eastAsia" w:ascii="仿宋" w:hAnsi="仿宋" w:eastAsia="仿宋" w:cs="仿宋"/>
                <w:b/>
                <w:bCs/>
                <w:sz w:val="28"/>
                <w:szCs w:val="28"/>
              </w:rPr>
              <w:t>自我评价</w:t>
            </w:r>
          </w:p>
        </w:tc>
      </w:tr>
      <w:tr>
        <w:tblPrEx>
          <w:tblLayout w:type="fixed"/>
          <w:tblCellMar>
            <w:top w:w="0" w:type="dxa"/>
            <w:left w:w="108" w:type="dxa"/>
            <w:bottom w:w="0" w:type="dxa"/>
            <w:right w:w="108" w:type="dxa"/>
          </w:tblCellMar>
        </w:tblPrEx>
        <w:trPr>
          <w:trHeight w:val="98" w:hRule="atLeast"/>
          <w:jc w:val="center"/>
        </w:trPr>
        <w:tc>
          <w:tcPr>
            <w:tcW w:w="10175" w:type="dxa"/>
            <w:gridSpan w:val="4"/>
            <w:shd w:val="clear" w:color="auto" w:fill="FFFFFF"/>
            <w:noWrap w:val="0"/>
            <w:vAlign w:val="top"/>
          </w:tcPr>
          <w:p>
            <w:pPr>
              <w:keepNext w:val="0"/>
              <w:keepLines w:val="0"/>
              <w:numPr>
                <w:ilvl w:val="0"/>
                <w:numId w:val="2"/>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Tahoma" w:hAnsi="Tahoma" w:eastAsia="Tahoma" w:cs="Tahoma"/>
                <w:i w:val="0"/>
                <w:caps w:val="0"/>
                <w:color w:val="000000"/>
                <w:spacing w:val="0"/>
                <w:sz w:val="21"/>
                <w:szCs w:val="21"/>
                <w:shd w:val="clear" w:color="auto" w:fill="FFFFFF"/>
              </w:rPr>
              <w:t>性格开朗，待人诚恳，上进心强，处事稳重踏实，适应能力强</w:t>
            </w:r>
          </w:p>
          <w:p>
            <w:pPr>
              <w:keepNext w:val="0"/>
              <w:keepLines w:val="0"/>
              <w:numPr>
                <w:ilvl w:val="0"/>
                <w:numId w:val="2"/>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color w:val="000000"/>
                <w:sz w:val="21"/>
                <w:szCs w:val="21"/>
              </w:rPr>
              <w:t>有自主学习能力,并能在实际工作中不断学习,不断</w:t>
            </w:r>
            <w:r>
              <w:rPr>
                <w:rFonts w:hint="eastAsia" w:ascii="宋体" w:hAnsi="宋体" w:cs="宋体"/>
                <w:color w:val="000000"/>
                <w:sz w:val="21"/>
                <w:szCs w:val="21"/>
                <w:lang w:val="en-US" w:eastAsia="zh-CN"/>
              </w:rPr>
              <w:t>提升</w:t>
            </w:r>
            <w:r>
              <w:rPr>
                <w:rFonts w:hint="eastAsia" w:ascii="宋体" w:hAnsi="宋体" w:eastAsia="宋体" w:cs="宋体"/>
                <w:color w:val="000000"/>
                <w:sz w:val="21"/>
                <w:szCs w:val="21"/>
              </w:rPr>
              <w:t>自己；</w:t>
            </w:r>
          </w:p>
          <w:p>
            <w:pPr>
              <w:keepNext w:val="0"/>
              <w:keepLines w:val="0"/>
              <w:numPr>
                <w:ilvl w:val="0"/>
                <w:numId w:val="2"/>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有很强的责任心团队意识，</w:t>
            </w:r>
            <w:r>
              <w:rPr>
                <w:rFonts w:hint="eastAsia" w:ascii="Tahoma" w:hAnsi="Tahoma" w:eastAsia="Tahoma" w:cs="Tahoma"/>
                <w:i w:val="0"/>
                <w:caps w:val="0"/>
                <w:color w:val="000000"/>
                <w:spacing w:val="0"/>
                <w:sz w:val="21"/>
                <w:szCs w:val="21"/>
                <w:shd w:val="clear" w:color="auto" w:fill="FFFFFF"/>
              </w:rPr>
              <w:t>对工作认证负责有较强的事业心和责任感</w:t>
            </w:r>
            <w:r>
              <w:rPr>
                <w:rFonts w:hint="eastAsia" w:ascii="Tahoma" w:hAnsi="Tahoma" w:cs="Tahoma"/>
                <w:i w:val="0"/>
                <w:caps w:val="0"/>
                <w:color w:val="000000"/>
                <w:spacing w:val="0"/>
                <w:sz w:val="21"/>
                <w:szCs w:val="21"/>
                <w:shd w:val="clear" w:color="auto" w:fill="FFFFFF"/>
                <w:lang w:eastAsia="zh-CN"/>
              </w:rPr>
              <w:t>；</w:t>
            </w:r>
          </w:p>
          <w:p>
            <w:pPr>
              <w:keepNext w:val="0"/>
              <w:keepLines w:val="0"/>
              <w:numPr>
                <w:ilvl w:val="0"/>
                <w:numId w:val="2"/>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能承受一定的工作压力，并且具备较强的适应能力和自学能力、较强的沟通、表达能力和组织能力；</w:t>
            </w:r>
          </w:p>
          <w:p>
            <w:pPr>
              <w:keepNext w:val="0"/>
              <w:keepLines w:val="0"/>
              <w:numPr>
                <w:ilvl w:val="0"/>
                <w:numId w:val="2"/>
              </w:numPr>
              <w:suppressLineNumbers w:val="0"/>
              <w:spacing w:before="0" w:beforeAutospacing="0" w:after="0" w:afterAutospacing="0"/>
              <w:ind w:left="420" w:leftChars="0" w:right="0" w:hanging="420" w:firstLineChars="0"/>
              <w:rPr>
                <w:rFonts w:hint="eastAsia" w:ascii="宋体" w:hAnsi="宋体" w:eastAsia="宋体" w:cs="宋体"/>
                <w:sz w:val="21"/>
                <w:szCs w:val="21"/>
              </w:rPr>
            </w:pPr>
            <w:r>
              <w:rPr>
                <w:rFonts w:hint="eastAsia" w:ascii="宋体" w:hAnsi="宋体" w:eastAsia="宋体" w:cs="宋体"/>
                <w:sz w:val="21"/>
                <w:szCs w:val="21"/>
              </w:rPr>
              <w:t>善于接受新知识</w:t>
            </w:r>
            <w:r>
              <w:rPr>
                <w:rFonts w:hint="eastAsia" w:ascii="宋体" w:hAnsi="宋体" w:cs="宋体"/>
                <w:sz w:val="21"/>
                <w:szCs w:val="21"/>
                <w:lang w:eastAsia="zh-CN"/>
              </w:rPr>
              <w:t>，</w:t>
            </w:r>
            <w:r>
              <w:rPr>
                <w:rFonts w:hint="eastAsia" w:ascii="宋体" w:hAnsi="宋体" w:eastAsia="宋体" w:cs="宋体"/>
                <w:sz w:val="21"/>
                <w:szCs w:val="21"/>
              </w:rPr>
              <w:t>解决问题能力强，能够及时发现项目缺陷；</w:t>
            </w:r>
          </w:p>
        </w:tc>
      </w:tr>
    </w:tbl>
    <w:p>
      <w:pPr>
        <w:jc w:val="left"/>
      </w:pPr>
    </w:p>
    <w:tbl>
      <w:tblPr>
        <w:tblStyle w:val="7"/>
        <w:tblW w:w="10229" w:type="dxa"/>
        <w:jc w:val="center"/>
        <w:tblInd w:w="0" w:type="dxa"/>
        <w:tblLayout w:type="fixed"/>
        <w:tblCellMar>
          <w:top w:w="0" w:type="dxa"/>
          <w:left w:w="108" w:type="dxa"/>
          <w:bottom w:w="0" w:type="dxa"/>
          <w:right w:w="108" w:type="dxa"/>
        </w:tblCellMar>
      </w:tblPr>
      <w:tblGrid>
        <w:gridCol w:w="1605"/>
        <w:gridCol w:w="8624"/>
      </w:tblGrid>
      <w:tr>
        <w:tblPrEx>
          <w:tblLayout w:type="fixed"/>
          <w:tblCellMar>
            <w:top w:w="0" w:type="dxa"/>
            <w:left w:w="108" w:type="dxa"/>
            <w:bottom w:w="0" w:type="dxa"/>
            <w:right w:w="108" w:type="dxa"/>
          </w:tblCellMar>
        </w:tblPrEx>
        <w:trPr>
          <w:jc w:val="center"/>
        </w:trPr>
        <w:tc>
          <w:tcPr>
            <w:tcW w:w="10229" w:type="dxa"/>
            <w:gridSpan w:val="2"/>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top"/>
          </w:tcPr>
          <w:p>
            <w:pPr>
              <w:keepNext w:val="0"/>
              <w:keepLines w:val="0"/>
              <w:suppressLineNumbers w:val="0"/>
              <w:spacing w:before="0" w:beforeAutospacing="0" w:after="0" w:afterAutospacing="0" w:line="360" w:lineRule="auto"/>
              <w:ind w:left="0" w:right="0"/>
              <w:rPr>
                <w:rFonts w:hint="eastAsia" w:ascii="仿宋" w:hAnsi="仿宋" w:eastAsia="仿宋" w:cs="仿宋"/>
                <w:b/>
                <w:bCs/>
                <w:sz w:val="28"/>
                <w:szCs w:val="28"/>
              </w:rPr>
            </w:pPr>
            <w:r>
              <w:rPr>
                <w:rFonts w:hint="eastAsia" w:ascii="宋体" w:hAnsi="宋体" w:cs="宋体"/>
                <w:b/>
                <w:kern w:val="2"/>
                <w:sz w:val="28"/>
                <w:szCs w:val="28"/>
                <w:lang w:val="en-US" w:eastAsia="zh-CN"/>
              </w:rPr>
              <w:t>教育经历</w:t>
            </w:r>
          </w:p>
        </w:tc>
      </w:tr>
      <w:tr>
        <w:tblPrEx>
          <w:tblLayout w:type="fixed"/>
          <w:tblCellMar>
            <w:top w:w="0" w:type="dxa"/>
            <w:left w:w="108" w:type="dxa"/>
            <w:bottom w:w="0" w:type="dxa"/>
            <w:right w:w="108" w:type="dxa"/>
          </w:tblCellMar>
        </w:tblPrEx>
        <w:trPr>
          <w:jc w:val="center"/>
        </w:trPr>
        <w:tc>
          <w:tcPr>
            <w:tcW w:w="10229" w:type="dxa"/>
            <w:gridSpan w:val="2"/>
            <w:tcBorders>
              <w:top w:val="single" w:color="BFBFBF" w:sz="8" w:space="0"/>
              <w:left w:val="single" w:color="BFBFBF" w:sz="8" w:space="0"/>
              <w:bottom w:val="nil"/>
              <w:right w:val="single" w:color="BFBFBF" w:sz="8" w:space="0"/>
            </w:tcBorders>
            <w:noWrap w:val="0"/>
            <w:tcMar>
              <w:top w:w="100" w:type="dxa"/>
              <w:right w:w="100" w:type="dxa"/>
            </w:tcMar>
            <w:vAlign w:val="top"/>
          </w:tcPr>
          <w:p>
            <w:pPr>
              <w:keepNext w:val="0"/>
              <w:keepLines w:val="0"/>
              <w:suppressLineNumbers w:val="0"/>
              <w:spacing w:before="0" w:beforeAutospacing="0" w:after="0" w:afterAutospacing="0" w:line="360" w:lineRule="auto"/>
              <w:ind w:left="0" w:right="0"/>
              <w:rPr>
                <w:rFonts w:hint="eastAsia" w:ascii="宋体" w:hAnsi="宋体" w:cs="宋体"/>
                <w:color w:val="000000"/>
                <w:szCs w:val="21"/>
              </w:rPr>
            </w:pPr>
            <w:r>
              <w:rPr>
                <w:rFonts w:hint="eastAsia" w:ascii="宋体" w:hAnsi="宋体" w:eastAsia="宋体" w:cs="宋体"/>
                <w:sz w:val="24"/>
                <w:szCs w:val="24"/>
                <w:lang w:val="en-US" w:eastAsia="zh-CN"/>
              </w:rPr>
              <w:t>201</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9</w:t>
            </w:r>
            <w:r>
              <w:rPr>
                <w:rFonts w:hint="eastAsia" w:ascii="宋体" w:hAnsi="宋体" w:eastAsia="宋体" w:cs="宋体"/>
                <w:sz w:val="24"/>
                <w:szCs w:val="24"/>
                <w:lang w:val="en-US" w:eastAsia="zh-CN"/>
              </w:rPr>
              <w:t>-201</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 xml:space="preserve">/7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cs="宋体"/>
                <w:kern w:val="0"/>
                <w:sz w:val="24"/>
                <w:szCs w:val="24"/>
                <w:lang w:val="en-US" w:eastAsia="zh-CN"/>
              </w:rPr>
              <w:t>潍坊</w:t>
            </w:r>
            <w:r>
              <w:rPr>
                <w:rFonts w:hint="eastAsia" w:ascii="宋体" w:hAnsi="宋体" w:eastAsia="宋体" w:cs="宋体"/>
                <w:kern w:val="0"/>
                <w:sz w:val="24"/>
                <w:szCs w:val="24"/>
              </w:rPr>
              <w:t>科技学院</w:t>
            </w:r>
            <w:r>
              <w:rPr>
                <w:rFonts w:hint="eastAsia" w:ascii="宋体" w:hAnsi="宋体" w:eastAsia="宋体" w:cs="宋体"/>
                <w:sz w:val="24"/>
                <w:szCs w:val="24"/>
                <w:lang w:val="en-US" w:eastAsia="zh-CN"/>
              </w:rPr>
              <w:t xml:space="preserve">    </w:t>
            </w:r>
            <w:r>
              <w:rPr>
                <w:rFonts w:hint="eastAsia" w:ascii="宋体" w:hAnsi="宋体" w:eastAsia="宋体" w:cs="宋体"/>
                <w:b w:val="0"/>
                <w:color w:val="000000"/>
                <w:sz w:val="24"/>
                <w:szCs w:val="24"/>
                <w:lang w:val="en-US" w:eastAsia="zh-CN"/>
              </w:rPr>
              <w:t>计算机</w:t>
            </w:r>
            <w:r>
              <w:rPr>
                <w:rFonts w:hint="eastAsia" w:ascii="宋体" w:hAnsi="宋体" w:eastAsia="宋体" w:cs="宋体"/>
                <w:b w:val="0"/>
                <w:color w:val="000000"/>
                <w:sz w:val="24"/>
                <w:szCs w:val="24"/>
              </w:rPr>
              <w:t>科学与技术</w:t>
            </w:r>
            <w:r>
              <w:rPr>
                <w:rFonts w:hint="eastAsia" w:ascii="宋体" w:hAnsi="宋体" w:eastAsia="宋体" w:cs="宋体"/>
                <w:b w:val="0"/>
                <w:color w:val="000000"/>
                <w:sz w:val="24"/>
                <w:szCs w:val="24"/>
                <w:lang w:val="en-US" w:eastAsia="zh-CN"/>
              </w:rPr>
              <w:t xml:space="preserve">        本科</w:t>
            </w:r>
          </w:p>
        </w:tc>
      </w:tr>
      <w:tr>
        <w:tblPrEx>
          <w:tblLayout w:type="fixed"/>
          <w:tblCellMar>
            <w:top w:w="0" w:type="dxa"/>
            <w:left w:w="108" w:type="dxa"/>
            <w:bottom w:w="0" w:type="dxa"/>
            <w:right w:w="108" w:type="dxa"/>
          </w:tblCellMar>
        </w:tblPrEx>
        <w:trPr>
          <w:jc w:val="center"/>
        </w:trPr>
        <w:tc>
          <w:tcPr>
            <w:tcW w:w="10229" w:type="dxa"/>
            <w:gridSpan w:val="2"/>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pStyle w:val="5"/>
              <w:keepNext w:val="0"/>
              <w:keepLines w:val="0"/>
              <w:suppressLineNumbers w:val="0"/>
              <w:spacing w:before="0" w:beforeAutospacing="0" w:after="0" w:afterAutospacing="0"/>
              <w:ind w:left="0" w:right="0"/>
              <w:rPr>
                <w:rFonts w:hint="eastAsia" w:ascii="仿宋" w:hAnsi="仿宋" w:eastAsia="仿宋" w:cs="仿宋"/>
                <w:b/>
                <w:bCs/>
                <w:sz w:val="28"/>
                <w:szCs w:val="28"/>
              </w:rPr>
            </w:pPr>
            <w:r>
              <w:rPr>
                <w:rFonts w:hint="eastAsia" w:ascii="仿宋" w:hAnsi="仿宋" w:eastAsia="仿宋" w:cs="仿宋"/>
                <w:b/>
                <w:bCs/>
                <w:sz w:val="28"/>
                <w:szCs w:val="28"/>
              </w:rPr>
              <w:t>工作经历</w:t>
            </w:r>
          </w:p>
        </w:tc>
      </w:tr>
      <w:tr>
        <w:tblPrEx>
          <w:tblLayout w:type="fixed"/>
          <w:tblCellMar>
            <w:top w:w="0" w:type="dxa"/>
            <w:left w:w="108" w:type="dxa"/>
            <w:bottom w:w="0" w:type="dxa"/>
            <w:right w:w="108" w:type="dxa"/>
          </w:tblCellMar>
        </w:tblPrEx>
        <w:trPr>
          <w:jc w:val="center"/>
        </w:trPr>
        <w:tc>
          <w:tcPr>
            <w:tcW w:w="10229" w:type="dxa"/>
            <w:gridSpan w:val="2"/>
            <w:tcBorders>
              <w:top w:val="single" w:color="BFBFBF" w:sz="8" w:space="0"/>
              <w:left w:val="single" w:color="BFBFBF" w:sz="8" w:space="0"/>
              <w:bottom w:val="nil"/>
              <w:right w:val="single" w:color="BFBFBF" w:sz="8" w:space="0"/>
            </w:tcBorders>
            <w:noWrap w:val="0"/>
            <w:tcMar>
              <w:top w:w="100" w:type="dxa"/>
              <w:right w:w="100" w:type="dxa"/>
            </w:tcMar>
            <w:vAlign w:val="center"/>
          </w:tcPr>
          <w:p>
            <w:pPr>
              <w:keepNext w:val="0"/>
              <w:keepLines w:val="0"/>
              <w:suppressLineNumbers w:val="0"/>
              <w:spacing w:before="0" w:beforeAutospacing="0" w:after="0" w:afterAutospacing="0"/>
              <w:ind w:left="0" w:right="0"/>
              <w:rPr>
                <w:rFonts w:hint="eastAsia" w:ascii="仿宋" w:hAnsi="仿宋" w:eastAsia="仿宋" w:cs="仿宋"/>
                <w:b/>
                <w:bCs/>
                <w:sz w:val="28"/>
                <w:szCs w:val="28"/>
              </w:rPr>
            </w:pP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w:t>
            </w:r>
            <w:r>
              <w:rPr>
                <w:rFonts w:hint="eastAsia" w:ascii="宋体" w:hAnsi="宋体" w:cs="宋体"/>
                <w:color w:val="000000"/>
                <w:szCs w:val="21"/>
                <w:lang w:val="en-US" w:eastAsia="zh-CN"/>
              </w:rPr>
              <w:t>10</w:t>
            </w:r>
            <w:r>
              <w:rPr>
                <w:rFonts w:hint="default" w:ascii="宋体" w:hAnsi="宋体" w:cs="宋体"/>
                <w:color w:val="000000"/>
                <w:szCs w:val="21"/>
              </w:rPr>
              <w:t xml:space="preserve"> </w:t>
            </w:r>
            <w:r>
              <w:rPr>
                <w:rFonts w:hint="eastAsia" w:ascii="宋体" w:hAnsi="宋体" w:cs="宋体"/>
                <w:color w:val="000000"/>
                <w:szCs w:val="21"/>
                <w:lang w:val="en-US" w:eastAsia="zh-CN"/>
              </w:rPr>
              <w:t>-- 至今</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北京美洛克思科技有限公司</w:t>
            </w:r>
            <w:r>
              <w:rPr>
                <w:rFonts w:hint="eastAsia" w:ascii="宋体" w:hAnsi="宋体" w:cs="宋体"/>
                <w:szCs w:val="21"/>
                <w:lang w:val="en-US" w:eastAsia="zh-CN"/>
              </w:rPr>
              <w:t xml:space="preserve">        </w:t>
            </w:r>
            <w:r>
              <w:rPr>
                <w:rFonts w:hint="eastAsia" w:ascii="宋体" w:hAnsi="宋体" w:cs="宋体"/>
                <w:color w:val="000000"/>
                <w:szCs w:val="21"/>
              </w:rPr>
              <w:t>软件测试工程师</w:t>
            </w:r>
          </w:p>
        </w:tc>
      </w:tr>
      <w:tr>
        <w:tblPrEx>
          <w:tblLayout w:type="fixed"/>
          <w:tblCellMar>
            <w:top w:w="0" w:type="dxa"/>
            <w:left w:w="108" w:type="dxa"/>
            <w:bottom w:w="0" w:type="dxa"/>
            <w:right w:w="108" w:type="dxa"/>
          </w:tblCellMar>
        </w:tblPrEx>
        <w:trPr>
          <w:trHeight w:val="476" w:hRule="atLeast"/>
          <w:jc w:val="center"/>
        </w:trPr>
        <w:tc>
          <w:tcPr>
            <w:tcW w:w="10229" w:type="dxa"/>
            <w:gridSpan w:val="2"/>
            <w:tcBorders>
              <w:top w:val="single" w:color="BFBFBF" w:sz="8" w:space="0"/>
              <w:left w:val="single" w:color="BFBFBF" w:sz="8" w:space="0"/>
              <w:bottom w:val="nil"/>
              <w:right w:val="single" w:color="BFBFBF" w:sz="8" w:space="0"/>
            </w:tcBorders>
            <w:noWrap w:val="0"/>
            <w:tcMar>
              <w:top w:w="100" w:type="dxa"/>
              <w:right w:w="100" w:type="dxa"/>
            </w:tcMar>
            <w:vAlign w:val="center"/>
          </w:tcPr>
          <w:p>
            <w:pPr>
              <w:keepNext w:val="0"/>
              <w:keepLines w:val="0"/>
              <w:suppressLineNumbers w:val="0"/>
              <w:autoSpaceDE w:val="0"/>
              <w:autoSpaceDN w:val="0"/>
              <w:adjustRightInd w:val="0"/>
              <w:spacing w:before="0" w:beforeAutospacing="0" w:after="0" w:afterAutospacing="0"/>
              <w:ind w:left="0" w:right="380"/>
              <w:rPr>
                <w:rFonts w:hint="eastAsia" w:ascii="宋体" w:hAnsi="宋体" w:eastAsia="宋体" w:cs="宋体"/>
                <w:color w:val="000000"/>
                <w:szCs w:val="21"/>
                <w:lang w:val="en-US" w:eastAsia="zh-CN"/>
              </w:rPr>
            </w:pPr>
            <w:r>
              <w:rPr>
                <w:rFonts w:hint="eastAsia" w:ascii="宋体" w:hAnsi="宋体" w:cs="宋体"/>
                <w:color w:val="000000"/>
                <w:szCs w:val="21"/>
              </w:rPr>
              <w:t>201</w:t>
            </w:r>
            <w:r>
              <w:rPr>
                <w:rFonts w:hint="eastAsia" w:ascii="宋体" w:hAnsi="宋体" w:cs="宋体"/>
                <w:color w:val="000000"/>
                <w:szCs w:val="21"/>
                <w:lang w:val="en-US" w:eastAsia="zh-CN"/>
              </w:rPr>
              <w:t>5</w:t>
            </w:r>
            <w:r>
              <w:rPr>
                <w:rFonts w:hint="eastAsia" w:ascii="宋体" w:hAnsi="宋体" w:cs="宋体"/>
                <w:color w:val="000000"/>
                <w:szCs w:val="21"/>
              </w:rPr>
              <w:t>.</w:t>
            </w:r>
            <w:r>
              <w:rPr>
                <w:rFonts w:hint="eastAsia" w:ascii="宋体" w:hAnsi="宋体" w:cs="宋体"/>
                <w:color w:val="000000"/>
                <w:szCs w:val="21"/>
                <w:lang w:val="en-US" w:eastAsia="zh-CN"/>
              </w:rPr>
              <w:t xml:space="preserve">07 </w:t>
            </w:r>
            <w:r>
              <w:rPr>
                <w:rFonts w:hint="eastAsia" w:ascii="宋体" w:hAnsi="宋体" w:cs="宋体"/>
                <w:color w:val="000000"/>
                <w:szCs w:val="21"/>
              </w:rPr>
              <w:t>-</w:t>
            </w:r>
            <w:r>
              <w:rPr>
                <w:rFonts w:hint="eastAsia" w:ascii="宋体" w:hAnsi="宋体" w:cs="宋体"/>
                <w:color w:val="000000"/>
                <w:szCs w:val="21"/>
                <w:lang w:val="en-US" w:eastAsia="zh-CN"/>
              </w:rPr>
              <w:t xml:space="preserve">- </w:t>
            </w: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w:t>
            </w:r>
            <w:r>
              <w:rPr>
                <w:rFonts w:hint="eastAsia" w:ascii="宋体" w:hAnsi="宋体" w:cs="宋体"/>
                <w:color w:val="000000"/>
                <w:szCs w:val="21"/>
                <w:lang w:val="en-US" w:eastAsia="zh-CN"/>
              </w:rPr>
              <w:t>09</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潍坊中和信息科技有限公司</w:t>
            </w:r>
            <w:r>
              <w:rPr>
                <w:rFonts w:hint="eastAsia" w:ascii="宋体" w:hAnsi="宋体" w:cs="宋体"/>
                <w:szCs w:val="21"/>
                <w:lang w:val="en-US" w:eastAsia="zh-CN"/>
              </w:rPr>
              <w:t xml:space="preserve"> </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w:t>
            </w:r>
            <w:r>
              <w:rPr>
                <w:rFonts w:hint="eastAsia" w:ascii="宋体" w:hAnsi="宋体" w:cs="宋体"/>
                <w:color w:val="000000"/>
                <w:szCs w:val="21"/>
              </w:rPr>
              <w:t>软件测试工程师</w:t>
            </w:r>
            <w:r>
              <w:rPr>
                <w:rFonts w:hint="eastAsia" w:ascii="宋体" w:hAnsi="宋体" w:cs="宋体"/>
                <w:color w:val="000000"/>
                <w:szCs w:val="21"/>
                <w:lang w:val="en-US" w:eastAsia="zh-CN"/>
              </w:rPr>
              <w:t xml:space="preserve">      </w:t>
            </w:r>
          </w:p>
        </w:tc>
      </w:tr>
      <w:tr>
        <w:tblPrEx>
          <w:tblLayout w:type="fixed"/>
          <w:tblCellMar>
            <w:top w:w="0" w:type="dxa"/>
            <w:left w:w="108" w:type="dxa"/>
            <w:bottom w:w="0" w:type="dxa"/>
            <w:right w:w="108" w:type="dxa"/>
          </w:tblCellMar>
        </w:tblPrEx>
        <w:trPr>
          <w:trHeight w:val="519" w:hRule="atLeast"/>
          <w:jc w:val="center"/>
        </w:trPr>
        <w:tc>
          <w:tcPr>
            <w:tcW w:w="10229" w:type="dxa"/>
            <w:gridSpan w:val="2"/>
            <w:tcBorders>
              <w:top w:val="nil"/>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autoSpaceDE w:val="0"/>
              <w:autoSpaceDN w:val="0"/>
              <w:adjustRightInd w:val="0"/>
              <w:spacing w:before="0" w:beforeAutospacing="0" w:after="0" w:afterAutospacing="0"/>
              <w:ind w:left="0" w:right="380"/>
              <w:rPr>
                <w:rFonts w:hint="eastAsia" w:ascii="仿宋" w:hAnsi="仿宋" w:eastAsia="仿宋" w:cs="仿宋"/>
                <w:kern w:val="0"/>
                <w:sz w:val="24"/>
              </w:rPr>
            </w:pPr>
            <w:r>
              <w:rPr>
                <w:rFonts w:hint="eastAsia" w:ascii="仿宋" w:hAnsi="仿宋" w:eastAsia="仿宋" w:cs="仿宋"/>
                <w:b/>
                <w:bCs/>
                <w:sz w:val="28"/>
                <w:szCs w:val="28"/>
              </w:rPr>
              <w:t>项目介绍</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【项目一】</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tabs>
                <w:tab w:val="left" w:pos="5346"/>
              </w:tabs>
              <w:spacing w:before="0" w:beforeAutospacing="0" w:after="0" w:afterAutospacing="0" w:line="360" w:lineRule="auto"/>
              <w:ind w:left="0" w:right="0"/>
              <w:jc w:val="left"/>
              <w:rPr>
                <w:rFonts w:hint="eastAsia" w:ascii="宋体" w:hAnsi="宋体" w:eastAsia="宋体" w:cs="宋体"/>
                <w:b/>
                <w:bCs/>
                <w:color w:val="000000"/>
                <w:szCs w:val="21"/>
                <w:lang w:eastAsia="zh-CN"/>
              </w:rPr>
            </w:pPr>
            <w:r>
              <w:rPr>
                <w:rFonts w:hint="eastAsia" w:ascii="宋体" w:hAnsi="宋体" w:cs="宋体"/>
                <w:b/>
                <w:bCs/>
                <w:color w:val="000000"/>
                <w:szCs w:val="21"/>
                <w:lang w:val="en-US" w:eastAsia="zh-CN"/>
              </w:rPr>
              <w:t>汇吃菜谱APP</w:t>
            </w:r>
            <w:r>
              <w:rPr>
                <w:rFonts w:hint="eastAsia" w:ascii="宋体" w:hAnsi="宋体" w:cs="宋体"/>
                <w:b/>
                <w:bCs/>
                <w:color w:val="000000"/>
                <w:szCs w:val="21"/>
                <w:lang w:eastAsia="zh-CN"/>
              </w:rPr>
              <w:tab/>
            </w:r>
          </w:p>
        </w:tc>
      </w:tr>
      <w:tr>
        <w:tblPrEx>
          <w:tblLayout w:type="fixed"/>
          <w:tblCellMar>
            <w:top w:w="0" w:type="dxa"/>
            <w:left w:w="108" w:type="dxa"/>
            <w:bottom w:w="0" w:type="dxa"/>
            <w:right w:w="108" w:type="dxa"/>
          </w:tblCellMar>
        </w:tblPrEx>
        <w:trPr>
          <w:trHeight w:val="2036"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ind w:left="0" w:right="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汇吃菜谱是一款手机的应用app，用户可以在此app里学习各式各样的菜系做法，前台页面主要的是登陆/注册，首页，vip会员，信息，我的。后台管理的话是有权限限制，主要的就是平台内部的管理，登陆管理员账号，可以对商品管理，订单管理，营销管理，系统管理等管理系统进行操作。这个项目主要就是给那些想要学习新菜系做法的用户提供的一个学习的平台。</w:t>
            </w:r>
          </w:p>
        </w:tc>
      </w:tr>
      <w:tr>
        <w:tblPrEx>
          <w:tblLayout w:type="fixed"/>
          <w:tblCellMar>
            <w:top w:w="0" w:type="dxa"/>
            <w:left w:w="108" w:type="dxa"/>
            <w:bottom w:w="0" w:type="dxa"/>
            <w:right w:w="108" w:type="dxa"/>
          </w:tblCellMar>
        </w:tblPrEx>
        <w:trPr>
          <w:trHeight w:val="90"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firstLine="211" w:firstLineChars="10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0"/>
              </w:numPr>
              <w:suppressLineNumbers w:val="0"/>
              <w:tabs>
                <w:tab w:val="left" w:pos="312"/>
              </w:tabs>
              <w:spacing w:before="0" w:beforeAutospacing="0" w:after="0" w:afterAutospacing="0"/>
              <w:ind w:left="0" w:leftChars="0" w:right="0" w:rightChars="0"/>
              <w:rPr>
                <w:rFonts w:hint="eastAsia" w:ascii="宋体" w:hAnsi="宋体" w:cs="宋体"/>
                <w:color w:val="000000"/>
                <w:kern w:val="0"/>
                <w:sz w:val="21"/>
                <w:szCs w:val="21"/>
              </w:rPr>
            </w:pP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前期参与需求评审，</w:t>
            </w:r>
            <w:r>
              <w:rPr>
                <w:rFonts w:hint="eastAsia" w:ascii="宋体" w:hAnsi="宋体" w:eastAsia="宋体" w:cs="宋体"/>
                <w:color w:val="000000"/>
                <w:kern w:val="0"/>
                <w:sz w:val="21"/>
                <w:szCs w:val="21"/>
                <w:highlight w:val="none"/>
                <w:shd w:val="clear" w:color="auto" w:fill="FFFFFF"/>
                <w:lang w:val="en-US" w:eastAsia="zh-CN" w:bidi="ar-SA"/>
              </w:rPr>
              <w:t>通过XMind分析业务并编写各个功能的测点，在根据</w:t>
            </w:r>
            <w:r>
              <w:rPr>
                <w:rFonts w:hint="eastAsia" w:ascii="宋体" w:hAnsi="宋体" w:cs="宋体"/>
                <w:sz w:val="21"/>
                <w:szCs w:val="21"/>
                <w:lang w:val="en-US" w:eastAsia="zh-CN"/>
              </w:rPr>
              <w:t>XMind编写的各个测点写出一个高效的测试用例。</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进行用例评审，完善测试点</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default"/>
              </w:rPr>
              <w:t>执行测试用例进行前后台的功能测试，将发现的bug通过给禅道指派给开发人员，开发人员修复之后，进行bug回验，关闭</w:t>
            </w:r>
            <w:r>
              <w:rPr>
                <w:rFonts w:hint="eastAsia"/>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jc w:val="left"/>
              <w:rPr>
                <w:rFonts w:hint="eastAsia" w:ascii="宋体" w:hAnsi="宋体" w:cs="宋体"/>
                <w:sz w:val="21"/>
                <w:szCs w:val="21"/>
              </w:rPr>
            </w:pPr>
            <w:r>
              <w:rPr>
                <w:rFonts w:hint="eastAsia" w:ascii="宋体" w:hAnsi="宋体" w:cs="宋体"/>
                <w:sz w:val="21"/>
                <w:szCs w:val="21"/>
                <w:lang w:val="en-US" w:eastAsia="zh-CN"/>
              </w:rPr>
              <w:t>使用</w:t>
            </w:r>
            <w:r>
              <w:rPr>
                <w:rFonts w:hint="eastAsia" w:ascii="宋体" w:hAnsi="宋体" w:cs="宋体"/>
                <w:color w:val="000000"/>
                <w:sz w:val="21"/>
                <w:szCs w:val="21"/>
              </w:rPr>
              <w:t>android，iOS，</w:t>
            </w:r>
            <w:r>
              <w:rPr>
                <w:rFonts w:hint="eastAsia" w:ascii="宋体" w:hAnsi="宋体" w:cs="宋体"/>
                <w:color w:val="000000"/>
                <w:sz w:val="21"/>
                <w:szCs w:val="21"/>
                <w:lang w:val="en-US" w:eastAsia="zh-CN"/>
              </w:rPr>
              <w:t>进行</w:t>
            </w:r>
            <w:r>
              <w:rPr>
                <w:rFonts w:hint="eastAsia" w:ascii="宋体" w:hAnsi="宋体" w:cs="宋体"/>
                <w:color w:val="000000"/>
                <w:sz w:val="21"/>
                <w:szCs w:val="21"/>
              </w:rPr>
              <w:t>功能测试</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兼容测试。</w:t>
            </w:r>
          </w:p>
          <w:p>
            <w:pPr>
              <w:keepNext w:val="0"/>
              <w:keepLines w:val="0"/>
              <w:numPr>
                <w:ilvl w:val="0"/>
                <w:numId w:val="3"/>
              </w:numPr>
              <w:suppressLineNumbers w:val="0"/>
              <w:tabs>
                <w:tab w:val="left" w:pos="312"/>
              </w:tabs>
              <w:spacing w:before="0" w:beforeAutospacing="0" w:after="0" w:afterAutospacing="0"/>
              <w:ind w:left="420" w:leftChars="0" w:right="0" w:hanging="420" w:firstLineChars="0"/>
              <w:jc w:val="left"/>
              <w:rPr>
                <w:rFonts w:hint="eastAsia" w:ascii="宋体" w:hAnsi="宋体" w:cs="宋体"/>
                <w:sz w:val="21"/>
                <w:szCs w:val="21"/>
              </w:rPr>
            </w:pPr>
            <w:r>
              <w:rPr>
                <w:rFonts w:hint="eastAsia" w:ascii="宋体" w:hAnsi="宋体" w:cs="宋体"/>
                <w:sz w:val="21"/>
                <w:szCs w:val="21"/>
                <w:lang w:val="en-US" w:eastAsia="zh-CN"/>
              </w:rPr>
              <w:t>功能测试：保证软件的功能达到需求文档的要求，并保证各个功能都可以使用。</w:t>
            </w:r>
          </w:p>
          <w:p>
            <w:pPr>
              <w:keepNext w:val="0"/>
              <w:keepLines w:val="0"/>
              <w:numPr>
                <w:ilvl w:val="0"/>
                <w:numId w:val="3"/>
              </w:numPr>
              <w:suppressLineNumbers w:val="0"/>
              <w:tabs>
                <w:tab w:val="left" w:pos="312"/>
              </w:tabs>
              <w:spacing w:before="0" w:beforeAutospacing="0" w:after="0" w:afterAutospacing="0"/>
              <w:ind w:left="420" w:leftChars="0" w:right="0" w:hanging="420" w:firstLineChars="0"/>
              <w:jc w:val="left"/>
              <w:rPr>
                <w:rFonts w:hint="eastAsia" w:ascii="宋体" w:hAnsi="宋体" w:cs="宋体"/>
                <w:sz w:val="21"/>
                <w:szCs w:val="21"/>
              </w:rPr>
            </w:pPr>
            <w:r>
              <w:rPr>
                <w:rFonts w:hint="eastAsia" w:ascii="宋体" w:hAnsi="宋体" w:cs="宋体"/>
                <w:color w:val="000000"/>
                <w:sz w:val="21"/>
                <w:szCs w:val="21"/>
                <w:lang w:val="en-US" w:eastAsia="zh-CN"/>
              </w:rPr>
              <w:t>兼容测试：在不同的操作系统下进行安装，卸责，页面功能的测试。</w:t>
            </w:r>
          </w:p>
          <w:p>
            <w:pPr>
              <w:keepNext w:val="0"/>
              <w:keepLines w:val="0"/>
              <w:numPr>
                <w:ilvl w:val="0"/>
                <w:numId w:val="3"/>
              </w:numPr>
              <w:suppressLineNumbers w:val="0"/>
              <w:tabs>
                <w:tab w:val="left" w:pos="312"/>
              </w:tabs>
              <w:spacing w:before="0" w:beforeAutospacing="0" w:after="0" w:afterAutospacing="0"/>
              <w:ind w:left="420" w:leftChars="0" w:right="0" w:hanging="420" w:firstLineChars="0"/>
              <w:jc w:val="left"/>
              <w:rPr>
                <w:rFonts w:hint="eastAsia" w:ascii="宋体" w:hAnsi="宋体" w:cs="宋体"/>
              </w:rPr>
            </w:pPr>
            <w:r>
              <w:rPr>
                <w:rFonts w:hint="default"/>
              </w:rPr>
              <w:t>项目上线之后在线上环境做整体的流程功能测试</w:t>
            </w:r>
            <w:r>
              <w:rPr>
                <w:rFonts w:hint="eastAsia"/>
                <w:lang w:eastAsia="zh-CN"/>
              </w:rPr>
              <w:t>。</w:t>
            </w:r>
          </w:p>
        </w:tc>
      </w:tr>
      <w:tr>
        <w:tblPrEx>
          <w:tblLayout w:type="fixed"/>
          <w:tblCellMar>
            <w:top w:w="0" w:type="dxa"/>
            <w:left w:w="108" w:type="dxa"/>
            <w:bottom w:w="0" w:type="dxa"/>
            <w:right w:w="108" w:type="dxa"/>
          </w:tblCellMar>
        </w:tblPrEx>
        <w:trPr>
          <w:trHeight w:val="60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【项目二】</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firstLine="210" w:firstLineChars="100"/>
              <w:jc w:val="left"/>
              <w:rPr>
                <w:rFonts w:hint="eastAsia" w:ascii="宋体" w:hAnsi="宋体" w:cs="宋体"/>
                <w:b/>
                <w:bCs/>
                <w:color w:val="000000"/>
                <w:szCs w:val="21"/>
                <w:lang w:val="en-US"/>
              </w:rPr>
            </w:pPr>
            <w:r>
              <w:rPr>
                <w:rFonts w:hint="eastAsia" w:ascii="宋体" w:hAnsi="宋体" w:cs="宋体"/>
                <w:color w:val="000000"/>
                <w:szCs w:val="21"/>
                <w:lang w:val="en-US" w:eastAsia="zh-CN"/>
              </w:rPr>
              <w:t>潍坊中和信息科技OA办公系统</w:t>
            </w:r>
          </w:p>
        </w:tc>
      </w:tr>
      <w:tr>
        <w:tblPrEx>
          <w:tblLayout w:type="fixed"/>
          <w:tblCellMar>
            <w:top w:w="0" w:type="dxa"/>
            <w:left w:w="108" w:type="dxa"/>
            <w:bottom w:w="0" w:type="dxa"/>
            <w:right w:w="108" w:type="dxa"/>
          </w:tblCellMar>
        </w:tblPrEx>
        <w:trPr>
          <w:trHeight w:val="2174"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管理中心是公司内部做的一款办公软件，是为了让员工能更好、更快的知道公司的一些信息、通知等，同时也是为了让公司高层能够更直观的了解公司内部的认识变动等。项目分为前台和后台，前台展示的是部门管理，单位管理，管理中心设置。管理中心主要是公司的员工可以随时查看个人考勤信息，和公司的通知。后台的就是角色与权限的管理，登陆管理员账号可以分配，用户账号，和权限。</w:t>
            </w:r>
          </w:p>
        </w:tc>
      </w:tr>
      <w:tr>
        <w:tblPrEx>
          <w:tblLayout w:type="fixed"/>
          <w:tblCellMar>
            <w:top w:w="0" w:type="dxa"/>
            <w:left w:w="108" w:type="dxa"/>
            <w:bottom w:w="0" w:type="dxa"/>
            <w:right w:w="108" w:type="dxa"/>
          </w:tblCellMar>
        </w:tblPrEx>
        <w:trPr>
          <w:trHeight w:val="11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前期参与需求评审，根据需求规格说明</w:t>
            </w:r>
            <w:r>
              <w:rPr>
                <w:rFonts w:hint="eastAsia" w:ascii="宋体" w:hAnsi="宋体" w:cs="宋体"/>
                <w:color w:val="000000"/>
                <w:kern w:val="0"/>
                <w:sz w:val="21"/>
                <w:szCs w:val="21"/>
                <w:lang w:val="en-US" w:eastAsia="zh-CN"/>
              </w:rPr>
              <w:t>书</w:t>
            </w:r>
            <w:r>
              <w:rPr>
                <w:rFonts w:hint="eastAsia" w:ascii="宋体" w:hAnsi="宋体" w:cs="宋体"/>
                <w:color w:val="000000"/>
                <w:kern w:val="0"/>
                <w:sz w:val="21"/>
                <w:szCs w:val="21"/>
              </w:rPr>
              <w:t>进行编写测试用例</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进行用例评审，完善测试点</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sz w:val="21"/>
                <w:szCs w:val="21"/>
              </w:rPr>
              <w:t>对所负责的</w:t>
            </w:r>
            <w:r>
              <w:rPr>
                <w:rFonts w:hint="eastAsia" w:ascii="宋体" w:hAnsi="宋体" w:cs="宋体"/>
                <w:sz w:val="21"/>
                <w:szCs w:val="21"/>
                <w:lang w:val="en-US" w:eastAsia="zh-CN"/>
              </w:rPr>
              <w:t>模块</w:t>
            </w:r>
            <w:r>
              <w:rPr>
                <w:rFonts w:hint="eastAsia" w:ascii="宋体" w:hAnsi="宋体" w:cs="宋体"/>
                <w:sz w:val="21"/>
                <w:szCs w:val="21"/>
              </w:rPr>
              <w:t>执行测试用例，将bug提交到禅道里面</w:t>
            </w:r>
            <w:r>
              <w:rPr>
                <w:rFonts w:hint="eastAsia" w:ascii="宋体" w:hAnsi="宋体" w:cs="宋体"/>
                <w:sz w:val="21"/>
                <w:szCs w:val="21"/>
                <w:lang w:eastAsia="zh-CN"/>
              </w:rPr>
              <w:t>，</w:t>
            </w:r>
            <w:r>
              <w:rPr>
                <w:rFonts w:hint="eastAsia" w:ascii="宋体" w:hAnsi="宋体" w:cs="宋体"/>
                <w:color w:val="000000"/>
                <w:kern w:val="0"/>
                <w:sz w:val="21"/>
                <w:szCs w:val="21"/>
                <w:lang w:val="en-US" w:eastAsia="zh-CN"/>
              </w:rPr>
              <w:t>跟进bug，修复后进行bug回验，</w:t>
            </w:r>
          </w:p>
          <w:p>
            <w:pPr>
              <w:keepNext w:val="0"/>
              <w:keepLines w:val="0"/>
              <w:numPr>
                <w:ilvl w:val="0"/>
                <w:numId w:val="0"/>
              </w:numPr>
              <w:suppressLineNumbers w:val="0"/>
              <w:tabs>
                <w:tab w:val="left" w:pos="312"/>
              </w:tabs>
              <w:spacing w:before="0" w:beforeAutospacing="0" w:after="0" w:afterAutospacing="0"/>
              <w:ind w:left="0" w:leftChars="0" w:right="0" w:rightChars="0"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关闭。</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使</w:t>
            </w:r>
            <w:r>
              <w:rPr>
                <w:rFonts w:hint="eastAsia" w:ascii="宋体" w:hAnsi="宋体" w:cs="宋体"/>
                <w:color w:val="000000"/>
                <w:kern w:val="0"/>
                <w:sz w:val="21"/>
                <w:szCs w:val="21"/>
              </w:rPr>
              <w:t>用jmeter</w:t>
            </w:r>
            <w:r>
              <w:rPr>
                <w:rFonts w:hint="eastAsia" w:ascii="宋体" w:hAnsi="宋体" w:cs="宋体"/>
                <w:color w:val="000000"/>
                <w:kern w:val="0"/>
                <w:sz w:val="21"/>
                <w:szCs w:val="21"/>
                <w:lang w:eastAsia="zh-CN"/>
              </w:rPr>
              <w:t>、</w:t>
            </w:r>
            <w:r>
              <w:rPr>
                <w:rFonts w:hint="eastAsia" w:ascii="宋体" w:hAnsi="宋体" w:cs="宋体"/>
                <w:color w:val="000000"/>
                <w:kern w:val="0"/>
                <w:sz w:val="21"/>
                <w:szCs w:val="21"/>
                <w:lang w:val="en-US" w:eastAsia="zh-CN"/>
              </w:rPr>
              <w:t>Python</w:t>
            </w:r>
            <w:r>
              <w:rPr>
                <w:rFonts w:hint="eastAsia" w:ascii="宋体" w:hAnsi="宋体" w:cs="宋体"/>
                <w:color w:val="000000"/>
                <w:kern w:val="0"/>
                <w:sz w:val="21"/>
                <w:szCs w:val="21"/>
              </w:rPr>
              <w:t>进行接口测试</w:t>
            </w:r>
            <w:r>
              <w:rPr>
                <w:rFonts w:hint="eastAsia" w:ascii="宋体" w:hAnsi="宋体" w:cs="宋体"/>
                <w:color w:val="000000"/>
                <w:kern w:val="0"/>
                <w:sz w:val="21"/>
                <w:szCs w:val="21"/>
                <w:lang w:eastAsia="zh-CN"/>
              </w:rPr>
              <w:t>，</w:t>
            </w:r>
            <w:r>
              <w:rPr>
                <w:rFonts w:hint="eastAsia" w:ascii="宋体" w:hAnsi="宋体" w:cs="宋体"/>
                <w:color w:val="000000"/>
                <w:kern w:val="0"/>
                <w:sz w:val="21"/>
                <w:szCs w:val="21"/>
                <w:lang w:val="en-US" w:eastAsia="zh-CN"/>
              </w:rPr>
              <w:t>把返回的结果保存在DOCX文档里，发送给开发人员</w:t>
            </w:r>
          </w:p>
          <w:p>
            <w:pPr>
              <w:keepNext w:val="0"/>
              <w:keepLines w:val="0"/>
              <w:numPr>
                <w:ilvl w:val="0"/>
                <w:numId w:val="0"/>
              </w:numPr>
              <w:suppressLineNumbers w:val="0"/>
              <w:tabs>
                <w:tab w:val="left" w:pos="312"/>
              </w:tabs>
              <w:spacing w:before="0" w:beforeAutospacing="0" w:after="0" w:afterAutospacing="0"/>
              <w:ind w:left="0" w:right="0" w:rightChars="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进行确认接口返回值的正确性。</w:t>
            </w:r>
          </w:p>
          <w:p>
            <w:pPr>
              <w:keepNext w:val="0"/>
              <w:keepLines w:val="0"/>
              <w:numPr>
                <w:ilvl w:val="0"/>
                <w:numId w:val="0"/>
              </w:numPr>
              <w:suppressLineNumbers w:val="0"/>
              <w:tabs>
                <w:tab w:val="left" w:pos="312"/>
              </w:tabs>
              <w:spacing w:before="0" w:beforeAutospacing="0" w:after="0" w:afterAutospacing="0"/>
              <w:ind w:left="420" w:right="0" w:rightChars="0" w:hanging="420" w:hangingChars="200"/>
              <w:rPr>
                <w:rFonts w:hint="eastAsia" w:ascii="宋体" w:hAnsi="宋体" w:cs="宋体"/>
                <w:color w:val="000000"/>
                <w:kern w:val="0"/>
                <w:sz w:val="21"/>
                <w:szCs w:val="21"/>
                <w:lang w:val="en-US" w:eastAsia="zh-CN"/>
              </w:rPr>
            </w:pPr>
            <w:r>
              <w:rPr>
                <w:rFonts w:hint="eastAsia" w:ascii="宋体" w:hAnsi="宋体" w:cs="宋体"/>
                <w:color w:val="000000"/>
                <w:kern w:val="0"/>
                <w:sz w:val="21"/>
                <w:szCs w:val="21"/>
              </w:rPr>
              <w:t>使用</w:t>
            </w:r>
            <w:r>
              <w:rPr>
                <w:rFonts w:hint="eastAsia" w:ascii="宋体" w:hAnsi="宋体" w:cs="宋体"/>
                <w:color w:val="000000"/>
                <w:sz w:val="21"/>
                <w:szCs w:val="21"/>
                <w:lang w:val="en-US" w:eastAsia="zh-CN"/>
              </w:rPr>
              <w:t>jmeter对人员登陆</w:t>
            </w:r>
            <w:r>
              <w:rPr>
                <w:rFonts w:hint="eastAsia" w:ascii="宋体" w:hAnsi="宋体" w:cs="宋体"/>
                <w:color w:val="000000"/>
                <w:sz w:val="21"/>
                <w:szCs w:val="21"/>
              </w:rPr>
              <w:t>进行</w:t>
            </w:r>
            <w:r>
              <w:rPr>
                <w:rFonts w:hint="eastAsia" w:ascii="宋体" w:hAnsi="宋体" w:cs="宋体"/>
                <w:color w:val="000000"/>
                <w:sz w:val="21"/>
                <w:szCs w:val="21"/>
                <w:lang w:val="en-US" w:eastAsia="zh-CN"/>
              </w:rPr>
              <w:t>并发测试，压力测试</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并导出图表在</w:t>
            </w:r>
            <w:r>
              <w:rPr>
                <w:rFonts w:hint="eastAsia" w:ascii="宋体" w:hAnsi="宋体" w:cs="宋体"/>
                <w:color w:val="000000"/>
                <w:kern w:val="0"/>
                <w:sz w:val="21"/>
                <w:szCs w:val="21"/>
                <w:lang w:val="en-US" w:eastAsia="zh-CN"/>
              </w:rPr>
              <w:t>DOCX文档里进行性能分析，并找出性能的瓶颈，进行优化。</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lang w:val="en-US" w:eastAsia="zh-CN"/>
              </w:rPr>
            </w:pPr>
            <w:r>
              <w:rPr>
                <w:rFonts w:hint="eastAsia" w:ascii="宋体" w:hAnsi="宋体" w:cs="宋体"/>
                <w:color w:val="000000"/>
                <w:kern w:val="0"/>
                <w:sz w:val="21"/>
                <w:szCs w:val="21"/>
              </w:rPr>
              <w:t>前期参与需求评审，</w:t>
            </w:r>
            <w:r>
              <w:rPr>
                <w:rFonts w:hint="eastAsia" w:ascii="宋体" w:hAnsi="宋体" w:eastAsia="宋体" w:cs="宋体"/>
                <w:color w:val="000000"/>
                <w:kern w:val="0"/>
                <w:sz w:val="21"/>
                <w:szCs w:val="21"/>
                <w:highlight w:val="none"/>
                <w:shd w:val="clear" w:color="auto" w:fill="FFFFFF"/>
                <w:lang w:val="en-US" w:eastAsia="zh-CN" w:bidi="ar-SA"/>
              </w:rPr>
              <w:t>通过XMind分析业务并编写各个功能的测点，在根据</w:t>
            </w:r>
            <w:r>
              <w:rPr>
                <w:rFonts w:hint="eastAsia" w:ascii="宋体" w:hAnsi="宋体" w:cs="宋体"/>
                <w:sz w:val="21"/>
                <w:szCs w:val="21"/>
                <w:lang w:val="en-US" w:eastAsia="zh-CN"/>
              </w:rPr>
              <w:t>XMind编写的各个测点写出一个高效的测试用例。</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【项目三】</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eastAsia="宋体" w:cs="宋体"/>
                <w:b/>
                <w:bCs/>
                <w:color w:val="000000"/>
                <w:szCs w:val="21"/>
                <w:lang w:val="en-US" w:eastAsia="zh-CN"/>
              </w:rPr>
            </w:pPr>
            <w:r>
              <w:rPr>
                <w:rFonts w:hint="eastAsia" w:ascii="宋体" w:hAnsi="宋体" w:cs="宋体"/>
                <w:b/>
                <w:bCs/>
                <w:color w:val="000000"/>
                <w:szCs w:val="21"/>
                <w:lang w:val="en-US" w:eastAsia="zh-CN"/>
              </w:rPr>
              <w:t>杂志铺（</w:t>
            </w:r>
            <w:r>
              <w:rPr>
                <w:rFonts w:hint="eastAsia"/>
                <w:sz w:val="21"/>
                <w:szCs w:val="21"/>
                <w:lang w:val="en-US" w:eastAsia="zh-CN"/>
              </w:rPr>
              <w:t>B2B网站</w:t>
            </w:r>
            <w:r>
              <w:rPr>
                <w:rFonts w:hint="eastAsia" w:ascii="宋体" w:hAnsi="宋体" w:cs="宋体"/>
                <w:b/>
                <w:bCs/>
                <w:color w:val="000000"/>
                <w:szCs w:val="21"/>
                <w:lang w:val="en-US" w:eastAsia="zh-CN"/>
              </w:rPr>
              <w:t>）</w:t>
            </w:r>
          </w:p>
        </w:tc>
      </w:tr>
      <w:tr>
        <w:tblPrEx>
          <w:tblLayout w:type="fixed"/>
          <w:tblCellMar>
            <w:top w:w="0" w:type="dxa"/>
            <w:left w:w="108" w:type="dxa"/>
            <w:bottom w:w="0" w:type="dxa"/>
            <w:right w:w="108" w:type="dxa"/>
          </w:tblCellMar>
        </w:tblPrEx>
        <w:trPr>
          <w:trHeight w:val="1791"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ind w:left="0" w:right="0" w:firstLine="210" w:firstLineChars="100"/>
              <w:rPr>
                <w:rFonts w:hint="eastAsia"/>
                <w:sz w:val="21"/>
                <w:szCs w:val="21"/>
                <w:lang w:val="en-US" w:eastAsia="zh-CN"/>
              </w:rPr>
            </w:pPr>
            <w:r>
              <w:rPr>
                <w:rFonts w:hint="eastAsia"/>
                <w:sz w:val="21"/>
                <w:szCs w:val="21"/>
                <w:lang w:val="en-US" w:eastAsia="zh-CN"/>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eastAsia"/>
                <w:sz w:val="21"/>
                <w:szCs w:val="21"/>
                <w:lang w:val="en-US" w:eastAsia="zh-CN"/>
              </w:rPr>
            </w:pPr>
            <w:r>
              <w:rPr>
                <w:rFonts w:hint="eastAsia"/>
                <w:sz w:val="21"/>
                <w:szCs w:val="21"/>
                <w:lang w:val="en-US" w:eastAsia="zh-CN"/>
              </w:rPr>
              <w:t>杂志铺是一个B2B网站，主要是为热爱读书用户专门提供的网购平台，有各种各样的书刊，小说，童话，幼儿，地理，文学等类型。前台主要是：导航栏，搜索商品，热销书，特惠书，推荐书，5折抢购，注册，登录，我的订单，我的账户，购物车，项目的后台：商品管理，会员管理，积分管理，订单管理，售后管理，报表管理，系统管理等。 </w:t>
            </w:r>
          </w:p>
        </w:tc>
      </w:tr>
      <w:tr>
        <w:tblPrEx>
          <w:tblLayout w:type="fixed"/>
          <w:tblCellMar>
            <w:top w:w="0" w:type="dxa"/>
            <w:left w:w="108" w:type="dxa"/>
            <w:bottom w:w="0" w:type="dxa"/>
            <w:right w:w="108" w:type="dxa"/>
          </w:tblCellMar>
        </w:tblPrEx>
        <w:trPr>
          <w:trHeight w:val="169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参与产品评审，能够快速了解需求,跟进项目</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执行测试用例进行测试；</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性能需求分析后，</w:t>
            </w:r>
            <w:r>
              <w:rPr>
                <w:rFonts w:hint="eastAsia" w:ascii="宋体" w:hAnsi="宋体" w:cs="宋体"/>
                <w:color w:val="000000"/>
                <w:kern w:val="0"/>
                <w:sz w:val="21"/>
                <w:szCs w:val="21"/>
              </w:rPr>
              <w:t>使用jmeter进行接口测试</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sz w:val="21"/>
                <w:szCs w:val="21"/>
              </w:rPr>
              <w:t>给出专业报告，与其他部门紧密协作</w:t>
            </w:r>
            <w:r>
              <w:rPr>
                <w:rFonts w:hint="eastAsia" w:ascii="宋体" w:hAnsi="宋体" w:cs="宋体"/>
                <w:color w:val="00000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协助开发人员修复bug；</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Cs w:val="21"/>
              </w:rPr>
            </w:pPr>
            <w:r>
              <w:rPr>
                <w:rFonts w:hint="eastAsia" w:ascii="宋体" w:hAnsi="宋体" w:cs="宋体"/>
                <w:color w:val="000000"/>
                <w:sz w:val="21"/>
                <w:szCs w:val="21"/>
              </w:rPr>
              <w:t>跟踪缺陷及推动及时修复，完成测试项目归纳及总结文档</w:t>
            </w:r>
            <w:r>
              <w:rPr>
                <w:rFonts w:hint="eastAsia" w:ascii="宋体" w:hAnsi="宋体" w:cs="宋体"/>
                <w:color w:val="00000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Cs w:val="21"/>
              </w:rPr>
            </w:pPr>
            <w:r>
              <w:rPr>
                <w:rFonts w:hint="eastAsia" w:ascii="宋体" w:hAnsi="宋体" w:cs="宋体"/>
                <w:color w:val="000000"/>
                <w:kern w:val="0"/>
                <w:sz w:val="21"/>
                <w:szCs w:val="21"/>
              </w:rPr>
              <w:t>前期参与需求评审，</w:t>
            </w:r>
            <w:r>
              <w:rPr>
                <w:rFonts w:hint="eastAsia" w:ascii="宋体" w:hAnsi="宋体" w:eastAsia="宋体" w:cs="宋体"/>
                <w:color w:val="000000"/>
                <w:kern w:val="0"/>
                <w:sz w:val="21"/>
                <w:szCs w:val="21"/>
                <w:highlight w:val="none"/>
                <w:shd w:val="clear" w:color="auto" w:fill="FFFFFF"/>
                <w:lang w:val="en-US" w:eastAsia="zh-CN" w:bidi="ar-SA"/>
              </w:rPr>
              <w:t>通过XMind分析业务并编写各个功能的测点，在根据</w:t>
            </w:r>
            <w:r>
              <w:rPr>
                <w:rFonts w:hint="eastAsia" w:ascii="宋体" w:hAnsi="宋体" w:cs="宋体"/>
                <w:sz w:val="21"/>
                <w:szCs w:val="21"/>
                <w:lang w:val="en-US" w:eastAsia="zh-CN"/>
              </w:rPr>
              <w:t>XMind编写的各个测点写出一个高效的测试用例；</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【项目四】</w:t>
            </w:r>
          </w:p>
        </w:tc>
        <w:tc>
          <w:tcPr>
            <w:tcW w:w="8624" w:type="dxa"/>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spacing w:before="0" w:beforeAutospacing="0" w:after="0" w:afterAutospacing="0"/>
              <w:ind w:left="0" w:right="0"/>
              <w:rPr>
                <w:rFonts w:hint="eastAsia" w:ascii="宋体" w:hAnsi="宋体" w:cs="宋体"/>
                <w:b/>
                <w:bCs/>
                <w:color w:val="000000"/>
                <w:szCs w:val="21"/>
                <w:lang w:val="en-US"/>
              </w:rPr>
            </w:pPr>
            <w:r>
              <w:rPr>
                <w:rFonts w:hint="eastAsia" w:ascii="宋体" w:hAnsi="宋体" w:cs="宋体"/>
                <w:b/>
                <w:bCs/>
                <w:color w:val="000000"/>
                <w:szCs w:val="21"/>
                <w:lang w:val="en-US" w:eastAsia="zh-CN"/>
              </w:rPr>
              <w:t>教课网（网站式教育）</w:t>
            </w:r>
          </w:p>
        </w:tc>
      </w:tr>
      <w:tr>
        <w:tblPrEx>
          <w:tblLayout w:type="fixed"/>
          <w:tblCellMar>
            <w:top w:w="0" w:type="dxa"/>
            <w:left w:w="108" w:type="dxa"/>
            <w:bottom w:w="0" w:type="dxa"/>
            <w:right w:w="108" w:type="dxa"/>
          </w:tblCellMar>
        </w:tblPrEx>
        <w:trPr>
          <w:trHeight w:val="2092"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420" w:firstLineChars="200"/>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这个项目是一个网络在线教育和在线解答平台，前端平台主要分为在线注册，个人登陆，个人中心，学习中心，视频管理，题库，课程分类，课程推荐，在线支付等。项目主要是为小学，初中，高中与专题提供的各个教育版本，你可以根据不同的年纪与学习的阶段进行选择学科。</w:t>
            </w:r>
          </w:p>
        </w:tc>
      </w:tr>
      <w:tr>
        <w:tblPrEx>
          <w:tblLayout w:type="fixed"/>
          <w:tblCellMar>
            <w:top w:w="0" w:type="dxa"/>
            <w:left w:w="108" w:type="dxa"/>
            <w:bottom w:w="0" w:type="dxa"/>
            <w:right w:w="108" w:type="dxa"/>
          </w:tblCellMar>
        </w:tblPrEx>
        <w:trPr>
          <w:trHeight w:val="2198"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根据客户需求撰写测试方案，测试用例</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kern w:val="0"/>
                <w:sz w:val="21"/>
                <w:szCs w:val="21"/>
              </w:rPr>
              <w:t>前期主要做接口测试</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sz w:val="21"/>
                <w:szCs w:val="21"/>
              </w:rPr>
              <w:t>中期做功能测试</w:t>
            </w:r>
            <w:r>
              <w:rPr>
                <w:rFonts w:hint="eastAsia" w:ascii="宋体" w:hAnsi="宋体" w:cs="宋体"/>
                <w:color w:val="00000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sz w:val="21"/>
                <w:szCs w:val="21"/>
              </w:rPr>
              <w:t>后期做性能测试 并对测试结果进行分析</w:t>
            </w:r>
            <w:r>
              <w:rPr>
                <w:rFonts w:hint="eastAsia" w:ascii="宋体" w:hAnsi="宋体" w:cs="宋体"/>
                <w:color w:val="00000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sz w:val="21"/>
                <w:szCs w:val="21"/>
              </w:rPr>
              <w:t>给出专业报告，与其他部门紧密协作</w:t>
            </w:r>
            <w:r>
              <w:rPr>
                <w:rFonts w:hint="eastAsia" w:ascii="宋体" w:hAnsi="宋体" w:cs="宋体"/>
                <w:color w:val="00000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color w:val="000000"/>
                <w:sz w:val="21"/>
                <w:szCs w:val="21"/>
              </w:rPr>
              <w:t>跟踪缺陷及推动及时修复，完成测试项目归纳及总结文档</w:t>
            </w:r>
            <w:r>
              <w:rPr>
                <w:rFonts w:hint="eastAsia" w:ascii="宋体" w:hAnsi="宋体" w:cs="宋体"/>
                <w:color w:val="000000"/>
                <w:sz w:val="21"/>
                <w:szCs w:val="21"/>
                <w:lang w:eastAsia="zh-CN"/>
              </w:rPr>
              <w:t>；</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AEAAAA" w:themeFill="background2" w:themeFillShade="BF"/>
            <w:noWrap w:val="0"/>
            <w:tcMar>
              <w:top w:w="100" w:type="dxa"/>
              <w:right w:w="100" w:type="dxa"/>
            </w:tcMar>
            <w:vAlign w:val="top"/>
          </w:tcPr>
          <w:p>
            <w:pPr>
              <w:keepNext w:val="0"/>
              <w:keepLines w:val="0"/>
              <w:suppressLineNumbers w:val="0"/>
              <w:spacing w:before="0" w:beforeAutospacing="0" w:after="0" w:afterAutospacing="0" w:line="360" w:lineRule="auto"/>
              <w:ind w:left="0" w:right="0"/>
              <w:jc w:val="both"/>
              <w:rPr>
                <w:rFonts w:hint="eastAsia" w:ascii="宋体" w:hAnsi="宋体" w:cs="宋体"/>
                <w:b/>
                <w:bCs/>
                <w:color w:val="000000"/>
                <w:szCs w:val="21"/>
              </w:rPr>
            </w:pPr>
            <w:r>
              <w:rPr>
                <w:rFonts w:hint="eastAsia" w:ascii="宋体" w:hAnsi="宋体" w:cs="宋体"/>
                <w:b/>
                <w:bCs/>
                <w:color w:val="000000"/>
                <w:szCs w:val="21"/>
              </w:rPr>
              <w:t>【项目</w:t>
            </w:r>
            <w:r>
              <w:rPr>
                <w:rFonts w:hint="eastAsia" w:ascii="宋体" w:hAnsi="宋体" w:cs="宋体"/>
                <w:b/>
                <w:bCs/>
                <w:color w:val="000000"/>
                <w:szCs w:val="21"/>
                <w:lang w:val="en-US" w:eastAsia="zh-CN"/>
              </w:rPr>
              <w:t>五</w:t>
            </w:r>
            <w:r>
              <w:rPr>
                <w:rFonts w:hint="eastAsia" w:ascii="宋体" w:hAnsi="宋体" w:cs="宋体"/>
                <w:b/>
                <w:bCs/>
                <w:color w:val="000000"/>
                <w:szCs w:val="21"/>
              </w:rPr>
              <w:t>】</w:t>
            </w:r>
          </w:p>
        </w:tc>
        <w:tc>
          <w:tcPr>
            <w:tcW w:w="8624" w:type="dxa"/>
            <w:tcBorders>
              <w:top w:val="single" w:color="BFBFBF" w:sz="8" w:space="0"/>
              <w:left w:val="single" w:color="BFBFBF" w:sz="8" w:space="0"/>
              <w:bottom w:val="single" w:color="BFBFBF" w:sz="8" w:space="0"/>
              <w:right w:val="single" w:color="BFBFBF" w:sz="8" w:space="0"/>
            </w:tcBorders>
            <w:shd w:val="clear" w:color="auto" w:fill="AEAAAA" w:themeFill="background2" w:themeFillShade="BF"/>
            <w:noWrap w:val="0"/>
            <w:tcMar>
              <w:top w:w="100" w:type="dxa"/>
              <w:right w:w="100" w:type="dxa"/>
            </w:tcMar>
            <w:vAlign w:val="center"/>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color w:val="000000"/>
                <w:sz w:val="24"/>
                <w:szCs w:val="24"/>
                <w:lang w:val="en-US" w:eastAsia="zh-CN"/>
              </w:rPr>
            </w:pPr>
            <w:r>
              <w:rPr>
                <w:rFonts w:hint="eastAsia" w:ascii="宋体" w:hAnsi="宋体" w:cs="宋体"/>
                <w:b/>
                <w:bCs/>
                <w:color w:val="000000"/>
                <w:szCs w:val="21"/>
                <w:lang w:val="en-US" w:eastAsia="zh-CN"/>
              </w:rPr>
              <w:t>佳怡商城</w:t>
            </w:r>
          </w:p>
        </w:tc>
      </w:tr>
      <w:tr>
        <w:tblPrEx>
          <w:tblLayout w:type="fixed"/>
          <w:tblCellMar>
            <w:top w:w="0" w:type="dxa"/>
            <w:left w:w="108" w:type="dxa"/>
            <w:bottom w:w="0" w:type="dxa"/>
            <w:right w:w="108" w:type="dxa"/>
          </w:tblCellMar>
        </w:tblPrEx>
        <w:trPr>
          <w:trHeight w:val="146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szCs w:val="21"/>
                <w:lang w:val="en-US" w:eastAsia="zh-CN"/>
              </w:rPr>
            </w:pPr>
            <w:r>
              <w:rPr>
                <w:rFonts w:hint="eastAsia" w:ascii="宋体" w:hAnsi="宋体" w:cs="宋体"/>
                <w:b/>
                <w:bCs/>
                <w:color w:val="000000"/>
                <w:szCs w:val="21"/>
                <w:lang w:val="en-US" w:eastAsia="zh-CN"/>
              </w:rPr>
              <w:t>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pStyle w:val="15"/>
              <w:keepNext w:val="0"/>
              <w:keepLines w:val="0"/>
              <w:suppressLineNumbers w:val="0"/>
              <w:autoSpaceDN w:val="0"/>
              <w:spacing w:before="0" w:beforeAutospacing="0" w:after="0" w:afterAutospacing="0" w:line="240" w:lineRule="auto"/>
              <w:ind w:left="0" w:right="0" w:firstLine="420" w:firstLineChars="200"/>
              <w:jc w:val="both"/>
              <w:rPr>
                <w:rFonts w:hint="eastAsia" w:ascii="宋体" w:hAnsi="宋体" w:eastAsia="宋体" w:cs="宋体"/>
                <w:color w:val="000000"/>
                <w:sz w:val="24"/>
                <w:szCs w:val="24"/>
                <w:lang w:val="en-US" w:eastAsia="zh-CN"/>
              </w:rPr>
            </w:pPr>
            <w:r>
              <w:rPr>
                <w:rFonts w:hint="eastAsia" w:ascii="Times New Roman" w:hAnsi="Times New Roman" w:eastAsia="宋体" w:cs="Times New Roman"/>
                <w:kern w:val="2"/>
                <w:sz w:val="21"/>
                <w:szCs w:val="24"/>
                <w:lang w:val="en-US" w:eastAsia="zh-CN" w:bidi="ar-SA"/>
              </w:rPr>
              <w:t>通过数据库管理系统软件，能帮助库存管理人员利用计算机，快速方便的对商品进行管理</w:t>
            </w:r>
            <w:r>
              <w:rPr>
                <w:rFonts w:hint="eastAsia" w:cs="Times New Roman"/>
                <w:kern w:val="2"/>
                <w:sz w:val="21"/>
                <w:szCs w:val="24"/>
                <w:lang w:val="en-US" w:eastAsia="zh-CN" w:bidi="ar-SA"/>
              </w:rPr>
              <w:t>，</w:t>
            </w:r>
            <w:r>
              <w:rPr>
                <w:rFonts w:hint="eastAsia" w:ascii="Times New Roman" w:hAnsi="Times New Roman" w:eastAsia="宋体" w:cs="Times New Roman"/>
                <w:kern w:val="2"/>
                <w:sz w:val="21"/>
                <w:szCs w:val="24"/>
                <w:lang w:val="en-US" w:eastAsia="zh-CN" w:bidi="ar-SA"/>
              </w:rPr>
              <w:t>进货信息记录</w:t>
            </w:r>
            <w:r>
              <w:rPr>
                <w:rFonts w:hint="eastAsia" w:cs="Times New Roman"/>
                <w:kern w:val="2"/>
                <w:sz w:val="21"/>
                <w:szCs w:val="24"/>
                <w:lang w:val="en-US" w:eastAsia="zh-CN" w:bidi="ar-SA"/>
              </w:rPr>
              <w:t>，</w:t>
            </w:r>
            <w:r>
              <w:rPr>
                <w:rFonts w:hint="eastAsia" w:ascii="Times New Roman" w:hAnsi="Times New Roman" w:eastAsia="宋体" w:cs="Times New Roman"/>
                <w:kern w:val="2"/>
                <w:sz w:val="21"/>
                <w:szCs w:val="24"/>
                <w:lang w:val="en-US" w:eastAsia="zh-CN" w:bidi="ar-SA"/>
              </w:rPr>
              <w:t>销售信息记录、查找所需操作，最低库存量报警功能，并且能够提供完备的进货</w:t>
            </w:r>
            <w:r>
              <w:rPr>
                <w:rFonts w:hint="eastAsia" w:cs="Times New Roman"/>
                <w:kern w:val="2"/>
                <w:sz w:val="21"/>
                <w:szCs w:val="24"/>
                <w:lang w:val="en-US" w:eastAsia="zh-CN" w:bidi="ar-SA"/>
              </w:rPr>
              <w:t>，</w:t>
            </w:r>
            <w:r>
              <w:rPr>
                <w:rFonts w:hint="eastAsia" w:ascii="Times New Roman" w:hAnsi="Times New Roman" w:eastAsia="宋体" w:cs="Times New Roman"/>
                <w:kern w:val="2"/>
                <w:sz w:val="21"/>
                <w:szCs w:val="24"/>
                <w:lang w:val="en-US" w:eastAsia="zh-CN" w:bidi="ar-SA"/>
              </w:rPr>
              <w:t>销售</w:t>
            </w:r>
            <w:r>
              <w:rPr>
                <w:rFonts w:hint="eastAsia" w:cs="Times New Roman"/>
                <w:kern w:val="2"/>
                <w:sz w:val="21"/>
                <w:szCs w:val="24"/>
                <w:lang w:val="en-US" w:eastAsia="zh-CN" w:bidi="ar-SA"/>
              </w:rPr>
              <w:t>，</w:t>
            </w:r>
            <w:r>
              <w:rPr>
                <w:rFonts w:hint="eastAsia" w:ascii="Times New Roman" w:hAnsi="Times New Roman" w:eastAsia="宋体" w:cs="Times New Roman"/>
                <w:kern w:val="2"/>
                <w:sz w:val="21"/>
                <w:szCs w:val="24"/>
                <w:lang w:val="en-US" w:eastAsia="zh-CN" w:bidi="ar-SA"/>
              </w:rPr>
              <w:t>库存管理功能</w:t>
            </w:r>
            <w:r>
              <w:rPr>
                <w:rFonts w:hint="eastAsia" w:cs="Times New Roman"/>
                <w:kern w:val="2"/>
                <w:sz w:val="21"/>
                <w:szCs w:val="24"/>
                <w:lang w:val="en-US" w:eastAsia="zh-CN" w:bidi="ar-SA"/>
              </w:rPr>
              <w:t>。</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center"/>
              <w:rPr>
                <w:rFonts w:hint="eastAsia" w:ascii="宋体" w:hAnsi="宋体" w:cs="宋体"/>
                <w:b/>
                <w:bCs/>
                <w:color w:val="000000"/>
                <w:szCs w:val="21"/>
                <w:lang w:val="en-US" w:eastAsia="zh-CN"/>
              </w:rPr>
            </w:pPr>
            <w:r>
              <w:rPr>
                <w:rFonts w:hint="eastAsia" w:ascii="宋体" w:hAnsi="宋体" w:cs="宋体"/>
                <w:b/>
                <w:bCs/>
                <w:color w:val="000000"/>
                <w:szCs w:val="21"/>
                <w:lang w:val="en-US" w:eastAsia="zh-CN"/>
              </w:rPr>
              <w:t>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参与产品评审，能够快速了解需求,跟进项目</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color w:val="000000"/>
                <w:kern w:val="0"/>
                <w:sz w:val="21"/>
                <w:szCs w:val="21"/>
              </w:rPr>
              <w:t>根据项目需求编写测试方案,测试用例</w:t>
            </w:r>
            <w:r>
              <w:rPr>
                <w:rFonts w:hint="eastAsia" w:ascii="宋体" w:hAnsi="宋体" w:cs="宋体"/>
                <w:color w:val="000000"/>
                <w:kern w:val="0"/>
                <w:sz w:val="21"/>
                <w:szCs w:val="21"/>
                <w:lang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sz w:val="21"/>
                <w:szCs w:val="21"/>
                <w:lang w:val="en-US" w:eastAsia="zh-CN"/>
              </w:rPr>
              <w:t>项目组开发部分功能根据测试用例测试项目功能提出BUG督促开发人员进行修改，修改完毕后复测此BUG；</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项目组完成开发任务对项目进行接口,负载,功能等测试,最后再做回归测试</w:t>
            </w:r>
            <w:r>
              <w:rPr>
                <w:rFonts w:hint="eastAsia" w:ascii="宋体" w:hAnsi="宋体" w:cs="宋体"/>
                <w:color w:val="000000"/>
                <w:sz w:val="24"/>
                <w:szCs w:val="24"/>
                <w:lang w:val="en-US" w:eastAsia="zh-CN"/>
              </w:rPr>
              <w:t>；</w:t>
            </w:r>
          </w:p>
          <w:p>
            <w:pPr>
              <w:keepNext w:val="0"/>
              <w:keepLines w:val="0"/>
              <w:numPr>
                <w:ilvl w:val="0"/>
                <w:numId w:val="3"/>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编写测试报告提供项目详细信息</w:t>
            </w:r>
            <w:r>
              <w:rPr>
                <w:rFonts w:hint="eastAsia" w:ascii="宋体" w:hAnsi="宋体" w:cs="宋体"/>
                <w:color w:val="000000"/>
                <w:sz w:val="24"/>
                <w:szCs w:val="24"/>
                <w:lang w:val="en-US" w:eastAsia="zh-CN"/>
              </w:rPr>
              <w:t>；</w:t>
            </w:r>
          </w:p>
        </w:tc>
      </w:tr>
    </w:tbl>
    <w:p>
      <w:pPr>
        <w:jc w:val="left"/>
      </w:pPr>
    </w:p>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2E527"/>
    <w:multiLevelType w:val="singleLevel"/>
    <w:tmpl w:val="35F2E527"/>
    <w:lvl w:ilvl="0" w:tentative="0">
      <w:start w:val="1"/>
      <w:numFmt w:val="bullet"/>
      <w:lvlText w:val=""/>
      <w:lvlJc w:val="left"/>
      <w:pPr>
        <w:ind w:left="420" w:hanging="420"/>
      </w:pPr>
      <w:rPr>
        <w:rFonts w:hint="default" w:ascii="Wingdings" w:hAnsi="Wingdings"/>
      </w:rPr>
    </w:lvl>
  </w:abstractNum>
  <w:abstractNum w:abstractNumId="1">
    <w:nsid w:val="6C2598B1"/>
    <w:multiLevelType w:val="singleLevel"/>
    <w:tmpl w:val="6C2598B1"/>
    <w:lvl w:ilvl="0" w:tentative="0">
      <w:start w:val="1"/>
      <w:numFmt w:val="bullet"/>
      <w:lvlText w:val=""/>
      <w:lvlJc w:val="left"/>
      <w:pPr>
        <w:ind w:left="420" w:hanging="420"/>
      </w:pPr>
      <w:rPr>
        <w:rFonts w:hint="default" w:ascii="Wingdings" w:hAnsi="Wingdings"/>
      </w:rPr>
    </w:lvl>
  </w:abstractNum>
  <w:abstractNum w:abstractNumId="2">
    <w:nsid w:val="718E65D3"/>
    <w:multiLevelType w:val="singleLevel"/>
    <w:tmpl w:val="718E65D3"/>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B2D"/>
    <w:rsid w:val="008F29B5"/>
    <w:rsid w:val="00962E9A"/>
    <w:rsid w:val="00CB0C67"/>
    <w:rsid w:val="00D66359"/>
    <w:rsid w:val="00DD0C48"/>
    <w:rsid w:val="0117718D"/>
    <w:rsid w:val="014F25B1"/>
    <w:rsid w:val="015B58A5"/>
    <w:rsid w:val="01621A94"/>
    <w:rsid w:val="017754CB"/>
    <w:rsid w:val="01AA7209"/>
    <w:rsid w:val="01D3368D"/>
    <w:rsid w:val="020D421F"/>
    <w:rsid w:val="023F1FEB"/>
    <w:rsid w:val="02547C83"/>
    <w:rsid w:val="02915E21"/>
    <w:rsid w:val="029B5295"/>
    <w:rsid w:val="02A1126A"/>
    <w:rsid w:val="02AC2969"/>
    <w:rsid w:val="02C848F4"/>
    <w:rsid w:val="02D773EF"/>
    <w:rsid w:val="02F3186B"/>
    <w:rsid w:val="03581126"/>
    <w:rsid w:val="03A10CD6"/>
    <w:rsid w:val="03D17009"/>
    <w:rsid w:val="03E41AC3"/>
    <w:rsid w:val="04B368E1"/>
    <w:rsid w:val="04CF1202"/>
    <w:rsid w:val="04D47BA5"/>
    <w:rsid w:val="04FB4CA2"/>
    <w:rsid w:val="05274B1C"/>
    <w:rsid w:val="053E0C71"/>
    <w:rsid w:val="059321A5"/>
    <w:rsid w:val="05B0037F"/>
    <w:rsid w:val="06002AD1"/>
    <w:rsid w:val="06110F55"/>
    <w:rsid w:val="069643EE"/>
    <w:rsid w:val="06A12AA5"/>
    <w:rsid w:val="073105E0"/>
    <w:rsid w:val="07B345AA"/>
    <w:rsid w:val="07EA1060"/>
    <w:rsid w:val="082C2C7C"/>
    <w:rsid w:val="083B20E7"/>
    <w:rsid w:val="08F82C32"/>
    <w:rsid w:val="08F94C2C"/>
    <w:rsid w:val="091D1FB9"/>
    <w:rsid w:val="0A126E1D"/>
    <w:rsid w:val="0A4F3D39"/>
    <w:rsid w:val="0B295323"/>
    <w:rsid w:val="0B437B8C"/>
    <w:rsid w:val="0B45743A"/>
    <w:rsid w:val="0BE16548"/>
    <w:rsid w:val="0C0A77D5"/>
    <w:rsid w:val="0C1C656E"/>
    <w:rsid w:val="0C3C5A2A"/>
    <w:rsid w:val="0C7A7458"/>
    <w:rsid w:val="0CC319D0"/>
    <w:rsid w:val="0D0460C1"/>
    <w:rsid w:val="0D4D2574"/>
    <w:rsid w:val="0D5B446F"/>
    <w:rsid w:val="0DAF73F0"/>
    <w:rsid w:val="0DE67275"/>
    <w:rsid w:val="0E7D7D6D"/>
    <w:rsid w:val="0EBA1988"/>
    <w:rsid w:val="0EF21AA6"/>
    <w:rsid w:val="0F0D1955"/>
    <w:rsid w:val="0F605C6A"/>
    <w:rsid w:val="0F6B78EA"/>
    <w:rsid w:val="0F705093"/>
    <w:rsid w:val="0FBE439E"/>
    <w:rsid w:val="0FF34F7E"/>
    <w:rsid w:val="102275A2"/>
    <w:rsid w:val="10700415"/>
    <w:rsid w:val="10912F95"/>
    <w:rsid w:val="10BA2F8C"/>
    <w:rsid w:val="10F54AED"/>
    <w:rsid w:val="11340AEF"/>
    <w:rsid w:val="115D2761"/>
    <w:rsid w:val="116A56D0"/>
    <w:rsid w:val="117967CB"/>
    <w:rsid w:val="118560FE"/>
    <w:rsid w:val="11B14132"/>
    <w:rsid w:val="11B40131"/>
    <w:rsid w:val="11F47CA9"/>
    <w:rsid w:val="12342B0B"/>
    <w:rsid w:val="12C9665B"/>
    <w:rsid w:val="12DC6F14"/>
    <w:rsid w:val="12FC54E3"/>
    <w:rsid w:val="131230DF"/>
    <w:rsid w:val="138B53DC"/>
    <w:rsid w:val="13D54D11"/>
    <w:rsid w:val="14043D71"/>
    <w:rsid w:val="140A7C80"/>
    <w:rsid w:val="145A09B3"/>
    <w:rsid w:val="149D048B"/>
    <w:rsid w:val="14A24572"/>
    <w:rsid w:val="153B002A"/>
    <w:rsid w:val="15710502"/>
    <w:rsid w:val="15762916"/>
    <w:rsid w:val="16021E6F"/>
    <w:rsid w:val="16126652"/>
    <w:rsid w:val="161E53B5"/>
    <w:rsid w:val="179412E5"/>
    <w:rsid w:val="17F73C3D"/>
    <w:rsid w:val="17FA2004"/>
    <w:rsid w:val="18685B2F"/>
    <w:rsid w:val="186A29D7"/>
    <w:rsid w:val="188150B4"/>
    <w:rsid w:val="193F5360"/>
    <w:rsid w:val="19442646"/>
    <w:rsid w:val="198653B2"/>
    <w:rsid w:val="19A97ACA"/>
    <w:rsid w:val="19AC58C5"/>
    <w:rsid w:val="19B854A3"/>
    <w:rsid w:val="19C34B14"/>
    <w:rsid w:val="19D1139F"/>
    <w:rsid w:val="1A1D02B5"/>
    <w:rsid w:val="1A354815"/>
    <w:rsid w:val="1A736B73"/>
    <w:rsid w:val="1AE460B1"/>
    <w:rsid w:val="1B9A3B19"/>
    <w:rsid w:val="1BAE446F"/>
    <w:rsid w:val="1BC323E1"/>
    <w:rsid w:val="1BF36269"/>
    <w:rsid w:val="1BFC1824"/>
    <w:rsid w:val="1C663760"/>
    <w:rsid w:val="1C6852F7"/>
    <w:rsid w:val="1C7F6164"/>
    <w:rsid w:val="1C963F10"/>
    <w:rsid w:val="1CA11E37"/>
    <w:rsid w:val="1CA1336F"/>
    <w:rsid w:val="1DEF1942"/>
    <w:rsid w:val="1E0D259A"/>
    <w:rsid w:val="1E6F53BE"/>
    <w:rsid w:val="1EAB6852"/>
    <w:rsid w:val="1EFF1985"/>
    <w:rsid w:val="1F1532C3"/>
    <w:rsid w:val="1F9C5493"/>
    <w:rsid w:val="1FCE042B"/>
    <w:rsid w:val="1FD72AC1"/>
    <w:rsid w:val="1FF423C9"/>
    <w:rsid w:val="20672697"/>
    <w:rsid w:val="20A25CBF"/>
    <w:rsid w:val="20C16CD0"/>
    <w:rsid w:val="213630FF"/>
    <w:rsid w:val="21A41ECE"/>
    <w:rsid w:val="21A776C5"/>
    <w:rsid w:val="21DD22BB"/>
    <w:rsid w:val="21FF7846"/>
    <w:rsid w:val="226A3D1A"/>
    <w:rsid w:val="22965E90"/>
    <w:rsid w:val="22A4747A"/>
    <w:rsid w:val="22CC5659"/>
    <w:rsid w:val="23566AA4"/>
    <w:rsid w:val="23DE6172"/>
    <w:rsid w:val="2419013F"/>
    <w:rsid w:val="243174DC"/>
    <w:rsid w:val="24A67846"/>
    <w:rsid w:val="24D44B11"/>
    <w:rsid w:val="25683032"/>
    <w:rsid w:val="25854AF1"/>
    <w:rsid w:val="263A1B43"/>
    <w:rsid w:val="263F727A"/>
    <w:rsid w:val="26534C1B"/>
    <w:rsid w:val="26602DE3"/>
    <w:rsid w:val="2669530D"/>
    <w:rsid w:val="269C2145"/>
    <w:rsid w:val="26DF10FA"/>
    <w:rsid w:val="2748562B"/>
    <w:rsid w:val="279467CC"/>
    <w:rsid w:val="280E1237"/>
    <w:rsid w:val="2838108B"/>
    <w:rsid w:val="28AA4411"/>
    <w:rsid w:val="28CA5364"/>
    <w:rsid w:val="295A6051"/>
    <w:rsid w:val="298B6F87"/>
    <w:rsid w:val="29EA3875"/>
    <w:rsid w:val="29ED5B4E"/>
    <w:rsid w:val="29F64D0E"/>
    <w:rsid w:val="2A1A1183"/>
    <w:rsid w:val="2A274964"/>
    <w:rsid w:val="2A6D6548"/>
    <w:rsid w:val="2A7E3984"/>
    <w:rsid w:val="2AEF629C"/>
    <w:rsid w:val="2B1A5381"/>
    <w:rsid w:val="2B292E29"/>
    <w:rsid w:val="2B511B6A"/>
    <w:rsid w:val="2B62221F"/>
    <w:rsid w:val="2C020477"/>
    <w:rsid w:val="2C0C50F4"/>
    <w:rsid w:val="2C3321F1"/>
    <w:rsid w:val="2C666EFD"/>
    <w:rsid w:val="2CA95D2E"/>
    <w:rsid w:val="2CD07271"/>
    <w:rsid w:val="2CD81053"/>
    <w:rsid w:val="2D2271B4"/>
    <w:rsid w:val="2D6D31E5"/>
    <w:rsid w:val="2D8E69B4"/>
    <w:rsid w:val="2DCC1AD5"/>
    <w:rsid w:val="2DD06755"/>
    <w:rsid w:val="2DEE1C82"/>
    <w:rsid w:val="2E074615"/>
    <w:rsid w:val="2ECF13E4"/>
    <w:rsid w:val="2F066779"/>
    <w:rsid w:val="2F634626"/>
    <w:rsid w:val="2FBB44C4"/>
    <w:rsid w:val="2FCC7AB0"/>
    <w:rsid w:val="300669B8"/>
    <w:rsid w:val="304033F5"/>
    <w:rsid w:val="30BA1F02"/>
    <w:rsid w:val="30DE5C8C"/>
    <w:rsid w:val="31457AD0"/>
    <w:rsid w:val="3156510B"/>
    <w:rsid w:val="318A085F"/>
    <w:rsid w:val="318D470D"/>
    <w:rsid w:val="31D7539A"/>
    <w:rsid w:val="31DF203F"/>
    <w:rsid w:val="325F6C16"/>
    <w:rsid w:val="326E7BE4"/>
    <w:rsid w:val="327143EE"/>
    <w:rsid w:val="32D2530C"/>
    <w:rsid w:val="334D74AB"/>
    <w:rsid w:val="34382EA7"/>
    <w:rsid w:val="343C0A6D"/>
    <w:rsid w:val="34C54045"/>
    <w:rsid w:val="351051D3"/>
    <w:rsid w:val="352944E4"/>
    <w:rsid w:val="35647C3E"/>
    <w:rsid w:val="358E48F5"/>
    <w:rsid w:val="35C83DE6"/>
    <w:rsid w:val="3696033C"/>
    <w:rsid w:val="36AA0092"/>
    <w:rsid w:val="36BE1E92"/>
    <w:rsid w:val="36E63D91"/>
    <w:rsid w:val="376B7BCF"/>
    <w:rsid w:val="376E52BC"/>
    <w:rsid w:val="37A85353"/>
    <w:rsid w:val="37E7258A"/>
    <w:rsid w:val="381A1E9C"/>
    <w:rsid w:val="38925FDB"/>
    <w:rsid w:val="39011025"/>
    <w:rsid w:val="391C2FD4"/>
    <w:rsid w:val="392F7E2D"/>
    <w:rsid w:val="39717C28"/>
    <w:rsid w:val="39FE755E"/>
    <w:rsid w:val="3A7368B9"/>
    <w:rsid w:val="3A7D741A"/>
    <w:rsid w:val="3AAE117B"/>
    <w:rsid w:val="3AE37191"/>
    <w:rsid w:val="3B38489D"/>
    <w:rsid w:val="3BAF00C7"/>
    <w:rsid w:val="3C3F19B2"/>
    <w:rsid w:val="3C5C6982"/>
    <w:rsid w:val="3C7943CA"/>
    <w:rsid w:val="3C7A7431"/>
    <w:rsid w:val="3CB65A21"/>
    <w:rsid w:val="3CDB35F4"/>
    <w:rsid w:val="3CE41BF3"/>
    <w:rsid w:val="3CEA42CB"/>
    <w:rsid w:val="3D003B8E"/>
    <w:rsid w:val="3D547B30"/>
    <w:rsid w:val="3D616E97"/>
    <w:rsid w:val="3DC16326"/>
    <w:rsid w:val="3E145218"/>
    <w:rsid w:val="3E210A42"/>
    <w:rsid w:val="3E3B072B"/>
    <w:rsid w:val="3E8405B0"/>
    <w:rsid w:val="3EDF1B38"/>
    <w:rsid w:val="3F082EC8"/>
    <w:rsid w:val="3F23660C"/>
    <w:rsid w:val="3FED4D59"/>
    <w:rsid w:val="4026037D"/>
    <w:rsid w:val="409239E1"/>
    <w:rsid w:val="40A87038"/>
    <w:rsid w:val="40C6165F"/>
    <w:rsid w:val="418A4CE5"/>
    <w:rsid w:val="419F4DC8"/>
    <w:rsid w:val="41D8211E"/>
    <w:rsid w:val="4202787D"/>
    <w:rsid w:val="430B1016"/>
    <w:rsid w:val="43531688"/>
    <w:rsid w:val="43A96287"/>
    <w:rsid w:val="43C80939"/>
    <w:rsid w:val="43F41CFA"/>
    <w:rsid w:val="44083717"/>
    <w:rsid w:val="442943D0"/>
    <w:rsid w:val="44376586"/>
    <w:rsid w:val="443B6011"/>
    <w:rsid w:val="448F584A"/>
    <w:rsid w:val="45183978"/>
    <w:rsid w:val="45484803"/>
    <w:rsid w:val="457A13A5"/>
    <w:rsid w:val="459E0C0B"/>
    <w:rsid w:val="45BD7E13"/>
    <w:rsid w:val="45F90673"/>
    <w:rsid w:val="465E3DE1"/>
    <w:rsid w:val="46914536"/>
    <w:rsid w:val="476A489A"/>
    <w:rsid w:val="477F3148"/>
    <w:rsid w:val="482F5073"/>
    <w:rsid w:val="484F6336"/>
    <w:rsid w:val="48AC35B3"/>
    <w:rsid w:val="48D31852"/>
    <w:rsid w:val="48D844DA"/>
    <w:rsid w:val="48EF656B"/>
    <w:rsid w:val="49C348D8"/>
    <w:rsid w:val="4A537595"/>
    <w:rsid w:val="4A98029F"/>
    <w:rsid w:val="4AA0660F"/>
    <w:rsid w:val="4AE62DC6"/>
    <w:rsid w:val="4C1A4C20"/>
    <w:rsid w:val="4C5222EC"/>
    <w:rsid w:val="4C767390"/>
    <w:rsid w:val="4CA11E86"/>
    <w:rsid w:val="4CB04BB1"/>
    <w:rsid w:val="4D1729A0"/>
    <w:rsid w:val="4D246E9B"/>
    <w:rsid w:val="4D2D54D7"/>
    <w:rsid w:val="4D3F536B"/>
    <w:rsid w:val="4D7F0855"/>
    <w:rsid w:val="4D8F36EE"/>
    <w:rsid w:val="4D951FBB"/>
    <w:rsid w:val="4DC2398F"/>
    <w:rsid w:val="4DCA6A14"/>
    <w:rsid w:val="4E105077"/>
    <w:rsid w:val="4E1F6DD5"/>
    <w:rsid w:val="4EC471FE"/>
    <w:rsid w:val="4ED00144"/>
    <w:rsid w:val="4F5F31B9"/>
    <w:rsid w:val="4FCA22F7"/>
    <w:rsid w:val="501F2089"/>
    <w:rsid w:val="50D05B46"/>
    <w:rsid w:val="511500EA"/>
    <w:rsid w:val="51497024"/>
    <w:rsid w:val="515E3141"/>
    <w:rsid w:val="51682236"/>
    <w:rsid w:val="5171663F"/>
    <w:rsid w:val="51EB3DC1"/>
    <w:rsid w:val="521736FD"/>
    <w:rsid w:val="523E17DB"/>
    <w:rsid w:val="523E23C4"/>
    <w:rsid w:val="526449B8"/>
    <w:rsid w:val="526B57B4"/>
    <w:rsid w:val="526C0B86"/>
    <w:rsid w:val="52940C64"/>
    <w:rsid w:val="52AD3804"/>
    <w:rsid w:val="52DA3A39"/>
    <w:rsid w:val="5365670C"/>
    <w:rsid w:val="538D7CD2"/>
    <w:rsid w:val="53F73C3B"/>
    <w:rsid w:val="54890AFF"/>
    <w:rsid w:val="54EA6547"/>
    <w:rsid w:val="54F675AF"/>
    <w:rsid w:val="555C7868"/>
    <w:rsid w:val="557B6581"/>
    <w:rsid w:val="55844CDB"/>
    <w:rsid w:val="55845AA3"/>
    <w:rsid w:val="561A780E"/>
    <w:rsid w:val="562967D0"/>
    <w:rsid w:val="5683276E"/>
    <w:rsid w:val="568E7A10"/>
    <w:rsid w:val="56997451"/>
    <w:rsid w:val="56C7406A"/>
    <w:rsid w:val="56D30B30"/>
    <w:rsid w:val="5786064F"/>
    <w:rsid w:val="57943451"/>
    <w:rsid w:val="57BC5302"/>
    <w:rsid w:val="57D40516"/>
    <w:rsid w:val="580A140D"/>
    <w:rsid w:val="580F69A4"/>
    <w:rsid w:val="584E1806"/>
    <w:rsid w:val="58757731"/>
    <w:rsid w:val="58817F91"/>
    <w:rsid w:val="589F035D"/>
    <w:rsid w:val="58E95E08"/>
    <w:rsid w:val="5900715F"/>
    <w:rsid w:val="59163B11"/>
    <w:rsid w:val="592B3F0E"/>
    <w:rsid w:val="59363BB6"/>
    <w:rsid w:val="599344FD"/>
    <w:rsid w:val="5A1379D6"/>
    <w:rsid w:val="5A732ABC"/>
    <w:rsid w:val="5A814CBB"/>
    <w:rsid w:val="5A8732FC"/>
    <w:rsid w:val="5AA36B17"/>
    <w:rsid w:val="5AE949F7"/>
    <w:rsid w:val="5B254483"/>
    <w:rsid w:val="5C470210"/>
    <w:rsid w:val="5CB36C32"/>
    <w:rsid w:val="5D1109E7"/>
    <w:rsid w:val="5D3B6534"/>
    <w:rsid w:val="5D747AF2"/>
    <w:rsid w:val="5DB9690F"/>
    <w:rsid w:val="5DEA0937"/>
    <w:rsid w:val="5E4574E0"/>
    <w:rsid w:val="5E6C6F0E"/>
    <w:rsid w:val="5E6F48E2"/>
    <w:rsid w:val="5E840672"/>
    <w:rsid w:val="5E9D42C4"/>
    <w:rsid w:val="5EF7484A"/>
    <w:rsid w:val="5FB100AC"/>
    <w:rsid w:val="60106D4E"/>
    <w:rsid w:val="61556711"/>
    <w:rsid w:val="61714EF5"/>
    <w:rsid w:val="61BF1300"/>
    <w:rsid w:val="627D21B0"/>
    <w:rsid w:val="62DE0260"/>
    <w:rsid w:val="630933A6"/>
    <w:rsid w:val="63172FC6"/>
    <w:rsid w:val="63181082"/>
    <w:rsid w:val="63413850"/>
    <w:rsid w:val="63523256"/>
    <w:rsid w:val="63B33487"/>
    <w:rsid w:val="63C414C3"/>
    <w:rsid w:val="63CD027D"/>
    <w:rsid w:val="640F2FA2"/>
    <w:rsid w:val="641E3506"/>
    <w:rsid w:val="642A60A6"/>
    <w:rsid w:val="647317F1"/>
    <w:rsid w:val="64E45EA5"/>
    <w:rsid w:val="64F24B67"/>
    <w:rsid w:val="651866D5"/>
    <w:rsid w:val="65321EB5"/>
    <w:rsid w:val="65723A46"/>
    <w:rsid w:val="65E47870"/>
    <w:rsid w:val="663F49FE"/>
    <w:rsid w:val="66411670"/>
    <w:rsid w:val="66844E5F"/>
    <w:rsid w:val="66F118BF"/>
    <w:rsid w:val="66F77BF6"/>
    <w:rsid w:val="67407C43"/>
    <w:rsid w:val="677C5732"/>
    <w:rsid w:val="678C027C"/>
    <w:rsid w:val="67D77652"/>
    <w:rsid w:val="685D3136"/>
    <w:rsid w:val="686A606C"/>
    <w:rsid w:val="687567C0"/>
    <w:rsid w:val="687B3ED2"/>
    <w:rsid w:val="68CB102F"/>
    <w:rsid w:val="693F171F"/>
    <w:rsid w:val="69860677"/>
    <w:rsid w:val="69BD50FF"/>
    <w:rsid w:val="69C146D9"/>
    <w:rsid w:val="69F5134C"/>
    <w:rsid w:val="6A5829AD"/>
    <w:rsid w:val="6A762BAC"/>
    <w:rsid w:val="6B0B047B"/>
    <w:rsid w:val="6B2470F1"/>
    <w:rsid w:val="6B5161BC"/>
    <w:rsid w:val="6B616C02"/>
    <w:rsid w:val="6B8118B5"/>
    <w:rsid w:val="6BCB31E9"/>
    <w:rsid w:val="6C2B5449"/>
    <w:rsid w:val="6C2F32A1"/>
    <w:rsid w:val="6C543A50"/>
    <w:rsid w:val="6CCD30CA"/>
    <w:rsid w:val="6D0155C8"/>
    <w:rsid w:val="6D0E5D0A"/>
    <w:rsid w:val="6D112B8A"/>
    <w:rsid w:val="6D501FDC"/>
    <w:rsid w:val="6D8C00D6"/>
    <w:rsid w:val="6DB3041F"/>
    <w:rsid w:val="6DCE5355"/>
    <w:rsid w:val="6E804FF5"/>
    <w:rsid w:val="6E8B2223"/>
    <w:rsid w:val="6EB277C2"/>
    <w:rsid w:val="6F0A5CD5"/>
    <w:rsid w:val="6F0D7AF5"/>
    <w:rsid w:val="6F2731AC"/>
    <w:rsid w:val="6F276A20"/>
    <w:rsid w:val="6F351ADF"/>
    <w:rsid w:val="6F5D13DC"/>
    <w:rsid w:val="6FBB4AA9"/>
    <w:rsid w:val="6FCD7597"/>
    <w:rsid w:val="6FE02C5A"/>
    <w:rsid w:val="6FE11D09"/>
    <w:rsid w:val="6FF605F0"/>
    <w:rsid w:val="70054320"/>
    <w:rsid w:val="70CA0EA9"/>
    <w:rsid w:val="70D648B0"/>
    <w:rsid w:val="710B0003"/>
    <w:rsid w:val="71463288"/>
    <w:rsid w:val="715F16C9"/>
    <w:rsid w:val="71F97A37"/>
    <w:rsid w:val="722B53C6"/>
    <w:rsid w:val="728B3C6B"/>
    <w:rsid w:val="728F0B30"/>
    <w:rsid w:val="72BE0144"/>
    <w:rsid w:val="72F44E2C"/>
    <w:rsid w:val="73395DB3"/>
    <w:rsid w:val="73490D57"/>
    <w:rsid w:val="73B46B75"/>
    <w:rsid w:val="73EB38DC"/>
    <w:rsid w:val="74336241"/>
    <w:rsid w:val="7439211F"/>
    <w:rsid w:val="74644240"/>
    <w:rsid w:val="74934797"/>
    <w:rsid w:val="74C1651D"/>
    <w:rsid w:val="74FC7723"/>
    <w:rsid w:val="76531D13"/>
    <w:rsid w:val="76FE12AC"/>
    <w:rsid w:val="77CF4368"/>
    <w:rsid w:val="77DC5880"/>
    <w:rsid w:val="7859257C"/>
    <w:rsid w:val="786307DD"/>
    <w:rsid w:val="78C2654F"/>
    <w:rsid w:val="78FD48CC"/>
    <w:rsid w:val="79534F47"/>
    <w:rsid w:val="79C01AE6"/>
    <w:rsid w:val="79E05E21"/>
    <w:rsid w:val="7A49086B"/>
    <w:rsid w:val="7A625821"/>
    <w:rsid w:val="7A9945AC"/>
    <w:rsid w:val="7AC0153E"/>
    <w:rsid w:val="7ADF4484"/>
    <w:rsid w:val="7AE24A18"/>
    <w:rsid w:val="7AF4549C"/>
    <w:rsid w:val="7B43472B"/>
    <w:rsid w:val="7B864F94"/>
    <w:rsid w:val="7B9577A8"/>
    <w:rsid w:val="7C3817AF"/>
    <w:rsid w:val="7C514158"/>
    <w:rsid w:val="7C535EEB"/>
    <w:rsid w:val="7C5C232F"/>
    <w:rsid w:val="7CA254EA"/>
    <w:rsid w:val="7CCD5AEF"/>
    <w:rsid w:val="7CFE4254"/>
    <w:rsid w:val="7D3A6DE2"/>
    <w:rsid w:val="7D540B11"/>
    <w:rsid w:val="7D91104F"/>
    <w:rsid w:val="7D9A6B8F"/>
    <w:rsid w:val="7E20705C"/>
    <w:rsid w:val="7E2A4975"/>
    <w:rsid w:val="7E780F6D"/>
    <w:rsid w:val="7E9A6468"/>
    <w:rsid w:val="7FB319B9"/>
    <w:rsid w:val="7FDB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50" w:beforeLines="50" w:beforeAutospacing="0" w:after="50" w:afterLines="50" w:afterAutospacing="0" w:line="360" w:lineRule="auto"/>
      <w:ind w:firstLine="0" w:firstLineChars="0"/>
      <w:outlineLvl w:val="0"/>
    </w:pPr>
    <w:rPr>
      <w:rFonts w:eastAsia="黑体"/>
      <w:b/>
      <w:kern w:val="44"/>
      <w:sz w:val="32"/>
    </w:rPr>
  </w:style>
  <w:style w:type="paragraph" w:styleId="3">
    <w:name w:val="heading 2"/>
    <w:basedOn w:val="1"/>
    <w:next w:val="1"/>
    <w:link w:val="12"/>
    <w:semiHidden/>
    <w:unhideWhenUsed/>
    <w:qFormat/>
    <w:uiPriority w:val="0"/>
    <w:pPr>
      <w:keepNext/>
      <w:keepLines/>
      <w:spacing w:before="10" w:beforeLines="0" w:beforeAutospacing="0" w:after="10" w:afterLines="0" w:afterAutospacing="0" w:line="360" w:lineRule="auto"/>
      <w:ind w:firstLine="0" w:firstLineChars="0"/>
      <w:outlineLvl w:val="1"/>
    </w:pPr>
    <w:rPr>
      <w:rFonts w:ascii="Arial" w:hAnsi="Arial" w:eastAsia="黑体"/>
      <w:b/>
      <w:sz w:val="30"/>
    </w:rPr>
  </w:style>
  <w:style w:type="paragraph" w:styleId="4">
    <w:name w:val="heading 3"/>
    <w:basedOn w:val="1"/>
    <w:next w:val="1"/>
    <w:link w:val="13"/>
    <w:semiHidden/>
    <w:unhideWhenUsed/>
    <w:qFormat/>
    <w:uiPriority w:val="0"/>
    <w:pPr>
      <w:keepNext/>
      <w:keepLines/>
      <w:spacing w:beforeLines="0" w:beforeAutospacing="0" w:afterLines="0" w:afterAutospacing="0" w:line="360" w:lineRule="auto"/>
      <w:ind w:firstLine="0" w:firstLineChars="0"/>
      <w:outlineLvl w:val="2"/>
    </w:pPr>
    <w:rPr>
      <w:b/>
      <w:sz w:val="30"/>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 w:type="character" w:customStyle="1" w:styleId="11">
    <w:name w:val="标题 1 Char"/>
    <w:link w:val="2"/>
    <w:qFormat/>
    <w:uiPriority w:val="0"/>
    <w:rPr>
      <w:rFonts w:eastAsia="黑体"/>
      <w:b/>
      <w:kern w:val="44"/>
      <w:sz w:val="32"/>
    </w:rPr>
  </w:style>
  <w:style w:type="character" w:customStyle="1" w:styleId="12">
    <w:name w:val="标题 2 Char"/>
    <w:link w:val="3"/>
    <w:qFormat/>
    <w:uiPriority w:val="0"/>
    <w:rPr>
      <w:rFonts w:ascii="Arial" w:hAnsi="Arial" w:eastAsia="黑体"/>
      <w:b/>
      <w:sz w:val="30"/>
    </w:rPr>
  </w:style>
  <w:style w:type="character" w:customStyle="1" w:styleId="13">
    <w:name w:val="标题 3 Char"/>
    <w:link w:val="4"/>
    <w:qFormat/>
    <w:uiPriority w:val="0"/>
    <w:rPr>
      <w:rFonts w:eastAsia="宋体"/>
      <w:b/>
      <w:sz w:val="30"/>
    </w:rPr>
  </w:style>
  <w:style w:type="paragraph" w:customStyle="1" w:styleId="14">
    <w:name w:val="列出段落1"/>
    <w:basedOn w:val="1"/>
    <w:qFormat/>
    <w:uiPriority w:val="99"/>
    <w:pPr>
      <w:ind w:firstLine="420" w:firstLineChars="200"/>
    </w:pPr>
  </w:style>
  <w:style w:type="paragraph" w:customStyle="1" w:styleId="15">
    <w:name w:val="p0"/>
    <w:basedOn w:val="1"/>
    <w:qFormat/>
    <w:uiPriority w:val="0"/>
    <w:rPr>
      <w:rFonts w:ascii="Times New Roman" w:hAnsi="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l</cp:lastModifiedBy>
  <dcterms:modified xsi:type="dcterms:W3CDTF">2019-03-15T03:46:10Z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4</vt:lpwstr>
  </property>
</Properties>
</file>