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机械制造现状及其发展趋势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21车辆工程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20210665108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赖鑫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随着当今人类社会各行各业有关科技科技的快速发展，机械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当前正面临着前所未有的挑战以及机遇。为此，本文将对机械制造的现状以及其未来的发展趋势进行分析。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我国的机械制造现状是：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市场规模：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中国拥有庞大的国内消费市场和出口市场。这为中国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的发展提供了庞大的机会和需求，使得中国制造能够生产和销售各类产品。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产业领域：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涵盖了几乎所有的生产领域，包括汽车、电子、航空航天、能源、纺织、钢铁等。随着国内产业结构的进一步调整和升级，中国在高技术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领域的增长将会更为迅速。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制造水平：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具有强大的制造能力，拥有世界上最庞大的制造基地、供应链体系和工业园区。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.技术创新：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在技术创新方面取得了重要进展，这主要是由于中国城府政府推动创新驱动发展战略，鼓励企业加强自主研发和技术引进所促成的。一些领域如人工智能、物联网、新能源车等成为了中国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创新和发展的重点领域。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.环境保护：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在环境保护和可持续发展方面正面临着挑战和机遇。中国政府正在不断强化环境保护监管和标准，推动绿色制造和清洁生产，一些高耗能、高污染产业正在转型升级。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. 产业升级：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正在积极进行产业结构调整和升级，推动中国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向高端制造和服务型制造转型，以此来提高提高产品质量和附加值。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. 国际竞争力：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在全球市场上具有一定的竞争力，中国制造的产品也在国际市场上占据了相当大的份额。然而，中国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也面临来自其他低成本制造国家的竞争和技术创新的挑战。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总体而言，中国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发展迅速，市场规模巨大，一直是全球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的重要参与者，但随着技术进步、劳动力成本上升和环保意识增强，中国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将继续面临产业结构调整和升级的机遇和挑战。为此，政府应该加大创新力度，提高生产技术的水平和质量，推动</w:t>
      </w:r>
      <w:r>
        <w:rPr>
          <w:rFonts w:hint="eastAsia"/>
          <w:sz w:val="24"/>
          <w:szCs w:val="24"/>
          <w:lang w:eastAsia="zh-CN"/>
        </w:rPr>
        <w:t>机械制造业</w:t>
      </w:r>
      <w:r>
        <w:rPr>
          <w:rFonts w:hint="eastAsia"/>
          <w:sz w:val="24"/>
          <w:szCs w:val="24"/>
        </w:rPr>
        <w:t>绿色、智能、可持续的发展。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世界的机械制造业现状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区域分布：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除了中国，其他亚洲国家如日本、韩国、德国、意大利等也是机械制造业的重要参与者,此外美国、印度、巴西等国家在机械制造领域也具有相当规模和影响力。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技术水平和创新：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发达国家在机械制造技术和自动化技术方面具有领先地位，拥有先进的制造设备、工艺和管理经验，而一些新兴经济体也在提升其机械制造业的技术水平和创新能力，推动本国机械制造业的发展。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3.国际竞争和合作：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全球机械制造业存在激烈的国际竞争，包括价格竞争和技术竞争。一些国家和地区通过合作、技术转让和资源整合来提高竞争力，也有一些国家拒绝合作，对有关技术进行垄断来提高自己的竞争力。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高端制造和智能化：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随着当今人类社会科技的不断进步，一些国家和企业致力于发展高端机械制造和智能制造。机器人技术、物联网、智能控制等成为全球机械制造业发展的重要方向。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环境保护：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全世界对于环境保护和可持续发展的关注度不断增加，机械制造业也面临着相应的挑战和机遇。推动绿色生产、降低能耗、减少排放成为行业的重要目标。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总体而言，世界的机械制造业发展迅速，不同国家和地区在技术水平、产业结构和市场需求等方面存在差异，而随着技术进步，这些差异将被进一步拉大。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中国制造业发展趋势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FACBD"/>
    <w:rsid w:val="3EF36BED"/>
    <w:rsid w:val="78E5F545"/>
    <w:rsid w:val="799F3ACC"/>
    <w:rsid w:val="7E7A6F09"/>
    <w:rsid w:val="7EFD89C8"/>
    <w:rsid w:val="7FF3AE7B"/>
    <w:rsid w:val="7FFBEC53"/>
    <w:rsid w:val="9A4E6929"/>
    <w:rsid w:val="A8E9A602"/>
    <w:rsid w:val="BBB70A33"/>
    <w:rsid w:val="E9771F1D"/>
    <w:rsid w:val="E9DF4A4D"/>
    <w:rsid w:val="F5FB63F6"/>
    <w:rsid w:val="F7FDFB27"/>
    <w:rsid w:val="F9EFE07B"/>
    <w:rsid w:val="FEB9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cs="Times New Roman" w:asciiTheme="minorEastAsia" w:hAnsiTheme="minorEastAsia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2023-08-15T12:07:00Z</dcterms:created>
  <dc:creator>freather-ben</dc:creator>
  <cp:lastModifiedBy>freather-ben</cp:lastModifiedBy>
  <dcterms:modified xsi:type="dcterms:W3CDTF">2023-09-04T15:47:29Z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