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FD9BE" w14:textId="77777777" w:rsidR="00000000" w:rsidRDefault="00000000">
      <w:pPr>
        <w:spacing w:line="600" w:lineRule="atLeast"/>
        <w:jc w:val="center"/>
        <w:divId w:val="1610552965"/>
        <w:rPr>
          <w:b/>
          <w:bCs/>
          <w:sz w:val="27"/>
          <w:szCs w:val="27"/>
        </w:rPr>
      </w:pPr>
      <w:r>
        <w:rPr>
          <w:b/>
          <w:bCs/>
          <w:sz w:val="27"/>
          <w:szCs w:val="27"/>
        </w:rPr>
        <w:t xml:space="preserve">2025年5月内分泌科全科二年级学员出科考核 </w:t>
      </w:r>
    </w:p>
    <w:p w14:paraId="5AC11D39" w14:textId="77777777" w:rsidR="00000000" w:rsidRDefault="00000000">
      <w:pPr>
        <w:divId w:val="2095465815"/>
        <w:rPr>
          <w:sz w:val="21"/>
          <w:szCs w:val="21"/>
        </w:rPr>
      </w:pPr>
      <w:r>
        <w:rPr>
          <w:sz w:val="21"/>
          <w:szCs w:val="21"/>
        </w:rPr>
        <w:t xml:space="preserve">试卷概况： A1型题60题（每题1分,共60分）， A2型题4题（每题2分,共8分）， A3/A4型题14题（每题2分,共28分）， B型题2题（每题2分,共4分）， 共80题，总分100分。 </w:t>
      </w:r>
    </w:p>
    <w:p w14:paraId="3D8AED52" w14:textId="77777777" w:rsidR="00000000" w:rsidRDefault="00000000">
      <w:pPr>
        <w:divId w:val="763498809"/>
      </w:pPr>
      <w:r>
        <w:t xml:space="preserve">A1型题：共60题(每小题1分,共60分) </w:t>
      </w:r>
    </w:p>
    <w:p w14:paraId="15BF45EC" w14:textId="77777777" w:rsidR="00000000" w:rsidRDefault="00000000">
      <w:pPr>
        <w:divId w:val="178737271"/>
      </w:pPr>
      <w:r>
        <w:rPr>
          <w:rStyle w:val="fts1"/>
        </w:rPr>
        <w:t>1、</w:t>
      </w:r>
      <w:r>
        <w:rPr>
          <w:rStyle w:val="fts1"/>
          <w:vertAlign w:val="superscript"/>
        </w:rPr>
        <w:t>131</w:t>
      </w:r>
      <w:r>
        <w:rPr>
          <w:rStyle w:val="fts1"/>
        </w:rPr>
        <w:t>I治疗甲状腺癌的必要条件是</w:t>
      </w:r>
      <w:r>
        <w:t xml:space="preserve"> </w:t>
      </w:r>
    </w:p>
    <w:p w14:paraId="65EA2E1F" w14:textId="77777777" w:rsidR="00000000" w:rsidRDefault="00000000">
      <w:pPr>
        <w:divId w:val="1074281283"/>
      </w:pPr>
      <w:r>
        <w:rPr>
          <w:sz w:val="21"/>
          <w:szCs w:val="21"/>
        </w:rPr>
        <w:t>A.</w:t>
      </w:r>
      <w:r>
        <w:rPr>
          <w:sz w:val="21"/>
          <w:szCs w:val="21"/>
          <w:vertAlign w:val="superscript"/>
        </w:rPr>
        <w:t>131</w:t>
      </w:r>
      <w:r>
        <w:rPr>
          <w:sz w:val="21"/>
          <w:szCs w:val="21"/>
        </w:rPr>
        <w:t xml:space="preserve">I全身显像中发现聚碘的转移灶 </w:t>
      </w:r>
      <w:r>
        <w:br/>
      </w:r>
      <w:r>
        <w:rPr>
          <w:sz w:val="21"/>
          <w:szCs w:val="21"/>
        </w:rPr>
        <w:t xml:space="preserve">B.转移灶存在但不聚碘 </w:t>
      </w:r>
      <w:r>
        <w:br/>
      </w:r>
      <w:r>
        <w:rPr>
          <w:sz w:val="21"/>
          <w:szCs w:val="21"/>
        </w:rPr>
        <w:t xml:space="preserve">C.癌肿位于甲状腺但无转移 </w:t>
      </w:r>
      <w:r>
        <w:br/>
      </w:r>
      <w:r>
        <w:rPr>
          <w:sz w:val="21"/>
          <w:szCs w:val="21"/>
        </w:rPr>
        <w:t xml:space="preserve">D.甲状腺髓样癌 </w:t>
      </w:r>
      <w:r>
        <w:br/>
      </w:r>
      <w:r>
        <w:rPr>
          <w:sz w:val="21"/>
          <w:szCs w:val="21"/>
        </w:rPr>
        <w:t xml:space="preserve">E.以上都是 </w:t>
      </w:r>
    </w:p>
    <w:p w14:paraId="63F84EB9" w14:textId="77777777" w:rsidR="00000000" w:rsidRDefault="00000000">
      <w:pPr>
        <w:divId w:val="178737271"/>
      </w:pPr>
      <w:r>
        <w:rPr>
          <w:color w:val="65A21D"/>
          <w:sz w:val="21"/>
          <w:szCs w:val="21"/>
        </w:rPr>
        <w:t>正确答案：</w:t>
      </w:r>
      <w:r>
        <w:rPr>
          <w:sz w:val="21"/>
          <w:szCs w:val="21"/>
        </w:rPr>
        <w:t>A、</w:t>
      </w:r>
      <w:r>
        <w:rPr>
          <w:sz w:val="21"/>
          <w:szCs w:val="21"/>
          <w:vertAlign w:val="superscript"/>
        </w:rPr>
        <w:t>131</w:t>
      </w:r>
      <w:r>
        <w:rPr>
          <w:sz w:val="21"/>
          <w:szCs w:val="21"/>
        </w:rPr>
        <w:t>I全身显像中发现聚碘的转移灶</w:t>
      </w:r>
      <w:r>
        <w:t xml:space="preserve"> </w:t>
      </w:r>
      <w:r>
        <w:br/>
      </w:r>
      <w:r>
        <w:rPr>
          <w:color w:val="65A21D"/>
          <w:sz w:val="21"/>
          <w:szCs w:val="21"/>
        </w:rPr>
        <w:t>答案详解：</w:t>
      </w:r>
      <w:r>
        <w:rPr>
          <w:sz w:val="21"/>
          <w:szCs w:val="21"/>
        </w:rPr>
        <w:t>解析：只有摄取碘的病灶才能用</w:t>
      </w:r>
      <w:r>
        <w:rPr>
          <w:sz w:val="21"/>
          <w:szCs w:val="21"/>
          <w:vertAlign w:val="superscript"/>
        </w:rPr>
        <w:t>131</w:t>
      </w:r>
      <w:r>
        <w:rPr>
          <w:sz w:val="21"/>
          <w:szCs w:val="21"/>
        </w:rPr>
        <w:t>I治疗。</w:t>
      </w:r>
      <w:r>
        <w:t xml:space="preserve"> </w:t>
      </w:r>
    </w:p>
    <w:p w14:paraId="47F10BE3" w14:textId="77777777" w:rsidR="00000000" w:rsidRDefault="00000000">
      <w:pPr>
        <w:divId w:val="951088395"/>
      </w:pPr>
      <w:r>
        <w:rPr>
          <w:rStyle w:val="fts1"/>
        </w:rPr>
        <w:t>2、在糖尿病神经病变的常规评估中，以下哪项在多个专家共识中推荐</w:t>
      </w:r>
      <w:r>
        <w:t xml:space="preserve"> </w:t>
      </w:r>
    </w:p>
    <w:p w14:paraId="0561E6E6" w14:textId="77777777" w:rsidR="00000000" w:rsidRDefault="00000000">
      <w:pPr>
        <w:divId w:val="291525389"/>
      </w:pPr>
      <w:r>
        <w:rPr>
          <w:sz w:val="21"/>
          <w:szCs w:val="21"/>
        </w:rPr>
        <w:t xml:space="preserve">A.MRI </w:t>
      </w:r>
      <w:r>
        <w:br/>
      </w:r>
      <w:r>
        <w:rPr>
          <w:sz w:val="21"/>
          <w:szCs w:val="21"/>
        </w:rPr>
        <w:t xml:space="preserve">B.CT扫描 </w:t>
      </w:r>
      <w:r>
        <w:br/>
      </w:r>
      <w:r>
        <w:rPr>
          <w:sz w:val="21"/>
          <w:szCs w:val="21"/>
        </w:rPr>
        <w:t xml:space="preserve">C.电生理测试 </w:t>
      </w:r>
      <w:r>
        <w:br/>
      </w:r>
      <w:r>
        <w:rPr>
          <w:sz w:val="21"/>
          <w:szCs w:val="21"/>
        </w:rPr>
        <w:t xml:space="preserve">D.放射性核素成像 </w:t>
      </w:r>
      <w:r>
        <w:br/>
      </w:r>
      <w:r>
        <w:rPr>
          <w:sz w:val="21"/>
          <w:szCs w:val="21"/>
        </w:rPr>
        <w:t xml:space="preserve">E.以上都是 </w:t>
      </w:r>
    </w:p>
    <w:p w14:paraId="17E3BA75" w14:textId="77777777" w:rsidR="00000000" w:rsidRDefault="00000000">
      <w:pPr>
        <w:divId w:val="951088395"/>
      </w:pPr>
      <w:r>
        <w:rPr>
          <w:color w:val="65A21D"/>
          <w:sz w:val="21"/>
          <w:szCs w:val="21"/>
        </w:rPr>
        <w:t>正确答案：</w:t>
      </w:r>
      <w:r>
        <w:rPr>
          <w:sz w:val="21"/>
          <w:szCs w:val="21"/>
        </w:rPr>
        <w:t>C、电生理测试</w:t>
      </w:r>
      <w:r>
        <w:t xml:space="preserve"> </w:t>
      </w:r>
      <w:r>
        <w:br/>
      </w:r>
      <w:r>
        <w:rPr>
          <w:color w:val="65A21D"/>
          <w:sz w:val="21"/>
          <w:szCs w:val="21"/>
        </w:rPr>
        <w:t>答案详解：</w:t>
      </w:r>
      <w:r>
        <w:rPr>
          <w:sz w:val="21"/>
          <w:szCs w:val="21"/>
        </w:rPr>
        <w:t>解析：多个专家共识推荐将电生理测试纳入糖尿病神经病变的评估中，包括神经传导测试和最远端肌肉肌电图等，影像学研究很少有助于糖尿病神经病变的诊断和管理。但是有些时候颈椎和/或腰椎部位的MRI有助于排除糖尿病神经病变相似症状的病因。放射性核素成像技术用于检测和量化心脏自主神经病变。</w:t>
      </w:r>
      <w:r>
        <w:t xml:space="preserve"> </w:t>
      </w:r>
    </w:p>
    <w:p w14:paraId="1674D720" w14:textId="77777777" w:rsidR="00000000" w:rsidRDefault="00000000">
      <w:pPr>
        <w:divId w:val="14352461"/>
      </w:pPr>
      <w:r>
        <w:rPr>
          <w:rStyle w:val="fts1"/>
        </w:rPr>
        <w:t>3、诊断甲亢最有价值的体征是</w:t>
      </w:r>
      <w:r>
        <w:t xml:space="preserve"> </w:t>
      </w:r>
    </w:p>
    <w:p w14:paraId="1B6D9815" w14:textId="77777777" w:rsidR="00000000" w:rsidRDefault="00000000">
      <w:pPr>
        <w:divId w:val="1515682267"/>
      </w:pPr>
      <w:r>
        <w:rPr>
          <w:sz w:val="21"/>
          <w:szCs w:val="21"/>
        </w:rPr>
        <w:t xml:space="preserve">A.皮肤湿润多汗、手颤 </w:t>
      </w:r>
      <w:r>
        <w:br/>
      </w:r>
      <w:r>
        <w:rPr>
          <w:sz w:val="21"/>
          <w:szCs w:val="21"/>
        </w:rPr>
        <w:t xml:space="preserve">B.窦性心动过速 </w:t>
      </w:r>
      <w:r>
        <w:br/>
      </w:r>
      <w:r>
        <w:rPr>
          <w:sz w:val="21"/>
          <w:szCs w:val="21"/>
        </w:rPr>
        <w:t xml:space="preserve">C.阵发性心房颤动 </w:t>
      </w:r>
      <w:r>
        <w:br/>
      </w:r>
      <w:r>
        <w:rPr>
          <w:sz w:val="21"/>
          <w:szCs w:val="21"/>
        </w:rPr>
        <w:t xml:space="preserve">D.收缩压升高、舒张压降低、脉压增大 </w:t>
      </w:r>
      <w:r>
        <w:br/>
      </w:r>
      <w:r>
        <w:rPr>
          <w:sz w:val="21"/>
          <w:szCs w:val="21"/>
        </w:rPr>
        <w:t xml:space="preserve">E.甲状腺肿大伴震颤和血管杂音 </w:t>
      </w:r>
    </w:p>
    <w:p w14:paraId="56700C9C" w14:textId="77777777" w:rsidR="00000000" w:rsidRDefault="00000000">
      <w:pPr>
        <w:divId w:val="14352461"/>
      </w:pPr>
      <w:r>
        <w:rPr>
          <w:color w:val="65A21D"/>
          <w:sz w:val="21"/>
          <w:szCs w:val="21"/>
        </w:rPr>
        <w:t>正确答案：</w:t>
      </w:r>
      <w:r>
        <w:rPr>
          <w:sz w:val="21"/>
          <w:szCs w:val="21"/>
        </w:rPr>
        <w:t>E、甲状腺肿大伴震颤和血管杂音</w:t>
      </w:r>
      <w:r>
        <w:t xml:space="preserve"> </w:t>
      </w:r>
      <w:r>
        <w:br/>
      </w:r>
      <w:r>
        <w:rPr>
          <w:color w:val="65A21D"/>
          <w:sz w:val="21"/>
          <w:szCs w:val="21"/>
        </w:rPr>
        <w:t>答案详解：</w:t>
      </w:r>
      <w:r>
        <w:rPr>
          <w:sz w:val="21"/>
          <w:szCs w:val="21"/>
        </w:rPr>
        <w:t>解析：甲亢的临床表现：①甲状腺毒症表现有高代谢综合征，皮肤湿润多汗。精神神经系统表现有手和眼睑震颤。心血管系统有心动过速，收缩压升高、舒张压降低、脉压增大，阵发性心房颤动。②甲状腺肿表现为弥漫性、对称性，无压痛，甲状腺上、下极可触及震颤，闻及血管杂音，此体征最有价值。③眼征。④胫前黏液性水肿。</w:t>
      </w:r>
      <w:r>
        <w:t xml:space="preserve"> </w:t>
      </w:r>
    </w:p>
    <w:p w14:paraId="23A0923E" w14:textId="77777777" w:rsidR="00000000" w:rsidRDefault="00000000">
      <w:pPr>
        <w:divId w:val="1595742988"/>
      </w:pPr>
      <w:r>
        <w:rPr>
          <w:rStyle w:val="fts1"/>
        </w:rPr>
        <w:t>4、雄激素主要由下列哪种细胞分泌</w:t>
      </w:r>
      <w:r>
        <w:t xml:space="preserve"> </w:t>
      </w:r>
    </w:p>
    <w:p w14:paraId="621718A2" w14:textId="77777777" w:rsidR="00000000" w:rsidRDefault="00000000">
      <w:pPr>
        <w:divId w:val="212741966"/>
      </w:pPr>
      <w:r>
        <w:rPr>
          <w:sz w:val="21"/>
          <w:szCs w:val="21"/>
        </w:rPr>
        <w:t xml:space="preserve">A.支持细胞 </w:t>
      </w:r>
      <w:r>
        <w:br/>
      </w:r>
      <w:r>
        <w:rPr>
          <w:sz w:val="21"/>
          <w:szCs w:val="21"/>
        </w:rPr>
        <w:t xml:space="preserve">B.精原细胞 </w:t>
      </w:r>
      <w:r>
        <w:br/>
      </w:r>
      <w:r>
        <w:rPr>
          <w:sz w:val="21"/>
          <w:szCs w:val="21"/>
        </w:rPr>
        <w:t xml:space="preserve">C.间质细胞 </w:t>
      </w:r>
      <w:r>
        <w:br/>
      </w:r>
      <w:r>
        <w:rPr>
          <w:sz w:val="21"/>
          <w:szCs w:val="21"/>
        </w:rPr>
        <w:t xml:space="preserve">D.精子细胞 </w:t>
      </w:r>
      <w:r>
        <w:br/>
      </w:r>
      <w:r>
        <w:rPr>
          <w:sz w:val="21"/>
          <w:szCs w:val="21"/>
        </w:rPr>
        <w:t xml:space="preserve">E.生精细胞 </w:t>
      </w:r>
    </w:p>
    <w:p w14:paraId="2B18DCF7" w14:textId="77777777" w:rsidR="00000000" w:rsidRDefault="00000000">
      <w:pPr>
        <w:divId w:val="1595742988"/>
      </w:pPr>
      <w:r>
        <w:rPr>
          <w:color w:val="65A21D"/>
          <w:sz w:val="21"/>
          <w:szCs w:val="21"/>
        </w:rPr>
        <w:t>正确答案：</w:t>
      </w:r>
      <w:r>
        <w:rPr>
          <w:sz w:val="21"/>
          <w:szCs w:val="21"/>
        </w:rPr>
        <w:t>C、间质细胞</w:t>
      </w:r>
      <w:r>
        <w:t xml:space="preserve"> </w:t>
      </w:r>
      <w:r>
        <w:br/>
      </w:r>
      <w:r>
        <w:rPr>
          <w:color w:val="65A21D"/>
          <w:sz w:val="21"/>
          <w:szCs w:val="21"/>
        </w:rPr>
        <w:t>答案详解：</w:t>
      </w:r>
      <w:r>
        <w:rPr>
          <w:sz w:val="21"/>
          <w:szCs w:val="21"/>
        </w:rPr>
        <w:t>解析：睾丸是男性的主性器官，由曲细精管与间质细胞组成，前者生成精子，而后者具有内分泌功能，分泌雄激素。</w:t>
      </w:r>
      <w:r>
        <w:t xml:space="preserve"> </w:t>
      </w:r>
    </w:p>
    <w:p w14:paraId="73E1A899" w14:textId="77777777" w:rsidR="00000000" w:rsidRDefault="00000000">
      <w:pPr>
        <w:divId w:val="1732728160"/>
      </w:pPr>
      <w:r>
        <w:rPr>
          <w:rStyle w:val="fts1"/>
        </w:rPr>
        <w:lastRenderedPageBreak/>
        <w:t>5、关于糖皮质激素的应用，下列说法错误的是</w:t>
      </w:r>
      <w:r>
        <w:t xml:space="preserve"> </w:t>
      </w:r>
    </w:p>
    <w:p w14:paraId="330DF09E" w14:textId="77777777" w:rsidR="00000000" w:rsidRDefault="00000000">
      <w:pPr>
        <w:divId w:val="550767199"/>
      </w:pPr>
      <w:r>
        <w:rPr>
          <w:sz w:val="21"/>
          <w:szCs w:val="21"/>
        </w:rPr>
        <w:t xml:space="preserve">A.治疗风湿性关节炎小剂量即可，一般不高于泼尼松10mg/d </w:t>
      </w:r>
      <w:r>
        <w:br/>
      </w:r>
      <w:r>
        <w:rPr>
          <w:sz w:val="21"/>
          <w:szCs w:val="21"/>
        </w:rPr>
        <w:t xml:space="preserve">B.需要合并使用改善病情的抗风湿药 </w:t>
      </w:r>
      <w:r>
        <w:br/>
      </w:r>
      <w:r>
        <w:rPr>
          <w:sz w:val="21"/>
          <w:szCs w:val="21"/>
        </w:rPr>
        <w:t xml:space="preserve">C.可以在关节炎急性期应用起到搭桥作用 </w:t>
      </w:r>
      <w:r>
        <w:br/>
      </w:r>
      <w:r>
        <w:rPr>
          <w:sz w:val="21"/>
          <w:szCs w:val="21"/>
        </w:rPr>
        <w:t xml:space="preserve">D.对NSAIDs药物无效的病人，能迅速缓解关节症状 </w:t>
      </w:r>
      <w:r>
        <w:br/>
      </w:r>
      <w:r>
        <w:rPr>
          <w:sz w:val="21"/>
          <w:szCs w:val="21"/>
        </w:rPr>
        <w:t xml:space="preserve">E.关节腔内注射副作用小，可以反复进行 </w:t>
      </w:r>
    </w:p>
    <w:p w14:paraId="38D49AC4" w14:textId="77777777" w:rsidR="00000000" w:rsidRDefault="00000000">
      <w:pPr>
        <w:divId w:val="1732728160"/>
      </w:pPr>
      <w:r>
        <w:rPr>
          <w:color w:val="65A21D"/>
          <w:sz w:val="21"/>
          <w:szCs w:val="21"/>
        </w:rPr>
        <w:t>正确答案：</w:t>
      </w:r>
      <w:r>
        <w:rPr>
          <w:sz w:val="21"/>
          <w:szCs w:val="21"/>
        </w:rPr>
        <w:t>E、关节腔内注射副作用小，可以反复进行</w:t>
      </w:r>
      <w:r>
        <w:t xml:space="preserve"> </w:t>
      </w:r>
      <w:r>
        <w:br/>
      </w:r>
      <w:r>
        <w:rPr>
          <w:color w:val="65A21D"/>
          <w:sz w:val="21"/>
          <w:szCs w:val="21"/>
        </w:rPr>
        <w:t>答案详解：</w:t>
      </w:r>
      <w:r>
        <w:rPr>
          <w:sz w:val="21"/>
          <w:szCs w:val="21"/>
        </w:rPr>
        <w:t>解析：糖皮质激素反复关节腔内注射会导致感染增加，而且会导致激素结晶性关节炎，故一年内注射不应超过3次。</w:t>
      </w:r>
      <w:r>
        <w:t xml:space="preserve"> </w:t>
      </w:r>
    </w:p>
    <w:p w14:paraId="4F4221FA" w14:textId="77777777" w:rsidR="00000000" w:rsidRDefault="00000000">
      <w:pPr>
        <w:divId w:val="948512244"/>
      </w:pPr>
      <w:r>
        <w:rPr>
          <w:rStyle w:val="fts1"/>
        </w:rPr>
        <w:t>6、下列有关胰岛素贮藏的说法，错误的是</w:t>
      </w:r>
      <w:r>
        <w:t xml:space="preserve"> </w:t>
      </w:r>
    </w:p>
    <w:p w14:paraId="371E4651" w14:textId="77777777" w:rsidR="00000000" w:rsidRDefault="00000000">
      <w:pPr>
        <w:divId w:val="1617255982"/>
      </w:pPr>
      <w:r>
        <w:rPr>
          <w:sz w:val="21"/>
          <w:szCs w:val="21"/>
        </w:rPr>
        <w:t xml:space="preserve">A.开封后的胰岛素可室温保存28天（一般指25℃左右） </w:t>
      </w:r>
      <w:r>
        <w:br/>
      </w:r>
      <w:r>
        <w:rPr>
          <w:sz w:val="21"/>
          <w:szCs w:val="21"/>
        </w:rPr>
        <w:t xml:space="preserve">B.未开封的胰岛素均应贮存于2～8℃的冰箱内，避免冰冻 </w:t>
      </w:r>
      <w:r>
        <w:br/>
      </w:r>
      <w:r>
        <w:rPr>
          <w:sz w:val="21"/>
          <w:szCs w:val="21"/>
        </w:rPr>
        <w:t xml:space="preserve">C.外出旅行可将胰岛素放于保温袋中 </w:t>
      </w:r>
      <w:r>
        <w:br/>
      </w:r>
      <w:r>
        <w:rPr>
          <w:sz w:val="21"/>
          <w:szCs w:val="21"/>
        </w:rPr>
        <w:t xml:space="preserve">D.使用中的胰岛素笔应放入冰箱 </w:t>
      </w:r>
      <w:r>
        <w:br/>
      </w:r>
      <w:r>
        <w:rPr>
          <w:sz w:val="21"/>
          <w:szCs w:val="21"/>
        </w:rPr>
        <w:t xml:space="preserve">E.应避免阳光直射和反复震荡 </w:t>
      </w:r>
    </w:p>
    <w:p w14:paraId="1F7C6ABE" w14:textId="77777777" w:rsidR="00000000" w:rsidRDefault="00000000">
      <w:pPr>
        <w:divId w:val="948512244"/>
      </w:pPr>
      <w:r>
        <w:rPr>
          <w:color w:val="65A21D"/>
          <w:sz w:val="21"/>
          <w:szCs w:val="21"/>
        </w:rPr>
        <w:t>正确答案：</w:t>
      </w:r>
      <w:r>
        <w:rPr>
          <w:sz w:val="21"/>
          <w:szCs w:val="21"/>
        </w:rPr>
        <w:t>D、使用中的胰岛素笔应放入冰箱</w:t>
      </w:r>
      <w:r>
        <w:t xml:space="preserve"> </w:t>
      </w:r>
      <w:r>
        <w:br/>
      </w:r>
      <w:r>
        <w:rPr>
          <w:color w:val="65A21D"/>
          <w:sz w:val="21"/>
          <w:szCs w:val="21"/>
        </w:rPr>
        <w:t>答案详解：</w:t>
      </w:r>
      <w:r>
        <w:rPr>
          <w:sz w:val="21"/>
          <w:szCs w:val="21"/>
        </w:rPr>
        <w:t>使用中的胰岛素笔不应放入冰箱，否则会对注射笔造成损害，影响其寿命。</w:t>
      </w:r>
      <w:r>
        <w:t xml:space="preserve"> </w:t>
      </w:r>
    </w:p>
    <w:p w14:paraId="0317C249" w14:textId="77777777" w:rsidR="00000000" w:rsidRDefault="00000000">
      <w:pPr>
        <w:divId w:val="1818183505"/>
      </w:pPr>
      <w:r>
        <w:rPr>
          <w:rStyle w:val="fts1"/>
        </w:rPr>
        <w:t>7、成人重度肥胖是指体重超过标准体重的</w:t>
      </w:r>
      <w:r>
        <w:t xml:space="preserve"> </w:t>
      </w:r>
    </w:p>
    <w:p w14:paraId="41851408" w14:textId="77777777" w:rsidR="00000000" w:rsidRDefault="00000000">
      <w:pPr>
        <w:divId w:val="506293915"/>
      </w:pPr>
      <w:r>
        <w:rPr>
          <w:sz w:val="21"/>
          <w:szCs w:val="21"/>
        </w:rPr>
        <w:t xml:space="preserve">A.40% </w:t>
      </w:r>
      <w:r>
        <w:br/>
      </w:r>
      <w:r>
        <w:rPr>
          <w:sz w:val="21"/>
          <w:szCs w:val="21"/>
        </w:rPr>
        <w:t xml:space="preserve">B.30% </w:t>
      </w:r>
      <w:r>
        <w:br/>
      </w:r>
      <w:r>
        <w:rPr>
          <w:sz w:val="21"/>
          <w:szCs w:val="21"/>
        </w:rPr>
        <w:t xml:space="preserve">C.50% </w:t>
      </w:r>
      <w:r>
        <w:br/>
      </w:r>
      <w:r>
        <w:rPr>
          <w:sz w:val="21"/>
          <w:szCs w:val="21"/>
        </w:rPr>
        <w:t xml:space="preserve">D.20% </w:t>
      </w:r>
      <w:r>
        <w:br/>
      </w:r>
      <w:r>
        <w:rPr>
          <w:sz w:val="21"/>
          <w:szCs w:val="21"/>
        </w:rPr>
        <w:t xml:space="preserve">E.10% </w:t>
      </w:r>
    </w:p>
    <w:p w14:paraId="295E4283" w14:textId="77777777" w:rsidR="00000000" w:rsidRDefault="00000000">
      <w:pPr>
        <w:divId w:val="1818183505"/>
      </w:pPr>
      <w:r>
        <w:rPr>
          <w:color w:val="65A21D"/>
          <w:sz w:val="21"/>
          <w:szCs w:val="21"/>
        </w:rPr>
        <w:t>正确答案：</w:t>
      </w:r>
      <w:r>
        <w:rPr>
          <w:sz w:val="21"/>
          <w:szCs w:val="21"/>
        </w:rPr>
        <w:t>C、50%</w:t>
      </w:r>
      <w:r>
        <w:t xml:space="preserve"> </w:t>
      </w:r>
      <w:r>
        <w:br/>
      </w:r>
      <w:r>
        <w:rPr>
          <w:color w:val="65A21D"/>
          <w:sz w:val="21"/>
          <w:szCs w:val="21"/>
        </w:rPr>
        <w:t>答案详解：</w:t>
      </w:r>
      <w:r>
        <w:rPr>
          <w:sz w:val="21"/>
          <w:szCs w:val="21"/>
        </w:rPr>
        <w:t>解析：肥胖度=（实际体重-标准体重）+标准体重×100%，肥胖度在±10%之内的称之为正常适中。肥胖度超过10%成为超重；肥胖度在20%～30%称之为轻度肥胖；肥胖度在30%～50%称之为中度肥胖；肥胖度超过50%为重度肥胖。</w:t>
      </w:r>
      <w:r>
        <w:t xml:space="preserve"> </w:t>
      </w:r>
    </w:p>
    <w:p w14:paraId="202A70A3" w14:textId="77777777" w:rsidR="00000000" w:rsidRDefault="00000000">
      <w:pPr>
        <w:divId w:val="158929201"/>
      </w:pPr>
      <w:r>
        <w:rPr>
          <w:rStyle w:val="fts1"/>
        </w:rPr>
        <w:t>8、下列属于超短效胰岛素类似物的是</w:t>
      </w:r>
      <w:r>
        <w:t xml:space="preserve"> </w:t>
      </w:r>
    </w:p>
    <w:p w14:paraId="172FD6EA" w14:textId="77777777" w:rsidR="00000000" w:rsidRDefault="00000000">
      <w:pPr>
        <w:divId w:val="93522324"/>
      </w:pPr>
      <w:r>
        <w:rPr>
          <w:sz w:val="21"/>
          <w:szCs w:val="21"/>
        </w:rPr>
        <w:t xml:space="preserve">A.生物合成人胰岛素 </w:t>
      </w:r>
      <w:r>
        <w:br/>
      </w:r>
      <w:r>
        <w:rPr>
          <w:sz w:val="21"/>
          <w:szCs w:val="21"/>
        </w:rPr>
        <w:t xml:space="preserve">B.赖脯胰岛素 </w:t>
      </w:r>
      <w:r>
        <w:br/>
      </w:r>
      <w:r>
        <w:rPr>
          <w:sz w:val="21"/>
          <w:szCs w:val="21"/>
        </w:rPr>
        <w:t xml:space="preserve">C.甘精胰岛素 </w:t>
      </w:r>
      <w:r>
        <w:br/>
      </w:r>
      <w:r>
        <w:rPr>
          <w:sz w:val="21"/>
          <w:szCs w:val="21"/>
        </w:rPr>
        <w:t xml:space="preserve">D.低精蛋白锌胰岛素注射液 </w:t>
      </w:r>
      <w:r>
        <w:br/>
      </w:r>
      <w:r>
        <w:rPr>
          <w:sz w:val="21"/>
          <w:szCs w:val="21"/>
        </w:rPr>
        <w:t xml:space="preserve">E.精蛋白锌重组人胰岛素 </w:t>
      </w:r>
    </w:p>
    <w:p w14:paraId="21547D3E" w14:textId="77777777" w:rsidR="00000000" w:rsidRDefault="00000000">
      <w:pPr>
        <w:divId w:val="158929201"/>
      </w:pPr>
      <w:r>
        <w:rPr>
          <w:color w:val="65A21D"/>
          <w:sz w:val="21"/>
          <w:szCs w:val="21"/>
        </w:rPr>
        <w:t>正确答案：</w:t>
      </w:r>
      <w:r>
        <w:rPr>
          <w:sz w:val="21"/>
          <w:szCs w:val="21"/>
        </w:rPr>
        <w:t>B、赖脯胰岛素</w:t>
      </w:r>
      <w:r>
        <w:t xml:space="preserve"> </w:t>
      </w:r>
      <w:r>
        <w:br/>
      </w:r>
      <w:r>
        <w:rPr>
          <w:color w:val="65A21D"/>
          <w:sz w:val="21"/>
          <w:szCs w:val="21"/>
        </w:rPr>
        <w:t>答案详解：</w:t>
      </w:r>
      <w:r>
        <w:rPr>
          <w:sz w:val="21"/>
          <w:szCs w:val="21"/>
        </w:rPr>
        <w:t>解析：生物合成人胰岛素属短效胰岛素，赖脯胰岛素为超短效胰岛素类似物，精蛋白锌重组人胰岛素和低精蛋白锌胰岛素注射液为中效胰岛素，甘精胰岛素为长效胰岛素。</w:t>
      </w:r>
      <w:r>
        <w:t xml:space="preserve"> </w:t>
      </w:r>
    </w:p>
    <w:p w14:paraId="415569C6" w14:textId="77777777" w:rsidR="00000000" w:rsidRDefault="00000000">
      <w:pPr>
        <w:divId w:val="2094274623"/>
      </w:pPr>
      <w:r>
        <w:rPr>
          <w:rStyle w:val="fts1"/>
        </w:rPr>
        <w:t>9、CT对甲状腺肿瘤的诊断评价，下列说法不正确的是</w:t>
      </w:r>
      <w:r>
        <w:t xml:space="preserve"> </w:t>
      </w:r>
    </w:p>
    <w:p w14:paraId="04C797E4" w14:textId="77777777" w:rsidR="00000000" w:rsidRDefault="00000000">
      <w:pPr>
        <w:divId w:val="525681632"/>
      </w:pPr>
      <w:r>
        <w:rPr>
          <w:sz w:val="21"/>
          <w:szCs w:val="21"/>
        </w:rPr>
        <w:t xml:space="preserve">A.定位较准确 </w:t>
      </w:r>
      <w:r>
        <w:br/>
      </w:r>
      <w:r>
        <w:rPr>
          <w:sz w:val="21"/>
          <w:szCs w:val="21"/>
        </w:rPr>
        <w:t xml:space="preserve">B.有无钙化是鉴别良恶性的依据 </w:t>
      </w:r>
      <w:r>
        <w:br/>
      </w:r>
      <w:r>
        <w:rPr>
          <w:sz w:val="21"/>
          <w:szCs w:val="21"/>
        </w:rPr>
        <w:t xml:space="preserve">C.判断有无临近组织受累 </w:t>
      </w:r>
      <w:r>
        <w:br/>
      </w:r>
      <w:r>
        <w:rPr>
          <w:sz w:val="21"/>
          <w:szCs w:val="21"/>
        </w:rPr>
        <w:t xml:space="preserve">D.判断有无淋巴结转移 </w:t>
      </w:r>
      <w:r>
        <w:br/>
      </w:r>
      <w:r>
        <w:rPr>
          <w:sz w:val="21"/>
          <w:szCs w:val="21"/>
        </w:rPr>
        <w:t xml:space="preserve">E.鉴别良恶性有一定限度 </w:t>
      </w:r>
    </w:p>
    <w:p w14:paraId="781AB9D3" w14:textId="77777777" w:rsidR="00000000" w:rsidRDefault="00000000">
      <w:pPr>
        <w:divId w:val="2094274623"/>
      </w:pPr>
      <w:r>
        <w:rPr>
          <w:color w:val="65A21D"/>
          <w:sz w:val="21"/>
          <w:szCs w:val="21"/>
        </w:rPr>
        <w:t>正确答案：</w:t>
      </w:r>
      <w:r>
        <w:rPr>
          <w:sz w:val="21"/>
          <w:szCs w:val="21"/>
        </w:rPr>
        <w:t>B、有无钙化是鉴别良恶性的依据</w:t>
      </w:r>
      <w:r>
        <w:t xml:space="preserve"> </w:t>
      </w:r>
      <w:r>
        <w:br/>
      </w:r>
      <w:r>
        <w:rPr>
          <w:color w:val="65A21D"/>
          <w:sz w:val="21"/>
          <w:szCs w:val="21"/>
        </w:rPr>
        <w:t>答案详解：</w:t>
      </w:r>
      <w:r>
        <w:rPr>
          <w:sz w:val="21"/>
          <w:szCs w:val="21"/>
        </w:rPr>
        <w:t>解析：CT对甲状腺肿瘤良恶性鉴别有一定限度，钙化可分为良性钙化与恶性钙化，从两者形态及分布可做鉴别。</w:t>
      </w:r>
      <w:r>
        <w:t xml:space="preserve"> </w:t>
      </w:r>
    </w:p>
    <w:p w14:paraId="3457D61B" w14:textId="77777777" w:rsidR="00000000" w:rsidRDefault="00000000">
      <w:pPr>
        <w:divId w:val="900797836"/>
      </w:pPr>
      <w:r>
        <w:rPr>
          <w:rStyle w:val="fts1"/>
        </w:rPr>
        <w:lastRenderedPageBreak/>
        <w:t>10、下列关于胰岛素注射的说法，错误的是</w:t>
      </w:r>
      <w:r>
        <w:t xml:space="preserve"> </w:t>
      </w:r>
    </w:p>
    <w:p w14:paraId="28BD866D" w14:textId="77777777" w:rsidR="00000000" w:rsidRDefault="00000000">
      <w:pPr>
        <w:divId w:val="1192037428"/>
      </w:pPr>
      <w:r>
        <w:rPr>
          <w:sz w:val="21"/>
          <w:szCs w:val="21"/>
        </w:rPr>
        <w:t xml:space="preserve">A.长效胰岛素（睡前注射）优先考虑注射在臀部 </w:t>
      </w:r>
      <w:r>
        <w:br/>
      </w:r>
      <w:r>
        <w:rPr>
          <w:sz w:val="21"/>
          <w:szCs w:val="21"/>
        </w:rPr>
        <w:t xml:space="preserve">B.注射完成后，可对注射部位进行按揉 </w:t>
      </w:r>
      <w:r>
        <w:br/>
      </w:r>
      <w:r>
        <w:rPr>
          <w:sz w:val="21"/>
          <w:szCs w:val="21"/>
        </w:rPr>
        <w:t xml:space="preserve">C.长期在同一部位注射，会使局部组织吸收胰岛素能力下降，故应注意轮换注射部位 </w:t>
      </w:r>
      <w:r>
        <w:br/>
      </w:r>
      <w:r>
        <w:rPr>
          <w:sz w:val="21"/>
          <w:szCs w:val="21"/>
        </w:rPr>
        <w:t xml:space="preserve">D.采用两快一慢注射方法可以减轻注射疼痛。即进出针快，推注时缓慢。 </w:t>
      </w:r>
      <w:r>
        <w:br/>
      </w:r>
      <w:r>
        <w:rPr>
          <w:sz w:val="21"/>
          <w:szCs w:val="21"/>
        </w:rPr>
        <w:t xml:space="preserve">E.注射部位按吸收快慢依次为腹部（脐周除外）、上臂三角肌、大腿内外侧、臀部 </w:t>
      </w:r>
    </w:p>
    <w:p w14:paraId="09DADB6B" w14:textId="77777777" w:rsidR="00000000" w:rsidRDefault="00000000">
      <w:pPr>
        <w:divId w:val="900797836"/>
      </w:pPr>
      <w:r>
        <w:rPr>
          <w:color w:val="65A21D"/>
          <w:sz w:val="21"/>
          <w:szCs w:val="21"/>
        </w:rPr>
        <w:t>正确答案：</w:t>
      </w:r>
      <w:r>
        <w:rPr>
          <w:sz w:val="21"/>
          <w:szCs w:val="21"/>
        </w:rPr>
        <w:t>B、注射完成后，可对注射部位进行按揉</w:t>
      </w:r>
      <w:r>
        <w:t xml:space="preserve"> </w:t>
      </w:r>
      <w:r>
        <w:br/>
      </w:r>
      <w:r>
        <w:rPr>
          <w:color w:val="65A21D"/>
          <w:sz w:val="21"/>
          <w:szCs w:val="21"/>
        </w:rPr>
        <w:t>答案详解：</w:t>
      </w:r>
      <w:r>
        <w:rPr>
          <w:sz w:val="21"/>
          <w:szCs w:val="21"/>
        </w:rPr>
        <w:t>解析：注射结束后，用干棉球按压，不要按摩注射部位。</w:t>
      </w:r>
      <w:r>
        <w:t xml:space="preserve"> </w:t>
      </w:r>
    </w:p>
    <w:p w14:paraId="2C2046DA" w14:textId="77777777" w:rsidR="00000000" w:rsidRDefault="00000000">
      <w:pPr>
        <w:divId w:val="1699232903"/>
      </w:pPr>
      <w:r>
        <w:rPr>
          <w:rStyle w:val="fts1"/>
        </w:rPr>
        <w:t>11、磺脲类降糖药主要适用于</w:t>
      </w:r>
      <w:r>
        <w:t xml:space="preserve"> </w:t>
      </w:r>
    </w:p>
    <w:p w14:paraId="6D4AEEC3" w14:textId="77777777" w:rsidR="00000000" w:rsidRDefault="00000000">
      <w:pPr>
        <w:divId w:val="780220416"/>
      </w:pPr>
      <w:r>
        <w:rPr>
          <w:sz w:val="21"/>
          <w:szCs w:val="21"/>
        </w:rPr>
        <w:t xml:space="preserve">A.糖尿病合并妊娠 </w:t>
      </w:r>
      <w:r>
        <w:br/>
      </w:r>
      <w:r>
        <w:rPr>
          <w:sz w:val="21"/>
          <w:szCs w:val="21"/>
        </w:rPr>
        <w:t xml:space="preserve">B.单用饮食管理不能获得满意控制的2型糖尿病病人 </w:t>
      </w:r>
      <w:r>
        <w:br/>
      </w:r>
      <w:r>
        <w:rPr>
          <w:sz w:val="21"/>
          <w:szCs w:val="21"/>
        </w:rPr>
        <w:t xml:space="preserve">C.糖尿病病人手术前控制血糖 </w:t>
      </w:r>
      <w:r>
        <w:br/>
      </w:r>
      <w:r>
        <w:rPr>
          <w:sz w:val="21"/>
          <w:szCs w:val="21"/>
        </w:rPr>
        <w:t xml:space="preserve">D.糖尿病合并感染时 </w:t>
      </w:r>
      <w:r>
        <w:br/>
      </w:r>
      <w:r>
        <w:rPr>
          <w:sz w:val="21"/>
          <w:szCs w:val="21"/>
        </w:rPr>
        <w:t xml:space="preserve">E.1型糖尿病可合并应用本药加双胍类 </w:t>
      </w:r>
    </w:p>
    <w:p w14:paraId="6EB6994F" w14:textId="77777777" w:rsidR="00000000" w:rsidRDefault="00000000">
      <w:pPr>
        <w:divId w:val="1699232903"/>
      </w:pPr>
      <w:r>
        <w:rPr>
          <w:color w:val="65A21D"/>
          <w:sz w:val="21"/>
          <w:szCs w:val="21"/>
        </w:rPr>
        <w:t>正确答案：</w:t>
      </w:r>
      <w:r>
        <w:rPr>
          <w:sz w:val="21"/>
          <w:szCs w:val="21"/>
        </w:rPr>
        <w:t>B、单用饮食管理不能获得满意控制的2型糖尿病病人</w:t>
      </w:r>
      <w:r>
        <w:t xml:space="preserve"> </w:t>
      </w:r>
      <w:r>
        <w:br/>
      </w:r>
      <w:r>
        <w:rPr>
          <w:color w:val="65A21D"/>
          <w:sz w:val="21"/>
          <w:szCs w:val="21"/>
        </w:rPr>
        <w:t>答案详解：</w:t>
      </w:r>
      <w:r>
        <w:rPr>
          <w:sz w:val="21"/>
          <w:szCs w:val="21"/>
        </w:rPr>
        <w:t>解析：磺脲类作用于胰岛β细胞表面的受体，促进胰岛素释放。因此其作用有赖于尚存在相当数量（30%）以上有功能的β细胞。此外，还可改善2型糖尿病病人的胰岛素受体和（或）受体后缺陷，增强靶组织对胰岛素的敏感性。主要适应证：2型病人在用饮食管理、体力活动甚至服用双胍类药物后仍不能使病情获得良好控制者；一般不用于1型病人及2型病人有严重应激、合并急性并发症及妊娠等病人。</w:t>
      </w:r>
      <w:r>
        <w:t xml:space="preserve"> </w:t>
      </w:r>
    </w:p>
    <w:p w14:paraId="6E24703F" w14:textId="77777777" w:rsidR="00000000" w:rsidRDefault="00000000">
      <w:pPr>
        <w:divId w:val="1950040646"/>
      </w:pPr>
      <w:r>
        <w:rPr>
          <w:rStyle w:val="fts1"/>
        </w:rPr>
        <w:t>12、以下哪项被认为是与糖尿病神经病变严重并发症相关的危险因素</w:t>
      </w:r>
      <w:r>
        <w:t xml:space="preserve"> </w:t>
      </w:r>
    </w:p>
    <w:p w14:paraId="06F3072B" w14:textId="77777777" w:rsidR="00000000" w:rsidRDefault="00000000">
      <w:pPr>
        <w:divId w:val="747193685"/>
      </w:pPr>
      <w:r>
        <w:rPr>
          <w:sz w:val="21"/>
          <w:szCs w:val="21"/>
        </w:rPr>
        <w:t xml:space="preserve">A.年轻时患有糖尿病 </w:t>
      </w:r>
      <w:r>
        <w:br/>
      </w:r>
      <w:r>
        <w:rPr>
          <w:sz w:val="21"/>
          <w:szCs w:val="21"/>
        </w:rPr>
        <w:t xml:space="preserve">B.脂质吸收减少 </w:t>
      </w:r>
      <w:r>
        <w:br/>
      </w:r>
      <w:r>
        <w:rPr>
          <w:sz w:val="21"/>
          <w:szCs w:val="21"/>
        </w:rPr>
        <w:t xml:space="preserve">C.新诊断的糖尿病 </w:t>
      </w:r>
      <w:r>
        <w:br/>
      </w:r>
      <w:r>
        <w:rPr>
          <w:sz w:val="21"/>
          <w:szCs w:val="21"/>
        </w:rPr>
        <w:t xml:space="preserve">D.身材高大 </w:t>
      </w:r>
      <w:r>
        <w:br/>
      </w:r>
      <w:r>
        <w:rPr>
          <w:sz w:val="21"/>
          <w:szCs w:val="21"/>
        </w:rPr>
        <w:t xml:space="preserve">E.以上都是 </w:t>
      </w:r>
    </w:p>
    <w:p w14:paraId="3466ADDA" w14:textId="77777777" w:rsidR="00000000" w:rsidRDefault="00000000">
      <w:pPr>
        <w:divId w:val="1950040646"/>
      </w:pPr>
      <w:r>
        <w:rPr>
          <w:color w:val="65A21D"/>
          <w:sz w:val="21"/>
          <w:szCs w:val="21"/>
        </w:rPr>
        <w:t>正确答案：</w:t>
      </w:r>
      <w:r>
        <w:rPr>
          <w:sz w:val="21"/>
          <w:szCs w:val="21"/>
        </w:rPr>
        <w:t>D、身材高大</w:t>
      </w:r>
      <w:r>
        <w:t xml:space="preserve"> </w:t>
      </w:r>
      <w:r>
        <w:br/>
      </w:r>
      <w:r>
        <w:rPr>
          <w:color w:val="65A21D"/>
          <w:sz w:val="21"/>
          <w:szCs w:val="21"/>
        </w:rPr>
        <w:t>答案详解：</w:t>
      </w:r>
      <w:r>
        <w:rPr>
          <w:sz w:val="21"/>
          <w:szCs w:val="21"/>
        </w:rPr>
        <w:t>解析：与严重并发症相关的危险因素包括：血糖控制不佳、高龄、高血压、糖尿病病程长、血脂异常、吸烟、酗酒、HLA-DR3/4表型和高身材。</w:t>
      </w:r>
      <w:r>
        <w:t xml:space="preserve"> </w:t>
      </w:r>
    </w:p>
    <w:p w14:paraId="622844A2" w14:textId="77777777" w:rsidR="00000000" w:rsidRDefault="00000000">
      <w:pPr>
        <w:divId w:val="1149253298"/>
      </w:pPr>
      <w:r>
        <w:rPr>
          <w:rStyle w:val="fts1"/>
        </w:rPr>
        <w:t>13、糖尿病病人皮下注射胰岛素治疗最常见的局部并发症是</w:t>
      </w:r>
      <w:r>
        <w:t xml:space="preserve"> </w:t>
      </w:r>
    </w:p>
    <w:p w14:paraId="3DDDDCC9" w14:textId="77777777" w:rsidR="00000000" w:rsidRDefault="00000000">
      <w:pPr>
        <w:divId w:val="366874910"/>
      </w:pPr>
      <w:r>
        <w:rPr>
          <w:sz w:val="21"/>
          <w:szCs w:val="21"/>
        </w:rPr>
        <w:t xml:space="preserve">A.皮下脂肪增生 </w:t>
      </w:r>
      <w:r>
        <w:br/>
      </w:r>
      <w:r>
        <w:rPr>
          <w:sz w:val="21"/>
          <w:szCs w:val="21"/>
        </w:rPr>
        <w:t xml:space="preserve">B.皮肤坏死 </w:t>
      </w:r>
      <w:r>
        <w:br/>
      </w:r>
      <w:r>
        <w:rPr>
          <w:sz w:val="21"/>
          <w:szCs w:val="21"/>
        </w:rPr>
        <w:t xml:space="preserve">C.皮下结节 </w:t>
      </w:r>
      <w:r>
        <w:br/>
      </w:r>
      <w:r>
        <w:rPr>
          <w:sz w:val="21"/>
          <w:szCs w:val="21"/>
        </w:rPr>
        <w:t xml:space="preserve">D.局部感染 </w:t>
      </w:r>
      <w:r>
        <w:br/>
      </w:r>
      <w:r>
        <w:rPr>
          <w:sz w:val="21"/>
          <w:szCs w:val="21"/>
        </w:rPr>
        <w:t xml:space="preserve">E.以上都不是 </w:t>
      </w:r>
    </w:p>
    <w:p w14:paraId="036BCE02" w14:textId="77777777" w:rsidR="00000000" w:rsidRDefault="00000000">
      <w:pPr>
        <w:divId w:val="1149253298"/>
      </w:pPr>
      <w:r>
        <w:rPr>
          <w:color w:val="65A21D"/>
          <w:sz w:val="21"/>
          <w:szCs w:val="21"/>
        </w:rPr>
        <w:t>正确答案：</w:t>
      </w:r>
      <w:r>
        <w:rPr>
          <w:sz w:val="21"/>
          <w:szCs w:val="21"/>
        </w:rPr>
        <w:t>A、皮下脂肪增生</w:t>
      </w:r>
      <w:r>
        <w:t xml:space="preserve"> </w:t>
      </w:r>
      <w:r>
        <w:br/>
      </w:r>
      <w:r>
        <w:rPr>
          <w:color w:val="65A21D"/>
          <w:sz w:val="21"/>
          <w:szCs w:val="21"/>
        </w:rPr>
        <w:t>答案详解：</w:t>
      </w:r>
      <w:r>
        <w:rPr>
          <w:sz w:val="21"/>
          <w:szCs w:val="21"/>
        </w:rPr>
        <w:t>解析：皮下脂肪增生是胰岛素治疗中最常见的局部并发症，第二次全球胰岛素注射技术近况调查显示，48%的病人在注射部位观察到有脂肪组织隆起或硬结。</w:t>
      </w:r>
      <w:r>
        <w:t xml:space="preserve"> </w:t>
      </w:r>
    </w:p>
    <w:p w14:paraId="59CAE509" w14:textId="77777777" w:rsidR="00000000" w:rsidRDefault="00000000">
      <w:pPr>
        <w:divId w:val="31657078"/>
      </w:pPr>
      <w:r>
        <w:rPr>
          <w:rStyle w:val="fts1"/>
        </w:rPr>
        <w:t>14、住院高血糖病人实施血糖控制分层目标管理的，其中一般控制的血糖目标是</w:t>
      </w:r>
      <w:r>
        <w:t xml:space="preserve"> </w:t>
      </w:r>
    </w:p>
    <w:p w14:paraId="57C180F4" w14:textId="77777777" w:rsidR="00000000" w:rsidRDefault="00000000">
      <w:pPr>
        <w:divId w:val="1378890866"/>
      </w:pPr>
      <w:r>
        <w:rPr>
          <w:sz w:val="21"/>
          <w:szCs w:val="21"/>
        </w:rPr>
        <w:t xml:space="preserve">A.空腹血糖（FBG）或餐前血糖（PMBG）：6～8mmol/L；餐后2h血糖（2h PBG）或不能进食时任意时点血糖水平：8～10mmol/L </w:t>
      </w:r>
      <w:r>
        <w:br/>
      </w:r>
      <w:r>
        <w:rPr>
          <w:sz w:val="21"/>
          <w:szCs w:val="21"/>
        </w:rPr>
        <w:t xml:space="preserve">B.FBG或PMBG：8～10mmol/L </w:t>
      </w:r>
      <w:r>
        <w:br/>
      </w:r>
      <w:r>
        <w:rPr>
          <w:sz w:val="21"/>
          <w:szCs w:val="21"/>
        </w:rPr>
        <w:t xml:space="preserve">C.FBG或PMBG：4.4～6.0mmol/L </w:t>
      </w:r>
      <w:r>
        <w:br/>
      </w:r>
      <w:r>
        <w:rPr>
          <w:sz w:val="21"/>
          <w:szCs w:val="21"/>
        </w:rPr>
        <w:t xml:space="preserve">D.2h PBG或不能进食时任意时点血糖水平：8～12mmol/L，特殊情况可放宽至13.9mmol/L </w:t>
      </w:r>
      <w:r>
        <w:br/>
      </w:r>
      <w:r>
        <w:rPr>
          <w:sz w:val="21"/>
          <w:szCs w:val="21"/>
        </w:rPr>
        <w:t xml:space="preserve">E.2h PBG或不能进食时任意时点血糖水平：6～8mmol/L </w:t>
      </w:r>
    </w:p>
    <w:p w14:paraId="357D060E" w14:textId="77777777" w:rsidR="00000000" w:rsidRDefault="00000000">
      <w:pPr>
        <w:divId w:val="31657078"/>
      </w:pPr>
      <w:r>
        <w:rPr>
          <w:color w:val="65A21D"/>
          <w:sz w:val="21"/>
          <w:szCs w:val="21"/>
        </w:rPr>
        <w:lastRenderedPageBreak/>
        <w:t>正确答案：</w:t>
      </w:r>
      <w:r>
        <w:rPr>
          <w:sz w:val="21"/>
          <w:szCs w:val="21"/>
        </w:rPr>
        <w:t>A、空腹血糖（FBG）或餐前血糖（PMBG）：6～8mmol/L；餐后2h血糖（2h PBG）或不能进食时任意时点血糖水平：8～10mmol/L</w:t>
      </w:r>
      <w:r>
        <w:t xml:space="preserve"> </w:t>
      </w:r>
      <w:r>
        <w:br/>
      </w:r>
      <w:r>
        <w:rPr>
          <w:color w:val="65A21D"/>
          <w:sz w:val="21"/>
          <w:szCs w:val="21"/>
        </w:rPr>
        <w:t>答案详解：</w:t>
      </w:r>
      <w:r>
        <w:rPr>
          <w:sz w:val="21"/>
          <w:szCs w:val="21"/>
        </w:rPr>
        <w:t>解析：根据《中国成人住院病人高血糖管理目标专家共识》中住院病人血糖控制目标分层：①一般控制：空腹血糖（FBG）或餐前血糖（PMBG）：6～8mmol/L；餐后2h血糖（2h PBG）或不能进食时任意时点血糖水平:8～10mmol/L。②宽松控制：FBG或PMBG：8～10mmol/L。2h PBG或不能进食时任意时点血糖水平：8～12mmol/L，特殊情况可放宽至13.9mmol/L。③严格控制：FBG或PMBG：4.4～6.0mmol/L。2h PBG或不能进食时任意时点血糖水平：6～8mmol/L。</w:t>
      </w:r>
      <w:r>
        <w:t xml:space="preserve"> </w:t>
      </w:r>
    </w:p>
    <w:p w14:paraId="185E12C4" w14:textId="77777777" w:rsidR="00000000" w:rsidRDefault="00000000">
      <w:pPr>
        <w:divId w:val="1688749511"/>
      </w:pPr>
      <w:r>
        <w:rPr>
          <w:rStyle w:val="fts1"/>
        </w:rPr>
        <w:t>15、对于肝肾功能不全的住院高血糖病人，其血糖控制目标采用下列哪项标准</w:t>
      </w:r>
      <w:r>
        <w:t xml:space="preserve"> </w:t>
      </w:r>
    </w:p>
    <w:p w14:paraId="6C02AE36" w14:textId="77777777" w:rsidR="00000000" w:rsidRDefault="00000000">
      <w:pPr>
        <w:divId w:val="301036528"/>
      </w:pPr>
      <w:r>
        <w:rPr>
          <w:sz w:val="21"/>
          <w:szCs w:val="21"/>
        </w:rPr>
        <w:t xml:space="preserve">A.一般控制 </w:t>
      </w:r>
      <w:r>
        <w:br/>
      </w:r>
      <w:r>
        <w:rPr>
          <w:sz w:val="21"/>
          <w:szCs w:val="21"/>
        </w:rPr>
        <w:t xml:space="preserve">B.宽松控制 </w:t>
      </w:r>
      <w:r>
        <w:br/>
      </w:r>
      <w:r>
        <w:rPr>
          <w:sz w:val="21"/>
          <w:szCs w:val="21"/>
        </w:rPr>
        <w:t xml:space="preserve">C.严格控制 </w:t>
      </w:r>
      <w:r>
        <w:br/>
      </w:r>
      <w:r>
        <w:rPr>
          <w:sz w:val="21"/>
          <w:szCs w:val="21"/>
        </w:rPr>
        <w:t xml:space="preserve">D.不控制 </w:t>
      </w:r>
      <w:r>
        <w:br/>
      </w:r>
      <w:r>
        <w:rPr>
          <w:sz w:val="21"/>
          <w:szCs w:val="21"/>
        </w:rPr>
        <w:t xml:space="preserve">E.以上都不是 </w:t>
      </w:r>
    </w:p>
    <w:p w14:paraId="3DE2329F" w14:textId="77777777" w:rsidR="00000000" w:rsidRDefault="00000000">
      <w:pPr>
        <w:divId w:val="1688749511"/>
      </w:pPr>
      <w:r>
        <w:rPr>
          <w:color w:val="65A21D"/>
          <w:sz w:val="21"/>
          <w:szCs w:val="21"/>
        </w:rPr>
        <w:t>正确答案：</w:t>
      </w:r>
      <w:r>
        <w:rPr>
          <w:sz w:val="21"/>
          <w:szCs w:val="21"/>
        </w:rPr>
        <w:t>B、宽松控制</w:t>
      </w:r>
      <w:r>
        <w:t xml:space="preserve"> </w:t>
      </w:r>
      <w:r>
        <w:br/>
      </w:r>
      <w:r>
        <w:rPr>
          <w:color w:val="65A21D"/>
          <w:sz w:val="21"/>
          <w:szCs w:val="21"/>
        </w:rPr>
        <w:t>答案详解：</w:t>
      </w:r>
      <w:r>
        <w:rPr>
          <w:sz w:val="21"/>
          <w:szCs w:val="21"/>
        </w:rPr>
        <w:t>解析：根据《中国成人住院患者高血糖管理目标专家共识》中特殊人群血糖控制目标的建议：肝肾功能不全采用宽松标准。</w:t>
      </w:r>
      <w:r>
        <w:t xml:space="preserve"> </w:t>
      </w:r>
    </w:p>
    <w:p w14:paraId="29BCD1E8" w14:textId="77777777" w:rsidR="00000000" w:rsidRDefault="00000000">
      <w:pPr>
        <w:divId w:val="148668153"/>
      </w:pPr>
      <w:r>
        <w:rPr>
          <w:rStyle w:val="fts1"/>
        </w:rPr>
        <w:t>16、关于抗利尿激素分泌异常综合征（SIADH），以下哪项正确</w:t>
      </w:r>
      <w:r>
        <w:t xml:space="preserve"> </w:t>
      </w:r>
    </w:p>
    <w:p w14:paraId="4BCD8A72" w14:textId="77777777" w:rsidR="00000000" w:rsidRDefault="00000000">
      <w:pPr>
        <w:divId w:val="2097510785"/>
      </w:pPr>
      <w:r>
        <w:rPr>
          <w:sz w:val="21"/>
          <w:szCs w:val="21"/>
        </w:rPr>
        <w:t xml:space="preserve">A.SIADH时，尿渗透压降低 </w:t>
      </w:r>
      <w:r>
        <w:br/>
      </w:r>
      <w:r>
        <w:rPr>
          <w:sz w:val="21"/>
          <w:szCs w:val="21"/>
        </w:rPr>
        <w:t xml:space="preserve">B.SIADH时，血浆渗透压增加 </w:t>
      </w:r>
      <w:r>
        <w:br/>
      </w:r>
      <w:r>
        <w:rPr>
          <w:sz w:val="21"/>
          <w:szCs w:val="21"/>
        </w:rPr>
        <w:t>C.低钠血症是Na</w:t>
      </w:r>
      <w:r>
        <w:rPr>
          <w:sz w:val="21"/>
          <w:szCs w:val="21"/>
          <w:vertAlign w:val="superscript"/>
        </w:rPr>
        <w:t>+</w:t>
      </w:r>
      <w:r>
        <w:rPr>
          <w:sz w:val="21"/>
          <w:szCs w:val="21"/>
        </w:rPr>
        <w:t xml:space="preserve">缺乏导致 </w:t>
      </w:r>
      <w:r>
        <w:br/>
      </w:r>
      <w:r>
        <w:rPr>
          <w:sz w:val="21"/>
          <w:szCs w:val="21"/>
        </w:rPr>
        <w:t xml:space="preserve">D.低钠血症是体内水分过多导致 </w:t>
      </w:r>
      <w:r>
        <w:br/>
      </w:r>
      <w:r>
        <w:rPr>
          <w:sz w:val="21"/>
          <w:szCs w:val="21"/>
        </w:rPr>
        <w:t xml:space="preserve">E.以上都不是 </w:t>
      </w:r>
    </w:p>
    <w:p w14:paraId="27451719" w14:textId="77777777" w:rsidR="00000000" w:rsidRDefault="00000000">
      <w:pPr>
        <w:divId w:val="148668153"/>
      </w:pPr>
      <w:r>
        <w:rPr>
          <w:color w:val="65A21D"/>
          <w:sz w:val="21"/>
          <w:szCs w:val="21"/>
        </w:rPr>
        <w:t>正确答案：</w:t>
      </w:r>
      <w:r>
        <w:rPr>
          <w:sz w:val="21"/>
          <w:szCs w:val="21"/>
        </w:rPr>
        <w:t>D、低钠血症是体内水分过多导致</w:t>
      </w:r>
      <w:r>
        <w:t xml:space="preserve"> </w:t>
      </w:r>
      <w:r>
        <w:br/>
      </w:r>
      <w:r>
        <w:rPr>
          <w:color w:val="65A21D"/>
          <w:sz w:val="21"/>
          <w:szCs w:val="21"/>
        </w:rPr>
        <w:t>答案详解：</w:t>
      </w:r>
      <w:r>
        <w:rPr>
          <w:sz w:val="21"/>
          <w:szCs w:val="21"/>
        </w:rPr>
        <w:t>解析：SIADH是由于抗利尿激素过量分泌导致体内水分潴留、稀释性低钠血症、尿钠与尿渗透压升高的临床综合征。掌握SIADH病理生理学、体征、症状及治疗的关键是理解该综合征的低钠血症是由于水分过多导致而非Na</w:t>
      </w:r>
      <w:r>
        <w:rPr>
          <w:sz w:val="21"/>
          <w:szCs w:val="21"/>
          <w:vertAlign w:val="superscript"/>
        </w:rPr>
        <w:t>+</w:t>
      </w:r>
      <w:r>
        <w:rPr>
          <w:sz w:val="21"/>
          <w:szCs w:val="21"/>
        </w:rPr>
        <w:t>缺乏。SIADH病人可出现低钠血症、尿渗透压异常升高（＞100mOsm/kg）及血清渗透压降低。</w:t>
      </w:r>
      <w:r>
        <w:t xml:space="preserve"> </w:t>
      </w:r>
    </w:p>
    <w:p w14:paraId="2093F233" w14:textId="77777777" w:rsidR="00000000" w:rsidRDefault="00000000">
      <w:pPr>
        <w:divId w:val="1091045533"/>
      </w:pPr>
      <w:r>
        <w:rPr>
          <w:rStyle w:val="fts1"/>
        </w:rPr>
        <w:t>17、下列哪一项通常被认为是延缓糖尿病神经病变进展的最重要的治疗方法</w:t>
      </w:r>
      <w:r>
        <w:t xml:space="preserve"> </w:t>
      </w:r>
    </w:p>
    <w:p w14:paraId="66BF5961" w14:textId="77777777" w:rsidR="00000000" w:rsidRDefault="00000000">
      <w:pPr>
        <w:divId w:val="878395748"/>
      </w:pPr>
      <w:r>
        <w:rPr>
          <w:sz w:val="21"/>
          <w:szCs w:val="21"/>
        </w:rPr>
        <w:t xml:space="preserve">A.膳食补充 </w:t>
      </w:r>
      <w:r>
        <w:br/>
      </w:r>
      <w:r>
        <w:rPr>
          <w:sz w:val="21"/>
          <w:szCs w:val="21"/>
        </w:rPr>
        <w:t xml:space="preserve">B.严格和稳定的血糖控制 </w:t>
      </w:r>
      <w:r>
        <w:br/>
      </w:r>
      <w:r>
        <w:rPr>
          <w:sz w:val="21"/>
          <w:szCs w:val="21"/>
        </w:rPr>
        <w:t xml:space="preserve">C.并发症首次出现迹象时立即手术校正 </w:t>
      </w:r>
      <w:r>
        <w:br/>
      </w:r>
      <w:r>
        <w:rPr>
          <w:sz w:val="21"/>
          <w:szCs w:val="21"/>
        </w:rPr>
        <w:t xml:space="preserve">D.醛糖还原酶抑制剂 </w:t>
      </w:r>
      <w:r>
        <w:br/>
      </w:r>
      <w:r>
        <w:rPr>
          <w:sz w:val="21"/>
          <w:szCs w:val="21"/>
        </w:rPr>
        <w:t xml:space="preserve">E.以上都不是 </w:t>
      </w:r>
    </w:p>
    <w:p w14:paraId="55D4C9AF" w14:textId="77777777" w:rsidR="00000000" w:rsidRDefault="00000000">
      <w:pPr>
        <w:divId w:val="1091045533"/>
      </w:pPr>
      <w:r>
        <w:rPr>
          <w:color w:val="65A21D"/>
          <w:sz w:val="21"/>
          <w:szCs w:val="21"/>
        </w:rPr>
        <w:t>正确答案：</w:t>
      </w:r>
      <w:r>
        <w:rPr>
          <w:sz w:val="21"/>
          <w:szCs w:val="21"/>
        </w:rPr>
        <w:t>B、严格和稳定的血糖控制</w:t>
      </w:r>
      <w:r>
        <w:t xml:space="preserve"> </w:t>
      </w:r>
      <w:r>
        <w:br/>
      </w:r>
      <w:r>
        <w:rPr>
          <w:color w:val="65A21D"/>
          <w:sz w:val="21"/>
          <w:szCs w:val="21"/>
        </w:rPr>
        <w:t>答案详解：</w:t>
      </w:r>
      <w:r>
        <w:rPr>
          <w:sz w:val="21"/>
          <w:szCs w:val="21"/>
        </w:rPr>
        <w:t>解析：在所有的治疗中，严格和稳定的血糖控制可能是延缓糖尿病神经病变进展的最有效措施。因为从低血糖到高血糖的快速波动可以诱发和加重神经痛。有研究显示，严格的血糖控制可使1型糖尿病病人5年内神经病变风险降低60%。严格血糖控制对2型糖尿病病人或糖耐量受损/空腹血糖受损人群多发性神经病变的影响需要进一步的前瞻性研究确定。</w:t>
      </w:r>
      <w:r>
        <w:t xml:space="preserve"> </w:t>
      </w:r>
    </w:p>
    <w:p w14:paraId="5F4A2A8B" w14:textId="77777777" w:rsidR="00000000" w:rsidRDefault="00000000">
      <w:pPr>
        <w:divId w:val="1312296603"/>
      </w:pPr>
      <w:r>
        <w:rPr>
          <w:rStyle w:val="fts1"/>
        </w:rPr>
        <w:t>18、2型糖尿病合并慢性肾脏病病人口服降糖药，当肾小球滤过率低于多少时，大多数口服降糖药需酌情减量或停药</w:t>
      </w:r>
      <w:r>
        <w:t xml:space="preserve"> </w:t>
      </w:r>
    </w:p>
    <w:p w14:paraId="3B4F0CE2" w14:textId="77777777" w:rsidR="00000000" w:rsidRDefault="00000000">
      <w:pPr>
        <w:divId w:val="107967938"/>
      </w:pPr>
      <w:r>
        <w:rPr>
          <w:sz w:val="21"/>
          <w:szCs w:val="21"/>
        </w:rPr>
        <w:t xml:space="preserve">A.90ml/min </w:t>
      </w:r>
      <w:r>
        <w:br/>
      </w:r>
      <w:r>
        <w:rPr>
          <w:sz w:val="21"/>
          <w:szCs w:val="21"/>
        </w:rPr>
        <w:t xml:space="preserve">B.80ml/min </w:t>
      </w:r>
      <w:r>
        <w:br/>
      </w:r>
      <w:r>
        <w:rPr>
          <w:sz w:val="21"/>
          <w:szCs w:val="21"/>
        </w:rPr>
        <w:t xml:space="preserve">C.70ml/min </w:t>
      </w:r>
      <w:r>
        <w:br/>
      </w:r>
      <w:r>
        <w:rPr>
          <w:sz w:val="21"/>
          <w:szCs w:val="21"/>
        </w:rPr>
        <w:t xml:space="preserve">D.60ml/min </w:t>
      </w:r>
      <w:r>
        <w:br/>
      </w:r>
      <w:r>
        <w:rPr>
          <w:sz w:val="21"/>
          <w:szCs w:val="21"/>
        </w:rPr>
        <w:t xml:space="preserve">E.以上都不是 </w:t>
      </w:r>
    </w:p>
    <w:p w14:paraId="62AE13A4" w14:textId="77777777" w:rsidR="00000000" w:rsidRDefault="00000000">
      <w:pPr>
        <w:divId w:val="1312296603"/>
      </w:pPr>
      <w:r>
        <w:rPr>
          <w:color w:val="65A21D"/>
          <w:sz w:val="21"/>
          <w:szCs w:val="21"/>
        </w:rPr>
        <w:lastRenderedPageBreak/>
        <w:t>正确答案：</w:t>
      </w:r>
      <w:r>
        <w:rPr>
          <w:sz w:val="21"/>
          <w:szCs w:val="21"/>
        </w:rPr>
        <w:t>D、60ml/min</w:t>
      </w:r>
      <w:r>
        <w:t xml:space="preserve"> </w:t>
      </w:r>
      <w:r>
        <w:br/>
      </w:r>
      <w:r>
        <w:rPr>
          <w:color w:val="65A21D"/>
          <w:sz w:val="21"/>
          <w:szCs w:val="21"/>
        </w:rPr>
        <w:t>答案详解：</w:t>
      </w:r>
      <w:r>
        <w:rPr>
          <w:sz w:val="21"/>
          <w:szCs w:val="21"/>
        </w:rPr>
        <w:t>解析：一般而言，当GFR低于60ml/min时大多数口服降糖药物需酌情减量或停药。</w:t>
      </w:r>
      <w:r>
        <w:t xml:space="preserve"> </w:t>
      </w:r>
    </w:p>
    <w:p w14:paraId="4B3456BD" w14:textId="77777777" w:rsidR="00000000" w:rsidRDefault="00000000">
      <w:pPr>
        <w:divId w:val="1695374976"/>
      </w:pPr>
      <w:r>
        <w:rPr>
          <w:rStyle w:val="fts1"/>
        </w:rPr>
        <w:t>19、以下原发性醛固酮增多症（原醛症）确诊试验中，哪种试验确诊原醛症最为敏感</w:t>
      </w:r>
      <w:r>
        <w:t xml:space="preserve"> </w:t>
      </w:r>
    </w:p>
    <w:p w14:paraId="31F07A89" w14:textId="77777777" w:rsidR="00000000" w:rsidRDefault="00000000">
      <w:pPr>
        <w:divId w:val="1585256906"/>
      </w:pPr>
      <w:r>
        <w:rPr>
          <w:sz w:val="21"/>
          <w:szCs w:val="21"/>
        </w:rPr>
        <w:t xml:space="preserve">A.生理盐水输注试验 </w:t>
      </w:r>
      <w:r>
        <w:br/>
      </w:r>
      <w:r>
        <w:rPr>
          <w:sz w:val="21"/>
          <w:szCs w:val="21"/>
        </w:rPr>
        <w:t xml:space="preserve">B.卡托普利试验 </w:t>
      </w:r>
      <w:r>
        <w:br/>
      </w:r>
      <w:r>
        <w:rPr>
          <w:sz w:val="21"/>
          <w:szCs w:val="21"/>
        </w:rPr>
        <w:t xml:space="preserve">C.口服高钠饮食 </w:t>
      </w:r>
      <w:r>
        <w:br/>
      </w:r>
      <w:r>
        <w:rPr>
          <w:sz w:val="21"/>
          <w:szCs w:val="21"/>
        </w:rPr>
        <w:t xml:space="preserve">D.氟氢可的松试验 </w:t>
      </w:r>
      <w:r>
        <w:br/>
      </w:r>
      <w:r>
        <w:rPr>
          <w:sz w:val="21"/>
          <w:szCs w:val="21"/>
        </w:rPr>
        <w:t xml:space="preserve">E.以上都不是 </w:t>
      </w:r>
    </w:p>
    <w:p w14:paraId="7199A67E" w14:textId="77777777" w:rsidR="00000000" w:rsidRDefault="00000000">
      <w:pPr>
        <w:divId w:val="1695374976"/>
      </w:pPr>
      <w:r>
        <w:rPr>
          <w:color w:val="65A21D"/>
          <w:sz w:val="21"/>
          <w:szCs w:val="21"/>
        </w:rPr>
        <w:t>正确答案：</w:t>
      </w:r>
      <w:r>
        <w:rPr>
          <w:sz w:val="21"/>
          <w:szCs w:val="21"/>
        </w:rPr>
        <w:t>D、氟氢可的松试验</w:t>
      </w:r>
      <w:r>
        <w:t xml:space="preserve"> </w:t>
      </w:r>
      <w:r>
        <w:br/>
      </w:r>
      <w:r>
        <w:rPr>
          <w:color w:val="65A21D"/>
          <w:sz w:val="21"/>
          <w:szCs w:val="21"/>
        </w:rPr>
        <w:t>答案详解：</w:t>
      </w:r>
      <w:r>
        <w:rPr>
          <w:sz w:val="21"/>
          <w:szCs w:val="21"/>
        </w:rPr>
        <w:t>解析：氟氢可的松抑制试验是确诊原醛症最敏感的试验，但由于操作繁琐、准备时间较长，国内无药等原因，目前在临床很少开展。</w:t>
      </w:r>
      <w:r>
        <w:t xml:space="preserve"> </w:t>
      </w:r>
    </w:p>
    <w:p w14:paraId="2E952FFA" w14:textId="77777777" w:rsidR="00000000" w:rsidRDefault="00000000">
      <w:pPr>
        <w:divId w:val="935135243"/>
      </w:pPr>
      <w:r>
        <w:rPr>
          <w:rStyle w:val="fts1"/>
        </w:rPr>
        <w:t>20、以下有关短效胰岛素的说法，正确的是</w:t>
      </w:r>
      <w:r>
        <w:t xml:space="preserve"> </w:t>
      </w:r>
    </w:p>
    <w:p w14:paraId="2C5E5B92" w14:textId="77777777" w:rsidR="00000000" w:rsidRDefault="00000000">
      <w:pPr>
        <w:divId w:val="1797332238"/>
      </w:pPr>
      <w:r>
        <w:rPr>
          <w:sz w:val="21"/>
          <w:szCs w:val="21"/>
        </w:rPr>
        <w:t xml:space="preserve">A.必须在进餐前1小时注射 </w:t>
      </w:r>
      <w:r>
        <w:br/>
      </w:r>
      <w:r>
        <w:rPr>
          <w:sz w:val="21"/>
          <w:szCs w:val="21"/>
        </w:rPr>
        <w:t xml:space="preserve">B.可以在任何部位注射 </w:t>
      </w:r>
      <w:r>
        <w:br/>
      </w:r>
      <w:r>
        <w:rPr>
          <w:sz w:val="21"/>
          <w:szCs w:val="21"/>
        </w:rPr>
        <w:t xml:space="preserve">C.注射部位首选腹部 </w:t>
      </w:r>
      <w:r>
        <w:br/>
      </w:r>
      <w:r>
        <w:rPr>
          <w:sz w:val="21"/>
          <w:szCs w:val="21"/>
        </w:rPr>
        <w:t xml:space="preserve">D.可以模拟生理性胰岛素分泌 </w:t>
      </w:r>
      <w:r>
        <w:br/>
      </w:r>
      <w:r>
        <w:rPr>
          <w:sz w:val="21"/>
          <w:szCs w:val="21"/>
        </w:rPr>
        <w:t xml:space="preserve">E.以上都不是 </w:t>
      </w:r>
    </w:p>
    <w:p w14:paraId="3AEBAA09" w14:textId="77777777" w:rsidR="00000000" w:rsidRDefault="00000000">
      <w:pPr>
        <w:divId w:val="935135243"/>
      </w:pPr>
      <w:r>
        <w:rPr>
          <w:color w:val="65A21D"/>
          <w:sz w:val="21"/>
          <w:szCs w:val="21"/>
        </w:rPr>
        <w:t>正确答案：</w:t>
      </w:r>
      <w:r>
        <w:rPr>
          <w:sz w:val="21"/>
          <w:szCs w:val="21"/>
        </w:rPr>
        <w:t>C、注射部位首选腹部</w:t>
      </w:r>
      <w:r>
        <w:t xml:space="preserve"> </w:t>
      </w:r>
      <w:r>
        <w:br/>
      </w:r>
      <w:r>
        <w:rPr>
          <w:color w:val="65A21D"/>
          <w:sz w:val="21"/>
          <w:szCs w:val="21"/>
        </w:rPr>
        <w:t>答案详解：</w:t>
      </w:r>
      <w:r>
        <w:rPr>
          <w:sz w:val="21"/>
          <w:szCs w:val="21"/>
        </w:rPr>
        <w:t>解析：短效（常规）胰岛素吸收入血的速度相对缓慢，故不能模拟人体生理性的胰岛素分泌。短效（常规）胰岛素主要被用做餐时胰岛素，必须在进餐前30～45分钟注射，以使胰岛素的吸收峰与餐后碳水化合物的吸收峰相吻合。胰岛素在腹部的吸收速度较快，因此短效胰岛素的注射部位首选腹部。</w:t>
      </w:r>
      <w:r>
        <w:t xml:space="preserve"> </w:t>
      </w:r>
    </w:p>
    <w:p w14:paraId="7DE6E55F" w14:textId="77777777" w:rsidR="00000000" w:rsidRDefault="00000000">
      <w:pPr>
        <w:divId w:val="762990691"/>
      </w:pPr>
      <w:r>
        <w:rPr>
          <w:rStyle w:val="fts1"/>
        </w:rPr>
        <w:t>21、全身型甲状腺激素抵抗综合征依据下列哪项与垂体TSH肿瘤鉴别</w:t>
      </w:r>
      <w:r>
        <w:t xml:space="preserve"> </w:t>
      </w:r>
    </w:p>
    <w:p w14:paraId="1DFA6001" w14:textId="77777777" w:rsidR="00000000" w:rsidRDefault="00000000">
      <w:pPr>
        <w:divId w:val="546259550"/>
      </w:pPr>
      <w:r>
        <w:rPr>
          <w:sz w:val="21"/>
          <w:szCs w:val="21"/>
        </w:rPr>
        <w:t xml:space="preserve">A.TRH刺激试验 </w:t>
      </w:r>
      <w:r>
        <w:br/>
      </w:r>
      <w:r>
        <w:rPr>
          <w:sz w:val="21"/>
          <w:szCs w:val="21"/>
        </w:rPr>
        <w:t>B.T</w:t>
      </w:r>
      <w:r>
        <w:rPr>
          <w:sz w:val="21"/>
          <w:szCs w:val="21"/>
          <w:vertAlign w:val="subscript"/>
        </w:rPr>
        <w:t>3</w:t>
      </w:r>
      <w:r>
        <w:rPr>
          <w:sz w:val="21"/>
          <w:szCs w:val="21"/>
        </w:rPr>
        <w:t xml:space="preserve">抑制试验 </w:t>
      </w:r>
      <w:r>
        <w:br/>
      </w:r>
      <w:r>
        <w:rPr>
          <w:sz w:val="21"/>
          <w:szCs w:val="21"/>
        </w:rPr>
        <w:t xml:space="preserve">C.垂体MRI检查 </w:t>
      </w:r>
      <w:r>
        <w:br/>
      </w:r>
      <w:r>
        <w:rPr>
          <w:sz w:val="21"/>
          <w:szCs w:val="21"/>
        </w:rPr>
        <w:t xml:space="preserve">D.血清α亚单位与TSH的摩尔浓度比例 </w:t>
      </w:r>
      <w:r>
        <w:br/>
      </w:r>
      <w:r>
        <w:rPr>
          <w:sz w:val="21"/>
          <w:szCs w:val="21"/>
        </w:rPr>
        <w:t xml:space="preserve">E.以上都是 </w:t>
      </w:r>
    </w:p>
    <w:p w14:paraId="2941CED2" w14:textId="77777777" w:rsidR="00000000" w:rsidRDefault="00000000">
      <w:pPr>
        <w:divId w:val="762990691"/>
      </w:pPr>
      <w:r>
        <w:rPr>
          <w:color w:val="65A21D"/>
          <w:sz w:val="21"/>
          <w:szCs w:val="21"/>
        </w:rPr>
        <w:t>正确答案：</w:t>
      </w:r>
      <w:r>
        <w:rPr>
          <w:sz w:val="21"/>
          <w:szCs w:val="21"/>
        </w:rPr>
        <w:t>E、以上都是</w:t>
      </w:r>
      <w:r>
        <w:t xml:space="preserve"> </w:t>
      </w:r>
      <w:r>
        <w:br/>
      </w:r>
      <w:r>
        <w:rPr>
          <w:color w:val="65A21D"/>
          <w:sz w:val="21"/>
          <w:szCs w:val="21"/>
        </w:rPr>
        <w:t>答案详解：</w:t>
      </w:r>
      <w:r>
        <w:rPr>
          <w:sz w:val="21"/>
          <w:szCs w:val="21"/>
        </w:rPr>
        <w:t>解析：本病依据以下4点与垂体TSH肿瘤鉴别：①TRH刺激试验：本病TSH增高，垂体TSH肿瘤时无反应；②T</w:t>
      </w:r>
      <w:r>
        <w:rPr>
          <w:sz w:val="21"/>
          <w:szCs w:val="21"/>
          <w:vertAlign w:val="subscript"/>
        </w:rPr>
        <w:t>3</w:t>
      </w:r>
      <w:r>
        <w:rPr>
          <w:sz w:val="21"/>
          <w:szCs w:val="21"/>
        </w:rPr>
        <w:t>抑制试验：本病血清TSH来度下降，垂体TSH肿瘤时不被抑制；③本病时血清α亚单位与TSH的摩尔浓度比例＜1；④垂体MRI检查：本病无异常，垂体TSH肿瘤存在垂体腺瘤。</w:t>
      </w:r>
      <w:r>
        <w:t xml:space="preserve"> </w:t>
      </w:r>
    </w:p>
    <w:p w14:paraId="5CA81A91" w14:textId="77777777" w:rsidR="00000000" w:rsidRDefault="00000000">
      <w:pPr>
        <w:divId w:val="847140486"/>
      </w:pPr>
      <w:r>
        <w:rPr>
          <w:rStyle w:val="fts1"/>
        </w:rPr>
        <w:t>22、以下关于餐后高血糖病理生理的描述，正确的是</w:t>
      </w:r>
      <w:r>
        <w:t xml:space="preserve"> </w:t>
      </w:r>
    </w:p>
    <w:p w14:paraId="38100312" w14:textId="77777777" w:rsidR="00000000" w:rsidRDefault="00000000">
      <w:pPr>
        <w:divId w:val="150295102"/>
      </w:pPr>
      <w:r>
        <w:rPr>
          <w:sz w:val="21"/>
          <w:szCs w:val="21"/>
        </w:rPr>
        <w:t xml:space="preserve">A.外周组织IS下降 </w:t>
      </w:r>
      <w:r>
        <w:br/>
      </w:r>
      <w:r>
        <w:rPr>
          <w:sz w:val="21"/>
          <w:szCs w:val="21"/>
        </w:rPr>
        <w:t xml:space="preserve">B.第一时相/早期胰岛素分泌缺陷 </w:t>
      </w:r>
      <w:r>
        <w:br/>
      </w:r>
      <w:r>
        <w:rPr>
          <w:sz w:val="21"/>
          <w:szCs w:val="21"/>
        </w:rPr>
        <w:t xml:space="preserve">C.胰升血糖素分泌在进餐后不受抑制 </w:t>
      </w:r>
      <w:r>
        <w:br/>
      </w:r>
      <w:r>
        <w:rPr>
          <w:sz w:val="21"/>
          <w:szCs w:val="21"/>
        </w:rPr>
        <w:t xml:space="preserve">D.餐后肝糖输出持续增高 </w:t>
      </w:r>
      <w:r>
        <w:br/>
      </w:r>
      <w:r>
        <w:rPr>
          <w:sz w:val="21"/>
          <w:szCs w:val="21"/>
        </w:rPr>
        <w:t xml:space="preserve">E.以上全是 </w:t>
      </w:r>
    </w:p>
    <w:p w14:paraId="59528D93" w14:textId="77777777" w:rsidR="00000000" w:rsidRDefault="00000000">
      <w:pPr>
        <w:divId w:val="847140486"/>
      </w:pPr>
      <w:r>
        <w:rPr>
          <w:color w:val="65A21D"/>
          <w:sz w:val="21"/>
          <w:szCs w:val="21"/>
        </w:rPr>
        <w:t>正确答案：</w:t>
      </w:r>
      <w:r>
        <w:rPr>
          <w:sz w:val="21"/>
          <w:szCs w:val="21"/>
        </w:rPr>
        <w:t>E、以上全是</w:t>
      </w:r>
      <w:r>
        <w:t xml:space="preserve"> </w:t>
      </w:r>
      <w:r>
        <w:br/>
      </w:r>
      <w:r>
        <w:rPr>
          <w:color w:val="65A21D"/>
          <w:sz w:val="21"/>
          <w:szCs w:val="21"/>
        </w:rPr>
        <w:t>答案详解：</w:t>
      </w:r>
      <w:r>
        <w:rPr>
          <w:sz w:val="21"/>
          <w:szCs w:val="21"/>
        </w:rPr>
        <w:t>解析：餐后高血糖的主要病理生理基础与第一时相/早期胰岛素分泌缺陷、外周组织IS下降、胰升血糖素分泌在进餐后不受抑制及餐后肝糖输出持续增高相关。</w:t>
      </w:r>
      <w:r>
        <w:t xml:space="preserve"> </w:t>
      </w:r>
    </w:p>
    <w:p w14:paraId="4F0E178B" w14:textId="77777777" w:rsidR="00000000" w:rsidRDefault="00000000">
      <w:pPr>
        <w:divId w:val="1960259027"/>
      </w:pPr>
      <w:r>
        <w:rPr>
          <w:rStyle w:val="fts1"/>
        </w:rPr>
        <w:t>23、下面哪个因素可导致TT</w:t>
      </w:r>
      <w:r>
        <w:rPr>
          <w:rStyle w:val="fts1"/>
          <w:vertAlign w:val="subscript"/>
        </w:rPr>
        <w:t>4</w:t>
      </w:r>
      <w:r>
        <w:rPr>
          <w:rStyle w:val="fts1"/>
        </w:rPr>
        <w:t>和TT</w:t>
      </w:r>
      <w:r>
        <w:rPr>
          <w:rStyle w:val="fts1"/>
          <w:vertAlign w:val="subscript"/>
        </w:rPr>
        <w:t>3</w:t>
      </w:r>
      <w:r>
        <w:rPr>
          <w:rStyle w:val="fts1"/>
        </w:rPr>
        <w:t>测定结果出现假性降低</w:t>
      </w:r>
      <w:r>
        <w:t xml:space="preserve"> </w:t>
      </w:r>
    </w:p>
    <w:p w14:paraId="6AAA12D9" w14:textId="77777777" w:rsidR="00000000" w:rsidRDefault="00000000">
      <w:pPr>
        <w:divId w:val="2097244811"/>
      </w:pPr>
      <w:r>
        <w:rPr>
          <w:sz w:val="21"/>
          <w:szCs w:val="21"/>
        </w:rPr>
        <w:t xml:space="preserve">A.低蛋白血症 </w:t>
      </w:r>
      <w:r>
        <w:br/>
      </w:r>
      <w:r>
        <w:rPr>
          <w:sz w:val="21"/>
          <w:szCs w:val="21"/>
        </w:rPr>
        <w:t xml:space="preserve">B.雄激素、生长激素 </w:t>
      </w:r>
      <w:r>
        <w:br/>
      </w:r>
      <w:r>
        <w:rPr>
          <w:sz w:val="21"/>
          <w:szCs w:val="21"/>
        </w:rPr>
        <w:lastRenderedPageBreak/>
        <w:t xml:space="preserve">C.遗传性TBG缺乏症 </w:t>
      </w:r>
      <w:r>
        <w:br/>
      </w:r>
      <w:r>
        <w:rPr>
          <w:sz w:val="21"/>
          <w:szCs w:val="21"/>
        </w:rPr>
        <w:t xml:space="preserve">D.糖皮质激素 </w:t>
      </w:r>
      <w:r>
        <w:br/>
      </w:r>
      <w:r>
        <w:rPr>
          <w:sz w:val="21"/>
          <w:szCs w:val="21"/>
        </w:rPr>
        <w:t xml:space="preserve">E.以上都是 </w:t>
      </w:r>
    </w:p>
    <w:p w14:paraId="19A2097E" w14:textId="77777777" w:rsidR="00000000" w:rsidRDefault="00000000">
      <w:pPr>
        <w:divId w:val="1960259027"/>
      </w:pPr>
      <w:r>
        <w:rPr>
          <w:color w:val="65A21D"/>
          <w:sz w:val="21"/>
          <w:szCs w:val="21"/>
        </w:rPr>
        <w:t>正确答案：</w:t>
      </w:r>
      <w:r>
        <w:rPr>
          <w:sz w:val="21"/>
          <w:szCs w:val="21"/>
        </w:rPr>
        <w:t>E、以上都是</w:t>
      </w:r>
      <w:r>
        <w:t xml:space="preserve"> </w:t>
      </w:r>
      <w:r>
        <w:br/>
      </w:r>
      <w:r>
        <w:rPr>
          <w:color w:val="65A21D"/>
          <w:sz w:val="21"/>
          <w:szCs w:val="21"/>
        </w:rPr>
        <w:t>答案详解：</w:t>
      </w:r>
      <w:r>
        <w:rPr>
          <w:sz w:val="21"/>
          <w:szCs w:val="21"/>
        </w:rPr>
        <w:t>解析：凡是能引起血清TBG水平变化的因素均可影响TT</w:t>
      </w:r>
      <w:r>
        <w:rPr>
          <w:sz w:val="21"/>
          <w:szCs w:val="21"/>
          <w:vertAlign w:val="subscript"/>
        </w:rPr>
        <w:t>4</w:t>
      </w:r>
      <w:r>
        <w:rPr>
          <w:sz w:val="21"/>
          <w:szCs w:val="21"/>
        </w:rPr>
        <w:t>、TT</w:t>
      </w:r>
      <w:r>
        <w:rPr>
          <w:sz w:val="21"/>
          <w:szCs w:val="21"/>
          <w:vertAlign w:val="subscript"/>
        </w:rPr>
        <w:t>3</w:t>
      </w:r>
      <w:r>
        <w:rPr>
          <w:sz w:val="21"/>
          <w:szCs w:val="21"/>
        </w:rPr>
        <w:t>的测定结果，尤其对TT</w:t>
      </w:r>
      <w:r>
        <w:rPr>
          <w:sz w:val="21"/>
          <w:szCs w:val="21"/>
          <w:vertAlign w:val="subscript"/>
        </w:rPr>
        <w:t>4</w:t>
      </w:r>
      <w:r>
        <w:rPr>
          <w:sz w:val="21"/>
          <w:szCs w:val="21"/>
        </w:rPr>
        <w:t>的影响较大，低蛋白血症、遗传性TBG缺乏症和多种药物（雄激素、糖皮质激素、生长激素等）则可降低TBG，使TT</w:t>
      </w:r>
      <w:r>
        <w:rPr>
          <w:sz w:val="21"/>
          <w:szCs w:val="21"/>
          <w:vertAlign w:val="subscript"/>
        </w:rPr>
        <w:t>4</w:t>
      </w:r>
      <w:r>
        <w:rPr>
          <w:sz w:val="21"/>
          <w:szCs w:val="21"/>
        </w:rPr>
        <w:t>和TT</w:t>
      </w:r>
      <w:r>
        <w:rPr>
          <w:sz w:val="21"/>
          <w:szCs w:val="21"/>
          <w:vertAlign w:val="subscript"/>
        </w:rPr>
        <w:t>3</w:t>
      </w:r>
      <w:r>
        <w:rPr>
          <w:sz w:val="21"/>
          <w:szCs w:val="21"/>
        </w:rPr>
        <w:t>测定结果出现假性降低。</w:t>
      </w:r>
      <w:r>
        <w:t xml:space="preserve"> </w:t>
      </w:r>
    </w:p>
    <w:p w14:paraId="7852E782" w14:textId="77777777" w:rsidR="00000000" w:rsidRDefault="00000000">
      <w:pPr>
        <w:divId w:val="1079449483"/>
      </w:pPr>
      <w:r>
        <w:rPr>
          <w:rStyle w:val="fts1"/>
        </w:rPr>
        <w:t>24、下列二肽基肽酶-Ⅳ（DPP-4）抑制剂中，针对糖尿病合并5期慢性肾病病人均无需谨慎用药或调整用药剂量的是</w:t>
      </w:r>
      <w:r>
        <w:t xml:space="preserve"> </w:t>
      </w:r>
    </w:p>
    <w:p w14:paraId="1F886409" w14:textId="77777777" w:rsidR="00000000" w:rsidRDefault="00000000">
      <w:pPr>
        <w:divId w:val="81679838"/>
      </w:pPr>
      <w:r>
        <w:rPr>
          <w:sz w:val="21"/>
          <w:szCs w:val="21"/>
        </w:rPr>
        <w:t xml:space="preserve">A.西格列汀 </w:t>
      </w:r>
      <w:r>
        <w:br/>
      </w:r>
      <w:r>
        <w:rPr>
          <w:sz w:val="21"/>
          <w:szCs w:val="21"/>
        </w:rPr>
        <w:t xml:space="preserve">B.沙格列汀 </w:t>
      </w:r>
      <w:r>
        <w:br/>
      </w:r>
      <w:r>
        <w:rPr>
          <w:sz w:val="21"/>
          <w:szCs w:val="21"/>
        </w:rPr>
        <w:t xml:space="preserve">C.维格列汀 </w:t>
      </w:r>
      <w:r>
        <w:br/>
      </w:r>
      <w:r>
        <w:rPr>
          <w:sz w:val="21"/>
          <w:szCs w:val="21"/>
        </w:rPr>
        <w:t xml:space="preserve">D.利格列汀 </w:t>
      </w:r>
      <w:r>
        <w:br/>
      </w:r>
      <w:r>
        <w:rPr>
          <w:sz w:val="21"/>
          <w:szCs w:val="21"/>
        </w:rPr>
        <w:t xml:space="preserve">E.以上都是 </w:t>
      </w:r>
    </w:p>
    <w:p w14:paraId="4E725FD8" w14:textId="77777777" w:rsidR="00000000" w:rsidRDefault="00000000">
      <w:pPr>
        <w:divId w:val="1079449483"/>
      </w:pPr>
      <w:r>
        <w:rPr>
          <w:color w:val="65A21D"/>
          <w:sz w:val="21"/>
          <w:szCs w:val="21"/>
        </w:rPr>
        <w:t>正确答案：</w:t>
      </w:r>
      <w:r>
        <w:rPr>
          <w:sz w:val="21"/>
          <w:szCs w:val="21"/>
        </w:rPr>
        <w:t>D、利格列汀</w:t>
      </w:r>
      <w:r>
        <w:t xml:space="preserve"> </w:t>
      </w:r>
      <w:r>
        <w:br/>
      </w:r>
      <w:r>
        <w:rPr>
          <w:color w:val="65A21D"/>
          <w:sz w:val="21"/>
          <w:szCs w:val="21"/>
        </w:rPr>
        <w:t>答案详解：</w:t>
      </w:r>
      <w:r>
        <w:rPr>
          <w:sz w:val="21"/>
          <w:szCs w:val="21"/>
        </w:rPr>
        <w:t>解析：大部分（约90.0%）的利格列汀以原型排泄，肾排泄低于给药剂量的5.0%，因此此药的使用不受肾功能降低的影响。利格列汀用于慢性肾脏病1～5期的病人时无需调整剂量。</w:t>
      </w:r>
      <w:r>
        <w:t xml:space="preserve"> </w:t>
      </w:r>
    </w:p>
    <w:p w14:paraId="14D3D29D" w14:textId="77777777" w:rsidR="00000000" w:rsidRDefault="00000000">
      <w:pPr>
        <w:divId w:val="1110931238"/>
      </w:pPr>
      <w:r>
        <w:rPr>
          <w:rStyle w:val="fts1"/>
        </w:rPr>
        <w:t>25、甲状腺肿大并出现Horner综合征时，最可能的诊断是</w:t>
      </w:r>
      <w:r>
        <w:t xml:space="preserve"> </w:t>
      </w:r>
    </w:p>
    <w:p w14:paraId="1D438F27" w14:textId="77777777" w:rsidR="00000000" w:rsidRDefault="00000000">
      <w:pPr>
        <w:divId w:val="1163811911"/>
      </w:pPr>
      <w:r>
        <w:rPr>
          <w:sz w:val="21"/>
          <w:szCs w:val="21"/>
        </w:rPr>
        <w:t xml:space="preserve">A.甲状腺功能亢进症 </w:t>
      </w:r>
      <w:r>
        <w:br/>
      </w:r>
      <w:r>
        <w:rPr>
          <w:sz w:val="21"/>
          <w:szCs w:val="21"/>
        </w:rPr>
        <w:t xml:space="preserve">B.甲状腺炎 </w:t>
      </w:r>
      <w:r>
        <w:br/>
      </w:r>
      <w:r>
        <w:rPr>
          <w:sz w:val="21"/>
          <w:szCs w:val="21"/>
        </w:rPr>
        <w:t xml:space="preserve">C.甲状腺癌 </w:t>
      </w:r>
      <w:r>
        <w:br/>
      </w:r>
      <w:r>
        <w:rPr>
          <w:sz w:val="21"/>
          <w:szCs w:val="21"/>
        </w:rPr>
        <w:t xml:space="preserve">D.甲状腺腺瘤 </w:t>
      </w:r>
      <w:r>
        <w:br/>
      </w:r>
      <w:r>
        <w:rPr>
          <w:sz w:val="21"/>
          <w:szCs w:val="21"/>
        </w:rPr>
        <w:t xml:space="preserve">E.单纯性甲状腺肿 </w:t>
      </w:r>
    </w:p>
    <w:p w14:paraId="43D794E6" w14:textId="77777777" w:rsidR="00000000" w:rsidRDefault="00000000">
      <w:pPr>
        <w:divId w:val="1110931238"/>
      </w:pPr>
      <w:r>
        <w:rPr>
          <w:color w:val="65A21D"/>
          <w:sz w:val="21"/>
          <w:szCs w:val="21"/>
        </w:rPr>
        <w:t>正确答案：</w:t>
      </w:r>
      <w:r>
        <w:rPr>
          <w:sz w:val="21"/>
          <w:szCs w:val="21"/>
        </w:rPr>
        <w:t>C、甲状腺癌</w:t>
      </w:r>
      <w:r>
        <w:t xml:space="preserve"> </w:t>
      </w:r>
      <w:r>
        <w:br/>
      </w:r>
      <w:r>
        <w:rPr>
          <w:color w:val="65A21D"/>
          <w:sz w:val="21"/>
          <w:szCs w:val="21"/>
        </w:rPr>
        <w:t>答案详解：</w:t>
      </w:r>
      <w:r>
        <w:rPr>
          <w:sz w:val="21"/>
          <w:szCs w:val="21"/>
        </w:rPr>
        <w:t>解析：甲状腺癌早期多无明显症状，常偶尔发现甲状腺肿块，质硬，不光滑，吞咽时活动度低。分化高的甲状腺癌发展缓慢，分化低的甲状腺癌常迅速增大而有压迫症状：吞咽困难、呼吸不畅、声音嘶哑、Horner综合征。颈淋巴结转移率高，有时转移灶可大于原发灶。</w:t>
      </w:r>
      <w:r>
        <w:t xml:space="preserve"> </w:t>
      </w:r>
    </w:p>
    <w:p w14:paraId="40780B34" w14:textId="77777777" w:rsidR="00000000" w:rsidRDefault="00000000">
      <w:pPr>
        <w:divId w:val="1357775376"/>
      </w:pPr>
      <w:r>
        <w:rPr>
          <w:rStyle w:val="fts1"/>
        </w:rPr>
        <w:t>26、以下哪项表现无助于肾上腺危象的临床诊断</w:t>
      </w:r>
      <w:r>
        <w:t xml:space="preserve"> </w:t>
      </w:r>
    </w:p>
    <w:p w14:paraId="5852A6F3" w14:textId="77777777" w:rsidR="00000000" w:rsidRDefault="00000000">
      <w:pPr>
        <w:divId w:val="522983431"/>
      </w:pPr>
      <w:r>
        <w:rPr>
          <w:sz w:val="21"/>
          <w:szCs w:val="21"/>
        </w:rPr>
        <w:t xml:space="preserve">A.突发脱水、低血压、休克 </w:t>
      </w:r>
      <w:r>
        <w:br/>
      </w:r>
      <w:r>
        <w:rPr>
          <w:sz w:val="21"/>
          <w:szCs w:val="21"/>
        </w:rPr>
        <w:t xml:space="preserve">B.在疲劳、厌食、体重降低的基础上出现急腹症 </w:t>
      </w:r>
      <w:r>
        <w:br/>
      </w:r>
      <w:r>
        <w:rPr>
          <w:sz w:val="21"/>
          <w:szCs w:val="21"/>
        </w:rPr>
        <w:t xml:space="preserve">C.无法解释的突发高热、低体温 </w:t>
      </w:r>
      <w:r>
        <w:br/>
      </w:r>
      <w:r>
        <w:rPr>
          <w:sz w:val="21"/>
          <w:szCs w:val="21"/>
        </w:rPr>
        <w:t xml:space="preserve">D.无法解释的突发低血糖 </w:t>
      </w:r>
      <w:r>
        <w:br/>
      </w:r>
      <w:r>
        <w:rPr>
          <w:sz w:val="21"/>
          <w:szCs w:val="21"/>
        </w:rPr>
        <w:t xml:space="preserve">E.无法解释的突发易饥、多食 </w:t>
      </w:r>
    </w:p>
    <w:p w14:paraId="75DBA90B" w14:textId="77777777" w:rsidR="00000000" w:rsidRDefault="00000000">
      <w:pPr>
        <w:divId w:val="1357775376"/>
      </w:pPr>
      <w:r>
        <w:rPr>
          <w:color w:val="65A21D"/>
          <w:sz w:val="21"/>
          <w:szCs w:val="21"/>
        </w:rPr>
        <w:t>正确答案：</w:t>
      </w:r>
      <w:r>
        <w:rPr>
          <w:sz w:val="21"/>
          <w:szCs w:val="21"/>
        </w:rPr>
        <w:t>E、无法解释的突发易饥、多食</w:t>
      </w:r>
      <w:r>
        <w:t xml:space="preserve"> </w:t>
      </w:r>
      <w:r>
        <w:br/>
      </w:r>
      <w:r>
        <w:rPr>
          <w:color w:val="65A21D"/>
          <w:sz w:val="21"/>
          <w:szCs w:val="21"/>
        </w:rPr>
        <w:t>答案详解：</w:t>
      </w:r>
      <w:r>
        <w:rPr>
          <w:sz w:val="21"/>
          <w:szCs w:val="21"/>
        </w:rPr>
        <w:t>解析：ABCD是肾上腺危象诊断的临床主要依据。</w:t>
      </w:r>
      <w:r>
        <w:t xml:space="preserve"> </w:t>
      </w:r>
    </w:p>
    <w:p w14:paraId="06F0F300" w14:textId="77777777" w:rsidR="00000000" w:rsidRDefault="00000000">
      <w:pPr>
        <w:divId w:val="486171403"/>
      </w:pPr>
      <w:r>
        <w:rPr>
          <w:rStyle w:val="fts1"/>
        </w:rPr>
        <w:t>27、硫脲类药物最严重的不良反应是</w:t>
      </w:r>
      <w:r>
        <w:t xml:space="preserve"> </w:t>
      </w:r>
    </w:p>
    <w:p w14:paraId="64A6FEF8" w14:textId="77777777" w:rsidR="00000000" w:rsidRDefault="00000000">
      <w:pPr>
        <w:divId w:val="421219174"/>
      </w:pPr>
      <w:r>
        <w:rPr>
          <w:sz w:val="21"/>
          <w:szCs w:val="21"/>
        </w:rPr>
        <w:t xml:space="preserve">A.血管神经性水肿 </w:t>
      </w:r>
      <w:r>
        <w:br/>
      </w:r>
      <w:r>
        <w:rPr>
          <w:sz w:val="21"/>
          <w:szCs w:val="21"/>
        </w:rPr>
        <w:t xml:space="preserve">B.粒细胞缺乏 </w:t>
      </w:r>
      <w:r>
        <w:br/>
      </w:r>
      <w:r>
        <w:rPr>
          <w:sz w:val="21"/>
          <w:szCs w:val="21"/>
        </w:rPr>
        <w:t xml:space="preserve">C.甲状腺功能减退 </w:t>
      </w:r>
      <w:r>
        <w:br/>
      </w:r>
      <w:r>
        <w:rPr>
          <w:sz w:val="21"/>
          <w:szCs w:val="21"/>
        </w:rPr>
        <w:t xml:space="preserve">D.诱发心绞痛 </w:t>
      </w:r>
      <w:r>
        <w:br/>
      </w:r>
      <w:r>
        <w:rPr>
          <w:sz w:val="21"/>
          <w:szCs w:val="21"/>
        </w:rPr>
        <w:t xml:space="preserve">E.肝功能不良 </w:t>
      </w:r>
    </w:p>
    <w:p w14:paraId="7590643B" w14:textId="77777777" w:rsidR="00000000" w:rsidRDefault="00000000">
      <w:pPr>
        <w:divId w:val="486171403"/>
      </w:pPr>
      <w:r>
        <w:rPr>
          <w:color w:val="65A21D"/>
          <w:sz w:val="21"/>
          <w:szCs w:val="21"/>
        </w:rPr>
        <w:t>正确答案：</w:t>
      </w:r>
      <w:r>
        <w:rPr>
          <w:sz w:val="21"/>
          <w:szCs w:val="21"/>
        </w:rPr>
        <w:t>B、粒细胞缺乏</w:t>
      </w:r>
      <w:r>
        <w:t xml:space="preserve"> </w:t>
      </w:r>
      <w:r>
        <w:br/>
      </w:r>
      <w:r>
        <w:rPr>
          <w:color w:val="65A21D"/>
          <w:sz w:val="21"/>
          <w:szCs w:val="21"/>
        </w:rPr>
        <w:t>答案详解：</w:t>
      </w:r>
      <w:r>
        <w:rPr>
          <w:sz w:val="21"/>
          <w:szCs w:val="21"/>
        </w:rPr>
        <w:t>解析：硫脲类的不良反应：常见痛痒、药疹等过敏反应。严重不良反应为粒细胞缺乏症，用药期间应定期检查血象，如发现咽痛、发热应立即停药。</w:t>
      </w:r>
      <w:r>
        <w:t xml:space="preserve"> </w:t>
      </w:r>
    </w:p>
    <w:p w14:paraId="3F621A1A" w14:textId="77777777" w:rsidR="00000000" w:rsidRDefault="00000000">
      <w:pPr>
        <w:divId w:val="1426732832"/>
      </w:pPr>
      <w:r>
        <w:rPr>
          <w:rStyle w:val="fts1"/>
        </w:rPr>
        <w:lastRenderedPageBreak/>
        <w:t>28、导致正常甲状腺病态综合征的原因是</w:t>
      </w:r>
      <w:r>
        <w:t xml:space="preserve"> </w:t>
      </w:r>
    </w:p>
    <w:p w14:paraId="31903C3A" w14:textId="77777777" w:rsidR="00000000" w:rsidRDefault="00000000">
      <w:pPr>
        <w:divId w:val="1118573238"/>
      </w:pPr>
      <w:r>
        <w:rPr>
          <w:sz w:val="21"/>
          <w:szCs w:val="21"/>
        </w:rPr>
        <w:t xml:space="preserve">A.营养不良、饥饿 </w:t>
      </w:r>
      <w:r>
        <w:br/>
      </w:r>
      <w:r>
        <w:rPr>
          <w:sz w:val="21"/>
          <w:szCs w:val="21"/>
        </w:rPr>
        <w:t xml:space="preserve">B.精神性厌食症、糖尿病、肝脏疾病 </w:t>
      </w:r>
      <w:r>
        <w:br/>
      </w:r>
      <w:r>
        <w:rPr>
          <w:sz w:val="21"/>
          <w:szCs w:val="21"/>
        </w:rPr>
        <w:t xml:space="preserve">C.某些药物，例如胺碘酮、糖皮质激素、丙硫氧嘧啶、普萘洛尔 </w:t>
      </w:r>
      <w:r>
        <w:br/>
      </w:r>
      <w:r>
        <w:rPr>
          <w:sz w:val="21"/>
          <w:szCs w:val="21"/>
        </w:rPr>
        <w:t xml:space="preserve">D.含碘造影剂 </w:t>
      </w:r>
      <w:r>
        <w:br/>
      </w:r>
      <w:r>
        <w:rPr>
          <w:sz w:val="21"/>
          <w:szCs w:val="21"/>
        </w:rPr>
        <w:t xml:space="preserve">E.以上都是 </w:t>
      </w:r>
    </w:p>
    <w:p w14:paraId="05633C50" w14:textId="77777777" w:rsidR="00000000" w:rsidRDefault="00000000">
      <w:pPr>
        <w:divId w:val="1426732832"/>
      </w:pPr>
      <w:r>
        <w:rPr>
          <w:color w:val="65A21D"/>
          <w:sz w:val="21"/>
          <w:szCs w:val="21"/>
        </w:rPr>
        <w:t>正确答案：</w:t>
      </w:r>
      <w:r>
        <w:rPr>
          <w:sz w:val="21"/>
          <w:szCs w:val="21"/>
        </w:rPr>
        <w:t>E、以上都是</w:t>
      </w:r>
      <w:r>
        <w:t xml:space="preserve"> </w:t>
      </w:r>
      <w:r>
        <w:br/>
      </w:r>
      <w:r>
        <w:rPr>
          <w:color w:val="65A21D"/>
          <w:sz w:val="21"/>
          <w:szCs w:val="21"/>
        </w:rPr>
        <w:t>答案详解：</w:t>
      </w:r>
      <w:r>
        <w:rPr>
          <w:sz w:val="21"/>
          <w:szCs w:val="21"/>
        </w:rPr>
        <w:t>解析：导致正常甲状腺病态综合征疾病包括营养不良、饥俄、精神性厌食症、糖尿病、肝脏疾病等全身疾病。某些药物也可以引起本征，例如胺碘酮、糖皮质激素、丙硫氧嘧啶、普萘洛尔，含碘造影剂等。</w:t>
      </w:r>
      <w:r>
        <w:t xml:space="preserve"> </w:t>
      </w:r>
    </w:p>
    <w:p w14:paraId="4B0D883A" w14:textId="77777777" w:rsidR="00000000" w:rsidRDefault="00000000">
      <w:pPr>
        <w:divId w:val="700597061"/>
      </w:pPr>
      <w:r>
        <w:rPr>
          <w:rStyle w:val="fts1"/>
        </w:rPr>
        <w:t>29、我国糖尿病病人的胰岛素不规范注射现象普遍存在，包括</w:t>
      </w:r>
      <w:r>
        <w:t xml:space="preserve"> </w:t>
      </w:r>
    </w:p>
    <w:p w14:paraId="612FF7A1" w14:textId="77777777" w:rsidR="00000000" w:rsidRDefault="00000000">
      <w:pPr>
        <w:divId w:val="1286043093"/>
      </w:pPr>
      <w:r>
        <w:rPr>
          <w:sz w:val="21"/>
          <w:szCs w:val="21"/>
        </w:rPr>
        <w:t xml:space="preserve">A.注射笔用针头的重复使用 </w:t>
      </w:r>
      <w:r>
        <w:br/>
      </w:r>
      <w:r>
        <w:rPr>
          <w:sz w:val="21"/>
          <w:szCs w:val="21"/>
        </w:rPr>
        <w:t xml:space="preserve">B.注射部位轮换不规范 </w:t>
      </w:r>
      <w:r>
        <w:br/>
      </w:r>
      <w:r>
        <w:rPr>
          <w:sz w:val="21"/>
          <w:szCs w:val="21"/>
        </w:rPr>
        <w:t xml:space="preserve">C.注射手法错误 </w:t>
      </w:r>
      <w:r>
        <w:br/>
      </w:r>
      <w:r>
        <w:rPr>
          <w:sz w:val="21"/>
          <w:szCs w:val="21"/>
        </w:rPr>
        <w:t xml:space="preserve">D.病人教育不充分 </w:t>
      </w:r>
      <w:r>
        <w:br/>
      </w:r>
      <w:r>
        <w:rPr>
          <w:sz w:val="21"/>
          <w:szCs w:val="21"/>
        </w:rPr>
        <w:t xml:space="preserve">E.以上都是 </w:t>
      </w:r>
    </w:p>
    <w:p w14:paraId="083BBE2C" w14:textId="77777777" w:rsidR="00000000" w:rsidRDefault="00000000">
      <w:pPr>
        <w:divId w:val="700597061"/>
      </w:pPr>
      <w:r>
        <w:rPr>
          <w:color w:val="65A21D"/>
          <w:sz w:val="21"/>
          <w:szCs w:val="21"/>
        </w:rPr>
        <w:t>正确答案：</w:t>
      </w:r>
      <w:r>
        <w:rPr>
          <w:sz w:val="21"/>
          <w:szCs w:val="21"/>
        </w:rPr>
        <w:t>E、以上都是</w:t>
      </w:r>
      <w:r>
        <w:t xml:space="preserve"> </w:t>
      </w:r>
      <w:r>
        <w:br/>
      </w:r>
      <w:r>
        <w:rPr>
          <w:color w:val="65A21D"/>
          <w:sz w:val="21"/>
          <w:szCs w:val="21"/>
        </w:rPr>
        <w:t>答案详解：</w:t>
      </w:r>
      <w:r>
        <w:rPr>
          <w:sz w:val="21"/>
          <w:szCs w:val="21"/>
        </w:rPr>
        <w:t>解析：全球范围内，不规范注射现象普遍存在，而我国糖尿病病人的注射现状更是不容乐观，包括注射部位轮换不规范、注射笔用针头的重复使用、注射时手法错误以及病人教育不充分等。</w:t>
      </w:r>
      <w:r>
        <w:t xml:space="preserve"> </w:t>
      </w:r>
    </w:p>
    <w:p w14:paraId="76FB59ED" w14:textId="77777777" w:rsidR="00000000" w:rsidRDefault="00000000">
      <w:pPr>
        <w:divId w:val="210650501"/>
      </w:pPr>
      <w:r>
        <w:rPr>
          <w:rStyle w:val="fts1"/>
        </w:rPr>
        <w:t>30、以下不属于《原发性醛固酮增多症诊断治疗的专家共识》中推荐的原醛症筛查人群的是</w:t>
      </w:r>
      <w:r>
        <w:t xml:space="preserve"> </w:t>
      </w:r>
    </w:p>
    <w:p w14:paraId="23B5BEED" w14:textId="77777777" w:rsidR="00000000" w:rsidRDefault="00000000">
      <w:pPr>
        <w:divId w:val="984315185"/>
      </w:pPr>
      <w:r>
        <w:rPr>
          <w:sz w:val="21"/>
          <w:szCs w:val="21"/>
        </w:rPr>
        <w:t xml:space="preserve">A.持续性血压＞160/100mmHg、难治性高血压 </w:t>
      </w:r>
      <w:r>
        <w:br/>
      </w:r>
      <w:r>
        <w:rPr>
          <w:sz w:val="21"/>
          <w:szCs w:val="21"/>
        </w:rPr>
        <w:t xml:space="preserve">B.高血压合并阻塞性呼吸睡眠暂停 </w:t>
      </w:r>
      <w:r>
        <w:br/>
      </w:r>
      <w:r>
        <w:rPr>
          <w:sz w:val="21"/>
          <w:szCs w:val="21"/>
        </w:rPr>
        <w:t xml:space="preserve">C.原醛症病人中存在高血压的二级亲属 </w:t>
      </w:r>
      <w:r>
        <w:br/>
      </w:r>
      <w:r>
        <w:rPr>
          <w:sz w:val="21"/>
          <w:szCs w:val="21"/>
        </w:rPr>
        <w:t xml:space="preserve">D.高血压合并肾上腺意外瘤 </w:t>
      </w:r>
      <w:r>
        <w:br/>
      </w:r>
      <w:r>
        <w:rPr>
          <w:sz w:val="21"/>
          <w:szCs w:val="21"/>
        </w:rPr>
        <w:t xml:space="preserve">E.早发性高血压家族史 </w:t>
      </w:r>
    </w:p>
    <w:p w14:paraId="0E6A5E3F" w14:textId="77777777" w:rsidR="00000000" w:rsidRDefault="00000000">
      <w:pPr>
        <w:divId w:val="210650501"/>
      </w:pPr>
      <w:r>
        <w:rPr>
          <w:color w:val="65A21D"/>
          <w:sz w:val="21"/>
          <w:szCs w:val="21"/>
        </w:rPr>
        <w:t>正确答案：</w:t>
      </w:r>
      <w:r>
        <w:rPr>
          <w:sz w:val="21"/>
          <w:szCs w:val="21"/>
        </w:rPr>
        <w:t>C、原醛症病人中存在高血压的二级亲属</w:t>
      </w:r>
      <w:r>
        <w:t xml:space="preserve"> </w:t>
      </w:r>
      <w:r>
        <w:br/>
      </w:r>
      <w:r>
        <w:rPr>
          <w:color w:val="65A21D"/>
          <w:sz w:val="21"/>
          <w:szCs w:val="21"/>
        </w:rPr>
        <w:t>答案详解：</w:t>
      </w:r>
      <w:r>
        <w:rPr>
          <w:sz w:val="21"/>
          <w:szCs w:val="21"/>
        </w:rPr>
        <w:t>解析：原醛症筛查推荐对以下人群进行原醛症筛查：持续性血压＞160/100mmHg、难治性高血压。高血压合并自发性或利尿剂所致的低钾血症。高血压合并肾上腺意外瘤。早发性高血压家族史或早发（＜40岁）脑血管意外家族史的高血压病人。原醛症病人中存在高血压的一级亲属。高血压合并阻塞性呼吸睡眠暂停。</w:t>
      </w:r>
      <w:r>
        <w:t xml:space="preserve"> </w:t>
      </w:r>
    </w:p>
    <w:p w14:paraId="21AE49B1" w14:textId="77777777" w:rsidR="00000000" w:rsidRDefault="00000000">
      <w:pPr>
        <w:divId w:val="1240209695"/>
      </w:pPr>
      <w:r>
        <w:rPr>
          <w:rStyle w:val="fts1"/>
        </w:rPr>
        <w:t>31、甲状腺癌术后为了防止复发，有关TSH抑制治疗说法，错误的是</w:t>
      </w:r>
      <w:r>
        <w:t xml:space="preserve"> </w:t>
      </w:r>
    </w:p>
    <w:p w14:paraId="364DC49F" w14:textId="77777777" w:rsidR="00000000" w:rsidRDefault="00000000">
      <w:pPr>
        <w:divId w:val="593173414"/>
      </w:pPr>
      <w:r>
        <w:rPr>
          <w:sz w:val="21"/>
          <w:szCs w:val="21"/>
        </w:rPr>
        <w:t xml:space="preserve">A.TSH抑制水平与分化型甲状腺癌的复发、转移和癌症相关死亡的关系密切，特别是对高危DTC者，这种关联性更加明确。肿瘤复发的危险性越高，要求对TSH抑制水平越低 </w:t>
      </w:r>
      <w:r>
        <w:br/>
      </w:r>
      <w:r>
        <w:rPr>
          <w:sz w:val="21"/>
          <w:szCs w:val="21"/>
        </w:rPr>
        <w:t xml:space="preserve">B.2015 ATA指南推荐DTC复发与进展危险度高的病人应将TSH控制在＜0.1mU/L水平，但如果病人出现甲状腺激素治疗的不良反应，可将TSH控制目标调整为0.1～0.5mU/L </w:t>
      </w:r>
      <w:r>
        <w:br/>
      </w:r>
      <w:r>
        <w:rPr>
          <w:sz w:val="21"/>
          <w:szCs w:val="21"/>
        </w:rPr>
        <w:t>C.高危组推荐终生服用L-T</w:t>
      </w:r>
      <w:r>
        <w:rPr>
          <w:sz w:val="21"/>
          <w:szCs w:val="21"/>
          <w:vertAlign w:val="subscript"/>
        </w:rPr>
        <w:t>4</w:t>
      </w:r>
      <w:r>
        <w:rPr>
          <w:sz w:val="21"/>
          <w:szCs w:val="21"/>
        </w:rPr>
        <w:t xml:space="preserve"> </w:t>
      </w:r>
      <w:r>
        <w:br/>
      </w:r>
      <w:r>
        <w:rPr>
          <w:sz w:val="21"/>
          <w:szCs w:val="21"/>
        </w:rPr>
        <w:t>D.分化型甲状腺癌病人术后第7天开始服用L-T</w:t>
      </w:r>
      <w:r>
        <w:rPr>
          <w:sz w:val="21"/>
          <w:szCs w:val="21"/>
          <w:vertAlign w:val="subscript"/>
        </w:rPr>
        <w:t>4</w:t>
      </w:r>
      <w:r>
        <w:rPr>
          <w:sz w:val="21"/>
          <w:szCs w:val="21"/>
        </w:rPr>
        <w:t xml:space="preserve"> </w:t>
      </w:r>
      <w:r>
        <w:br/>
      </w:r>
      <w:r>
        <w:rPr>
          <w:sz w:val="21"/>
          <w:szCs w:val="21"/>
        </w:rPr>
        <w:t xml:space="preserve">E.以上都是 </w:t>
      </w:r>
    </w:p>
    <w:p w14:paraId="607CDFE0" w14:textId="77777777" w:rsidR="00000000" w:rsidRDefault="00000000">
      <w:pPr>
        <w:divId w:val="1240209695"/>
      </w:pPr>
      <w:r>
        <w:rPr>
          <w:color w:val="65A21D"/>
          <w:sz w:val="21"/>
          <w:szCs w:val="21"/>
        </w:rPr>
        <w:t>正确答案：</w:t>
      </w:r>
      <w:r>
        <w:rPr>
          <w:sz w:val="21"/>
          <w:szCs w:val="21"/>
        </w:rPr>
        <w:t>D、分化型甲状腺癌病人术后第7天开始服用L-T</w:t>
      </w:r>
      <w:r>
        <w:rPr>
          <w:sz w:val="21"/>
          <w:szCs w:val="21"/>
          <w:vertAlign w:val="subscript"/>
        </w:rPr>
        <w:t>4</w:t>
      </w:r>
      <w:r>
        <w:t xml:space="preserve"> </w:t>
      </w:r>
      <w:r>
        <w:br/>
      </w:r>
      <w:r>
        <w:rPr>
          <w:color w:val="65A21D"/>
          <w:sz w:val="21"/>
          <w:szCs w:val="21"/>
        </w:rPr>
        <w:t>答案详解：</w:t>
      </w:r>
      <w:r>
        <w:rPr>
          <w:sz w:val="21"/>
          <w:szCs w:val="21"/>
        </w:rPr>
        <w:t>解析：分化型甲状腺癌病人术后第一天即应开始服用L-T</w:t>
      </w:r>
      <w:r>
        <w:rPr>
          <w:sz w:val="21"/>
          <w:szCs w:val="21"/>
          <w:vertAlign w:val="subscript"/>
        </w:rPr>
        <w:t>4</w:t>
      </w:r>
      <w:r>
        <w:rPr>
          <w:sz w:val="21"/>
          <w:szCs w:val="21"/>
        </w:rPr>
        <w:t>（优甲乐）。</w:t>
      </w:r>
      <w:r>
        <w:t xml:space="preserve"> </w:t>
      </w:r>
    </w:p>
    <w:p w14:paraId="31A58598" w14:textId="77777777" w:rsidR="00000000" w:rsidRDefault="00000000">
      <w:pPr>
        <w:divId w:val="654724806"/>
      </w:pPr>
      <w:r>
        <w:rPr>
          <w:rStyle w:val="fts1"/>
        </w:rPr>
        <w:t>32、胰岛素治疗中，皮下脂肪增生的发生与以下哪个因素有关</w:t>
      </w:r>
      <w:r>
        <w:t xml:space="preserve"> </w:t>
      </w:r>
    </w:p>
    <w:p w14:paraId="3602DD4E" w14:textId="77777777" w:rsidR="00000000" w:rsidRDefault="00000000">
      <w:pPr>
        <w:divId w:val="1008825617"/>
      </w:pPr>
      <w:r>
        <w:rPr>
          <w:sz w:val="21"/>
          <w:szCs w:val="21"/>
        </w:rPr>
        <w:t xml:space="preserve">A.使用纯度不高的胰岛素制剂 </w:t>
      </w:r>
      <w:r>
        <w:br/>
      </w:r>
      <w:r>
        <w:rPr>
          <w:sz w:val="21"/>
          <w:szCs w:val="21"/>
        </w:rPr>
        <w:t xml:space="preserve">B.反复多次注射同一部位 </w:t>
      </w:r>
      <w:r>
        <w:br/>
      </w:r>
      <w:r>
        <w:rPr>
          <w:sz w:val="21"/>
          <w:szCs w:val="21"/>
        </w:rPr>
        <w:t xml:space="preserve">C.未轮换注射部位 </w:t>
      </w:r>
      <w:r>
        <w:br/>
      </w:r>
      <w:r>
        <w:rPr>
          <w:sz w:val="21"/>
          <w:szCs w:val="21"/>
        </w:rPr>
        <w:lastRenderedPageBreak/>
        <w:t xml:space="preserve">D.针头的重复使用 </w:t>
      </w:r>
      <w:r>
        <w:br/>
      </w:r>
      <w:r>
        <w:rPr>
          <w:sz w:val="21"/>
          <w:szCs w:val="21"/>
        </w:rPr>
        <w:t xml:space="preserve">E.以上都是 </w:t>
      </w:r>
    </w:p>
    <w:p w14:paraId="26F0BEF2" w14:textId="77777777" w:rsidR="00000000" w:rsidRDefault="00000000">
      <w:pPr>
        <w:divId w:val="654724806"/>
      </w:pPr>
      <w:r>
        <w:rPr>
          <w:color w:val="65A21D"/>
          <w:sz w:val="21"/>
          <w:szCs w:val="21"/>
        </w:rPr>
        <w:t>正确答案：</w:t>
      </w:r>
      <w:r>
        <w:rPr>
          <w:sz w:val="21"/>
          <w:szCs w:val="21"/>
        </w:rPr>
        <w:t>E、以上都是</w:t>
      </w:r>
      <w:r>
        <w:t xml:space="preserve"> </w:t>
      </w:r>
      <w:r>
        <w:br/>
      </w:r>
      <w:r>
        <w:rPr>
          <w:color w:val="65A21D"/>
          <w:sz w:val="21"/>
          <w:szCs w:val="21"/>
        </w:rPr>
        <w:t>答案详解：</w:t>
      </w:r>
      <w:r>
        <w:rPr>
          <w:sz w:val="21"/>
          <w:szCs w:val="21"/>
        </w:rPr>
        <w:t>解析：近期的一项已发表的观察性研究发现，皮下脂肪增生的发生与使用纯度不高的胰岛素制剂、未轮换注射部位、注射部位选择区域较小、反复多次注射同一部位和针头的重复使用有关。</w:t>
      </w:r>
      <w:r>
        <w:t xml:space="preserve"> </w:t>
      </w:r>
    </w:p>
    <w:p w14:paraId="7CDA19EF" w14:textId="77777777" w:rsidR="00000000" w:rsidRDefault="00000000">
      <w:pPr>
        <w:divId w:val="768432948"/>
      </w:pPr>
      <w:r>
        <w:rPr>
          <w:rStyle w:val="fts1"/>
        </w:rPr>
        <w:t>33、以下不属于甲状旁腺的生理作用的是</w:t>
      </w:r>
      <w:r>
        <w:t xml:space="preserve"> </w:t>
      </w:r>
    </w:p>
    <w:p w14:paraId="5621E5BA" w14:textId="77777777" w:rsidR="00000000" w:rsidRDefault="00000000">
      <w:pPr>
        <w:divId w:val="833911921"/>
      </w:pPr>
      <w:r>
        <w:rPr>
          <w:sz w:val="21"/>
          <w:szCs w:val="21"/>
        </w:rPr>
        <w:t xml:space="preserve">A.增加尿钙重吸收 </w:t>
      </w:r>
      <w:r>
        <w:br/>
      </w:r>
      <w:r>
        <w:rPr>
          <w:sz w:val="21"/>
          <w:szCs w:val="21"/>
        </w:rPr>
        <w:t xml:space="preserve">B.抑制尿磷重吸收 </w:t>
      </w:r>
      <w:r>
        <w:br/>
      </w:r>
      <w:r>
        <w:rPr>
          <w:sz w:val="21"/>
          <w:szCs w:val="21"/>
        </w:rPr>
        <w:t xml:space="preserve">C.刺激骨形成和骨吸收 </w:t>
      </w:r>
      <w:r>
        <w:br/>
      </w:r>
      <w:r>
        <w:rPr>
          <w:sz w:val="21"/>
          <w:szCs w:val="21"/>
        </w:rPr>
        <w:t xml:space="preserve">D.促进骨矿物质动员 </w:t>
      </w:r>
      <w:r>
        <w:br/>
      </w:r>
      <w:r>
        <w:rPr>
          <w:sz w:val="21"/>
          <w:szCs w:val="21"/>
        </w:rPr>
        <w:t xml:space="preserve">E.以上都不是 </w:t>
      </w:r>
    </w:p>
    <w:p w14:paraId="6D76ECCE" w14:textId="77777777" w:rsidR="00000000" w:rsidRDefault="00000000">
      <w:pPr>
        <w:divId w:val="768432948"/>
      </w:pPr>
      <w:r>
        <w:rPr>
          <w:color w:val="65A21D"/>
          <w:sz w:val="21"/>
          <w:szCs w:val="21"/>
        </w:rPr>
        <w:t>正确答案：</w:t>
      </w:r>
      <w:r>
        <w:rPr>
          <w:sz w:val="21"/>
          <w:szCs w:val="21"/>
        </w:rPr>
        <w:t>D、促进骨矿物质动员</w:t>
      </w:r>
      <w:r>
        <w:t xml:space="preserve"> </w:t>
      </w:r>
      <w:r>
        <w:br/>
      </w:r>
      <w:r>
        <w:rPr>
          <w:color w:val="65A21D"/>
          <w:sz w:val="21"/>
          <w:szCs w:val="21"/>
        </w:rPr>
        <w:t>答案详解：</w:t>
      </w:r>
      <w:r>
        <w:rPr>
          <w:sz w:val="21"/>
          <w:szCs w:val="21"/>
        </w:rPr>
        <w:t>解析：甲状旁腺主细胞合成和分泌的甲状旁腺素（PTH）含84个氨基酸残基。PTH的主要生理功能包括：①增加尿钙重吸收、抑制尿磷重吸收并调节维生素D在肾脏的活化和代谢；②刺激骨形成和骨吸收，但通常情况下以刺激骨吸收占主导地位。</w:t>
      </w:r>
      <w:r>
        <w:t xml:space="preserve"> </w:t>
      </w:r>
    </w:p>
    <w:p w14:paraId="06678BAF" w14:textId="77777777" w:rsidR="00000000" w:rsidRDefault="00000000">
      <w:pPr>
        <w:divId w:val="325671412"/>
      </w:pPr>
      <w:r>
        <w:rPr>
          <w:rStyle w:val="fts1"/>
        </w:rPr>
        <w:t>34、《原发性醛固酮增多症诊断治疗的专家共识》中建议原醛症一线治疗用药为</w:t>
      </w:r>
      <w:r>
        <w:t xml:space="preserve"> </w:t>
      </w:r>
    </w:p>
    <w:p w14:paraId="4D665AF7" w14:textId="77777777" w:rsidR="00000000" w:rsidRDefault="00000000">
      <w:pPr>
        <w:divId w:val="2138326628"/>
      </w:pPr>
      <w:r>
        <w:rPr>
          <w:sz w:val="21"/>
          <w:szCs w:val="21"/>
        </w:rPr>
        <w:t xml:space="preserve">A.螺内酯 </w:t>
      </w:r>
      <w:r>
        <w:br/>
      </w:r>
      <w:r>
        <w:rPr>
          <w:sz w:val="21"/>
          <w:szCs w:val="21"/>
        </w:rPr>
        <w:t xml:space="preserve">B.依普利酮 </w:t>
      </w:r>
      <w:r>
        <w:br/>
      </w:r>
      <w:r>
        <w:rPr>
          <w:sz w:val="21"/>
          <w:szCs w:val="21"/>
        </w:rPr>
        <w:t xml:space="preserve">C.糖皮质激素 </w:t>
      </w:r>
      <w:r>
        <w:br/>
      </w:r>
      <w:r>
        <w:rPr>
          <w:sz w:val="21"/>
          <w:szCs w:val="21"/>
        </w:rPr>
        <w:t xml:space="preserve">D.阿米洛利 </w:t>
      </w:r>
      <w:r>
        <w:br/>
      </w:r>
      <w:r>
        <w:rPr>
          <w:sz w:val="21"/>
          <w:szCs w:val="21"/>
        </w:rPr>
        <w:t xml:space="preserve">E.以上都不是 </w:t>
      </w:r>
    </w:p>
    <w:p w14:paraId="6ABC9DE1" w14:textId="77777777" w:rsidR="00000000" w:rsidRDefault="00000000">
      <w:pPr>
        <w:divId w:val="325671412"/>
      </w:pPr>
      <w:r>
        <w:rPr>
          <w:color w:val="65A21D"/>
          <w:sz w:val="21"/>
          <w:szCs w:val="21"/>
        </w:rPr>
        <w:t>正确答案：</w:t>
      </w:r>
      <w:r>
        <w:rPr>
          <w:sz w:val="21"/>
          <w:szCs w:val="21"/>
        </w:rPr>
        <w:t>A、螺内酯</w:t>
      </w:r>
      <w:r>
        <w:t xml:space="preserve"> </w:t>
      </w:r>
      <w:r>
        <w:br/>
      </w:r>
      <w:r>
        <w:rPr>
          <w:color w:val="65A21D"/>
          <w:sz w:val="21"/>
          <w:szCs w:val="21"/>
        </w:rPr>
        <w:t>答案详解：</w:t>
      </w:r>
      <w:r>
        <w:rPr>
          <w:sz w:val="21"/>
          <w:szCs w:val="21"/>
        </w:rPr>
        <w:t>解析：推荐特醛症首选药物治疗。建议螺内酯作为一线用药，依普利酮为二线药物。</w:t>
      </w:r>
      <w:r>
        <w:t xml:space="preserve"> </w:t>
      </w:r>
    </w:p>
    <w:p w14:paraId="6101AD02" w14:textId="77777777" w:rsidR="00000000" w:rsidRDefault="00000000">
      <w:pPr>
        <w:divId w:val="234556137"/>
      </w:pPr>
      <w:r>
        <w:rPr>
          <w:rStyle w:val="fts1"/>
        </w:rPr>
        <w:t>35、极化液是能帮助病态的心肌细胞恢复极化状态的输液组合。下列哪项是常规极化液的组合</w:t>
      </w:r>
      <w:r>
        <w:t xml:space="preserve"> </w:t>
      </w:r>
    </w:p>
    <w:p w14:paraId="185711A0" w14:textId="77777777" w:rsidR="00000000" w:rsidRDefault="00000000">
      <w:pPr>
        <w:divId w:val="229656171"/>
      </w:pPr>
      <w:r>
        <w:rPr>
          <w:sz w:val="21"/>
          <w:szCs w:val="21"/>
        </w:rPr>
        <w:t xml:space="preserve">A.胰岛素20U+10%氯化钾15ml+10%葡萄糖液500ml和50%葡萄糖60ml </w:t>
      </w:r>
      <w:r>
        <w:br/>
      </w:r>
      <w:r>
        <w:rPr>
          <w:sz w:val="21"/>
          <w:szCs w:val="21"/>
        </w:rPr>
        <w:t xml:space="preserve">B.500ml的10%葡萄糖+10U的胰岛素+10ml的10%氯化钾组成 </w:t>
      </w:r>
      <w:r>
        <w:br/>
      </w:r>
      <w:r>
        <w:rPr>
          <w:sz w:val="21"/>
          <w:szCs w:val="21"/>
        </w:rPr>
        <w:t xml:space="preserve">C.500ml的10%葡萄糖+10U的胰岛素+10ml的10%氯化钾组成+20ml的L-门冬氨酸钾镁（L-PMA） </w:t>
      </w:r>
      <w:r>
        <w:br/>
      </w:r>
      <w:r>
        <w:rPr>
          <w:sz w:val="21"/>
          <w:szCs w:val="21"/>
        </w:rPr>
        <w:t xml:space="preserve">D.L-门冬氨酸钾镁20ml+10%葡萄糖液500ml </w:t>
      </w:r>
      <w:r>
        <w:br/>
      </w:r>
      <w:r>
        <w:rPr>
          <w:sz w:val="21"/>
          <w:szCs w:val="21"/>
        </w:rPr>
        <w:t xml:space="preserve">E.以上都不是 </w:t>
      </w:r>
    </w:p>
    <w:p w14:paraId="5F4BF02E" w14:textId="77777777" w:rsidR="00000000" w:rsidRDefault="00000000">
      <w:pPr>
        <w:divId w:val="234556137"/>
      </w:pPr>
      <w:r>
        <w:rPr>
          <w:color w:val="65A21D"/>
          <w:sz w:val="21"/>
          <w:szCs w:val="21"/>
        </w:rPr>
        <w:t>正确答案：</w:t>
      </w:r>
      <w:r>
        <w:rPr>
          <w:sz w:val="21"/>
          <w:szCs w:val="21"/>
        </w:rPr>
        <w:t>B、500ml的10%葡萄糖+10U的胰岛素+10ml的10%氯化钾组成</w:t>
      </w:r>
      <w:r>
        <w:t xml:space="preserve"> </w:t>
      </w:r>
      <w:r>
        <w:br/>
      </w:r>
      <w:r>
        <w:rPr>
          <w:color w:val="65A21D"/>
          <w:sz w:val="21"/>
          <w:szCs w:val="21"/>
        </w:rPr>
        <w:t>答案详解：</w:t>
      </w:r>
      <w:r>
        <w:rPr>
          <w:sz w:val="21"/>
          <w:szCs w:val="21"/>
        </w:rPr>
        <w:t>解析：常规极化液（G-I-K）由500ml的10%葡萄糖+10U的胰岛素+10ml的10%氯化钾组成。其中胰岛素可促进多种组织细胞摄取葡萄糖，提供能量并将钾带入细胞，恢复细胞的膜电位，从而防止心律失常的发生。</w:t>
      </w:r>
      <w:r>
        <w:t xml:space="preserve"> </w:t>
      </w:r>
    </w:p>
    <w:p w14:paraId="7F49F25E" w14:textId="77777777" w:rsidR="00000000" w:rsidRDefault="00000000">
      <w:pPr>
        <w:divId w:val="1927883711"/>
      </w:pPr>
      <w:r>
        <w:rPr>
          <w:rStyle w:val="fts1"/>
        </w:rPr>
        <w:t>36、甲亢手术，预防术后并发甲状腺危象的关键是</w:t>
      </w:r>
      <w:r>
        <w:t xml:space="preserve"> </w:t>
      </w:r>
    </w:p>
    <w:p w14:paraId="52E4024C" w14:textId="77777777" w:rsidR="00000000" w:rsidRDefault="00000000">
      <w:pPr>
        <w:divId w:val="174928582"/>
      </w:pPr>
      <w:r>
        <w:rPr>
          <w:sz w:val="21"/>
          <w:szCs w:val="21"/>
        </w:rPr>
        <w:t xml:space="preserve">A.手术切除腺体适当 </w:t>
      </w:r>
      <w:r>
        <w:br/>
      </w:r>
      <w:r>
        <w:rPr>
          <w:sz w:val="21"/>
          <w:szCs w:val="21"/>
        </w:rPr>
        <w:t xml:space="preserve">B.术中勿过多挤压甲状腺 </w:t>
      </w:r>
      <w:r>
        <w:br/>
      </w:r>
      <w:r>
        <w:rPr>
          <w:sz w:val="21"/>
          <w:szCs w:val="21"/>
        </w:rPr>
        <w:t xml:space="preserve">C.术中止血彻底 </w:t>
      </w:r>
      <w:r>
        <w:br/>
      </w:r>
      <w:r>
        <w:rPr>
          <w:sz w:val="21"/>
          <w:szCs w:val="21"/>
        </w:rPr>
        <w:t xml:space="preserve">D.术毕冲洗切口 </w:t>
      </w:r>
      <w:r>
        <w:br/>
      </w:r>
      <w:r>
        <w:rPr>
          <w:sz w:val="21"/>
          <w:szCs w:val="21"/>
        </w:rPr>
        <w:t xml:space="preserve">E.基础代谢率降到正常范围再进行手术 </w:t>
      </w:r>
    </w:p>
    <w:p w14:paraId="10390B15" w14:textId="77777777" w:rsidR="00000000" w:rsidRDefault="00000000">
      <w:pPr>
        <w:divId w:val="1927883711"/>
      </w:pPr>
      <w:r>
        <w:rPr>
          <w:color w:val="65A21D"/>
          <w:sz w:val="21"/>
          <w:szCs w:val="21"/>
        </w:rPr>
        <w:t>正确答案：</w:t>
      </w:r>
      <w:r>
        <w:rPr>
          <w:sz w:val="21"/>
          <w:szCs w:val="21"/>
        </w:rPr>
        <w:t>E、基础代谢率降到正常范围再进行手术</w:t>
      </w:r>
      <w:r>
        <w:t xml:space="preserve"> </w:t>
      </w:r>
      <w:r>
        <w:br/>
      </w:r>
      <w:r>
        <w:rPr>
          <w:color w:val="65A21D"/>
          <w:sz w:val="21"/>
          <w:szCs w:val="21"/>
        </w:rPr>
        <w:t>答案详解：</w:t>
      </w:r>
      <w:r>
        <w:rPr>
          <w:sz w:val="21"/>
          <w:szCs w:val="21"/>
        </w:rPr>
        <w:t>解析：术后甲状腺危象多与术前准备不够、甲亢症状未控制有关，表现为术后高热、脉搏细速、呕吐和精神症状等，多发生于术后36小时以内，病情凶险。</w:t>
      </w:r>
      <w:r>
        <w:t xml:space="preserve"> </w:t>
      </w:r>
    </w:p>
    <w:p w14:paraId="776AE690" w14:textId="77777777" w:rsidR="00000000" w:rsidRDefault="00000000">
      <w:pPr>
        <w:divId w:val="1530291874"/>
      </w:pPr>
      <w:r>
        <w:rPr>
          <w:rStyle w:val="fts1"/>
        </w:rPr>
        <w:lastRenderedPageBreak/>
        <w:t>37、导致先天性甲状腺功能减低症的病因，不包括</w:t>
      </w:r>
      <w:r>
        <w:t xml:space="preserve"> </w:t>
      </w:r>
    </w:p>
    <w:p w14:paraId="5B1C1C85" w14:textId="77777777" w:rsidR="00000000" w:rsidRDefault="00000000">
      <w:pPr>
        <w:divId w:val="1512988898"/>
      </w:pPr>
      <w:r>
        <w:rPr>
          <w:sz w:val="21"/>
          <w:szCs w:val="21"/>
        </w:rPr>
        <w:t xml:space="preserve">A.甲状腺不发育或发育不全 </w:t>
      </w:r>
      <w:r>
        <w:br/>
      </w:r>
      <w:r>
        <w:rPr>
          <w:sz w:val="21"/>
          <w:szCs w:val="21"/>
        </w:rPr>
        <w:t xml:space="preserve">B.甲状腺素合成途径缺陷 </w:t>
      </w:r>
      <w:r>
        <w:br/>
      </w:r>
      <w:r>
        <w:rPr>
          <w:sz w:val="21"/>
          <w:szCs w:val="21"/>
        </w:rPr>
        <w:t xml:space="preserve">C.促甲状腺激素缺乏 </w:t>
      </w:r>
      <w:r>
        <w:br/>
      </w:r>
      <w:r>
        <w:rPr>
          <w:sz w:val="21"/>
          <w:szCs w:val="21"/>
        </w:rPr>
        <w:t xml:space="preserve">D.甲状腺或靶器官反应性低下 </w:t>
      </w:r>
      <w:r>
        <w:br/>
      </w:r>
      <w:r>
        <w:rPr>
          <w:sz w:val="21"/>
          <w:szCs w:val="21"/>
        </w:rPr>
        <w:t xml:space="preserve">E.碘摄入过多 </w:t>
      </w:r>
    </w:p>
    <w:p w14:paraId="607EFE0B" w14:textId="77777777" w:rsidR="00000000" w:rsidRDefault="00000000">
      <w:pPr>
        <w:divId w:val="1530291874"/>
      </w:pPr>
      <w:r>
        <w:rPr>
          <w:color w:val="65A21D"/>
          <w:sz w:val="21"/>
          <w:szCs w:val="21"/>
        </w:rPr>
        <w:t>正确答案：</w:t>
      </w:r>
      <w:r>
        <w:rPr>
          <w:sz w:val="21"/>
          <w:szCs w:val="21"/>
        </w:rPr>
        <w:t>E、碘摄入过多</w:t>
      </w:r>
      <w:r>
        <w:t xml:space="preserve"> </w:t>
      </w:r>
      <w:r>
        <w:br/>
      </w:r>
      <w:r>
        <w:rPr>
          <w:color w:val="65A21D"/>
          <w:sz w:val="21"/>
          <w:szCs w:val="21"/>
        </w:rPr>
        <w:t>答案详解：</w:t>
      </w:r>
      <w:r>
        <w:rPr>
          <w:sz w:val="21"/>
          <w:szCs w:val="21"/>
        </w:rPr>
        <w:t>解析：先天性甲状腺功能减低症，是由于甲状腺激素合成不足所造成。本病分为两类：①散发性：系因先天性甲状腺发育不良或甲状腺激素合成途径中酶缺陷所造成；②地方性：多见于甲状腺肿流行的山区，系由于该地区水、土和食物中碘缺乏所造成。</w:t>
      </w:r>
      <w:r>
        <w:t xml:space="preserve"> </w:t>
      </w:r>
    </w:p>
    <w:p w14:paraId="02E4E323" w14:textId="77777777" w:rsidR="00000000" w:rsidRDefault="00000000">
      <w:pPr>
        <w:divId w:val="493223993"/>
      </w:pPr>
      <w:r>
        <w:rPr>
          <w:rStyle w:val="fts1"/>
        </w:rPr>
        <w:t>38、L-T4理想服药方法，吸收最好的是什么时间服药</w:t>
      </w:r>
      <w:r>
        <w:t xml:space="preserve"> </w:t>
      </w:r>
    </w:p>
    <w:p w14:paraId="21EA61DA" w14:textId="77777777" w:rsidR="00000000" w:rsidRDefault="00000000">
      <w:pPr>
        <w:divId w:val="116218597"/>
      </w:pPr>
      <w:r>
        <w:rPr>
          <w:sz w:val="21"/>
          <w:szCs w:val="21"/>
        </w:rPr>
        <w:t xml:space="preserve">A.早餐前60分钟 </w:t>
      </w:r>
      <w:r>
        <w:br/>
      </w:r>
      <w:r>
        <w:rPr>
          <w:sz w:val="21"/>
          <w:szCs w:val="21"/>
        </w:rPr>
        <w:t xml:space="preserve">B.睡前 </w:t>
      </w:r>
      <w:r>
        <w:br/>
      </w:r>
      <w:r>
        <w:rPr>
          <w:sz w:val="21"/>
          <w:szCs w:val="21"/>
        </w:rPr>
        <w:t xml:space="preserve">C.早餐前30分钟 </w:t>
      </w:r>
      <w:r>
        <w:br/>
      </w:r>
      <w:r>
        <w:rPr>
          <w:sz w:val="21"/>
          <w:szCs w:val="21"/>
        </w:rPr>
        <w:t xml:space="preserve">D.餐时 </w:t>
      </w:r>
      <w:r>
        <w:br/>
      </w:r>
      <w:r>
        <w:rPr>
          <w:sz w:val="21"/>
          <w:szCs w:val="21"/>
        </w:rPr>
        <w:t xml:space="preserve">E.以上都不是 </w:t>
      </w:r>
    </w:p>
    <w:p w14:paraId="37B89B26" w14:textId="77777777" w:rsidR="00000000" w:rsidRDefault="00000000">
      <w:pPr>
        <w:divId w:val="493223993"/>
      </w:pPr>
      <w:r>
        <w:rPr>
          <w:color w:val="65A21D"/>
          <w:sz w:val="21"/>
          <w:szCs w:val="21"/>
        </w:rPr>
        <w:t>正确答案：</w:t>
      </w:r>
      <w:r>
        <w:rPr>
          <w:sz w:val="21"/>
          <w:szCs w:val="21"/>
        </w:rPr>
        <w:t>A、早餐前60分钟</w:t>
      </w:r>
      <w:r>
        <w:t xml:space="preserve"> </w:t>
      </w:r>
      <w:r>
        <w:br/>
      </w:r>
      <w:r>
        <w:rPr>
          <w:color w:val="65A21D"/>
          <w:sz w:val="21"/>
          <w:szCs w:val="21"/>
        </w:rPr>
        <w:t>答案详解：</w:t>
      </w:r>
      <w:r>
        <w:rPr>
          <w:sz w:val="21"/>
          <w:szCs w:val="21"/>
        </w:rPr>
        <w:t>解析：理想的L-T4服药方法是每日晨起空腹服药1次，如果剂量大，有不良反应，可以分多次服用。从吸收最好到最差排序是早餐前60分钟，睡前，早餐前30分钟和餐时。空腹服药与睡前服药相比有产生更稳定TSH值的优势。</w:t>
      </w:r>
      <w:r>
        <w:t xml:space="preserve"> </w:t>
      </w:r>
    </w:p>
    <w:p w14:paraId="4024DF11" w14:textId="77777777" w:rsidR="00000000" w:rsidRDefault="00000000">
      <w:pPr>
        <w:divId w:val="153381573"/>
      </w:pPr>
      <w:r>
        <w:rPr>
          <w:rStyle w:val="fts1"/>
        </w:rPr>
        <w:t>39、丙硫氧嘧啶治疗甲状腺功能亢进症的常见副作用是</w:t>
      </w:r>
      <w:r>
        <w:t xml:space="preserve"> </w:t>
      </w:r>
    </w:p>
    <w:p w14:paraId="618E55FB" w14:textId="77777777" w:rsidR="00000000" w:rsidRDefault="00000000">
      <w:pPr>
        <w:divId w:val="194461807"/>
      </w:pPr>
      <w:r>
        <w:rPr>
          <w:sz w:val="21"/>
          <w:szCs w:val="21"/>
        </w:rPr>
        <w:t xml:space="preserve">A.肝功能损害 </w:t>
      </w:r>
      <w:r>
        <w:br/>
      </w:r>
      <w:r>
        <w:rPr>
          <w:sz w:val="21"/>
          <w:szCs w:val="21"/>
        </w:rPr>
        <w:t xml:space="preserve">B.肾功能损害 </w:t>
      </w:r>
      <w:r>
        <w:br/>
      </w:r>
      <w:r>
        <w:rPr>
          <w:sz w:val="21"/>
          <w:szCs w:val="21"/>
        </w:rPr>
        <w:t xml:space="preserve">C.粒细胞减少 </w:t>
      </w:r>
      <w:r>
        <w:br/>
      </w:r>
      <w:r>
        <w:rPr>
          <w:sz w:val="21"/>
          <w:szCs w:val="21"/>
        </w:rPr>
        <w:t xml:space="preserve">D.甲状腺功能减退 </w:t>
      </w:r>
      <w:r>
        <w:br/>
      </w:r>
      <w:r>
        <w:rPr>
          <w:sz w:val="21"/>
          <w:szCs w:val="21"/>
        </w:rPr>
        <w:t xml:space="preserve">E.以上都不是 </w:t>
      </w:r>
    </w:p>
    <w:p w14:paraId="2C8570FA" w14:textId="77777777" w:rsidR="00000000" w:rsidRDefault="00000000">
      <w:pPr>
        <w:divId w:val="153381573"/>
      </w:pPr>
      <w:r>
        <w:rPr>
          <w:color w:val="65A21D"/>
          <w:sz w:val="21"/>
          <w:szCs w:val="21"/>
        </w:rPr>
        <w:t>正确答案：</w:t>
      </w:r>
      <w:r>
        <w:rPr>
          <w:sz w:val="21"/>
          <w:szCs w:val="21"/>
        </w:rPr>
        <w:t>C、粒细胞减少</w:t>
      </w:r>
      <w:r>
        <w:t xml:space="preserve"> </w:t>
      </w:r>
      <w:r>
        <w:br/>
      </w:r>
      <w:r>
        <w:rPr>
          <w:color w:val="65A21D"/>
          <w:sz w:val="21"/>
          <w:szCs w:val="21"/>
        </w:rPr>
        <w:t>答案详解：</w:t>
      </w:r>
      <w:r>
        <w:rPr>
          <w:sz w:val="21"/>
          <w:szCs w:val="21"/>
        </w:rPr>
        <w:t>解析：抗甲状腺药物（丙硫氧嘧啶）治疗甲状腺功能亢进症的常见副作用是粒细胞减少（发生率5%）、皮疹（发生率2%～3%）和中毒性肝病（发生率为0.1%～0.2%）。</w:t>
      </w:r>
      <w:r>
        <w:t xml:space="preserve"> </w:t>
      </w:r>
    </w:p>
    <w:p w14:paraId="164BE4CA" w14:textId="77777777" w:rsidR="00000000" w:rsidRDefault="00000000">
      <w:pPr>
        <w:divId w:val="1196846661"/>
      </w:pPr>
      <w:r>
        <w:rPr>
          <w:rStyle w:val="fts1"/>
        </w:rPr>
        <w:t>40、据《中国2型糖尿病防治指南（2013年版）》建议，中国血糖监测中，HbA1c监测的频率应为</w:t>
      </w:r>
      <w:r>
        <w:t xml:space="preserve"> </w:t>
      </w:r>
    </w:p>
    <w:p w14:paraId="7894D52C" w14:textId="77777777" w:rsidR="00000000" w:rsidRDefault="00000000">
      <w:pPr>
        <w:divId w:val="652836361"/>
      </w:pPr>
      <w:r>
        <w:rPr>
          <w:sz w:val="21"/>
          <w:szCs w:val="21"/>
        </w:rPr>
        <w:t xml:space="preserve">A.在治疗之初至少每半个月检测1次，一旦达到治疗目标可每1个月检测1次 </w:t>
      </w:r>
      <w:r>
        <w:br/>
      </w:r>
      <w:r>
        <w:rPr>
          <w:sz w:val="21"/>
          <w:szCs w:val="21"/>
        </w:rPr>
        <w:t xml:space="preserve">B.在治疗之初至少每1个月检测1次，一旦达到治疗目标可每2个月检测1次 </w:t>
      </w:r>
      <w:r>
        <w:br/>
      </w:r>
      <w:r>
        <w:rPr>
          <w:sz w:val="21"/>
          <w:szCs w:val="21"/>
        </w:rPr>
        <w:t xml:space="preserve">C.在治疗之初至少每2个月检测1次，一旦达到治疗目标可每4个月检测1次 </w:t>
      </w:r>
      <w:r>
        <w:br/>
      </w:r>
      <w:r>
        <w:rPr>
          <w:sz w:val="21"/>
          <w:szCs w:val="21"/>
        </w:rPr>
        <w:t xml:space="preserve">D.在治疗之初至少每3个月检测1次，一旦达到治疗目标可每6个月检测1次 </w:t>
      </w:r>
      <w:r>
        <w:br/>
      </w:r>
      <w:r>
        <w:rPr>
          <w:sz w:val="21"/>
          <w:szCs w:val="21"/>
        </w:rPr>
        <w:t xml:space="preserve">E.以上都不是 </w:t>
      </w:r>
    </w:p>
    <w:p w14:paraId="00C2F73E" w14:textId="77777777" w:rsidR="00000000" w:rsidRDefault="00000000">
      <w:pPr>
        <w:divId w:val="1196846661"/>
      </w:pPr>
      <w:r>
        <w:rPr>
          <w:color w:val="65A21D"/>
          <w:sz w:val="21"/>
          <w:szCs w:val="21"/>
        </w:rPr>
        <w:t>正确答案：</w:t>
      </w:r>
      <w:r>
        <w:rPr>
          <w:sz w:val="21"/>
          <w:szCs w:val="21"/>
        </w:rPr>
        <w:t>D、在治疗之初至少每3个月检测1次，一旦达到治疗目标可每6个月检测1次</w:t>
      </w:r>
      <w:r>
        <w:t xml:space="preserve"> </w:t>
      </w:r>
      <w:r>
        <w:br/>
      </w:r>
      <w:r>
        <w:rPr>
          <w:color w:val="65A21D"/>
          <w:sz w:val="21"/>
          <w:szCs w:val="21"/>
        </w:rPr>
        <w:t>答案详解：</w:t>
      </w:r>
      <w:r>
        <w:rPr>
          <w:sz w:val="21"/>
          <w:szCs w:val="21"/>
        </w:rPr>
        <w:t>解析：HbA1c是评价长期血糖控制的金指标，也是指导临床调整治疗方案的重要依据。标准检测方法下的HbA1c正常值为4%～6%，在治疗之初建议每3个月检测1次，一旦达到治疗目标可每6个月检查一次。</w:t>
      </w:r>
      <w:r>
        <w:t xml:space="preserve"> </w:t>
      </w:r>
    </w:p>
    <w:p w14:paraId="5293BB8C" w14:textId="77777777" w:rsidR="00000000" w:rsidRDefault="00000000">
      <w:pPr>
        <w:divId w:val="2037196415"/>
      </w:pPr>
      <w:r>
        <w:rPr>
          <w:rStyle w:val="fts1"/>
        </w:rPr>
        <w:t>41、下列哪种化合物可大幅提高糖尿病病人动态血糖监测设备的读数</w:t>
      </w:r>
      <w:r>
        <w:t xml:space="preserve"> </w:t>
      </w:r>
    </w:p>
    <w:p w14:paraId="088EC248" w14:textId="77777777" w:rsidR="00000000" w:rsidRDefault="00000000">
      <w:pPr>
        <w:divId w:val="2106076540"/>
      </w:pPr>
      <w:r>
        <w:rPr>
          <w:sz w:val="21"/>
          <w:szCs w:val="21"/>
        </w:rPr>
        <w:t>A.维生素B</w:t>
      </w:r>
      <w:r>
        <w:rPr>
          <w:sz w:val="21"/>
          <w:szCs w:val="21"/>
          <w:vertAlign w:val="subscript"/>
        </w:rPr>
        <w:t>12</w:t>
      </w:r>
      <w:r>
        <w:rPr>
          <w:sz w:val="21"/>
          <w:szCs w:val="21"/>
        </w:rPr>
        <w:t xml:space="preserve"> </w:t>
      </w:r>
      <w:r>
        <w:br/>
      </w:r>
      <w:r>
        <w:rPr>
          <w:sz w:val="21"/>
          <w:szCs w:val="21"/>
        </w:rPr>
        <w:t xml:space="preserve">B.阿司匹林 </w:t>
      </w:r>
      <w:r>
        <w:br/>
      </w:r>
      <w:r>
        <w:rPr>
          <w:sz w:val="21"/>
          <w:szCs w:val="21"/>
        </w:rPr>
        <w:t xml:space="preserve">C.对乙酰氨基酚（扑热息痛） </w:t>
      </w:r>
      <w:r>
        <w:br/>
      </w:r>
      <w:r>
        <w:rPr>
          <w:sz w:val="21"/>
          <w:szCs w:val="21"/>
        </w:rPr>
        <w:lastRenderedPageBreak/>
        <w:t xml:space="preserve">D.布洛芬 </w:t>
      </w:r>
      <w:r>
        <w:br/>
      </w:r>
      <w:r>
        <w:rPr>
          <w:sz w:val="21"/>
          <w:szCs w:val="21"/>
        </w:rPr>
        <w:t xml:space="preserve">E.以上都不是 </w:t>
      </w:r>
    </w:p>
    <w:p w14:paraId="67BFE99E" w14:textId="77777777" w:rsidR="00000000" w:rsidRDefault="00000000">
      <w:pPr>
        <w:divId w:val="2037196415"/>
      </w:pPr>
      <w:r>
        <w:rPr>
          <w:color w:val="65A21D"/>
          <w:sz w:val="21"/>
          <w:szCs w:val="21"/>
        </w:rPr>
        <w:t>正确答案：</w:t>
      </w:r>
      <w:r>
        <w:rPr>
          <w:sz w:val="21"/>
          <w:szCs w:val="21"/>
        </w:rPr>
        <w:t>C、对乙酰氨基酚（扑热息痛）</w:t>
      </w:r>
      <w:r>
        <w:t xml:space="preserve"> </w:t>
      </w:r>
      <w:r>
        <w:br/>
      </w:r>
      <w:r>
        <w:rPr>
          <w:color w:val="65A21D"/>
          <w:sz w:val="21"/>
          <w:szCs w:val="21"/>
        </w:rPr>
        <w:t>答案详解：</w:t>
      </w:r>
      <w:r>
        <w:rPr>
          <w:sz w:val="21"/>
          <w:szCs w:val="21"/>
        </w:rPr>
        <w:t>解析：对乙酰氨基酚可大幅提高糖尿病病人动态血糖监测设备的读数。</w:t>
      </w:r>
      <w:r>
        <w:t xml:space="preserve"> </w:t>
      </w:r>
    </w:p>
    <w:p w14:paraId="48724BB5" w14:textId="77777777" w:rsidR="00000000" w:rsidRDefault="00000000">
      <w:pPr>
        <w:divId w:val="1897813264"/>
      </w:pPr>
      <w:r>
        <w:rPr>
          <w:rStyle w:val="fts1"/>
        </w:rPr>
        <w:t>42、主要通过增加外周组织对葡萄糖摄取和利用的降糖药物是</w:t>
      </w:r>
      <w:r>
        <w:t xml:space="preserve"> </w:t>
      </w:r>
    </w:p>
    <w:p w14:paraId="63CF3B83" w14:textId="77777777" w:rsidR="00000000" w:rsidRDefault="00000000">
      <w:pPr>
        <w:divId w:val="1827167201"/>
      </w:pPr>
      <w:r>
        <w:rPr>
          <w:sz w:val="21"/>
          <w:szCs w:val="21"/>
        </w:rPr>
        <w:t xml:space="preserve">A.磺脲类 </w:t>
      </w:r>
      <w:r>
        <w:br/>
      </w:r>
      <w:r>
        <w:rPr>
          <w:sz w:val="21"/>
          <w:szCs w:val="21"/>
        </w:rPr>
        <w:t xml:space="preserve">B.双胍类 </w:t>
      </w:r>
      <w:r>
        <w:br/>
      </w:r>
      <w:r>
        <w:rPr>
          <w:sz w:val="21"/>
          <w:szCs w:val="21"/>
        </w:rPr>
        <w:t xml:space="preserve">C.葡萄糖苷酶抑制剂 </w:t>
      </w:r>
      <w:r>
        <w:br/>
      </w:r>
      <w:r>
        <w:rPr>
          <w:sz w:val="21"/>
          <w:szCs w:val="21"/>
        </w:rPr>
        <w:t xml:space="preserve">D.胰岛素增敏剂 </w:t>
      </w:r>
      <w:r>
        <w:br/>
      </w:r>
      <w:r>
        <w:rPr>
          <w:sz w:val="21"/>
          <w:szCs w:val="21"/>
        </w:rPr>
        <w:t xml:space="preserve">E.硫脲类 </w:t>
      </w:r>
    </w:p>
    <w:p w14:paraId="202B0BD9" w14:textId="77777777" w:rsidR="00000000" w:rsidRDefault="00000000">
      <w:pPr>
        <w:divId w:val="1897813264"/>
      </w:pPr>
      <w:r>
        <w:rPr>
          <w:color w:val="65A21D"/>
          <w:sz w:val="21"/>
          <w:szCs w:val="21"/>
        </w:rPr>
        <w:t>正确答案：</w:t>
      </w:r>
      <w:r>
        <w:rPr>
          <w:sz w:val="21"/>
          <w:szCs w:val="21"/>
        </w:rPr>
        <w:t>B、双胍类</w:t>
      </w:r>
      <w:r>
        <w:t xml:space="preserve"> </w:t>
      </w:r>
      <w:r>
        <w:br/>
      </w:r>
      <w:r>
        <w:rPr>
          <w:color w:val="65A21D"/>
          <w:sz w:val="21"/>
          <w:szCs w:val="21"/>
        </w:rPr>
        <w:t>答案详解：</w:t>
      </w:r>
      <w:r>
        <w:rPr>
          <w:sz w:val="21"/>
          <w:szCs w:val="21"/>
        </w:rPr>
        <w:t>解析：口服降糖药主要有磺脲类、双胍类和葡萄糖苷酶抑制剂。磺脲类直接刺激胰岛B细胞释放胰岛素，改善胰岛素受体和（或）受体后缺陷；双胍类对胰岛无刺激作用，主要通过增加外周组织对葡萄糖摄取和利用，抑制葡萄糖异生及肝糖原分解而起降低血糖作用；葡萄糖苷酶抑制剂抑制小肠α葡萄糖苷酶活性，减慢葡萄糖吸收，降低餐后血糖。</w:t>
      </w:r>
      <w:r>
        <w:t xml:space="preserve"> </w:t>
      </w:r>
    </w:p>
    <w:p w14:paraId="2E7255F4" w14:textId="77777777" w:rsidR="00000000" w:rsidRDefault="00000000">
      <w:pPr>
        <w:divId w:val="981929451"/>
      </w:pPr>
      <w:r>
        <w:rPr>
          <w:rStyle w:val="fts1"/>
        </w:rPr>
        <w:t>43、在静息状态下，人体调节产热活动的主要激素是</w:t>
      </w:r>
      <w:r>
        <w:t xml:space="preserve"> </w:t>
      </w:r>
    </w:p>
    <w:p w14:paraId="73584E79" w14:textId="77777777" w:rsidR="00000000" w:rsidRDefault="00000000">
      <w:pPr>
        <w:divId w:val="1791507105"/>
      </w:pPr>
      <w:r>
        <w:rPr>
          <w:sz w:val="21"/>
          <w:szCs w:val="21"/>
        </w:rPr>
        <w:t xml:space="preserve">A.甲状腺激素 </w:t>
      </w:r>
      <w:r>
        <w:br/>
      </w:r>
      <w:r>
        <w:rPr>
          <w:sz w:val="21"/>
          <w:szCs w:val="21"/>
        </w:rPr>
        <w:t xml:space="preserve">B.孕激素 </w:t>
      </w:r>
      <w:r>
        <w:br/>
      </w:r>
      <w:r>
        <w:rPr>
          <w:sz w:val="21"/>
          <w:szCs w:val="21"/>
        </w:rPr>
        <w:t xml:space="preserve">C.去甲肾上腺素 </w:t>
      </w:r>
      <w:r>
        <w:br/>
      </w:r>
      <w:r>
        <w:rPr>
          <w:sz w:val="21"/>
          <w:szCs w:val="21"/>
        </w:rPr>
        <w:t xml:space="preserve">D.乙酰胆碱 </w:t>
      </w:r>
      <w:r>
        <w:br/>
      </w:r>
      <w:r>
        <w:rPr>
          <w:sz w:val="21"/>
          <w:szCs w:val="21"/>
        </w:rPr>
        <w:t xml:space="preserve">E.肾上腺素 </w:t>
      </w:r>
    </w:p>
    <w:p w14:paraId="1DC77A2F" w14:textId="77777777" w:rsidR="00000000" w:rsidRDefault="00000000">
      <w:pPr>
        <w:divId w:val="981929451"/>
      </w:pPr>
      <w:r>
        <w:rPr>
          <w:color w:val="65A21D"/>
          <w:sz w:val="21"/>
          <w:szCs w:val="21"/>
        </w:rPr>
        <w:t>正确答案：</w:t>
      </w:r>
      <w:r>
        <w:rPr>
          <w:sz w:val="21"/>
          <w:szCs w:val="21"/>
        </w:rPr>
        <w:t>A、甲状腺激素</w:t>
      </w:r>
      <w:r>
        <w:t xml:space="preserve"> </w:t>
      </w:r>
      <w:r>
        <w:br/>
      </w:r>
      <w:r>
        <w:rPr>
          <w:color w:val="65A21D"/>
          <w:sz w:val="21"/>
          <w:szCs w:val="21"/>
        </w:rPr>
        <w:t>答案详解：</w:t>
      </w:r>
      <w:r>
        <w:rPr>
          <w:sz w:val="21"/>
          <w:szCs w:val="21"/>
        </w:rPr>
        <w:t>解析：静息状态下产热的主要为甲状腺激素，还有肾上腺激素、去甲肾上腺素及生长激素等，但其中最重要的为甲状腺激素。</w:t>
      </w:r>
      <w:r>
        <w:t xml:space="preserve"> </w:t>
      </w:r>
    </w:p>
    <w:p w14:paraId="08A72B3A" w14:textId="77777777" w:rsidR="00000000" w:rsidRDefault="00000000">
      <w:pPr>
        <w:divId w:val="1377121906"/>
      </w:pPr>
      <w:r>
        <w:rPr>
          <w:rStyle w:val="fts1"/>
        </w:rPr>
        <w:t>44、以下哪项不属于美国糖尿病学会（ADA）2016指南的推荐内容</w:t>
      </w:r>
      <w:r>
        <w:t xml:space="preserve"> </w:t>
      </w:r>
    </w:p>
    <w:p w14:paraId="103214DC" w14:textId="77777777" w:rsidR="00000000" w:rsidRDefault="00000000">
      <w:pPr>
        <w:divId w:val="82454636"/>
      </w:pPr>
      <w:r>
        <w:rPr>
          <w:sz w:val="21"/>
          <w:szCs w:val="21"/>
        </w:rPr>
        <w:t xml:space="preserve">A.优化血压控制（＜140/90mmHg）可以有效减少或减慢糖尿病肾脏疾病（DKD）的发生或进展 </w:t>
      </w:r>
      <w:r>
        <w:br/>
      </w:r>
      <w:r>
        <w:rPr>
          <w:sz w:val="21"/>
          <w:szCs w:val="21"/>
        </w:rPr>
        <w:t xml:space="preserve">B.每年进行一次全面的足部检查以确定发生溃烂和截肢的风险性大小 </w:t>
      </w:r>
      <w:r>
        <w:br/>
      </w:r>
      <w:r>
        <w:rPr>
          <w:sz w:val="21"/>
          <w:szCs w:val="21"/>
        </w:rPr>
        <w:t xml:space="preserve">C.对女性而言，眼科检查应在怀孕前或怀孕后的前3个月进行，随后每隔3个月复查一次直至产后一年 </w:t>
      </w:r>
      <w:r>
        <w:br/>
      </w:r>
      <w:r>
        <w:rPr>
          <w:sz w:val="21"/>
          <w:szCs w:val="21"/>
        </w:rPr>
        <w:t xml:space="preserve">D.对于T1DM≥5年病人，所有T2DM病人以及所有并发高血压的DM病人，需要每5年监测一次肾功能 </w:t>
      </w:r>
      <w:r>
        <w:br/>
      </w:r>
      <w:r>
        <w:rPr>
          <w:sz w:val="21"/>
          <w:szCs w:val="21"/>
        </w:rPr>
        <w:t xml:space="preserve">E.以上都是 </w:t>
      </w:r>
    </w:p>
    <w:p w14:paraId="6C56E5A8" w14:textId="77777777" w:rsidR="00000000" w:rsidRDefault="00000000">
      <w:pPr>
        <w:divId w:val="1377121906"/>
      </w:pPr>
      <w:r>
        <w:rPr>
          <w:color w:val="65A21D"/>
          <w:sz w:val="21"/>
          <w:szCs w:val="21"/>
        </w:rPr>
        <w:t>正确答案：</w:t>
      </w:r>
      <w:r>
        <w:rPr>
          <w:sz w:val="21"/>
          <w:szCs w:val="21"/>
        </w:rPr>
        <w:t>D、对于T1DM≥5年病人，所有T2DM病人以及所有并发高血压的DM病人，需要每5年监测一次肾功能</w:t>
      </w:r>
      <w:r>
        <w:t xml:space="preserve"> </w:t>
      </w:r>
      <w:r>
        <w:br/>
      </w:r>
      <w:r>
        <w:rPr>
          <w:color w:val="65A21D"/>
          <w:sz w:val="21"/>
          <w:szCs w:val="21"/>
        </w:rPr>
        <w:t>答案详解：</w:t>
      </w:r>
      <w:r>
        <w:rPr>
          <w:sz w:val="21"/>
          <w:szCs w:val="21"/>
        </w:rPr>
        <w:t>解析：对于T1DM≥5年病人，所有T2DM病人以及所有并发高血压的DM病人，需要每1年监测一次肾功能，包括监测尿蛋白（通常以尿蛋白/肌酐比值表示）和估计肾小球滤过率（eGFR）。</w:t>
      </w:r>
      <w:r>
        <w:t xml:space="preserve"> </w:t>
      </w:r>
    </w:p>
    <w:p w14:paraId="5CB53E8A" w14:textId="77777777" w:rsidR="00000000" w:rsidRDefault="00000000">
      <w:pPr>
        <w:divId w:val="91560281"/>
      </w:pPr>
      <w:r>
        <w:rPr>
          <w:rStyle w:val="fts1"/>
        </w:rPr>
        <w:t>45、美国食品药品监督管理局（FDA）裁定，以下哪种药物必须在说明书中对其在某些人群中的卒中和心肌梗死风险进行警示</w:t>
      </w:r>
      <w:r>
        <w:t xml:space="preserve"> </w:t>
      </w:r>
    </w:p>
    <w:p w14:paraId="302D0C2D" w14:textId="77777777" w:rsidR="00000000" w:rsidRDefault="00000000">
      <w:pPr>
        <w:divId w:val="1570923670"/>
      </w:pPr>
      <w:r>
        <w:rPr>
          <w:sz w:val="21"/>
          <w:szCs w:val="21"/>
        </w:rPr>
        <w:t xml:space="preserve">A.用于男性的睾酮替代产品 </w:t>
      </w:r>
      <w:r>
        <w:br/>
      </w:r>
      <w:r>
        <w:rPr>
          <w:sz w:val="21"/>
          <w:szCs w:val="21"/>
        </w:rPr>
        <w:t xml:space="preserve">B.某些减肥药 </w:t>
      </w:r>
      <w:r>
        <w:br/>
      </w:r>
      <w:r>
        <w:rPr>
          <w:sz w:val="21"/>
          <w:szCs w:val="21"/>
        </w:rPr>
        <w:t xml:space="preserve">C.用于女性的激素替代治疗（HRT）产品 </w:t>
      </w:r>
      <w:r>
        <w:br/>
      </w:r>
      <w:r>
        <w:rPr>
          <w:sz w:val="21"/>
          <w:szCs w:val="21"/>
        </w:rPr>
        <w:t xml:space="preserve">D.用于2型糖尿病的SGLT-2抑制剂 </w:t>
      </w:r>
      <w:r>
        <w:br/>
      </w:r>
      <w:r>
        <w:rPr>
          <w:sz w:val="21"/>
          <w:szCs w:val="21"/>
        </w:rPr>
        <w:t xml:space="preserve">E.以上都是 </w:t>
      </w:r>
    </w:p>
    <w:p w14:paraId="4B38DE3B" w14:textId="77777777" w:rsidR="00000000" w:rsidRDefault="00000000">
      <w:pPr>
        <w:divId w:val="91560281"/>
      </w:pPr>
      <w:r>
        <w:rPr>
          <w:color w:val="65A21D"/>
          <w:sz w:val="21"/>
          <w:szCs w:val="21"/>
        </w:rPr>
        <w:lastRenderedPageBreak/>
        <w:t>正确答案：</w:t>
      </w:r>
      <w:r>
        <w:rPr>
          <w:sz w:val="21"/>
          <w:szCs w:val="21"/>
        </w:rPr>
        <w:t>A、用于男性的睾酮替代产品</w:t>
      </w:r>
      <w:r>
        <w:t xml:space="preserve"> </w:t>
      </w:r>
      <w:r>
        <w:br/>
      </w:r>
      <w:r>
        <w:rPr>
          <w:color w:val="65A21D"/>
          <w:sz w:val="21"/>
          <w:szCs w:val="21"/>
        </w:rPr>
        <w:t>答案详解：</w:t>
      </w:r>
      <w:r>
        <w:rPr>
          <w:sz w:val="21"/>
          <w:szCs w:val="21"/>
        </w:rPr>
        <w:t>解析：虽然美国FDA发布过一些关于SGLT-2抑制剂的警告，但只有睾酮产品厂商被要求在说明书中加入卒中和心肌梗死风险升高的相关警示，并明确此类药物的适用范围。</w:t>
      </w:r>
      <w:r>
        <w:t xml:space="preserve"> </w:t>
      </w:r>
    </w:p>
    <w:p w14:paraId="5FB26D00" w14:textId="77777777" w:rsidR="00000000" w:rsidRDefault="00000000">
      <w:pPr>
        <w:divId w:val="319114716"/>
      </w:pPr>
      <w:r>
        <w:rPr>
          <w:rStyle w:val="fts1"/>
        </w:rPr>
        <w:t>46、以下哪种药物可以增加尿酸排泄</w:t>
      </w:r>
      <w:r>
        <w:t xml:space="preserve"> </w:t>
      </w:r>
    </w:p>
    <w:p w14:paraId="5B0C8498" w14:textId="77777777" w:rsidR="00000000" w:rsidRDefault="00000000">
      <w:pPr>
        <w:divId w:val="1929537220"/>
      </w:pPr>
      <w:r>
        <w:rPr>
          <w:sz w:val="21"/>
          <w:szCs w:val="21"/>
        </w:rPr>
        <w:t xml:space="preserve">A.别嘌呤醇 </w:t>
      </w:r>
      <w:r>
        <w:br/>
      </w:r>
      <w:r>
        <w:rPr>
          <w:sz w:val="21"/>
          <w:szCs w:val="21"/>
        </w:rPr>
        <w:t xml:space="preserve">B.秋水仙碱 </w:t>
      </w:r>
      <w:r>
        <w:br/>
      </w:r>
      <w:r>
        <w:rPr>
          <w:sz w:val="21"/>
          <w:szCs w:val="21"/>
        </w:rPr>
        <w:t xml:space="preserve">C.非布司他 </w:t>
      </w:r>
      <w:r>
        <w:br/>
      </w:r>
      <w:r>
        <w:rPr>
          <w:sz w:val="21"/>
          <w:szCs w:val="21"/>
        </w:rPr>
        <w:t xml:space="preserve">D.丙磺舒 </w:t>
      </w:r>
      <w:r>
        <w:br/>
      </w:r>
      <w:r>
        <w:rPr>
          <w:sz w:val="21"/>
          <w:szCs w:val="21"/>
        </w:rPr>
        <w:t xml:space="preserve">E.以上都是 </w:t>
      </w:r>
    </w:p>
    <w:p w14:paraId="0A47B521" w14:textId="77777777" w:rsidR="00000000" w:rsidRDefault="00000000">
      <w:pPr>
        <w:divId w:val="319114716"/>
      </w:pPr>
      <w:r>
        <w:rPr>
          <w:color w:val="65A21D"/>
          <w:sz w:val="21"/>
          <w:szCs w:val="21"/>
        </w:rPr>
        <w:t>正确答案：</w:t>
      </w:r>
      <w:r>
        <w:rPr>
          <w:sz w:val="21"/>
          <w:szCs w:val="21"/>
        </w:rPr>
        <w:t>D、丙磺舒</w:t>
      </w:r>
      <w:r>
        <w:t xml:space="preserve"> </w:t>
      </w:r>
      <w:r>
        <w:br/>
      </w:r>
      <w:r>
        <w:rPr>
          <w:color w:val="65A21D"/>
          <w:sz w:val="21"/>
          <w:szCs w:val="21"/>
        </w:rPr>
        <w:t>答案详解：</w:t>
      </w:r>
      <w:r>
        <w:rPr>
          <w:sz w:val="21"/>
          <w:szCs w:val="21"/>
        </w:rPr>
        <w:t>解析：增加尿酸排泄的代表药物为苯溴马隆和丙磺舒。</w:t>
      </w:r>
      <w:r>
        <w:t xml:space="preserve"> </w:t>
      </w:r>
    </w:p>
    <w:p w14:paraId="7BFC7AC4" w14:textId="77777777" w:rsidR="00000000" w:rsidRDefault="00000000">
      <w:pPr>
        <w:divId w:val="679284524"/>
      </w:pPr>
      <w:r>
        <w:rPr>
          <w:rStyle w:val="fts1"/>
        </w:rPr>
        <w:t>47、以下哪一项是美国甲状腺学会（ATA）和美国临床内分泌学会（AACE）在甲状腺功能减退治疗中的争议所在</w:t>
      </w:r>
      <w:r>
        <w:t xml:space="preserve"> </w:t>
      </w:r>
    </w:p>
    <w:p w14:paraId="1FFEB1DB" w14:textId="77777777" w:rsidR="00000000" w:rsidRDefault="00000000">
      <w:pPr>
        <w:divId w:val="348995386"/>
      </w:pPr>
      <w:r>
        <w:rPr>
          <w:sz w:val="21"/>
          <w:szCs w:val="21"/>
        </w:rPr>
        <w:t xml:space="preserve">A.是否将左甲状腺素作为一线治疗 </w:t>
      </w:r>
      <w:r>
        <w:br/>
      </w:r>
      <w:r>
        <w:rPr>
          <w:sz w:val="21"/>
          <w:szCs w:val="21"/>
        </w:rPr>
        <w:t xml:space="preserve">B.是否保证病人一直使用同一种左甲状腺素产品 </w:t>
      </w:r>
      <w:r>
        <w:br/>
      </w:r>
      <w:r>
        <w:rPr>
          <w:sz w:val="21"/>
          <w:szCs w:val="21"/>
        </w:rPr>
        <w:t>C.是否在左甲状腺素（T</w:t>
      </w:r>
      <w:r>
        <w:rPr>
          <w:sz w:val="21"/>
          <w:szCs w:val="21"/>
          <w:vertAlign w:val="subscript"/>
        </w:rPr>
        <w:t>4</w:t>
      </w:r>
      <w:r>
        <w:rPr>
          <w:sz w:val="21"/>
          <w:szCs w:val="21"/>
        </w:rPr>
        <w:t>）基础上联用三碘甲状腺原氨酸（T</w:t>
      </w:r>
      <w:r>
        <w:rPr>
          <w:sz w:val="21"/>
          <w:szCs w:val="21"/>
          <w:vertAlign w:val="subscript"/>
        </w:rPr>
        <w:t>3</w:t>
      </w:r>
      <w:r>
        <w:rPr>
          <w:sz w:val="21"/>
          <w:szCs w:val="21"/>
        </w:rPr>
        <w:t xml:space="preserve">） </w:t>
      </w:r>
      <w:r>
        <w:br/>
      </w:r>
      <w:r>
        <w:rPr>
          <w:sz w:val="21"/>
          <w:szCs w:val="21"/>
        </w:rPr>
        <w:t xml:space="preserve">D.建议使用甲状腺片 </w:t>
      </w:r>
      <w:r>
        <w:br/>
      </w:r>
      <w:r>
        <w:rPr>
          <w:sz w:val="21"/>
          <w:szCs w:val="21"/>
        </w:rPr>
        <w:t xml:space="preserve">E.以上都是 </w:t>
      </w:r>
    </w:p>
    <w:p w14:paraId="08F9F3C1" w14:textId="77777777" w:rsidR="00000000" w:rsidRDefault="00000000">
      <w:pPr>
        <w:divId w:val="679284524"/>
      </w:pPr>
      <w:r>
        <w:rPr>
          <w:color w:val="65A21D"/>
          <w:sz w:val="21"/>
          <w:szCs w:val="21"/>
        </w:rPr>
        <w:t>正确答案：</w:t>
      </w:r>
      <w:r>
        <w:rPr>
          <w:sz w:val="21"/>
          <w:szCs w:val="21"/>
        </w:rPr>
        <w:t>C、是否在左甲状腺素（T</w:t>
      </w:r>
      <w:r>
        <w:rPr>
          <w:sz w:val="21"/>
          <w:szCs w:val="21"/>
          <w:vertAlign w:val="subscript"/>
        </w:rPr>
        <w:t>4</w:t>
      </w:r>
      <w:r>
        <w:rPr>
          <w:sz w:val="21"/>
          <w:szCs w:val="21"/>
        </w:rPr>
        <w:t>）基础上联用三碘甲状腺原氨酸（T</w:t>
      </w:r>
      <w:r>
        <w:rPr>
          <w:sz w:val="21"/>
          <w:szCs w:val="21"/>
          <w:vertAlign w:val="subscript"/>
        </w:rPr>
        <w:t>3</w:t>
      </w:r>
      <w:r>
        <w:rPr>
          <w:sz w:val="21"/>
          <w:szCs w:val="21"/>
        </w:rPr>
        <w:t>）</w:t>
      </w:r>
      <w:r>
        <w:t xml:space="preserve"> </w:t>
      </w:r>
      <w:r>
        <w:br/>
      </w:r>
      <w:r>
        <w:rPr>
          <w:color w:val="65A21D"/>
          <w:sz w:val="21"/>
          <w:szCs w:val="21"/>
        </w:rPr>
        <w:t>答案详解：</w:t>
      </w:r>
      <w:r>
        <w:rPr>
          <w:sz w:val="21"/>
          <w:szCs w:val="21"/>
        </w:rPr>
        <w:t>解析：ATA表示，如果病人仍然存在甲状腺功能减退症状，尽管没有充足的证据支持在T</w:t>
      </w:r>
      <w:r>
        <w:rPr>
          <w:sz w:val="21"/>
          <w:szCs w:val="21"/>
          <w:vertAlign w:val="subscript"/>
        </w:rPr>
        <w:t>4</w:t>
      </w:r>
      <w:r>
        <w:rPr>
          <w:sz w:val="21"/>
          <w:szCs w:val="21"/>
        </w:rPr>
        <w:t>治疗的基础上常规联用T</w:t>
      </w:r>
      <w:r>
        <w:rPr>
          <w:sz w:val="21"/>
          <w:szCs w:val="21"/>
          <w:vertAlign w:val="subscript"/>
        </w:rPr>
        <w:t>3</w:t>
      </w:r>
      <w:r>
        <w:rPr>
          <w:sz w:val="21"/>
          <w:szCs w:val="21"/>
        </w:rPr>
        <w:t>，但在某些情况下不能明确排除联用T</w:t>
      </w:r>
      <w:r>
        <w:rPr>
          <w:sz w:val="21"/>
          <w:szCs w:val="21"/>
          <w:vertAlign w:val="subscript"/>
        </w:rPr>
        <w:t>3</w:t>
      </w:r>
      <w:r>
        <w:rPr>
          <w:sz w:val="21"/>
          <w:szCs w:val="21"/>
        </w:rPr>
        <w:t>。</w:t>
      </w:r>
      <w:r>
        <w:t xml:space="preserve"> </w:t>
      </w:r>
    </w:p>
    <w:p w14:paraId="7808FABE" w14:textId="77777777" w:rsidR="00000000" w:rsidRDefault="00000000">
      <w:pPr>
        <w:divId w:val="1242175327"/>
      </w:pPr>
      <w:r>
        <w:rPr>
          <w:rStyle w:val="fts1"/>
        </w:rPr>
        <w:t>48、在英国国家卫生与临床优化研究所（NICE）发布的新指南中，妊娠糖尿病的空腹血糖诊断阈值是多少</w:t>
      </w:r>
      <w:r>
        <w:t xml:space="preserve"> </w:t>
      </w:r>
    </w:p>
    <w:p w14:paraId="0B883DBE" w14:textId="77777777" w:rsidR="00000000" w:rsidRDefault="00000000">
      <w:pPr>
        <w:divId w:val="420151955"/>
      </w:pPr>
      <w:r>
        <w:rPr>
          <w:sz w:val="21"/>
          <w:szCs w:val="21"/>
        </w:rPr>
        <w:t xml:space="preserve">A.7.8mmol/L（140mg/dl） </w:t>
      </w:r>
      <w:r>
        <w:br/>
      </w:r>
      <w:r>
        <w:rPr>
          <w:sz w:val="21"/>
          <w:szCs w:val="21"/>
        </w:rPr>
        <w:t xml:space="preserve">B.5.1mmol/L（92mg/dl） </w:t>
      </w:r>
      <w:r>
        <w:br/>
      </w:r>
      <w:r>
        <w:rPr>
          <w:sz w:val="21"/>
          <w:szCs w:val="21"/>
        </w:rPr>
        <w:t xml:space="preserve">C.5.6mmol/L（101mg/dl） </w:t>
      </w:r>
      <w:r>
        <w:br/>
      </w:r>
      <w:r>
        <w:rPr>
          <w:sz w:val="21"/>
          <w:szCs w:val="21"/>
        </w:rPr>
        <w:t xml:space="preserve">D.7.5mmol/L（135mg/dl） </w:t>
      </w:r>
      <w:r>
        <w:br/>
      </w:r>
      <w:r>
        <w:rPr>
          <w:sz w:val="21"/>
          <w:szCs w:val="21"/>
        </w:rPr>
        <w:t xml:space="preserve">E.以上都不是 </w:t>
      </w:r>
    </w:p>
    <w:p w14:paraId="04B5591A" w14:textId="77777777" w:rsidR="00000000" w:rsidRDefault="00000000">
      <w:pPr>
        <w:divId w:val="1242175327"/>
      </w:pPr>
      <w:r>
        <w:rPr>
          <w:color w:val="65A21D"/>
          <w:sz w:val="21"/>
          <w:szCs w:val="21"/>
        </w:rPr>
        <w:t>正确答案：</w:t>
      </w:r>
      <w:r>
        <w:rPr>
          <w:sz w:val="21"/>
          <w:szCs w:val="21"/>
        </w:rPr>
        <w:t>C、5.6mmol/L（101mg/dl）</w:t>
      </w:r>
      <w:r>
        <w:t xml:space="preserve"> </w:t>
      </w:r>
      <w:r>
        <w:br/>
      </w:r>
      <w:r>
        <w:rPr>
          <w:color w:val="65A21D"/>
          <w:sz w:val="21"/>
          <w:szCs w:val="21"/>
        </w:rPr>
        <w:t>答案详解：</w:t>
      </w:r>
      <w:r>
        <w:rPr>
          <w:sz w:val="21"/>
          <w:szCs w:val="21"/>
        </w:rPr>
        <w:t>解析：NICE将妊娠糖尿病的空腹血糖诊断阈值提高到5.6mmol/L（101mg/dl），这对WHO/IADPSG采用的5.1mmol/L（92mg/dl）的诊断阈值提出了挑战。</w:t>
      </w:r>
      <w:r>
        <w:t xml:space="preserve"> </w:t>
      </w:r>
    </w:p>
    <w:p w14:paraId="3C27DAF7" w14:textId="77777777" w:rsidR="00000000" w:rsidRDefault="00000000">
      <w:pPr>
        <w:divId w:val="1521160761"/>
      </w:pPr>
      <w:r>
        <w:rPr>
          <w:rStyle w:val="fts1"/>
        </w:rPr>
        <w:t>49、应用糖皮质激素后，突然停药产生反跳现象的原因不包括</w:t>
      </w:r>
      <w:r>
        <w:t xml:space="preserve"> </w:t>
      </w:r>
    </w:p>
    <w:p w14:paraId="60080920" w14:textId="77777777" w:rsidR="00000000" w:rsidRDefault="00000000">
      <w:pPr>
        <w:divId w:val="690032356"/>
      </w:pPr>
      <w:r>
        <w:rPr>
          <w:sz w:val="21"/>
          <w:szCs w:val="21"/>
        </w:rPr>
        <w:t xml:space="preserve">A.产生了依赖性 </w:t>
      </w:r>
      <w:r>
        <w:br/>
      </w:r>
      <w:r>
        <w:rPr>
          <w:sz w:val="21"/>
          <w:szCs w:val="21"/>
        </w:rPr>
        <w:t xml:space="preserve">B.促肾上腺皮质激素分泌减少 </w:t>
      </w:r>
      <w:r>
        <w:br/>
      </w:r>
      <w:r>
        <w:rPr>
          <w:sz w:val="21"/>
          <w:szCs w:val="21"/>
        </w:rPr>
        <w:t xml:space="preserve">C.病情未完全控制 </w:t>
      </w:r>
      <w:r>
        <w:br/>
      </w:r>
      <w:r>
        <w:rPr>
          <w:sz w:val="21"/>
          <w:szCs w:val="21"/>
        </w:rPr>
        <w:t xml:space="preserve">D.肾上腺皮质功能不全 </w:t>
      </w:r>
      <w:r>
        <w:br/>
      </w:r>
      <w:r>
        <w:rPr>
          <w:sz w:val="21"/>
          <w:szCs w:val="21"/>
        </w:rPr>
        <w:t xml:space="preserve">E.以上都不是 </w:t>
      </w:r>
    </w:p>
    <w:p w14:paraId="2F52F0D6" w14:textId="77777777" w:rsidR="00000000" w:rsidRDefault="00000000">
      <w:pPr>
        <w:divId w:val="1521160761"/>
      </w:pPr>
      <w:r>
        <w:rPr>
          <w:color w:val="65A21D"/>
          <w:sz w:val="21"/>
          <w:szCs w:val="21"/>
        </w:rPr>
        <w:t>正确答案：</w:t>
      </w:r>
      <w:r>
        <w:rPr>
          <w:sz w:val="21"/>
          <w:szCs w:val="21"/>
        </w:rPr>
        <w:t>D、肾上腺皮质功能不全</w:t>
      </w:r>
      <w:r>
        <w:t xml:space="preserve"> </w:t>
      </w:r>
      <w:r>
        <w:br/>
      </w:r>
      <w:r>
        <w:rPr>
          <w:color w:val="65A21D"/>
          <w:sz w:val="21"/>
          <w:szCs w:val="21"/>
        </w:rPr>
        <w:t>答案详解：</w:t>
      </w:r>
      <w:r>
        <w:rPr>
          <w:sz w:val="21"/>
          <w:szCs w:val="21"/>
        </w:rPr>
        <w:t>解析：长期应用糖皮质激素后，由于反馈调节作用，ACTH分泌减少，同时机体对激素产生了依赖性或症状未被充分控制。突然停药，会使原病复发或加重即产生反跳现象。</w:t>
      </w:r>
      <w:r>
        <w:t xml:space="preserve"> </w:t>
      </w:r>
    </w:p>
    <w:p w14:paraId="1BEDFDEA" w14:textId="77777777" w:rsidR="00000000" w:rsidRDefault="00000000">
      <w:pPr>
        <w:divId w:val="1697345635"/>
      </w:pPr>
      <w:r>
        <w:rPr>
          <w:rStyle w:val="fts1"/>
        </w:rPr>
        <w:t>50、预防碘缺乏病的首选方法是</w:t>
      </w:r>
      <w:r>
        <w:t xml:space="preserve"> </w:t>
      </w:r>
    </w:p>
    <w:p w14:paraId="1432A804" w14:textId="77777777" w:rsidR="00000000" w:rsidRDefault="00000000">
      <w:pPr>
        <w:divId w:val="884559430"/>
      </w:pPr>
      <w:r>
        <w:rPr>
          <w:sz w:val="21"/>
          <w:szCs w:val="21"/>
        </w:rPr>
        <w:t xml:space="preserve">A.碘盐 </w:t>
      </w:r>
      <w:r>
        <w:br/>
      </w:r>
      <w:r>
        <w:rPr>
          <w:sz w:val="21"/>
          <w:szCs w:val="21"/>
        </w:rPr>
        <w:t xml:space="preserve">B.碘油 </w:t>
      </w:r>
      <w:r>
        <w:br/>
      </w:r>
      <w:r>
        <w:rPr>
          <w:sz w:val="21"/>
          <w:szCs w:val="21"/>
        </w:rPr>
        <w:t xml:space="preserve">C.智力碘口嚼片 </w:t>
      </w:r>
      <w:r>
        <w:br/>
      </w:r>
      <w:r>
        <w:rPr>
          <w:sz w:val="21"/>
          <w:szCs w:val="21"/>
        </w:rPr>
        <w:lastRenderedPageBreak/>
        <w:t xml:space="preserve">D.碘钙营养片 </w:t>
      </w:r>
      <w:r>
        <w:br/>
      </w:r>
      <w:r>
        <w:rPr>
          <w:sz w:val="21"/>
          <w:szCs w:val="21"/>
        </w:rPr>
        <w:t xml:space="preserve">E.碘化饮用水 </w:t>
      </w:r>
    </w:p>
    <w:p w14:paraId="76646928" w14:textId="77777777" w:rsidR="00000000" w:rsidRDefault="00000000">
      <w:pPr>
        <w:divId w:val="1697345635"/>
      </w:pPr>
      <w:r>
        <w:rPr>
          <w:color w:val="65A21D"/>
          <w:sz w:val="21"/>
          <w:szCs w:val="21"/>
        </w:rPr>
        <w:t>正确答案：</w:t>
      </w:r>
      <w:r>
        <w:rPr>
          <w:sz w:val="21"/>
          <w:szCs w:val="21"/>
        </w:rPr>
        <w:t>A、碘盐</w:t>
      </w:r>
      <w:r>
        <w:t xml:space="preserve"> </w:t>
      </w:r>
      <w:r>
        <w:br/>
      </w:r>
      <w:r>
        <w:rPr>
          <w:color w:val="65A21D"/>
          <w:sz w:val="21"/>
          <w:szCs w:val="21"/>
        </w:rPr>
        <w:t>答案详解：</w:t>
      </w:r>
      <w:r>
        <w:rPr>
          <w:sz w:val="21"/>
          <w:szCs w:val="21"/>
        </w:rPr>
        <w:t>解析：碘缺乏病是由于自然环境缺碘而对人体所造成的损害，每天食用适量的碘盐就可以补充人体每天需要的碘，因此食用碘盐是防治碘缺乏病的最方便、最经济、最安全，确实有效的办法。</w:t>
      </w:r>
      <w:r>
        <w:t xml:space="preserve"> </w:t>
      </w:r>
    </w:p>
    <w:p w14:paraId="05231D38" w14:textId="77777777" w:rsidR="00000000" w:rsidRDefault="00000000">
      <w:pPr>
        <w:divId w:val="1758091575"/>
      </w:pPr>
      <w:r>
        <w:rPr>
          <w:rStyle w:val="fts1"/>
        </w:rPr>
        <w:t>51、正常人体内含碘最高的器官是</w:t>
      </w:r>
      <w:r>
        <w:t xml:space="preserve"> </w:t>
      </w:r>
    </w:p>
    <w:p w14:paraId="2F24A039" w14:textId="77777777" w:rsidR="00000000" w:rsidRDefault="00000000">
      <w:pPr>
        <w:divId w:val="1023045976"/>
      </w:pPr>
      <w:r>
        <w:rPr>
          <w:sz w:val="21"/>
          <w:szCs w:val="21"/>
        </w:rPr>
        <w:t xml:space="preserve">A.脑 </w:t>
      </w:r>
      <w:r>
        <w:br/>
      </w:r>
      <w:r>
        <w:rPr>
          <w:sz w:val="21"/>
          <w:szCs w:val="21"/>
        </w:rPr>
        <w:t xml:space="preserve">B.心 </w:t>
      </w:r>
      <w:r>
        <w:br/>
      </w:r>
      <w:r>
        <w:rPr>
          <w:sz w:val="21"/>
          <w:szCs w:val="21"/>
        </w:rPr>
        <w:t xml:space="preserve">C.肝 </w:t>
      </w:r>
      <w:r>
        <w:br/>
      </w:r>
      <w:r>
        <w:rPr>
          <w:sz w:val="21"/>
          <w:szCs w:val="21"/>
        </w:rPr>
        <w:t xml:space="preserve">D.甲状腺 </w:t>
      </w:r>
      <w:r>
        <w:br/>
      </w:r>
      <w:r>
        <w:rPr>
          <w:sz w:val="21"/>
          <w:szCs w:val="21"/>
        </w:rPr>
        <w:t xml:space="preserve">E.肾 </w:t>
      </w:r>
    </w:p>
    <w:p w14:paraId="2B236AFF" w14:textId="77777777" w:rsidR="00000000" w:rsidRDefault="00000000">
      <w:pPr>
        <w:divId w:val="1758091575"/>
      </w:pPr>
      <w:r>
        <w:rPr>
          <w:color w:val="65A21D"/>
          <w:sz w:val="21"/>
          <w:szCs w:val="21"/>
        </w:rPr>
        <w:t>正确答案：</w:t>
      </w:r>
      <w:r>
        <w:rPr>
          <w:sz w:val="21"/>
          <w:szCs w:val="21"/>
        </w:rPr>
        <w:t>D、甲状腺</w:t>
      </w:r>
      <w:r>
        <w:t xml:space="preserve"> </w:t>
      </w:r>
      <w:r>
        <w:br/>
      </w:r>
      <w:r>
        <w:rPr>
          <w:color w:val="65A21D"/>
          <w:sz w:val="21"/>
          <w:szCs w:val="21"/>
        </w:rPr>
        <w:t>答案详解：</w:t>
      </w:r>
      <w:r>
        <w:rPr>
          <w:sz w:val="21"/>
          <w:szCs w:val="21"/>
        </w:rPr>
        <w:t>解析：甲状腺是人体合成、贮存、分泌甲状腺激素的器官，甲状腺激素的主要成分是碘。</w:t>
      </w:r>
      <w:r>
        <w:t xml:space="preserve"> </w:t>
      </w:r>
    </w:p>
    <w:p w14:paraId="08CC8CA3" w14:textId="77777777" w:rsidR="00000000" w:rsidRDefault="00000000">
      <w:pPr>
        <w:divId w:val="796609396"/>
      </w:pPr>
      <w:r>
        <w:rPr>
          <w:rStyle w:val="fts1"/>
        </w:rPr>
        <w:t>52、人体碘营养水平的最佳指标是（即排出量近似于摄入量）</w:t>
      </w:r>
      <w:r>
        <w:t xml:space="preserve"> </w:t>
      </w:r>
    </w:p>
    <w:p w14:paraId="2A3BEE15" w14:textId="77777777" w:rsidR="00000000" w:rsidRDefault="00000000">
      <w:pPr>
        <w:divId w:val="673069788"/>
      </w:pPr>
      <w:r>
        <w:rPr>
          <w:sz w:val="21"/>
          <w:szCs w:val="21"/>
        </w:rPr>
        <w:t xml:space="preserve">A.粪碘 </w:t>
      </w:r>
      <w:r>
        <w:br/>
      </w:r>
      <w:r>
        <w:rPr>
          <w:sz w:val="21"/>
          <w:szCs w:val="21"/>
        </w:rPr>
        <w:t xml:space="preserve">B.发碘 </w:t>
      </w:r>
      <w:r>
        <w:br/>
      </w:r>
      <w:r>
        <w:rPr>
          <w:sz w:val="21"/>
          <w:szCs w:val="21"/>
        </w:rPr>
        <w:t xml:space="preserve">C.尿碘 </w:t>
      </w:r>
      <w:r>
        <w:br/>
      </w:r>
      <w:r>
        <w:rPr>
          <w:sz w:val="21"/>
          <w:szCs w:val="21"/>
        </w:rPr>
        <w:t xml:space="preserve">D.血碘 </w:t>
      </w:r>
      <w:r>
        <w:br/>
      </w:r>
      <w:r>
        <w:rPr>
          <w:sz w:val="21"/>
          <w:szCs w:val="21"/>
        </w:rPr>
        <w:t xml:space="preserve">E.指甲碘 </w:t>
      </w:r>
    </w:p>
    <w:p w14:paraId="58295D31" w14:textId="77777777" w:rsidR="00000000" w:rsidRDefault="00000000">
      <w:pPr>
        <w:divId w:val="796609396"/>
      </w:pPr>
      <w:r>
        <w:rPr>
          <w:color w:val="65A21D"/>
          <w:sz w:val="21"/>
          <w:szCs w:val="21"/>
        </w:rPr>
        <w:t>正确答案：</w:t>
      </w:r>
      <w:r>
        <w:rPr>
          <w:sz w:val="21"/>
          <w:szCs w:val="21"/>
        </w:rPr>
        <w:t>C、尿碘</w:t>
      </w:r>
      <w:r>
        <w:t xml:space="preserve"> </w:t>
      </w:r>
      <w:r>
        <w:br/>
      </w:r>
      <w:r>
        <w:rPr>
          <w:color w:val="65A21D"/>
          <w:sz w:val="21"/>
          <w:szCs w:val="21"/>
        </w:rPr>
        <w:t>答案详解：</w:t>
      </w:r>
      <w:r>
        <w:rPr>
          <w:sz w:val="21"/>
          <w:szCs w:val="21"/>
        </w:rPr>
        <w:t>解析：人体内的碘80%～90%来自食物，吸收的碘经血液循环，一部分到甲状腺合成甲状腺激素，一部分由肾脏排出。肾脏是碘的主要排泄器官，每天摄入的碘，有85%从尿中排出。</w:t>
      </w:r>
      <w:r>
        <w:t xml:space="preserve"> </w:t>
      </w:r>
    </w:p>
    <w:p w14:paraId="45E8F82B" w14:textId="77777777" w:rsidR="00000000" w:rsidRDefault="00000000">
      <w:pPr>
        <w:divId w:val="1005937860"/>
      </w:pPr>
      <w:r>
        <w:rPr>
          <w:rStyle w:val="fts1"/>
        </w:rPr>
        <w:t>53、食盐中加入的碘的化合物是</w:t>
      </w:r>
      <w:r>
        <w:t xml:space="preserve"> </w:t>
      </w:r>
    </w:p>
    <w:p w14:paraId="15855B85" w14:textId="77777777" w:rsidR="00000000" w:rsidRDefault="00000000">
      <w:pPr>
        <w:divId w:val="983124929"/>
      </w:pPr>
      <w:r>
        <w:rPr>
          <w:sz w:val="21"/>
          <w:szCs w:val="21"/>
        </w:rPr>
        <w:t>A.KIO</w:t>
      </w:r>
      <w:r>
        <w:rPr>
          <w:sz w:val="21"/>
          <w:szCs w:val="21"/>
          <w:vertAlign w:val="subscript"/>
        </w:rPr>
        <w:t>3</w:t>
      </w:r>
      <w:r>
        <w:rPr>
          <w:sz w:val="21"/>
          <w:szCs w:val="21"/>
        </w:rPr>
        <w:t xml:space="preserve"> </w:t>
      </w:r>
      <w:r>
        <w:br/>
      </w:r>
      <w:r>
        <w:rPr>
          <w:sz w:val="21"/>
          <w:szCs w:val="21"/>
        </w:rPr>
        <w:t xml:space="preserve">B.KI </w:t>
      </w:r>
      <w:r>
        <w:br/>
      </w:r>
      <w:r>
        <w:rPr>
          <w:sz w:val="21"/>
          <w:szCs w:val="21"/>
        </w:rPr>
        <w:t xml:space="preserve">C.NaI </w:t>
      </w:r>
      <w:r>
        <w:br/>
      </w:r>
      <w:r>
        <w:rPr>
          <w:sz w:val="21"/>
          <w:szCs w:val="21"/>
        </w:rPr>
        <w:t>D.CaI</w:t>
      </w:r>
      <w:r>
        <w:rPr>
          <w:sz w:val="21"/>
          <w:szCs w:val="21"/>
          <w:vertAlign w:val="subscript"/>
        </w:rPr>
        <w:t>2</w:t>
      </w:r>
      <w:r>
        <w:rPr>
          <w:sz w:val="21"/>
          <w:szCs w:val="21"/>
        </w:rPr>
        <w:t xml:space="preserve"> </w:t>
      </w:r>
      <w:r>
        <w:br/>
      </w:r>
      <w:r>
        <w:rPr>
          <w:sz w:val="21"/>
          <w:szCs w:val="21"/>
        </w:rPr>
        <w:t>E.NaIO</w:t>
      </w:r>
      <w:r>
        <w:rPr>
          <w:sz w:val="21"/>
          <w:szCs w:val="21"/>
          <w:vertAlign w:val="subscript"/>
        </w:rPr>
        <w:t>3</w:t>
      </w:r>
      <w:r>
        <w:rPr>
          <w:sz w:val="21"/>
          <w:szCs w:val="21"/>
        </w:rPr>
        <w:t xml:space="preserve"> </w:t>
      </w:r>
    </w:p>
    <w:p w14:paraId="3814C540" w14:textId="77777777" w:rsidR="00000000" w:rsidRDefault="00000000">
      <w:pPr>
        <w:divId w:val="1005937860"/>
      </w:pPr>
      <w:r>
        <w:rPr>
          <w:color w:val="65A21D"/>
          <w:sz w:val="21"/>
          <w:szCs w:val="21"/>
        </w:rPr>
        <w:t>正确答案：</w:t>
      </w:r>
      <w:r>
        <w:rPr>
          <w:sz w:val="21"/>
          <w:szCs w:val="21"/>
        </w:rPr>
        <w:t>A、KIO</w:t>
      </w:r>
      <w:r>
        <w:rPr>
          <w:sz w:val="21"/>
          <w:szCs w:val="21"/>
          <w:vertAlign w:val="subscript"/>
        </w:rPr>
        <w:t>3</w:t>
      </w:r>
      <w:r>
        <w:t xml:space="preserve"> </w:t>
      </w:r>
      <w:r>
        <w:br/>
      </w:r>
      <w:r>
        <w:rPr>
          <w:color w:val="65A21D"/>
          <w:sz w:val="21"/>
          <w:szCs w:val="21"/>
        </w:rPr>
        <w:t>答案详解：</w:t>
      </w:r>
      <w:r>
        <w:rPr>
          <w:sz w:val="21"/>
          <w:szCs w:val="21"/>
        </w:rPr>
        <w:t>解析：碘酸钾比较稳定，不容易破坏，长时间炖煮、高温烹调对碘盐中的碘破坏很少。</w:t>
      </w:r>
      <w:r>
        <w:t xml:space="preserve"> </w:t>
      </w:r>
    </w:p>
    <w:p w14:paraId="0FDFEA1E" w14:textId="77777777" w:rsidR="00000000" w:rsidRDefault="00000000">
      <w:pPr>
        <w:divId w:val="265767805"/>
      </w:pPr>
      <w:r>
        <w:rPr>
          <w:rStyle w:val="fts1"/>
        </w:rPr>
        <w:t>54、对碘缺乏病的理解哪个是错误的</w:t>
      </w:r>
      <w:r>
        <w:t xml:space="preserve"> </w:t>
      </w:r>
    </w:p>
    <w:p w14:paraId="1C25276A" w14:textId="77777777" w:rsidR="00000000" w:rsidRDefault="00000000">
      <w:pPr>
        <w:divId w:val="1253003880"/>
      </w:pPr>
      <w:r>
        <w:rPr>
          <w:sz w:val="21"/>
          <w:szCs w:val="21"/>
        </w:rPr>
        <w:t xml:space="preserve">A.即缺碘 </w:t>
      </w:r>
      <w:r>
        <w:br/>
      </w:r>
      <w:r>
        <w:rPr>
          <w:sz w:val="21"/>
          <w:szCs w:val="21"/>
        </w:rPr>
        <w:t xml:space="preserve">B.自然环境碘水平低于标准时称为外环境碘缺乏 </w:t>
      </w:r>
      <w:r>
        <w:br/>
      </w:r>
      <w:r>
        <w:rPr>
          <w:sz w:val="21"/>
          <w:szCs w:val="21"/>
        </w:rPr>
        <w:t xml:space="preserve">C.人体内碘营养不足称为内环境碘缺乏 </w:t>
      </w:r>
      <w:r>
        <w:br/>
      </w:r>
      <w:r>
        <w:rPr>
          <w:sz w:val="21"/>
          <w:szCs w:val="21"/>
        </w:rPr>
        <w:t xml:space="preserve">D.以上均对 </w:t>
      </w:r>
      <w:r>
        <w:br/>
      </w:r>
      <w:r>
        <w:rPr>
          <w:sz w:val="21"/>
          <w:szCs w:val="21"/>
        </w:rPr>
        <w:t xml:space="preserve">E.以上均不对 </w:t>
      </w:r>
    </w:p>
    <w:p w14:paraId="5865CEEB" w14:textId="77777777" w:rsidR="00000000" w:rsidRDefault="00000000">
      <w:pPr>
        <w:divId w:val="265767805"/>
      </w:pPr>
      <w:r>
        <w:rPr>
          <w:color w:val="65A21D"/>
          <w:sz w:val="21"/>
          <w:szCs w:val="21"/>
        </w:rPr>
        <w:t>正确答案：</w:t>
      </w:r>
      <w:r>
        <w:rPr>
          <w:sz w:val="21"/>
          <w:szCs w:val="21"/>
        </w:rPr>
        <w:t>E、以上均不对</w:t>
      </w:r>
      <w:r>
        <w:t xml:space="preserve"> </w:t>
      </w:r>
      <w:r>
        <w:br/>
      </w:r>
      <w:r>
        <w:rPr>
          <w:color w:val="65A21D"/>
          <w:sz w:val="21"/>
          <w:szCs w:val="21"/>
        </w:rPr>
        <w:t>答案详解：</w:t>
      </w:r>
      <w:r>
        <w:rPr>
          <w:sz w:val="21"/>
          <w:szCs w:val="21"/>
        </w:rPr>
        <w:t>解析：碘缺乏病是由于自然环境碘缺乏造成机体碘营养不良所表现的一组疾病的总称。</w:t>
      </w:r>
      <w:r>
        <w:t xml:space="preserve"> </w:t>
      </w:r>
    </w:p>
    <w:p w14:paraId="54BFFD2A" w14:textId="77777777" w:rsidR="00000000" w:rsidRDefault="00000000">
      <w:pPr>
        <w:divId w:val="301546491"/>
      </w:pPr>
      <w:r>
        <w:rPr>
          <w:rStyle w:val="fts1"/>
        </w:rPr>
        <w:t>55、绝经后骨质疏松症（postmenopausai osteoporosis，PMOP）属于</w:t>
      </w:r>
      <w:r>
        <w:t xml:space="preserve"> </w:t>
      </w:r>
    </w:p>
    <w:p w14:paraId="64600E65" w14:textId="77777777" w:rsidR="00000000" w:rsidRDefault="00000000">
      <w:pPr>
        <w:divId w:val="582179980"/>
      </w:pPr>
      <w:r>
        <w:rPr>
          <w:sz w:val="21"/>
          <w:szCs w:val="21"/>
        </w:rPr>
        <w:lastRenderedPageBreak/>
        <w:t xml:space="preserve">A.正常骨量 </w:t>
      </w:r>
      <w:r>
        <w:br/>
      </w:r>
      <w:r>
        <w:rPr>
          <w:sz w:val="21"/>
          <w:szCs w:val="21"/>
        </w:rPr>
        <w:t xml:space="preserve">B.骨量减少 </w:t>
      </w:r>
      <w:r>
        <w:br/>
      </w:r>
      <w:r>
        <w:rPr>
          <w:sz w:val="21"/>
          <w:szCs w:val="21"/>
        </w:rPr>
        <w:t xml:space="preserve">C.Ⅰ型骨质疏松症（osteoporosis，OP） </w:t>
      </w:r>
      <w:r>
        <w:br/>
      </w:r>
      <w:r>
        <w:rPr>
          <w:sz w:val="21"/>
          <w:szCs w:val="21"/>
        </w:rPr>
        <w:t xml:space="preserve">D.Ⅱ型OP </w:t>
      </w:r>
      <w:r>
        <w:br/>
      </w:r>
      <w:r>
        <w:rPr>
          <w:sz w:val="21"/>
          <w:szCs w:val="21"/>
        </w:rPr>
        <w:t xml:space="preserve">E.继发性OP </w:t>
      </w:r>
    </w:p>
    <w:p w14:paraId="5415263C" w14:textId="77777777" w:rsidR="00000000" w:rsidRDefault="00000000">
      <w:pPr>
        <w:divId w:val="301546491"/>
      </w:pPr>
      <w:r>
        <w:rPr>
          <w:color w:val="65A21D"/>
          <w:sz w:val="21"/>
          <w:szCs w:val="21"/>
        </w:rPr>
        <w:t>正确答案：</w:t>
      </w:r>
      <w:r>
        <w:rPr>
          <w:sz w:val="21"/>
          <w:szCs w:val="21"/>
        </w:rPr>
        <w:t>C、Ⅰ型骨质疏松症（osteoporosis，OP）</w:t>
      </w:r>
      <w:r>
        <w:t xml:space="preserve"> </w:t>
      </w:r>
      <w:r>
        <w:br/>
      </w:r>
      <w:r>
        <w:rPr>
          <w:color w:val="65A21D"/>
          <w:sz w:val="21"/>
          <w:szCs w:val="21"/>
        </w:rPr>
        <w:t>答案详解：</w:t>
      </w:r>
      <w:r>
        <w:rPr>
          <w:sz w:val="21"/>
          <w:szCs w:val="21"/>
        </w:rPr>
        <w:t>解析：Ⅰ型原发性骨质疏松即绝经后骨质疏松（postmenopausal osteoporosis），发生于绝经后女性。</w:t>
      </w:r>
      <w:r>
        <w:t xml:space="preserve"> </w:t>
      </w:r>
    </w:p>
    <w:p w14:paraId="4A68BB11" w14:textId="77777777" w:rsidR="00000000" w:rsidRDefault="00000000">
      <w:pPr>
        <w:divId w:val="1411611094"/>
      </w:pPr>
      <w:r>
        <w:rPr>
          <w:rStyle w:val="fts1"/>
        </w:rPr>
        <w:t>56、人体达到峰值骨量的年龄大约是</w:t>
      </w:r>
      <w:r>
        <w:t xml:space="preserve"> </w:t>
      </w:r>
    </w:p>
    <w:p w14:paraId="2EDD4AE7" w14:textId="77777777" w:rsidR="00000000" w:rsidRDefault="00000000">
      <w:pPr>
        <w:divId w:val="400294587"/>
      </w:pPr>
      <w:r>
        <w:rPr>
          <w:sz w:val="21"/>
          <w:szCs w:val="21"/>
        </w:rPr>
        <w:t xml:space="preserve">A.20岁 </w:t>
      </w:r>
      <w:r>
        <w:br/>
      </w:r>
      <w:r>
        <w:rPr>
          <w:sz w:val="21"/>
          <w:szCs w:val="21"/>
        </w:rPr>
        <w:t xml:space="preserve">B.30岁 </w:t>
      </w:r>
      <w:r>
        <w:br/>
      </w:r>
      <w:r>
        <w:rPr>
          <w:sz w:val="21"/>
          <w:szCs w:val="21"/>
        </w:rPr>
        <w:t xml:space="preserve">C.40岁 </w:t>
      </w:r>
      <w:r>
        <w:br/>
      </w:r>
      <w:r>
        <w:rPr>
          <w:sz w:val="21"/>
          <w:szCs w:val="21"/>
        </w:rPr>
        <w:t xml:space="preserve">D.50岁 </w:t>
      </w:r>
      <w:r>
        <w:br/>
      </w:r>
      <w:r>
        <w:rPr>
          <w:sz w:val="21"/>
          <w:szCs w:val="21"/>
        </w:rPr>
        <w:t xml:space="preserve">E.60岁 </w:t>
      </w:r>
    </w:p>
    <w:p w14:paraId="7A8F3D95" w14:textId="77777777" w:rsidR="00000000" w:rsidRDefault="00000000">
      <w:pPr>
        <w:divId w:val="1411611094"/>
      </w:pPr>
      <w:r>
        <w:rPr>
          <w:color w:val="65A21D"/>
          <w:sz w:val="21"/>
          <w:szCs w:val="21"/>
        </w:rPr>
        <w:t>正确答案：</w:t>
      </w:r>
      <w:r>
        <w:rPr>
          <w:sz w:val="21"/>
          <w:szCs w:val="21"/>
        </w:rPr>
        <w:t>B、30岁</w:t>
      </w:r>
      <w:r>
        <w:t xml:space="preserve"> </w:t>
      </w:r>
      <w:r>
        <w:br/>
      </w:r>
      <w:r>
        <w:rPr>
          <w:color w:val="65A21D"/>
          <w:sz w:val="21"/>
          <w:szCs w:val="21"/>
        </w:rPr>
        <w:t>答案详解：</w:t>
      </w:r>
      <w:r>
        <w:rPr>
          <w:sz w:val="21"/>
          <w:szCs w:val="21"/>
        </w:rPr>
        <w:t>解析：人体约在30岁左右达到峰值骨量。</w:t>
      </w:r>
      <w:r>
        <w:t xml:space="preserve"> </w:t>
      </w:r>
    </w:p>
    <w:p w14:paraId="643A69C6" w14:textId="77777777" w:rsidR="00000000" w:rsidRDefault="00000000">
      <w:pPr>
        <w:divId w:val="1190679584"/>
      </w:pPr>
      <w:r>
        <w:rPr>
          <w:rStyle w:val="fts1"/>
        </w:rPr>
        <w:t>57、Ⅱ型OP病人的骨折部位多见于</w:t>
      </w:r>
      <w:r>
        <w:t xml:space="preserve"> </w:t>
      </w:r>
    </w:p>
    <w:p w14:paraId="2FF8B975" w14:textId="77777777" w:rsidR="00000000" w:rsidRDefault="00000000">
      <w:pPr>
        <w:divId w:val="820998090"/>
      </w:pPr>
      <w:r>
        <w:rPr>
          <w:sz w:val="21"/>
          <w:szCs w:val="21"/>
        </w:rPr>
        <w:t xml:space="preserve">A.肋骨 </w:t>
      </w:r>
      <w:r>
        <w:br/>
      </w:r>
      <w:r>
        <w:rPr>
          <w:sz w:val="21"/>
          <w:szCs w:val="21"/>
        </w:rPr>
        <w:t xml:space="preserve">B.脊柱 </w:t>
      </w:r>
      <w:r>
        <w:br/>
      </w:r>
      <w:r>
        <w:rPr>
          <w:sz w:val="21"/>
          <w:szCs w:val="21"/>
        </w:rPr>
        <w:t xml:space="preserve">C.股骨颈 </w:t>
      </w:r>
      <w:r>
        <w:br/>
      </w:r>
      <w:r>
        <w:rPr>
          <w:sz w:val="21"/>
          <w:szCs w:val="21"/>
        </w:rPr>
        <w:t xml:space="preserve">D.前臂 </w:t>
      </w:r>
      <w:r>
        <w:br/>
      </w:r>
      <w:r>
        <w:rPr>
          <w:sz w:val="21"/>
          <w:szCs w:val="21"/>
        </w:rPr>
        <w:t xml:space="preserve">E.盆骨 </w:t>
      </w:r>
    </w:p>
    <w:p w14:paraId="73EF7FE3" w14:textId="77777777" w:rsidR="00000000" w:rsidRDefault="00000000">
      <w:pPr>
        <w:divId w:val="1190679584"/>
      </w:pPr>
      <w:r>
        <w:rPr>
          <w:color w:val="65A21D"/>
          <w:sz w:val="21"/>
          <w:szCs w:val="21"/>
        </w:rPr>
        <w:t>正确答案：</w:t>
      </w:r>
      <w:r>
        <w:rPr>
          <w:sz w:val="21"/>
          <w:szCs w:val="21"/>
        </w:rPr>
        <w:t>C、股骨颈</w:t>
      </w:r>
      <w:r>
        <w:t xml:space="preserve"> </w:t>
      </w:r>
      <w:r>
        <w:br/>
      </w:r>
      <w:r>
        <w:rPr>
          <w:color w:val="65A21D"/>
          <w:sz w:val="21"/>
          <w:szCs w:val="21"/>
        </w:rPr>
        <w:t>答案详解：</w:t>
      </w:r>
      <w:r>
        <w:rPr>
          <w:sz w:val="21"/>
          <w:szCs w:val="21"/>
        </w:rPr>
        <w:t>解析：股骨颈骨折以老年OP病人多见。脊柱压缩性骨折多见于PMOP病人。</w:t>
      </w:r>
      <w:r>
        <w:t xml:space="preserve"> </w:t>
      </w:r>
    </w:p>
    <w:p w14:paraId="460A251F" w14:textId="77777777" w:rsidR="00000000" w:rsidRDefault="00000000">
      <w:pPr>
        <w:divId w:val="1801606253"/>
      </w:pPr>
      <w:r>
        <w:rPr>
          <w:rStyle w:val="fts1"/>
        </w:rPr>
        <w:t>58、下列哪项生活方式或生活环境不是骨质疏松的危险因素</w:t>
      </w:r>
      <w:r>
        <w:t xml:space="preserve"> </w:t>
      </w:r>
    </w:p>
    <w:p w14:paraId="0E3EE145" w14:textId="77777777" w:rsidR="00000000" w:rsidRDefault="00000000">
      <w:pPr>
        <w:divId w:val="1983656176"/>
      </w:pPr>
      <w:r>
        <w:rPr>
          <w:sz w:val="21"/>
          <w:szCs w:val="21"/>
        </w:rPr>
        <w:t xml:space="preserve">A.长期卧床 </w:t>
      </w:r>
      <w:r>
        <w:br/>
      </w:r>
      <w:r>
        <w:rPr>
          <w:sz w:val="21"/>
          <w:szCs w:val="21"/>
        </w:rPr>
        <w:t xml:space="preserve">B.酗酒 </w:t>
      </w:r>
      <w:r>
        <w:br/>
      </w:r>
      <w:r>
        <w:rPr>
          <w:sz w:val="21"/>
          <w:szCs w:val="21"/>
        </w:rPr>
        <w:t xml:space="preserve">C.体力活动过少 </w:t>
      </w:r>
      <w:r>
        <w:br/>
      </w:r>
      <w:r>
        <w:rPr>
          <w:sz w:val="21"/>
          <w:szCs w:val="21"/>
        </w:rPr>
        <w:t xml:space="preserve">D.充足日照 </w:t>
      </w:r>
      <w:r>
        <w:br/>
      </w:r>
      <w:r>
        <w:rPr>
          <w:sz w:val="21"/>
          <w:szCs w:val="21"/>
        </w:rPr>
        <w:t xml:space="preserve">E.吸烟 </w:t>
      </w:r>
    </w:p>
    <w:p w14:paraId="1D54C0BA" w14:textId="77777777" w:rsidR="00000000" w:rsidRDefault="00000000">
      <w:pPr>
        <w:divId w:val="1801606253"/>
      </w:pPr>
      <w:r>
        <w:rPr>
          <w:color w:val="65A21D"/>
          <w:sz w:val="21"/>
          <w:szCs w:val="21"/>
        </w:rPr>
        <w:t>正确答案：</w:t>
      </w:r>
      <w:r>
        <w:rPr>
          <w:sz w:val="21"/>
          <w:szCs w:val="21"/>
        </w:rPr>
        <w:t>D、充足日照</w:t>
      </w:r>
      <w:r>
        <w:t xml:space="preserve"> </w:t>
      </w:r>
      <w:r>
        <w:br/>
      </w:r>
      <w:r>
        <w:rPr>
          <w:color w:val="65A21D"/>
          <w:sz w:val="21"/>
          <w:szCs w:val="21"/>
        </w:rPr>
        <w:t>答案详解：</w:t>
      </w:r>
      <w:r>
        <w:rPr>
          <w:sz w:val="21"/>
          <w:szCs w:val="21"/>
        </w:rPr>
        <w:t>解析：骨质疏松症的危险因素很多，如高龄、吸烟、制动、体力活动过少、酗酒、跌倒、长期卧床、长期服用糖皮质激素、光照减少、钙和维生素D摄入不足等。</w:t>
      </w:r>
      <w:r>
        <w:t xml:space="preserve"> </w:t>
      </w:r>
    </w:p>
    <w:p w14:paraId="57725CEF" w14:textId="77777777" w:rsidR="00000000" w:rsidRDefault="00000000">
      <w:pPr>
        <w:divId w:val="1823542044"/>
      </w:pPr>
      <w:r>
        <w:rPr>
          <w:rStyle w:val="fts1"/>
        </w:rPr>
        <w:t>59、OP的特殊治疗不包括</w:t>
      </w:r>
      <w:r>
        <w:t xml:space="preserve"> </w:t>
      </w:r>
    </w:p>
    <w:p w14:paraId="596433F5" w14:textId="77777777" w:rsidR="00000000" w:rsidRDefault="00000000">
      <w:pPr>
        <w:divId w:val="1787772058"/>
      </w:pPr>
      <w:r>
        <w:rPr>
          <w:sz w:val="21"/>
          <w:szCs w:val="21"/>
        </w:rPr>
        <w:t xml:space="preserve">A.性激素补充治疗 </w:t>
      </w:r>
      <w:r>
        <w:br/>
      </w:r>
      <w:r>
        <w:rPr>
          <w:sz w:val="21"/>
          <w:szCs w:val="21"/>
        </w:rPr>
        <w:t xml:space="preserve">B.钙剂 </w:t>
      </w:r>
      <w:r>
        <w:br/>
      </w:r>
      <w:r>
        <w:rPr>
          <w:sz w:val="21"/>
          <w:szCs w:val="21"/>
        </w:rPr>
        <w:t xml:space="preserve">C.二膦酸盐 </w:t>
      </w:r>
      <w:r>
        <w:br/>
      </w:r>
      <w:r>
        <w:rPr>
          <w:sz w:val="21"/>
          <w:szCs w:val="21"/>
        </w:rPr>
        <w:t xml:space="preserve">D.甲状旁腺激素 </w:t>
      </w:r>
      <w:r>
        <w:br/>
      </w:r>
      <w:r>
        <w:rPr>
          <w:sz w:val="21"/>
          <w:szCs w:val="21"/>
        </w:rPr>
        <w:t xml:space="preserve">E.降钙素 </w:t>
      </w:r>
    </w:p>
    <w:p w14:paraId="742A36DC" w14:textId="77777777" w:rsidR="00000000" w:rsidRDefault="00000000">
      <w:pPr>
        <w:divId w:val="1823542044"/>
      </w:pPr>
      <w:r>
        <w:rPr>
          <w:color w:val="65A21D"/>
          <w:sz w:val="21"/>
          <w:szCs w:val="21"/>
        </w:rPr>
        <w:t>正确答案：</w:t>
      </w:r>
      <w:r>
        <w:rPr>
          <w:sz w:val="21"/>
          <w:szCs w:val="21"/>
        </w:rPr>
        <w:t>B、钙剂</w:t>
      </w:r>
      <w:r>
        <w:t xml:space="preserve"> </w:t>
      </w:r>
      <w:r>
        <w:br/>
      </w:r>
      <w:r>
        <w:rPr>
          <w:color w:val="65A21D"/>
          <w:sz w:val="21"/>
          <w:szCs w:val="21"/>
        </w:rPr>
        <w:t>答案详解：</w:t>
      </w:r>
      <w:r>
        <w:rPr>
          <w:sz w:val="21"/>
          <w:szCs w:val="21"/>
        </w:rPr>
        <w:t>解析：OP的特殊治疗包括：①性激素补充治疗；②选择性雄激素受体调节剂；③二膦酸盐；④降钙素；⑤甲状旁腺激素；⑥其它药物如小剂量氟化钠。补充钙剂及维生素D为OP的一般治疗。</w:t>
      </w:r>
      <w:r>
        <w:t xml:space="preserve"> </w:t>
      </w:r>
    </w:p>
    <w:p w14:paraId="1287959A" w14:textId="77777777" w:rsidR="00000000" w:rsidRDefault="00000000">
      <w:pPr>
        <w:divId w:val="843210152"/>
      </w:pPr>
      <w:r>
        <w:rPr>
          <w:rStyle w:val="fts1"/>
        </w:rPr>
        <w:t>60、长期应用激素的病人不会出现</w:t>
      </w:r>
      <w:r>
        <w:t xml:space="preserve"> </w:t>
      </w:r>
    </w:p>
    <w:p w14:paraId="7682FC33" w14:textId="77777777" w:rsidR="00000000" w:rsidRDefault="00000000">
      <w:pPr>
        <w:divId w:val="1213807131"/>
      </w:pPr>
      <w:r>
        <w:rPr>
          <w:sz w:val="21"/>
          <w:szCs w:val="21"/>
        </w:rPr>
        <w:lastRenderedPageBreak/>
        <w:t xml:space="preserve">A.感染 </w:t>
      </w:r>
      <w:r>
        <w:br/>
      </w:r>
      <w:r>
        <w:rPr>
          <w:sz w:val="21"/>
          <w:szCs w:val="21"/>
        </w:rPr>
        <w:t xml:space="preserve">B.药物性糖尿病 </w:t>
      </w:r>
      <w:r>
        <w:br/>
      </w:r>
      <w:r>
        <w:rPr>
          <w:sz w:val="21"/>
          <w:szCs w:val="21"/>
        </w:rPr>
        <w:t xml:space="preserve">C.骨质疏松 </w:t>
      </w:r>
      <w:r>
        <w:br/>
      </w:r>
      <w:r>
        <w:rPr>
          <w:sz w:val="21"/>
          <w:szCs w:val="21"/>
        </w:rPr>
        <w:t xml:space="preserve">D.股骨头无菌性缺血性坏死 </w:t>
      </w:r>
      <w:r>
        <w:br/>
      </w:r>
      <w:r>
        <w:rPr>
          <w:sz w:val="21"/>
          <w:szCs w:val="21"/>
        </w:rPr>
        <w:t xml:space="preserve">E.体重下降 </w:t>
      </w:r>
    </w:p>
    <w:p w14:paraId="1A1226C4" w14:textId="77777777" w:rsidR="00000000" w:rsidRDefault="00000000">
      <w:pPr>
        <w:divId w:val="843210152"/>
      </w:pPr>
      <w:r>
        <w:rPr>
          <w:color w:val="65A21D"/>
          <w:sz w:val="21"/>
          <w:szCs w:val="21"/>
        </w:rPr>
        <w:t>正确答案：</w:t>
      </w:r>
      <w:r>
        <w:rPr>
          <w:sz w:val="21"/>
          <w:szCs w:val="21"/>
        </w:rPr>
        <w:t>E、体重下降</w:t>
      </w:r>
      <w:r>
        <w:t xml:space="preserve"> </w:t>
      </w:r>
      <w:r>
        <w:br/>
      </w:r>
      <w:r>
        <w:rPr>
          <w:color w:val="65A21D"/>
          <w:sz w:val="21"/>
          <w:szCs w:val="21"/>
        </w:rPr>
        <w:t>答案详解：</w:t>
      </w:r>
      <w:r>
        <w:rPr>
          <w:sz w:val="21"/>
          <w:szCs w:val="21"/>
        </w:rPr>
        <w:t>解析：长期应用激素的病人可出现感染、药物性糖尿病、骨质疏松等副作用，少数病例还可能发生股骨头无菌性缺血性坏死，需加强监测，及时处理。</w:t>
      </w:r>
      <w:r>
        <w:t xml:space="preserve"> </w:t>
      </w:r>
    </w:p>
    <w:p w14:paraId="4565F8F5" w14:textId="77777777" w:rsidR="00000000" w:rsidRDefault="00000000">
      <w:pPr>
        <w:divId w:val="561478972"/>
      </w:pPr>
      <w:r>
        <w:t xml:space="preserve">A2型题：共4题(每小题2分,共8分) </w:t>
      </w:r>
    </w:p>
    <w:p w14:paraId="740C9AFA" w14:textId="77777777" w:rsidR="00000000" w:rsidRDefault="00000000">
      <w:pPr>
        <w:divId w:val="1181429314"/>
      </w:pPr>
      <w:r>
        <w:rPr>
          <w:rStyle w:val="fts1"/>
        </w:rPr>
        <w:t>61、病人，女，7个月。因逗笑少，对玩具不感兴趣，矮小，而去医院要求检查，医生疑为智能低下。对其病因如先天性甲状腺功能低下未能肯定，如需确诊，进一步应做的实验室检查是</w:t>
      </w:r>
      <w:r>
        <w:t xml:space="preserve"> </w:t>
      </w:r>
    </w:p>
    <w:p w14:paraId="22A27011" w14:textId="77777777" w:rsidR="00000000" w:rsidRDefault="00000000">
      <w:pPr>
        <w:divId w:val="76556583"/>
      </w:pPr>
      <w:r>
        <w:rPr>
          <w:sz w:val="21"/>
          <w:szCs w:val="21"/>
        </w:rPr>
        <w:t>A.测血清T</w:t>
      </w:r>
      <w:r>
        <w:rPr>
          <w:sz w:val="21"/>
          <w:szCs w:val="21"/>
          <w:vertAlign w:val="subscript"/>
        </w:rPr>
        <w:t>4</w:t>
      </w:r>
      <w:r>
        <w:rPr>
          <w:sz w:val="21"/>
          <w:szCs w:val="21"/>
        </w:rPr>
        <w:t xml:space="preserve">和TSH浓度 </w:t>
      </w:r>
      <w:r>
        <w:br/>
      </w:r>
      <w:r>
        <w:rPr>
          <w:sz w:val="21"/>
          <w:szCs w:val="21"/>
        </w:rPr>
        <w:t xml:space="preserve">B.TRH刺激试验 </w:t>
      </w:r>
      <w:r>
        <w:br/>
      </w:r>
      <w:r>
        <w:rPr>
          <w:sz w:val="21"/>
          <w:szCs w:val="21"/>
        </w:rPr>
        <w:t xml:space="preserve">C.X线腕骨片判定骨龄 </w:t>
      </w:r>
      <w:r>
        <w:br/>
      </w:r>
      <w:r>
        <w:rPr>
          <w:sz w:val="21"/>
          <w:szCs w:val="21"/>
        </w:rPr>
        <w:t xml:space="preserve">D.核素检查（甲状腺SPECT） </w:t>
      </w:r>
      <w:r>
        <w:br/>
      </w:r>
      <w:r>
        <w:rPr>
          <w:sz w:val="21"/>
          <w:szCs w:val="21"/>
        </w:rPr>
        <w:t xml:space="preserve">E.以上都不是 </w:t>
      </w:r>
    </w:p>
    <w:p w14:paraId="4CB210C5" w14:textId="77777777" w:rsidR="00000000" w:rsidRDefault="00000000">
      <w:pPr>
        <w:divId w:val="1181429314"/>
      </w:pPr>
      <w:r>
        <w:rPr>
          <w:color w:val="65A21D"/>
          <w:sz w:val="21"/>
          <w:szCs w:val="21"/>
        </w:rPr>
        <w:t>正确答案：</w:t>
      </w:r>
      <w:r>
        <w:rPr>
          <w:sz w:val="21"/>
          <w:szCs w:val="21"/>
        </w:rPr>
        <w:t>A、测血清T</w:t>
      </w:r>
      <w:r>
        <w:rPr>
          <w:sz w:val="21"/>
          <w:szCs w:val="21"/>
          <w:vertAlign w:val="subscript"/>
        </w:rPr>
        <w:t>4</w:t>
      </w:r>
      <w:r>
        <w:rPr>
          <w:sz w:val="21"/>
          <w:szCs w:val="21"/>
        </w:rPr>
        <w:t>和TSH浓度</w:t>
      </w:r>
      <w:r>
        <w:t xml:space="preserve"> </w:t>
      </w:r>
      <w:r>
        <w:br/>
      </w:r>
      <w:r>
        <w:rPr>
          <w:color w:val="65A21D"/>
          <w:sz w:val="21"/>
          <w:szCs w:val="21"/>
        </w:rPr>
        <w:t>答案详解：</w:t>
      </w:r>
      <w:r>
        <w:rPr>
          <w:sz w:val="21"/>
          <w:szCs w:val="21"/>
        </w:rPr>
        <w:t>解析：任何新生儿筛查结果可疑或临床有可疑症状的小儿，都应检测血清T</w:t>
      </w:r>
      <w:r>
        <w:rPr>
          <w:sz w:val="21"/>
          <w:szCs w:val="21"/>
          <w:vertAlign w:val="subscript"/>
        </w:rPr>
        <w:t>4</w:t>
      </w:r>
      <w:r>
        <w:rPr>
          <w:sz w:val="21"/>
          <w:szCs w:val="21"/>
        </w:rPr>
        <w:t>和TSH浓度，如T</w:t>
      </w:r>
      <w:r>
        <w:rPr>
          <w:sz w:val="21"/>
          <w:szCs w:val="21"/>
          <w:vertAlign w:val="subscript"/>
        </w:rPr>
        <w:t>4</w:t>
      </w:r>
      <w:r>
        <w:rPr>
          <w:sz w:val="21"/>
          <w:szCs w:val="21"/>
        </w:rPr>
        <w:t>降低、TSH明显增高时确诊，血清T</w:t>
      </w:r>
      <w:r>
        <w:rPr>
          <w:sz w:val="21"/>
          <w:szCs w:val="21"/>
          <w:vertAlign w:val="subscript"/>
        </w:rPr>
        <w:t>3</w:t>
      </w:r>
      <w:r>
        <w:rPr>
          <w:sz w:val="21"/>
          <w:szCs w:val="21"/>
        </w:rPr>
        <w:t>在甲状腺功能减低时可能降低或正常。</w:t>
      </w:r>
      <w:r>
        <w:t xml:space="preserve"> </w:t>
      </w:r>
    </w:p>
    <w:p w14:paraId="663A322D" w14:textId="77777777" w:rsidR="00000000" w:rsidRDefault="00000000">
      <w:pPr>
        <w:divId w:val="1310745797"/>
      </w:pPr>
      <w:r>
        <w:rPr>
          <w:rStyle w:val="fts1"/>
        </w:rPr>
        <w:t>62、病人，女性，30岁，原发性甲亢病人，服用丙硫氧嘧啶治疗已18个月，下列哪项不能作为甲亢治愈的指标</w:t>
      </w:r>
      <w:r>
        <w:t xml:space="preserve"> </w:t>
      </w:r>
    </w:p>
    <w:p w14:paraId="61A3D5AB" w14:textId="77777777" w:rsidR="00000000" w:rsidRDefault="00000000">
      <w:pPr>
        <w:divId w:val="615258900"/>
      </w:pPr>
      <w:r>
        <w:rPr>
          <w:sz w:val="21"/>
          <w:szCs w:val="21"/>
        </w:rPr>
        <w:t>A.FT</w:t>
      </w:r>
      <w:r>
        <w:rPr>
          <w:sz w:val="21"/>
          <w:szCs w:val="21"/>
          <w:vertAlign w:val="subscript"/>
        </w:rPr>
        <w:t>3</w:t>
      </w:r>
      <w:r>
        <w:rPr>
          <w:sz w:val="21"/>
          <w:szCs w:val="21"/>
        </w:rPr>
        <w:t>、FT</w:t>
      </w:r>
      <w:r>
        <w:rPr>
          <w:sz w:val="21"/>
          <w:szCs w:val="21"/>
          <w:vertAlign w:val="subscript"/>
        </w:rPr>
        <w:t>4</w:t>
      </w:r>
      <w:r>
        <w:rPr>
          <w:sz w:val="21"/>
          <w:szCs w:val="21"/>
        </w:rPr>
        <w:t xml:space="preserve">恢复正常 </w:t>
      </w:r>
      <w:r>
        <w:br/>
      </w:r>
      <w:r>
        <w:rPr>
          <w:sz w:val="21"/>
          <w:szCs w:val="21"/>
        </w:rPr>
        <w:t xml:space="preserve">B.TRAb转为阴性 </w:t>
      </w:r>
      <w:r>
        <w:br/>
      </w:r>
      <w:r>
        <w:rPr>
          <w:sz w:val="21"/>
          <w:szCs w:val="21"/>
        </w:rPr>
        <w:t xml:space="preserve">C.TSAb转为阴性 </w:t>
      </w:r>
      <w:r>
        <w:br/>
      </w:r>
      <w:r>
        <w:rPr>
          <w:sz w:val="21"/>
          <w:szCs w:val="21"/>
        </w:rPr>
        <w:t xml:space="preserve">D.甲状腺肿明显缩小 </w:t>
      </w:r>
      <w:r>
        <w:br/>
      </w:r>
      <w:r>
        <w:rPr>
          <w:sz w:val="21"/>
          <w:szCs w:val="21"/>
        </w:rPr>
        <w:t xml:space="preserve">E.以上都不是 </w:t>
      </w:r>
    </w:p>
    <w:p w14:paraId="6548DB7C" w14:textId="77777777" w:rsidR="00000000" w:rsidRDefault="00000000">
      <w:pPr>
        <w:divId w:val="1310745797"/>
      </w:pPr>
      <w:r>
        <w:rPr>
          <w:color w:val="65A21D"/>
          <w:sz w:val="21"/>
          <w:szCs w:val="21"/>
        </w:rPr>
        <w:t>正确答案：</w:t>
      </w:r>
      <w:r>
        <w:rPr>
          <w:sz w:val="21"/>
          <w:szCs w:val="21"/>
        </w:rPr>
        <w:t>A、FT</w:t>
      </w:r>
      <w:r>
        <w:rPr>
          <w:sz w:val="21"/>
          <w:szCs w:val="21"/>
          <w:vertAlign w:val="subscript"/>
        </w:rPr>
        <w:t>3</w:t>
      </w:r>
      <w:r>
        <w:rPr>
          <w:sz w:val="21"/>
          <w:szCs w:val="21"/>
        </w:rPr>
        <w:t>、FT</w:t>
      </w:r>
      <w:r>
        <w:rPr>
          <w:sz w:val="21"/>
          <w:szCs w:val="21"/>
          <w:vertAlign w:val="subscript"/>
        </w:rPr>
        <w:t>4</w:t>
      </w:r>
      <w:r>
        <w:rPr>
          <w:sz w:val="21"/>
          <w:szCs w:val="21"/>
        </w:rPr>
        <w:t>恢复正常</w:t>
      </w:r>
      <w:r>
        <w:t xml:space="preserve"> </w:t>
      </w:r>
      <w:r>
        <w:br/>
      </w:r>
      <w:r>
        <w:rPr>
          <w:color w:val="65A21D"/>
          <w:sz w:val="21"/>
          <w:szCs w:val="21"/>
        </w:rPr>
        <w:t>答案详解：</w:t>
      </w:r>
      <w:r>
        <w:rPr>
          <w:sz w:val="21"/>
          <w:szCs w:val="21"/>
        </w:rPr>
        <w:t>解析：甲亢治愈的指标：甲状腺肿明显缩小，TRAb或TSAb转为阴性。FT</w:t>
      </w:r>
      <w:r>
        <w:rPr>
          <w:sz w:val="21"/>
          <w:szCs w:val="21"/>
          <w:vertAlign w:val="subscript"/>
        </w:rPr>
        <w:t>3</w:t>
      </w:r>
      <w:r>
        <w:rPr>
          <w:sz w:val="21"/>
          <w:szCs w:val="21"/>
        </w:rPr>
        <w:t>、FT</w:t>
      </w:r>
      <w:r>
        <w:rPr>
          <w:sz w:val="21"/>
          <w:szCs w:val="21"/>
          <w:vertAlign w:val="subscript"/>
        </w:rPr>
        <w:t>4</w:t>
      </w:r>
      <w:r>
        <w:rPr>
          <w:sz w:val="21"/>
          <w:szCs w:val="21"/>
        </w:rPr>
        <w:t>与病情严重程度、是否治愈无相关性。</w:t>
      </w:r>
      <w:r>
        <w:t xml:space="preserve"> </w:t>
      </w:r>
    </w:p>
    <w:p w14:paraId="37190022" w14:textId="77777777" w:rsidR="00000000" w:rsidRDefault="00000000">
      <w:pPr>
        <w:divId w:val="1789664436"/>
      </w:pPr>
      <w:r>
        <w:rPr>
          <w:rStyle w:val="fts1"/>
        </w:rPr>
        <w:t>63、某中年女性行甲状腺功能常规检查中，发现FT</w:t>
      </w:r>
      <w:r>
        <w:rPr>
          <w:rStyle w:val="fts1"/>
          <w:vertAlign w:val="subscript"/>
        </w:rPr>
        <w:t>4</w:t>
      </w:r>
      <w:r>
        <w:rPr>
          <w:rStyle w:val="fts1"/>
        </w:rPr>
        <w:t>稍低于正常下限，TSH正常，请问如何解释检查结果</w:t>
      </w:r>
      <w:r>
        <w:t xml:space="preserve"> </w:t>
      </w:r>
    </w:p>
    <w:p w14:paraId="5526FB42" w14:textId="77777777" w:rsidR="00000000" w:rsidRDefault="00000000">
      <w:pPr>
        <w:divId w:val="1851799582"/>
      </w:pPr>
      <w:r>
        <w:rPr>
          <w:sz w:val="21"/>
          <w:szCs w:val="21"/>
        </w:rPr>
        <w:t xml:space="preserve">A.检测误差，建议重新检查 </w:t>
      </w:r>
      <w:r>
        <w:br/>
      </w:r>
      <w:r>
        <w:rPr>
          <w:sz w:val="21"/>
          <w:szCs w:val="21"/>
        </w:rPr>
        <w:t xml:space="preserve">B.甲状腺功能正常 </w:t>
      </w:r>
      <w:r>
        <w:br/>
      </w:r>
      <w:r>
        <w:rPr>
          <w:sz w:val="21"/>
          <w:szCs w:val="21"/>
        </w:rPr>
        <w:t xml:space="preserve">C.原发性甲状腺功能减低 </w:t>
      </w:r>
      <w:r>
        <w:br/>
      </w:r>
      <w:r>
        <w:rPr>
          <w:sz w:val="21"/>
          <w:szCs w:val="21"/>
        </w:rPr>
        <w:t xml:space="preserve">D.继发性甲状腺功能减低 </w:t>
      </w:r>
      <w:r>
        <w:br/>
      </w:r>
      <w:r>
        <w:rPr>
          <w:sz w:val="21"/>
          <w:szCs w:val="21"/>
        </w:rPr>
        <w:t xml:space="preserve">E.以上都不是 </w:t>
      </w:r>
    </w:p>
    <w:p w14:paraId="5381E3D3" w14:textId="77777777" w:rsidR="00000000" w:rsidRDefault="00000000">
      <w:pPr>
        <w:divId w:val="1789664436"/>
      </w:pPr>
      <w:r>
        <w:rPr>
          <w:color w:val="65A21D"/>
          <w:sz w:val="21"/>
          <w:szCs w:val="21"/>
        </w:rPr>
        <w:t>正确答案：</w:t>
      </w:r>
      <w:r>
        <w:rPr>
          <w:sz w:val="21"/>
          <w:szCs w:val="21"/>
        </w:rPr>
        <w:t>D、继发性甲状腺功能减低</w:t>
      </w:r>
      <w:r>
        <w:t xml:space="preserve"> </w:t>
      </w:r>
      <w:r>
        <w:br/>
      </w:r>
      <w:r>
        <w:rPr>
          <w:color w:val="65A21D"/>
          <w:sz w:val="21"/>
          <w:szCs w:val="21"/>
        </w:rPr>
        <w:t>答案详解：</w:t>
      </w:r>
      <w:r>
        <w:rPr>
          <w:sz w:val="21"/>
          <w:szCs w:val="21"/>
        </w:rPr>
        <w:t>解析：在甲状腺功能下降的过程中，TSH是更为敏感的指标，当出现FT</w:t>
      </w:r>
      <w:r>
        <w:rPr>
          <w:sz w:val="21"/>
          <w:szCs w:val="21"/>
          <w:vertAlign w:val="subscript"/>
        </w:rPr>
        <w:t>4</w:t>
      </w:r>
      <w:r>
        <w:rPr>
          <w:sz w:val="21"/>
          <w:szCs w:val="21"/>
        </w:rPr>
        <w:t>下降而TSH不升高的情况，考虑为继发性（垂体性）甲状腺功能减低的可能性比较大，由垂体TSH分泌低下引起。</w:t>
      </w:r>
      <w:r>
        <w:t xml:space="preserve"> </w:t>
      </w:r>
    </w:p>
    <w:p w14:paraId="390DEF1E" w14:textId="77777777" w:rsidR="00000000" w:rsidRDefault="00000000">
      <w:pPr>
        <w:divId w:val="1958632484"/>
      </w:pPr>
      <w:r>
        <w:rPr>
          <w:rStyle w:val="fts1"/>
        </w:rPr>
        <w:t>64、病人，男性，56岁。糖尿病病人，用胰岛素治疗，晚10时突起心慌、多汗、软弱，继而神志不清、查脉搏120次/分，尿糖（-），尿酮体（-），尿素氮10.0mmol/L，最可能为</w:t>
      </w:r>
      <w:r>
        <w:t xml:space="preserve"> </w:t>
      </w:r>
    </w:p>
    <w:p w14:paraId="669B2717" w14:textId="77777777" w:rsidR="00000000" w:rsidRDefault="00000000">
      <w:pPr>
        <w:divId w:val="643588419"/>
      </w:pPr>
      <w:r>
        <w:rPr>
          <w:sz w:val="21"/>
          <w:szCs w:val="21"/>
        </w:rPr>
        <w:lastRenderedPageBreak/>
        <w:t xml:space="preserve">A.高渗性昏迷 </w:t>
      </w:r>
      <w:r>
        <w:br/>
      </w:r>
      <w:r>
        <w:rPr>
          <w:sz w:val="21"/>
          <w:szCs w:val="21"/>
        </w:rPr>
        <w:t xml:space="preserve">B.低血糖昏迷 </w:t>
      </w:r>
      <w:r>
        <w:br/>
      </w:r>
      <w:r>
        <w:rPr>
          <w:sz w:val="21"/>
          <w:szCs w:val="21"/>
        </w:rPr>
        <w:t xml:space="preserve">C.酮症酸中毒昏迷 </w:t>
      </w:r>
      <w:r>
        <w:br/>
      </w:r>
      <w:r>
        <w:rPr>
          <w:sz w:val="21"/>
          <w:szCs w:val="21"/>
        </w:rPr>
        <w:t xml:space="preserve">D.脑血管意外 </w:t>
      </w:r>
      <w:r>
        <w:br/>
      </w:r>
      <w:r>
        <w:rPr>
          <w:sz w:val="21"/>
          <w:szCs w:val="21"/>
        </w:rPr>
        <w:t xml:space="preserve">E.尿毒症昏迷 </w:t>
      </w:r>
    </w:p>
    <w:p w14:paraId="69378B59" w14:textId="77777777" w:rsidR="00000000" w:rsidRDefault="00000000">
      <w:pPr>
        <w:divId w:val="1958632484"/>
      </w:pPr>
      <w:r>
        <w:rPr>
          <w:color w:val="65A21D"/>
          <w:sz w:val="21"/>
          <w:szCs w:val="21"/>
        </w:rPr>
        <w:t>正确答案：</w:t>
      </w:r>
      <w:r>
        <w:rPr>
          <w:sz w:val="21"/>
          <w:szCs w:val="21"/>
        </w:rPr>
        <w:t>B、低血糖昏迷</w:t>
      </w:r>
      <w:r>
        <w:t xml:space="preserve"> </w:t>
      </w:r>
      <w:r>
        <w:br/>
      </w:r>
      <w:r>
        <w:rPr>
          <w:color w:val="65A21D"/>
          <w:sz w:val="21"/>
          <w:szCs w:val="21"/>
        </w:rPr>
        <w:t>答案详解：</w:t>
      </w:r>
      <w:r>
        <w:rPr>
          <w:sz w:val="21"/>
          <w:szCs w:val="21"/>
        </w:rPr>
        <w:t>解析：胰岛素的主要不良反应是低血糖，与药物剂量过大和（或）饮食失调有关，表现为心悸、出汗、手抖、头晕、饥饿感、软弱、严重者出现昏迷。</w:t>
      </w:r>
      <w:r>
        <w:t xml:space="preserve"> </w:t>
      </w:r>
    </w:p>
    <w:p w14:paraId="12E9C80D" w14:textId="77777777" w:rsidR="00000000" w:rsidRDefault="00000000">
      <w:pPr>
        <w:divId w:val="2144959457"/>
      </w:pPr>
      <w:r>
        <w:t xml:space="preserve">A3/A4型题：共14题(每小题2分,共28分) </w:t>
      </w:r>
    </w:p>
    <w:p w14:paraId="2DAC51B9" w14:textId="77777777" w:rsidR="00000000" w:rsidRDefault="00000000">
      <w:pPr>
        <w:divId w:val="1130438028"/>
        <w:rPr>
          <w:sz w:val="21"/>
          <w:szCs w:val="21"/>
        </w:rPr>
      </w:pPr>
      <w:r>
        <w:rPr>
          <w:sz w:val="21"/>
          <w:szCs w:val="21"/>
        </w:rPr>
        <w:t>65、</w:t>
      </w:r>
      <w:r>
        <w:rPr>
          <w:color w:val="65A21D"/>
          <w:sz w:val="21"/>
          <w:szCs w:val="21"/>
        </w:rPr>
        <w:t>(题干)</w:t>
      </w:r>
      <w:r>
        <w:rPr>
          <w:sz w:val="21"/>
          <w:szCs w:val="21"/>
        </w:rPr>
        <w:t xml:space="preserve">病人，女性，35岁，颈前区肿块10年，近年来易出汗、心悸，渐感呼吸困难。体检：晨起心率104次/分，BP 120/60mmHg；无突眼，甲状腺Ⅲ度肿大，结节状，心电图示窦性心律不齐。 </w:t>
      </w:r>
    </w:p>
    <w:p w14:paraId="46C7E61F" w14:textId="77777777" w:rsidR="00000000" w:rsidRDefault="00000000">
      <w:pPr>
        <w:divId w:val="174273478"/>
        <w:rPr>
          <w:sz w:val="21"/>
          <w:szCs w:val="21"/>
        </w:rPr>
      </w:pPr>
      <w:r>
        <w:rPr>
          <w:color w:val="65A21D"/>
          <w:sz w:val="21"/>
          <w:szCs w:val="21"/>
        </w:rPr>
        <w:t>(题目)</w:t>
      </w:r>
      <w:r>
        <w:rPr>
          <w:sz w:val="21"/>
          <w:szCs w:val="21"/>
        </w:rPr>
        <w:t>初步诊断最可能是</w:t>
      </w:r>
    </w:p>
    <w:p w14:paraId="7DD40AC6" w14:textId="77777777" w:rsidR="00000000" w:rsidRDefault="00000000">
      <w:pPr>
        <w:divId w:val="549414399"/>
      </w:pPr>
      <w:r>
        <w:rPr>
          <w:sz w:val="21"/>
          <w:szCs w:val="21"/>
        </w:rPr>
        <w:t xml:space="preserve">A.原发性甲亢 </w:t>
      </w:r>
      <w:r>
        <w:br/>
      </w:r>
      <w:r>
        <w:rPr>
          <w:sz w:val="21"/>
          <w:szCs w:val="21"/>
        </w:rPr>
        <w:t xml:space="preserve">B.单纯性甲状腺肿 </w:t>
      </w:r>
      <w:r>
        <w:br/>
      </w:r>
      <w:r>
        <w:rPr>
          <w:sz w:val="21"/>
          <w:szCs w:val="21"/>
        </w:rPr>
        <w:t xml:space="preserve">C.继发性甲亢 </w:t>
      </w:r>
      <w:r>
        <w:br/>
      </w:r>
      <w:r>
        <w:rPr>
          <w:sz w:val="21"/>
          <w:szCs w:val="21"/>
        </w:rPr>
        <w:t xml:space="preserve">D.桥本甲状腺炎 </w:t>
      </w:r>
      <w:r>
        <w:br/>
      </w:r>
      <w:r>
        <w:rPr>
          <w:sz w:val="21"/>
          <w:szCs w:val="21"/>
        </w:rPr>
        <w:t xml:space="preserve">E.亚急性甲状腺炎 </w:t>
      </w:r>
    </w:p>
    <w:p w14:paraId="4AAE5420" w14:textId="77777777" w:rsidR="00000000" w:rsidRDefault="00000000">
      <w:pPr>
        <w:divId w:val="205991050"/>
      </w:pPr>
      <w:r>
        <w:rPr>
          <w:color w:val="65A21D"/>
          <w:sz w:val="21"/>
          <w:szCs w:val="21"/>
        </w:rPr>
        <w:t>正确答案：</w:t>
      </w:r>
      <w:r>
        <w:rPr>
          <w:sz w:val="21"/>
          <w:szCs w:val="21"/>
        </w:rPr>
        <w:t>A、原发性甲亢</w:t>
      </w:r>
      <w:r>
        <w:t xml:space="preserve"> </w:t>
      </w:r>
      <w:r>
        <w:br/>
      </w:r>
      <w:r>
        <w:rPr>
          <w:color w:val="65A21D"/>
          <w:sz w:val="21"/>
          <w:szCs w:val="21"/>
        </w:rPr>
        <w:t>答案详解：</w:t>
      </w:r>
      <w:r>
        <w:rPr>
          <w:sz w:val="21"/>
          <w:szCs w:val="21"/>
        </w:rPr>
        <w:t>解析：该病人甲状腺结节样肿大多年后出现甲亢，为多结节性甲状腺肿伴甲亢，属于原发性甲状腺功能亢进。</w:t>
      </w:r>
      <w:r>
        <w:t xml:space="preserve"> </w:t>
      </w:r>
    </w:p>
    <w:p w14:paraId="1CDE35C1" w14:textId="77777777" w:rsidR="00000000" w:rsidRDefault="00000000">
      <w:pPr>
        <w:divId w:val="1871723783"/>
        <w:rPr>
          <w:sz w:val="21"/>
          <w:szCs w:val="21"/>
        </w:rPr>
      </w:pPr>
      <w:r>
        <w:rPr>
          <w:sz w:val="21"/>
          <w:szCs w:val="21"/>
        </w:rPr>
        <w:t>66、</w:t>
      </w:r>
      <w:r>
        <w:rPr>
          <w:color w:val="65A21D"/>
          <w:sz w:val="21"/>
          <w:szCs w:val="21"/>
        </w:rPr>
        <w:t>(题干)</w:t>
      </w:r>
      <w:r>
        <w:rPr>
          <w:sz w:val="21"/>
          <w:szCs w:val="21"/>
        </w:rPr>
        <w:t xml:space="preserve">病人，女性，35岁，颈前区肿块10年，近年来易出汗、心悸，渐感呼吸困难。体检：晨起心率104次/分，BP 120/60mmHg；无突眼，甲状腺Ⅲ度肿大，结节状，心电图示窦性心律不齐。 </w:t>
      </w:r>
    </w:p>
    <w:p w14:paraId="13C0F6B2" w14:textId="77777777" w:rsidR="00000000" w:rsidRDefault="00000000">
      <w:pPr>
        <w:divId w:val="918248427"/>
        <w:rPr>
          <w:sz w:val="21"/>
          <w:szCs w:val="21"/>
        </w:rPr>
      </w:pPr>
      <w:r>
        <w:rPr>
          <w:color w:val="65A21D"/>
          <w:sz w:val="21"/>
          <w:szCs w:val="21"/>
        </w:rPr>
        <w:t>(题目)</w:t>
      </w:r>
      <w:r>
        <w:rPr>
          <w:sz w:val="21"/>
          <w:szCs w:val="21"/>
        </w:rPr>
        <w:t>确诊主要根据</w:t>
      </w:r>
    </w:p>
    <w:p w14:paraId="6CC4CC60" w14:textId="77777777" w:rsidR="00000000" w:rsidRDefault="00000000">
      <w:pPr>
        <w:divId w:val="1027413922"/>
      </w:pPr>
      <w:r>
        <w:rPr>
          <w:sz w:val="21"/>
          <w:szCs w:val="21"/>
        </w:rPr>
        <w:t xml:space="preserve">A.颈部CT </w:t>
      </w:r>
      <w:r>
        <w:br/>
      </w:r>
      <w:r>
        <w:rPr>
          <w:sz w:val="21"/>
          <w:szCs w:val="21"/>
        </w:rPr>
        <w:t>B.血T</w:t>
      </w:r>
      <w:r>
        <w:rPr>
          <w:sz w:val="21"/>
          <w:szCs w:val="21"/>
          <w:vertAlign w:val="subscript"/>
        </w:rPr>
        <w:t>3</w:t>
      </w:r>
      <w:r>
        <w:rPr>
          <w:sz w:val="21"/>
          <w:szCs w:val="21"/>
        </w:rPr>
        <w:t>、T</w:t>
      </w:r>
      <w:r>
        <w:rPr>
          <w:sz w:val="21"/>
          <w:szCs w:val="21"/>
          <w:vertAlign w:val="subscript"/>
        </w:rPr>
        <w:t>4</w:t>
      </w:r>
      <w:r>
        <w:rPr>
          <w:sz w:val="21"/>
          <w:szCs w:val="21"/>
        </w:rPr>
        <w:t xml:space="preserve">值 </w:t>
      </w:r>
      <w:r>
        <w:br/>
      </w:r>
      <w:r>
        <w:rPr>
          <w:sz w:val="21"/>
          <w:szCs w:val="21"/>
        </w:rPr>
        <w:t xml:space="preserve">C.甲状腺B超 </w:t>
      </w:r>
      <w:r>
        <w:br/>
      </w:r>
      <w:r>
        <w:rPr>
          <w:sz w:val="21"/>
          <w:szCs w:val="21"/>
        </w:rPr>
        <w:t xml:space="preserve">D.颈部X线检查 </w:t>
      </w:r>
      <w:r>
        <w:br/>
      </w:r>
      <w:r>
        <w:rPr>
          <w:sz w:val="21"/>
          <w:szCs w:val="21"/>
        </w:rPr>
        <w:t xml:space="preserve">E.MRI </w:t>
      </w:r>
    </w:p>
    <w:p w14:paraId="54E1642D" w14:textId="77777777" w:rsidR="00000000" w:rsidRDefault="00000000">
      <w:pPr>
        <w:divId w:val="1044984291"/>
      </w:pPr>
      <w:r>
        <w:rPr>
          <w:color w:val="65A21D"/>
          <w:sz w:val="21"/>
          <w:szCs w:val="21"/>
        </w:rPr>
        <w:t>正确答案：</w:t>
      </w:r>
      <w:r>
        <w:rPr>
          <w:sz w:val="21"/>
          <w:szCs w:val="21"/>
        </w:rPr>
        <w:t>B、血T</w:t>
      </w:r>
      <w:r>
        <w:rPr>
          <w:sz w:val="21"/>
          <w:szCs w:val="21"/>
          <w:vertAlign w:val="subscript"/>
        </w:rPr>
        <w:t>3</w:t>
      </w:r>
      <w:r>
        <w:rPr>
          <w:sz w:val="21"/>
          <w:szCs w:val="21"/>
        </w:rPr>
        <w:t>、T</w:t>
      </w:r>
      <w:r>
        <w:rPr>
          <w:sz w:val="21"/>
          <w:szCs w:val="21"/>
          <w:vertAlign w:val="subscript"/>
        </w:rPr>
        <w:t>4</w:t>
      </w:r>
      <w:r>
        <w:rPr>
          <w:sz w:val="21"/>
          <w:szCs w:val="21"/>
        </w:rPr>
        <w:t>值</w:t>
      </w:r>
      <w:r>
        <w:t xml:space="preserve"> </w:t>
      </w:r>
      <w:r>
        <w:br/>
      </w:r>
      <w:r>
        <w:rPr>
          <w:color w:val="65A21D"/>
          <w:sz w:val="21"/>
          <w:szCs w:val="21"/>
        </w:rPr>
        <w:t>答案详解：</w:t>
      </w:r>
      <w:r>
        <w:rPr>
          <w:sz w:val="21"/>
          <w:szCs w:val="21"/>
        </w:rPr>
        <w:t>解析：该病确诊主要依据甲状腺功能检查，即血T</w:t>
      </w:r>
      <w:r>
        <w:rPr>
          <w:sz w:val="21"/>
          <w:szCs w:val="21"/>
          <w:vertAlign w:val="subscript"/>
        </w:rPr>
        <w:t>3</w:t>
      </w:r>
      <w:r>
        <w:rPr>
          <w:sz w:val="21"/>
          <w:szCs w:val="21"/>
        </w:rPr>
        <w:t>、T</w:t>
      </w:r>
      <w:r>
        <w:rPr>
          <w:sz w:val="21"/>
          <w:szCs w:val="21"/>
          <w:vertAlign w:val="subscript"/>
        </w:rPr>
        <w:t>4</w:t>
      </w:r>
      <w:r>
        <w:rPr>
          <w:sz w:val="21"/>
          <w:szCs w:val="21"/>
        </w:rPr>
        <w:t>值。</w:t>
      </w:r>
      <w:r>
        <w:t xml:space="preserve"> </w:t>
      </w:r>
    </w:p>
    <w:p w14:paraId="65CD025D" w14:textId="77777777" w:rsidR="00000000" w:rsidRDefault="00000000">
      <w:pPr>
        <w:divId w:val="849180393"/>
        <w:rPr>
          <w:sz w:val="21"/>
          <w:szCs w:val="21"/>
        </w:rPr>
      </w:pPr>
      <w:r>
        <w:rPr>
          <w:sz w:val="21"/>
          <w:szCs w:val="21"/>
        </w:rPr>
        <w:t>67、</w:t>
      </w:r>
      <w:r>
        <w:rPr>
          <w:color w:val="65A21D"/>
          <w:sz w:val="21"/>
          <w:szCs w:val="21"/>
        </w:rPr>
        <w:t>(题干)</w:t>
      </w:r>
      <w:r>
        <w:rPr>
          <w:sz w:val="21"/>
          <w:szCs w:val="21"/>
        </w:rPr>
        <w:t xml:space="preserve">病人，女性，35岁，颈前区肿块10年，近年来易出汗、心悸，渐感呼吸困难。体检：晨起心率104次/分，BP 120/60mmHg；无突眼，甲状腺Ⅲ度肿大，结节状，心电图示窦性心律不齐。 </w:t>
      </w:r>
    </w:p>
    <w:p w14:paraId="04E098D5" w14:textId="77777777" w:rsidR="00000000" w:rsidRDefault="00000000">
      <w:pPr>
        <w:divId w:val="1921258081"/>
        <w:rPr>
          <w:sz w:val="21"/>
          <w:szCs w:val="21"/>
        </w:rPr>
      </w:pPr>
      <w:r>
        <w:rPr>
          <w:color w:val="65A21D"/>
          <w:sz w:val="21"/>
          <w:szCs w:val="21"/>
        </w:rPr>
        <w:t>(题目)</w:t>
      </w:r>
      <w:r>
        <w:rPr>
          <w:sz w:val="21"/>
          <w:szCs w:val="21"/>
        </w:rPr>
        <w:t>最佳的治疗方法是</w:t>
      </w:r>
    </w:p>
    <w:p w14:paraId="3753DE33" w14:textId="77777777" w:rsidR="00000000" w:rsidRDefault="00000000">
      <w:pPr>
        <w:divId w:val="2000309020"/>
      </w:pPr>
      <w:r>
        <w:rPr>
          <w:sz w:val="21"/>
          <w:szCs w:val="21"/>
        </w:rPr>
        <w:t xml:space="preserve">A.内科药物治疗 </w:t>
      </w:r>
      <w:r>
        <w:br/>
      </w:r>
      <w:r>
        <w:rPr>
          <w:sz w:val="21"/>
          <w:szCs w:val="21"/>
        </w:rPr>
        <w:t xml:space="preserve">B.甲状腺大部切除术 </w:t>
      </w:r>
      <w:r>
        <w:br/>
      </w:r>
      <w:r>
        <w:rPr>
          <w:sz w:val="21"/>
          <w:szCs w:val="21"/>
        </w:rPr>
        <w:t xml:space="preserve">C.甲状腺全切术 </w:t>
      </w:r>
      <w:r>
        <w:br/>
      </w:r>
      <w:r>
        <w:rPr>
          <w:sz w:val="21"/>
          <w:szCs w:val="21"/>
        </w:rPr>
        <w:t xml:space="preserve">D.同位素治疗 </w:t>
      </w:r>
      <w:r>
        <w:br/>
      </w:r>
      <w:r>
        <w:rPr>
          <w:sz w:val="21"/>
          <w:szCs w:val="21"/>
        </w:rPr>
        <w:t xml:space="preserve">E.外放射治疗 </w:t>
      </w:r>
    </w:p>
    <w:p w14:paraId="2780148F" w14:textId="77777777" w:rsidR="00000000" w:rsidRDefault="00000000">
      <w:pPr>
        <w:divId w:val="94178918"/>
      </w:pPr>
      <w:r>
        <w:rPr>
          <w:color w:val="65A21D"/>
          <w:sz w:val="21"/>
          <w:szCs w:val="21"/>
        </w:rPr>
        <w:t>正确答案：</w:t>
      </w:r>
      <w:r>
        <w:rPr>
          <w:sz w:val="21"/>
          <w:szCs w:val="21"/>
        </w:rPr>
        <w:t>B、甲状腺大部切除术</w:t>
      </w:r>
      <w:r>
        <w:t xml:space="preserve"> </w:t>
      </w:r>
      <w:r>
        <w:br/>
      </w:r>
      <w:r>
        <w:rPr>
          <w:color w:val="65A21D"/>
          <w:sz w:val="21"/>
          <w:szCs w:val="21"/>
        </w:rPr>
        <w:t>答案详解：</w:t>
      </w:r>
      <w:r>
        <w:rPr>
          <w:sz w:val="21"/>
          <w:szCs w:val="21"/>
        </w:rPr>
        <w:t>解析：多结节性甲状腺肿伴甲亢首选手术治疗。</w:t>
      </w:r>
      <w:r>
        <w:t xml:space="preserve"> </w:t>
      </w:r>
    </w:p>
    <w:p w14:paraId="77A1771B" w14:textId="77777777" w:rsidR="00000000" w:rsidRDefault="00000000">
      <w:pPr>
        <w:divId w:val="815756286"/>
        <w:rPr>
          <w:sz w:val="21"/>
          <w:szCs w:val="21"/>
        </w:rPr>
      </w:pPr>
      <w:r>
        <w:rPr>
          <w:sz w:val="21"/>
          <w:szCs w:val="21"/>
        </w:rPr>
        <w:t>68、</w:t>
      </w:r>
      <w:r>
        <w:rPr>
          <w:color w:val="65A21D"/>
          <w:sz w:val="21"/>
          <w:szCs w:val="21"/>
        </w:rPr>
        <w:t>(题干)</w:t>
      </w:r>
      <w:r>
        <w:rPr>
          <w:sz w:val="21"/>
          <w:szCs w:val="21"/>
        </w:rPr>
        <w:t xml:space="preserve">病人，女性，48岁，近1个月感口渴，饮水量增至每天2000ml。身高156cm，体重71kg，空腹血糖180mg/dl（10.0mmol/L），餐后血糖252mg/dl（14.0mmol/L），系初次发现血糖高，过去无糖尿病病史。 </w:t>
      </w:r>
    </w:p>
    <w:p w14:paraId="086339C1" w14:textId="77777777" w:rsidR="00000000" w:rsidRDefault="00000000">
      <w:pPr>
        <w:divId w:val="2060202222"/>
        <w:rPr>
          <w:sz w:val="21"/>
          <w:szCs w:val="21"/>
        </w:rPr>
      </w:pPr>
      <w:r>
        <w:rPr>
          <w:color w:val="65A21D"/>
          <w:sz w:val="21"/>
          <w:szCs w:val="21"/>
        </w:rPr>
        <w:lastRenderedPageBreak/>
        <w:t>(题目)</w:t>
      </w:r>
      <w:r>
        <w:rPr>
          <w:sz w:val="21"/>
          <w:szCs w:val="21"/>
        </w:rPr>
        <w:t>给病人的治疗建议是</w:t>
      </w:r>
    </w:p>
    <w:p w14:paraId="61AB46CD" w14:textId="77777777" w:rsidR="00000000" w:rsidRDefault="00000000">
      <w:pPr>
        <w:divId w:val="1986274234"/>
      </w:pPr>
      <w:r>
        <w:rPr>
          <w:sz w:val="21"/>
          <w:szCs w:val="21"/>
        </w:rPr>
        <w:t xml:space="preserve">A.饮食及运动治疗 </w:t>
      </w:r>
      <w:r>
        <w:br/>
      </w:r>
      <w:r>
        <w:rPr>
          <w:sz w:val="21"/>
          <w:szCs w:val="21"/>
        </w:rPr>
        <w:t xml:space="preserve">B.双胍类降血糖药 </w:t>
      </w:r>
      <w:r>
        <w:br/>
      </w:r>
      <w:r>
        <w:rPr>
          <w:sz w:val="21"/>
          <w:szCs w:val="21"/>
        </w:rPr>
        <w:t xml:space="preserve">C.磺脲类降血糖药 </w:t>
      </w:r>
      <w:r>
        <w:br/>
      </w:r>
      <w:r>
        <w:rPr>
          <w:sz w:val="21"/>
          <w:szCs w:val="21"/>
        </w:rPr>
        <w:t xml:space="preserve">D.α-葡萄糖苷酶抑制剂 </w:t>
      </w:r>
      <w:r>
        <w:br/>
      </w:r>
      <w:r>
        <w:rPr>
          <w:sz w:val="21"/>
          <w:szCs w:val="21"/>
        </w:rPr>
        <w:t xml:space="preserve">E.胰岛素 </w:t>
      </w:r>
    </w:p>
    <w:p w14:paraId="02C80E54" w14:textId="77777777" w:rsidR="00000000" w:rsidRDefault="00000000">
      <w:pPr>
        <w:divId w:val="843318551"/>
      </w:pPr>
      <w:r>
        <w:rPr>
          <w:color w:val="65A21D"/>
          <w:sz w:val="21"/>
          <w:szCs w:val="21"/>
        </w:rPr>
        <w:t>正确答案：</w:t>
      </w:r>
      <w:r>
        <w:rPr>
          <w:sz w:val="21"/>
          <w:szCs w:val="21"/>
        </w:rPr>
        <w:t>A、饮食及运动治疗</w:t>
      </w:r>
      <w:r>
        <w:t xml:space="preserve"> </w:t>
      </w:r>
      <w:r>
        <w:br/>
      </w:r>
      <w:r>
        <w:rPr>
          <w:color w:val="65A21D"/>
          <w:sz w:val="21"/>
          <w:szCs w:val="21"/>
        </w:rPr>
        <w:t>答案详解：</w:t>
      </w:r>
      <w:r>
        <w:rPr>
          <w:sz w:val="21"/>
          <w:szCs w:val="21"/>
        </w:rPr>
        <w:t>解析：根据病人年龄、体征及实验室检查，可诊断为2型糖尿病，首先给予饮食及运动治疗。</w:t>
      </w:r>
      <w:r>
        <w:t xml:space="preserve"> </w:t>
      </w:r>
    </w:p>
    <w:p w14:paraId="4FDA568D" w14:textId="77777777" w:rsidR="00000000" w:rsidRDefault="00000000">
      <w:pPr>
        <w:divId w:val="378281933"/>
        <w:rPr>
          <w:sz w:val="21"/>
          <w:szCs w:val="21"/>
        </w:rPr>
      </w:pPr>
      <w:r>
        <w:rPr>
          <w:sz w:val="21"/>
          <w:szCs w:val="21"/>
        </w:rPr>
        <w:t>69、</w:t>
      </w:r>
      <w:r>
        <w:rPr>
          <w:color w:val="65A21D"/>
          <w:sz w:val="21"/>
          <w:szCs w:val="21"/>
        </w:rPr>
        <w:t>(题干)</w:t>
      </w:r>
      <w:r>
        <w:rPr>
          <w:sz w:val="21"/>
          <w:szCs w:val="21"/>
        </w:rPr>
        <w:t xml:space="preserve">病人，女性，48岁，近1个月感口渴，饮水量增至每天2000ml。身高156cm，体重71kg，空腹血糖180mg/dl（10.0mmol/L），餐后血糖252mg/dl（14.0mmol/L），系初次发现血糖高，过去无糖尿病病史。 </w:t>
      </w:r>
    </w:p>
    <w:p w14:paraId="0637353F" w14:textId="77777777" w:rsidR="00000000" w:rsidRDefault="00000000">
      <w:pPr>
        <w:divId w:val="1187214214"/>
        <w:rPr>
          <w:sz w:val="21"/>
          <w:szCs w:val="21"/>
        </w:rPr>
      </w:pPr>
      <w:r>
        <w:rPr>
          <w:color w:val="65A21D"/>
          <w:sz w:val="21"/>
          <w:szCs w:val="21"/>
        </w:rPr>
        <w:t>(题目)</w:t>
      </w:r>
      <w:r>
        <w:rPr>
          <w:sz w:val="21"/>
          <w:szCs w:val="21"/>
        </w:rPr>
        <w:t>按以上建议治疗3个月后空腹血糖163mg/dl（8.6mmol/L），餐后血糖225mg/dl（12.5mmol/L），进一步治疗建议</w:t>
      </w:r>
    </w:p>
    <w:p w14:paraId="0F026A16" w14:textId="77777777" w:rsidR="00000000" w:rsidRDefault="00000000">
      <w:pPr>
        <w:divId w:val="118111703"/>
      </w:pPr>
      <w:r>
        <w:rPr>
          <w:sz w:val="21"/>
          <w:szCs w:val="21"/>
        </w:rPr>
        <w:t xml:space="preserve">A.氯磺丙脲 </w:t>
      </w:r>
      <w:r>
        <w:br/>
      </w:r>
      <w:r>
        <w:rPr>
          <w:sz w:val="21"/>
          <w:szCs w:val="21"/>
        </w:rPr>
        <w:t xml:space="preserve">B.格列齐特 </w:t>
      </w:r>
      <w:r>
        <w:br/>
      </w:r>
      <w:r>
        <w:rPr>
          <w:sz w:val="21"/>
          <w:szCs w:val="21"/>
        </w:rPr>
        <w:t xml:space="preserve">C.二甲双胍 </w:t>
      </w:r>
      <w:r>
        <w:br/>
      </w:r>
      <w:r>
        <w:rPr>
          <w:sz w:val="21"/>
          <w:szCs w:val="21"/>
        </w:rPr>
        <w:t xml:space="preserve">D.阿卡波糖 </w:t>
      </w:r>
      <w:r>
        <w:br/>
      </w:r>
      <w:r>
        <w:rPr>
          <w:sz w:val="21"/>
          <w:szCs w:val="21"/>
        </w:rPr>
        <w:t xml:space="preserve">E.正规胰岛素 </w:t>
      </w:r>
    </w:p>
    <w:p w14:paraId="6AAC8A4F" w14:textId="77777777" w:rsidR="00000000" w:rsidRDefault="00000000">
      <w:pPr>
        <w:divId w:val="94135548"/>
      </w:pPr>
      <w:r>
        <w:rPr>
          <w:color w:val="65A21D"/>
          <w:sz w:val="21"/>
          <w:szCs w:val="21"/>
        </w:rPr>
        <w:t>正确答案：</w:t>
      </w:r>
      <w:r>
        <w:rPr>
          <w:sz w:val="21"/>
          <w:szCs w:val="21"/>
        </w:rPr>
        <w:t>C、二甲双胍</w:t>
      </w:r>
      <w:r>
        <w:t xml:space="preserve"> </w:t>
      </w:r>
      <w:r>
        <w:br/>
      </w:r>
      <w:r>
        <w:rPr>
          <w:color w:val="65A21D"/>
          <w:sz w:val="21"/>
          <w:szCs w:val="21"/>
        </w:rPr>
        <w:t>答案详解：</w:t>
      </w:r>
      <w:r>
        <w:rPr>
          <w:sz w:val="21"/>
          <w:szCs w:val="21"/>
        </w:rPr>
        <w:t>解析：病人经饮食、运动治疗血糖控制不佳，应用降血糖药物，病人体重指数29.2，超重，首选双胍类降糖药。</w:t>
      </w:r>
      <w:r>
        <w:t xml:space="preserve"> </w:t>
      </w:r>
    </w:p>
    <w:p w14:paraId="7842DB01" w14:textId="77777777" w:rsidR="00000000" w:rsidRDefault="00000000">
      <w:pPr>
        <w:divId w:val="1593508651"/>
        <w:rPr>
          <w:sz w:val="21"/>
          <w:szCs w:val="21"/>
        </w:rPr>
      </w:pPr>
      <w:r>
        <w:rPr>
          <w:sz w:val="21"/>
          <w:szCs w:val="21"/>
        </w:rPr>
        <w:t>70、</w:t>
      </w:r>
      <w:r>
        <w:rPr>
          <w:color w:val="65A21D"/>
          <w:sz w:val="21"/>
          <w:szCs w:val="21"/>
        </w:rPr>
        <w:t>(题干)</w:t>
      </w:r>
      <w:r>
        <w:rPr>
          <w:sz w:val="21"/>
          <w:szCs w:val="21"/>
        </w:rPr>
        <w:t xml:space="preserve">病人，女性，48岁，近1个月感口渴，饮水量增至每天2000ml。身高156cm，体重71kg，空腹血糖180mg/dl（10.0mmol/L），餐后血糖252mg/dl（14.0mmol/L），系初次发现血糖高，过去无糖尿病病史。 </w:t>
      </w:r>
    </w:p>
    <w:p w14:paraId="37D89B31" w14:textId="77777777" w:rsidR="00000000" w:rsidRDefault="00000000">
      <w:pPr>
        <w:divId w:val="1001811635"/>
        <w:rPr>
          <w:sz w:val="21"/>
          <w:szCs w:val="21"/>
        </w:rPr>
      </w:pPr>
      <w:r>
        <w:rPr>
          <w:color w:val="65A21D"/>
          <w:sz w:val="21"/>
          <w:szCs w:val="21"/>
        </w:rPr>
        <w:t>(题目)</w:t>
      </w:r>
      <w:r>
        <w:rPr>
          <w:sz w:val="21"/>
          <w:szCs w:val="21"/>
        </w:rPr>
        <w:t>4年后该病人被发现有浸润型肺结核，降血糖治疗宜</w:t>
      </w:r>
    </w:p>
    <w:p w14:paraId="0BC67AF3" w14:textId="77777777" w:rsidR="00000000" w:rsidRDefault="00000000">
      <w:pPr>
        <w:divId w:val="277176476"/>
      </w:pPr>
      <w:r>
        <w:rPr>
          <w:sz w:val="21"/>
          <w:szCs w:val="21"/>
        </w:rPr>
        <w:t xml:space="preserve">A.原降血糖药增加剂量 </w:t>
      </w:r>
      <w:r>
        <w:br/>
      </w:r>
      <w:r>
        <w:rPr>
          <w:sz w:val="21"/>
          <w:szCs w:val="21"/>
        </w:rPr>
        <w:t xml:space="preserve">B.改用降血糖作用更强的口服降血糖药 </w:t>
      </w:r>
      <w:r>
        <w:br/>
      </w:r>
      <w:r>
        <w:rPr>
          <w:sz w:val="21"/>
          <w:szCs w:val="21"/>
        </w:rPr>
        <w:t xml:space="preserve">C.增加一种口服降血糖药 </w:t>
      </w:r>
      <w:r>
        <w:br/>
      </w:r>
      <w:r>
        <w:rPr>
          <w:sz w:val="21"/>
          <w:szCs w:val="21"/>
        </w:rPr>
        <w:t xml:space="preserve">D.双胍类、磺脲类、α-葡萄糖苷酶抑制剂联合使用 </w:t>
      </w:r>
      <w:r>
        <w:br/>
      </w:r>
      <w:r>
        <w:rPr>
          <w:sz w:val="21"/>
          <w:szCs w:val="21"/>
        </w:rPr>
        <w:t xml:space="preserve">E.胰岛素治疗 </w:t>
      </w:r>
    </w:p>
    <w:p w14:paraId="58676F14" w14:textId="77777777" w:rsidR="00000000" w:rsidRDefault="00000000">
      <w:pPr>
        <w:divId w:val="1839348289"/>
      </w:pPr>
      <w:r>
        <w:rPr>
          <w:color w:val="65A21D"/>
          <w:sz w:val="21"/>
          <w:szCs w:val="21"/>
        </w:rPr>
        <w:t>正确答案：</w:t>
      </w:r>
      <w:r>
        <w:rPr>
          <w:sz w:val="21"/>
          <w:szCs w:val="21"/>
        </w:rPr>
        <w:t>E、胰岛素治疗</w:t>
      </w:r>
      <w:r>
        <w:t xml:space="preserve"> </w:t>
      </w:r>
      <w:r>
        <w:br/>
      </w:r>
      <w:r>
        <w:rPr>
          <w:color w:val="65A21D"/>
          <w:sz w:val="21"/>
          <w:szCs w:val="21"/>
        </w:rPr>
        <w:t>答案详解：</w:t>
      </w:r>
      <w:r>
        <w:rPr>
          <w:sz w:val="21"/>
          <w:szCs w:val="21"/>
        </w:rPr>
        <w:t>解析：糖尿病合并感染为应用胰岛素治疗的适应证。</w:t>
      </w:r>
      <w:r>
        <w:t xml:space="preserve"> </w:t>
      </w:r>
    </w:p>
    <w:p w14:paraId="131D31F4" w14:textId="77777777" w:rsidR="00000000" w:rsidRDefault="00000000">
      <w:pPr>
        <w:divId w:val="1691445104"/>
        <w:rPr>
          <w:sz w:val="21"/>
          <w:szCs w:val="21"/>
        </w:rPr>
      </w:pPr>
      <w:r>
        <w:rPr>
          <w:sz w:val="21"/>
          <w:szCs w:val="21"/>
        </w:rPr>
        <w:t>71、</w:t>
      </w:r>
      <w:r>
        <w:rPr>
          <w:color w:val="65A21D"/>
          <w:sz w:val="21"/>
          <w:szCs w:val="21"/>
        </w:rPr>
        <w:t>(题干)</w:t>
      </w:r>
      <w:r>
        <w:rPr>
          <w:sz w:val="21"/>
          <w:szCs w:val="21"/>
        </w:rPr>
        <w:t xml:space="preserve">病人，女性，70岁，糖尿病病史10年，一直规律服用格列本脲5mg，bid治疗，偶尔监测空腹血糖多在7.0～8.0mmol/L之间，近半年未监测血糖，昨天夜间出现哭闹，随后昏迷，呼之不应，家人送入我院急诊科，测血糖1.6mmol/L，诊断为低血糖症，给予静脉推注50%葡萄糖液60ml后病人清醒回家，3小时后又昏迷被重新送来急诊科。 </w:t>
      </w:r>
    </w:p>
    <w:p w14:paraId="62120F64" w14:textId="77777777" w:rsidR="00000000" w:rsidRDefault="00000000">
      <w:pPr>
        <w:divId w:val="1837181991"/>
        <w:rPr>
          <w:sz w:val="21"/>
          <w:szCs w:val="21"/>
        </w:rPr>
      </w:pPr>
      <w:r>
        <w:rPr>
          <w:color w:val="65A21D"/>
          <w:sz w:val="21"/>
          <w:szCs w:val="21"/>
        </w:rPr>
        <w:t>(题目)</w:t>
      </w:r>
      <w:r>
        <w:rPr>
          <w:sz w:val="21"/>
          <w:szCs w:val="21"/>
        </w:rPr>
        <w:t>病人又昏迷的最可能原因为</w:t>
      </w:r>
    </w:p>
    <w:p w14:paraId="69E5608B" w14:textId="77777777" w:rsidR="00000000" w:rsidRDefault="00000000">
      <w:pPr>
        <w:divId w:val="1454858623"/>
      </w:pPr>
      <w:r>
        <w:rPr>
          <w:sz w:val="21"/>
          <w:szCs w:val="21"/>
        </w:rPr>
        <w:t xml:space="preserve">A.脑血管意外 </w:t>
      </w:r>
      <w:r>
        <w:br/>
      </w:r>
      <w:r>
        <w:rPr>
          <w:sz w:val="21"/>
          <w:szCs w:val="21"/>
        </w:rPr>
        <w:t xml:space="preserve">B.低血糖症 </w:t>
      </w:r>
      <w:r>
        <w:br/>
      </w:r>
      <w:r>
        <w:rPr>
          <w:sz w:val="21"/>
          <w:szCs w:val="21"/>
        </w:rPr>
        <w:t xml:space="preserve">C.癫痫 </w:t>
      </w:r>
      <w:r>
        <w:br/>
      </w:r>
      <w:r>
        <w:rPr>
          <w:sz w:val="21"/>
          <w:szCs w:val="21"/>
        </w:rPr>
        <w:t xml:space="preserve">D.脑水肿 </w:t>
      </w:r>
      <w:r>
        <w:br/>
      </w:r>
      <w:r>
        <w:rPr>
          <w:sz w:val="21"/>
          <w:szCs w:val="21"/>
        </w:rPr>
        <w:t xml:space="preserve">E.高渗性非酮症糖尿病昏迷 </w:t>
      </w:r>
    </w:p>
    <w:p w14:paraId="1FB59FF2" w14:textId="77777777" w:rsidR="00000000" w:rsidRDefault="00000000">
      <w:pPr>
        <w:divId w:val="2014142422"/>
      </w:pPr>
      <w:r>
        <w:rPr>
          <w:color w:val="65A21D"/>
          <w:sz w:val="21"/>
          <w:szCs w:val="21"/>
        </w:rPr>
        <w:t>正确答案：</w:t>
      </w:r>
      <w:r>
        <w:rPr>
          <w:sz w:val="21"/>
          <w:szCs w:val="21"/>
        </w:rPr>
        <w:t>B、低血糖症</w:t>
      </w:r>
      <w:r>
        <w:t xml:space="preserve"> </w:t>
      </w:r>
      <w:r>
        <w:br/>
      </w:r>
      <w:r>
        <w:rPr>
          <w:color w:val="65A21D"/>
          <w:sz w:val="21"/>
          <w:szCs w:val="21"/>
        </w:rPr>
        <w:t>答案详解：</w:t>
      </w:r>
      <w:r>
        <w:rPr>
          <w:sz w:val="21"/>
          <w:szCs w:val="21"/>
        </w:rPr>
        <w:t>解析：格列本脲半衰期长，其降解产物也有降糖作用。另外老年人可无低血糖的症状而直接陷入昏迷。因此救治不合理可以再次低血糖昏迷。</w:t>
      </w:r>
      <w:r>
        <w:t xml:space="preserve"> </w:t>
      </w:r>
    </w:p>
    <w:p w14:paraId="15C5CC86" w14:textId="77777777" w:rsidR="00000000" w:rsidRDefault="00000000">
      <w:pPr>
        <w:divId w:val="1781683466"/>
        <w:rPr>
          <w:sz w:val="21"/>
          <w:szCs w:val="21"/>
        </w:rPr>
      </w:pPr>
      <w:r>
        <w:rPr>
          <w:sz w:val="21"/>
          <w:szCs w:val="21"/>
        </w:rPr>
        <w:lastRenderedPageBreak/>
        <w:t>72、</w:t>
      </w:r>
      <w:r>
        <w:rPr>
          <w:color w:val="65A21D"/>
          <w:sz w:val="21"/>
          <w:szCs w:val="21"/>
        </w:rPr>
        <w:t>(题干)</w:t>
      </w:r>
      <w:r>
        <w:rPr>
          <w:sz w:val="21"/>
          <w:szCs w:val="21"/>
        </w:rPr>
        <w:t xml:space="preserve">病人，女性，70岁，糖尿病病史10年，一直规律服用格列本脲5mg，bid治疗，偶尔监测空腹血糖多在7.0～8.0mmol/L之间，近半年未监测血糖，昨天夜间出现哭闹，随后昏迷，呼之不应，家人送入我院急诊科，测血糖1.6mmol/L，诊断为低血糖症，给予静脉推注50%葡萄糖液60ml后病人清醒回家，3小时后又昏迷被重新送来急诊科。 </w:t>
      </w:r>
    </w:p>
    <w:p w14:paraId="604400B4" w14:textId="77777777" w:rsidR="00000000" w:rsidRDefault="00000000">
      <w:pPr>
        <w:divId w:val="1056124006"/>
        <w:rPr>
          <w:sz w:val="21"/>
          <w:szCs w:val="21"/>
        </w:rPr>
      </w:pPr>
      <w:r>
        <w:rPr>
          <w:color w:val="65A21D"/>
          <w:sz w:val="21"/>
          <w:szCs w:val="21"/>
        </w:rPr>
        <w:t>(题目)</w:t>
      </w:r>
      <w:r>
        <w:rPr>
          <w:sz w:val="21"/>
          <w:szCs w:val="21"/>
        </w:rPr>
        <w:t>此次最恰当的紧急处理应该是</w:t>
      </w:r>
    </w:p>
    <w:p w14:paraId="2BDBD2EE" w14:textId="77777777" w:rsidR="00000000" w:rsidRDefault="00000000">
      <w:pPr>
        <w:divId w:val="259291000"/>
      </w:pPr>
      <w:r>
        <w:rPr>
          <w:sz w:val="21"/>
          <w:szCs w:val="21"/>
        </w:rPr>
        <w:t xml:space="preserve">A.行头颅CT检查 </w:t>
      </w:r>
      <w:r>
        <w:br/>
      </w:r>
      <w:r>
        <w:rPr>
          <w:sz w:val="21"/>
          <w:szCs w:val="21"/>
        </w:rPr>
        <w:t xml:space="preserve">B.查血糖、电解质和尿酮体 </w:t>
      </w:r>
      <w:r>
        <w:br/>
      </w:r>
      <w:r>
        <w:rPr>
          <w:sz w:val="21"/>
          <w:szCs w:val="21"/>
        </w:rPr>
        <w:t xml:space="preserve">C.立即静脉滴注葡萄糖液 </w:t>
      </w:r>
      <w:r>
        <w:br/>
      </w:r>
      <w:r>
        <w:rPr>
          <w:sz w:val="21"/>
          <w:szCs w:val="21"/>
        </w:rPr>
        <w:t xml:space="preserve">D.立即静脉滴注甘露醇 </w:t>
      </w:r>
      <w:r>
        <w:br/>
      </w:r>
      <w:r>
        <w:rPr>
          <w:sz w:val="21"/>
          <w:szCs w:val="21"/>
        </w:rPr>
        <w:t xml:space="preserve">E.立即补液、小剂量胰岛素治疗 </w:t>
      </w:r>
    </w:p>
    <w:p w14:paraId="2B37D0A0" w14:textId="77777777" w:rsidR="00000000" w:rsidRDefault="00000000">
      <w:pPr>
        <w:divId w:val="1706368486"/>
      </w:pPr>
      <w:r>
        <w:rPr>
          <w:color w:val="65A21D"/>
          <w:sz w:val="21"/>
          <w:szCs w:val="21"/>
        </w:rPr>
        <w:t>正确答案：</w:t>
      </w:r>
      <w:r>
        <w:rPr>
          <w:sz w:val="21"/>
          <w:szCs w:val="21"/>
        </w:rPr>
        <w:t>C、立即静脉滴注葡萄糖液</w:t>
      </w:r>
      <w:r>
        <w:t xml:space="preserve"> </w:t>
      </w:r>
      <w:r>
        <w:br/>
      </w:r>
      <w:r>
        <w:rPr>
          <w:color w:val="65A21D"/>
          <w:sz w:val="21"/>
          <w:szCs w:val="21"/>
        </w:rPr>
        <w:t>答案详解：</w:t>
      </w:r>
      <w:r>
        <w:rPr>
          <w:sz w:val="21"/>
          <w:szCs w:val="21"/>
        </w:rPr>
        <w:t>解析：如果病史支持及有低血糖症的诱因，即使在诊断不明的情况下也应该先静脉补糖以抢救生命。</w:t>
      </w:r>
      <w:r>
        <w:t xml:space="preserve"> </w:t>
      </w:r>
    </w:p>
    <w:p w14:paraId="174B4DA3" w14:textId="77777777" w:rsidR="00000000" w:rsidRDefault="00000000">
      <w:pPr>
        <w:divId w:val="497695336"/>
        <w:rPr>
          <w:sz w:val="21"/>
          <w:szCs w:val="21"/>
        </w:rPr>
      </w:pPr>
      <w:r>
        <w:rPr>
          <w:sz w:val="21"/>
          <w:szCs w:val="21"/>
        </w:rPr>
        <w:t>73、</w:t>
      </w:r>
      <w:r>
        <w:rPr>
          <w:color w:val="65A21D"/>
          <w:sz w:val="21"/>
          <w:szCs w:val="21"/>
        </w:rPr>
        <w:t>(题干)</w:t>
      </w:r>
      <w:r>
        <w:rPr>
          <w:sz w:val="21"/>
          <w:szCs w:val="21"/>
        </w:rPr>
        <w:t xml:space="preserve">病人，女性，70岁，糖尿病病史10年，一直规律服用格列本脲5mg，bid治疗，偶尔监测空腹血糖多在7.0～8.0mmol/L之间，近半年未监测血糖，昨天夜间出现哭闹，随后昏迷，呼之不应，家人送入我院急诊科，测血糖1.6mmol/L，诊断为低血糖症，给予静脉推注50%葡萄糖液60ml后病人清醒回家，3小时后又昏迷被重新送来急诊科。 </w:t>
      </w:r>
    </w:p>
    <w:p w14:paraId="3EEE32F1" w14:textId="77777777" w:rsidR="00000000" w:rsidRDefault="00000000">
      <w:pPr>
        <w:divId w:val="397167348"/>
        <w:rPr>
          <w:sz w:val="21"/>
          <w:szCs w:val="21"/>
        </w:rPr>
      </w:pPr>
      <w:r>
        <w:rPr>
          <w:color w:val="65A21D"/>
          <w:sz w:val="21"/>
          <w:szCs w:val="21"/>
        </w:rPr>
        <w:t>(题目)</w:t>
      </w:r>
      <w:r>
        <w:rPr>
          <w:sz w:val="21"/>
          <w:szCs w:val="21"/>
        </w:rPr>
        <w:t>病人规律用药而于近期发生严重低血糖，可能诱因有</w:t>
      </w:r>
    </w:p>
    <w:p w14:paraId="53252164" w14:textId="77777777" w:rsidR="00000000" w:rsidRDefault="00000000">
      <w:pPr>
        <w:divId w:val="1028798464"/>
      </w:pPr>
      <w:r>
        <w:rPr>
          <w:sz w:val="21"/>
          <w:szCs w:val="21"/>
        </w:rPr>
        <w:t xml:space="preserve">A.胰岛素抵抗减少，敏感性增加 </w:t>
      </w:r>
      <w:r>
        <w:br/>
      </w:r>
      <w:r>
        <w:rPr>
          <w:sz w:val="21"/>
          <w:szCs w:val="21"/>
        </w:rPr>
        <w:t xml:space="preserve">B.并发糖尿病肾病 </w:t>
      </w:r>
      <w:r>
        <w:br/>
      </w:r>
      <w:r>
        <w:rPr>
          <w:sz w:val="21"/>
          <w:szCs w:val="21"/>
        </w:rPr>
        <w:t xml:space="preserve">C.胰岛功能部分恢复 </w:t>
      </w:r>
      <w:r>
        <w:br/>
      </w:r>
      <w:r>
        <w:rPr>
          <w:sz w:val="21"/>
          <w:szCs w:val="21"/>
        </w:rPr>
        <w:t xml:space="preserve">D.糖尿病蜜月期 </w:t>
      </w:r>
      <w:r>
        <w:br/>
      </w:r>
      <w:r>
        <w:rPr>
          <w:sz w:val="21"/>
          <w:szCs w:val="21"/>
        </w:rPr>
        <w:t xml:space="preserve">E.存在应激因素 </w:t>
      </w:r>
    </w:p>
    <w:p w14:paraId="527ECB00" w14:textId="77777777" w:rsidR="00000000" w:rsidRDefault="00000000">
      <w:pPr>
        <w:divId w:val="1911185225"/>
      </w:pPr>
      <w:r>
        <w:rPr>
          <w:color w:val="65A21D"/>
          <w:sz w:val="21"/>
          <w:szCs w:val="21"/>
        </w:rPr>
        <w:t>正确答案：</w:t>
      </w:r>
      <w:r>
        <w:rPr>
          <w:sz w:val="21"/>
          <w:szCs w:val="21"/>
        </w:rPr>
        <w:t>B、并发糖尿病肾病</w:t>
      </w:r>
      <w:r>
        <w:t xml:space="preserve"> </w:t>
      </w:r>
      <w:r>
        <w:br/>
      </w:r>
      <w:r>
        <w:rPr>
          <w:color w:val="65A21D"/>
          <w:sz w:val="21"/>
          <w:szCs w:val="21"/>
        </w:rPr>
        <w:t>答案详解：</w:t>
      </w:r>
      <w:r>
        <w:rPr>
          <w:sz w:val="21"/>
          <w:szCs w:val="21"/>
        </w:rPr>
        <w:t>解析：糖尿病病史长可能会出现糖尿病肾病，其延长药物的半衰期，增加低血糖危险性。</w:t>
      </w:r>
      <w:r>
        <w:t xml:space="preserve"> </w:t>
      </w:r>
    </w:p>
    <w:p w14:paraId="653E9863" w14:textId="77777777" w:rsidR="00000000" w:rsidRDefault="00000000">
      <w:pPr>
        <w:divId w:val="1837763638"/>
        <w:rPr>
          <w:sz w:val="21"/>
          <w:szCs w:val="21"/>
        </w:rPr>
      </w:pPr>
      <w:r>
        <w:rPr>
          <w:sz w:val="21"/>
          <w:szCs w:val="21"/>
        </w:rPr>
        <w:t>74、</w:t>
      </w:r>
      <w:r>
        <w:rPr>
          <w:color w:val="65A21D"/>
          <w:sz w:val="21"/>
          <w:szCs w:val="21"/>
        </w:rPr>
        <w:t>(题干)</w:t>
      </w:r>
      <w:r>
        <w:rPr>
          <w:sz w:val="21"/>
          <w:szCs w:val="21"/>
        </w:rPr>
        <w:t xml:space="preserve">病人，男性，18岁，意识不清3小时入院，既往患1型糖尿病5年，长期皮下注射胰岛素。近3天因腹泻而停用。体检：血压70/50mmHg，皮肤中度失水征，呼吸深大，有烂苹果味，心率130次/分。 </w:t>
      </w:r>
    </w:p>
    <w:p w14:paraId="2D69028E" w14:textId="77777777" w:rsidR="00000000" w:rsidRDefault="00000000">
      <w:pPr>
        <w:divId w:val="104615047"/>
        <w:rPr>
          <w:sz w:val="21"/>
          <w:szCs w:val="21"/>
        </w:rPr>
      </w:pPr>
      <w:r>
        <w:rPr>
          <w:color w:val="65A21D"/>
          <w:sz w:val="21"/>
          <w:szCs w:val="21"/>
        </w:rPr>
        <w:t>(题目)</w:t>
      </w:r>
      <w:r>
        <w:rPr>
          <w:sz w:val="21"/>
          <w:szCs w:val="21"/>
        </w:rPr>
        <w:t>首先考虑的诊断是</w:t>
      </w:r>
    </w:p>
    <w:p w14:paraId="3093CD57" w14:textId="77777777" w:rsidR="00000000" w:rsidRDefault="00000000">
      <w:pPr>
        <w:divId w:val="1899632053"/>
      </w:pPr>
      <w:r>
        <w:rPr>
          <w:sz w:val="21"/>
          <w:szCs w:val="21"/>
        </w:rPr>
        <w:t xml:space="preserve">A.糖尿病乳酸性酸中毒 </w:t>
      </w:r>
      <w:r>
        <w:br/>
      </w:r>
      <w:r>
        <w:rPr>
          <w:sz w:val="21"/>
          <w:szCs w:val="21"/>
        </w:rPr>
        <w:t xml:space="preserve">B.糖尿病酮症酸中毒 </w:t>
      </w:r>
      <w:r>
        <w:br/>
      </w:r>
      <w:r>
        <w:rPr>
          <w:sz w:val="21"/>
          <w:szCs w:val="21"/>
        </w:rPr>
        <w:t xml:space="preserve">C.高渗性非酮症性糖尿病昏迷 </w:t>
      </w:r>
      <w:r>
        <w:br/>
      </w:r>
      <w:r>
        <w:rPr>
          <w:sz w:val="21"/>
          <w:szCs w:val="21"/>
        </w:rPr>
        <w:t xml:space="preserve">D.低血糖昏迷 </w:t>
      </w:r>
      <w:r>
        <w:br/>
      </w:r>
      <w:r>
        <w:rPr>
          <w:sz w:val="21"/>
          <w:szCs w:val="21"/>
        </w:rPr>
        <w:t xml:space="preserve">E.感染性休克 </w:t>
      </w:r>
    </w:p>
    <w:p w14:paraId="31394E96" w14:textId="77777777" w:rsidR="00000000" w:rsidRDefault="00000000">
      <w:pPr>
        <w:divId w:val="1034232019"/>
      </w:pPr>
      <w:r>
        <w:rPr>
          <w:color w:val="65A21D"/>
          <w:sz w:val="21"/>
          <w:szCs w:val="21"/>
        </w:rPr>
        <w:t>正确答案：</w:t>
      </w:r>
      <w:r>
        <w:rPr>
          <w:sz w:val="21"/>
          <w:szCs w:val="21"/>
        </w:rPr>
        <w:t>B、糖尿病酮症酸中毒</w:t>
      </w:r>
      <w:r>
        <w:t xml:space="preserve"> </w:t>
      </w:r>
      <w:r>
        <w:br/>
      </w:r>
      <w:r>
        <w:rPr>
          <w:color w:val="65A21D"/>
          <w:sz w:val="21"/>
          <w:szCs w:val="21"/>
        </w:rPr>
        <w:t>答案详解：</w:t>
      </w:r>
      <w:r>
        <w:rPr>
          <w:sz w:val="21"/>
          <w:szCs w:val="21"/>
        </w:rPr>
        <w:t>解析：病人呼吸深大，有烂苹果味，为酮症酸中毒典型体征。</w:t>
      </w:r>
      <w:r>
        <w:t xml:space="preserve"> </w:t>
      </w:r>
    </w:p>
    <w:p w14:paraId="7E888B02" w14:textId="77777777" w:rsidR="00000000" w:rsidRDefault="00000000">
      <w:pPr>
        <w:divId w:val="518081271"/>
        <w:rPr>
          <w:sz w:val="21"/>
          <w:szCs w:val="21"/>
        </w:rPr>
      </w:pPr>
      <w:r>
        <w:rPr>
          <w:sz w:val="21"/>
          <w:szCs w:val="21"/>
        </w:rPr>
        <w:t>75、</w:t>
      </w:r>
      <w:r>
        <w:rPr>
          <w:color w:val="65A21D"/>
          <w:sz w:val="21"/>
          <w:szCs w:val="21"/>
        </w:rPr>
        <w:t>(题干)</w:t>
      </w:r>
      <w:r>
        <w:rPr>
          <w:sz w:val="21"/>
          <w:szCs w:val="21"/>
        </w:rPr>
        <w:t xml:space="preserve">病人，男性，18岁，意识不清3小时入院，既往患1型糖尿病5年，长期皮下注射胰岛素。近3天因腹泻而停用。体检：血压70/50mmHg，皮肤中度失水征，呼吸深大，有烂苹果味，心率130次/分。 </w:t>
      </w:r>
    </w:p>
    <w:p w14:paraId="5749C69C" w14:textId="77777777" w:rsidR="00000000" w:rsidRDefault="00000000">
      <w:pPr>
        <w:divId w:val="1154570661"/>
        <w:rPr>
          <w:sz w:val="21"/>
          <w:szCs w:val="21"/>
        </w:rPr>
      </w:pPr>
      <w:r>
        <w:rPr>
          <w:color w:val="65A21D"/>
          <w:sz w:val="21"/>
          <w:szCs w:val="21"/>
        </w:rPr>
        <w:t>(题目)</w:t>
      </w:r>
      <w:r>
        <w:rPr>
          <w:sz w:val="21"/>
          <w:szCs w:val="21"/>
        </w:rPr>
        <w:t>下列与诊断无关的检查是</w:t>
      </w:r>
    </w:p>
    <w:p w14:paraId="44552451" w14:textId="77777777" w:rsidR="00000000" w:rsidRDefault="00000000">
      <w:pPr>
        <w:divId w:val="2000839836"/>
      </w:pPr>
      <w:r>
        <w:rPr>
          <w:sz w:val="21"/>
          <w:szCs w:val="21"/>
        </w:rPr>
        <w:t xml:space="preserve">A.血气分析 </w:t>
      </w:r>
      <w:r>
        <w:br/>
      </w:r>
      <w:r>
        <w:rPr>
          <w:sz w:val="21"/>
          <w:szCs w:val="21"/>
        </w:rPr>
        <w:t xml:space="preserve">B.血电解质测定 </w:t>
      </w:r>
      <w:r>
        <w:br/>
      </w:r>
      <w:r>
        <w:rPr>
          <w:sz w:val="21"/>
          <w:szCs w:val="21"/>
        </w:rPr>
        <w:t xml:space="preserve">C.尿糖、尿酮 </w:t>
      </w:r>
      <w:r>
        <w:br/>
      </w:r>
      <w:r>
        <w:rPr>
          <w:sz w:val="21"/>
          <w:szCs w:val="21"/>
        </w:rPr>
        <w:t xml:space="preserve">D.血糖 </w:t>
      </w:r>
      <w:r>
        <w:br/>
      </w:r>
      <w:r>
        <w:rPr>
          <w:sz w:val="21"/>
          <w:szCs w:val="21"/>
        </w:rPr>
        <w:t xml:space="preserve">E.血培养 </w:t>
      </w:r>
    </w:p>
    <w:p w14:paraId="115F0282" w14:textId="77777777" w:rsidR="00000000" w:rsidRDefault="00000000">
      <w:pPr>
        <w:divId w:val="1288320945"/>
      </w:pPr>
      <w:r>
        <w:rPr>
          <w:color w:val="65A21D"/>
          <w:sz w:val="21"/>
          <w:szCs w:val="21"/>
        </w:rPr>
        <w:lastRenderedPageBreak/>
        <w:t>正确答案：</w:t>
      </w:r>
      <w:r>
        <w:rPr>
          <w:sz w:val="21"/>
          <w:szCs w:val="21"/>
        </w:rPr>
        <w:t>E、血培养</w:t>
      </w:r>
      <w:r>
        <w:t xml:space="preserve"> </w:t>
      </w:r>
      <w:r>
        <w:br/>
      </w:r>
      <w:r>
        <w:rPr>
          <w:color w:val="65A21D"/>
          <w:sz w:val="21"/>
          <w:szCs w:val="21"/>
        </w:rPr>
        <w:t>答案详解：</w:t>
      </w:r>
      <w:r>
        <w:rPr>
          <w:sz w:val="21"/>
          <w:szCs w:val="21"/>
        </w:rPr>
        <w:t>解析：血培养常用于查找感染病原体，与本病关系不大。</w:t>
      </w:r>
      <w:r>
        <w:t xml:space="preserve"> </w:t>
      </w:r>
    </w:p>
    <w:p w14:paraId="04EFE8DB" w14:textId="77777777" w:rsidR="00000000" w:rsidRDefault="00000000">
      <w:pPr>
        <w:divId w:val="1965382940"/>
        <w:rPr>
          <w:sz w:val="21"/>
          <w:szCs w:val="21"/>
        </w:rPr>
      </w:pPr>
      <w:r>
        <w:rPr>
          <w:sz w:val="21"/>
          <w:szCs w:val="21"/>
        </w:rPr>
        <w:t>76、</w:t>
      </w:r>
      <w:r>
        <w:rPr>
          <w:color w:val="65A21D"/>
          <w:sz w:val="21"/>
          <w:szCs w:val="21"/>
        </w:rPr>
        <w:t>(题干)</w:t>
      </w:r>
      <w:r>
        <w:rPr>
          <w:sz w:val="21"/>
          <w:szCs w:val="21"/>
        </w:rPr>
        <w:t xml:space="preserve">某山区妇女因习惯性流产就诊，查体头颈位置正常时甲状腺看不见、但摸得着，并超过本人的拇指末节，查尿碘含量为20μg/d，通过流调其居住地居民摄碘量为30μg/d。 </w:t>
      </w:r>
    </w:p>
    <w:p w14:paraId="02C4D2CF" w14:textId="77777777" w:rsidR="00000000" w:rsidRDefault="00000000">
      <w:pPr>
        <w:divId w:val="584608361"/>
        <w:rPr>
          <w:sz w:val="21"/>
          <w:szCs w:val="21"/>
        </w:rPr>
      </w:pPr>
      <w:r>
        <w:rPr>
          <w:color w:val="65A21D"/>
          <w:sz w:val="21"/>
          <w:szCs w:val="21"/>
        </w:rPr>
        <w:t>(题目)</w:t>
      </w:r>
      <w:r>
        <w:rPr>
          <w:sz w:val="21"/>
          <w:szCs w:val="21"/>
        </w:rPr>
        <w:t>该病人目前诊断为</w:t>
      </w:r>
    </w:p>
    <w:p w14:paraId="53D7F9FB" w14:textId="77777777" w:rsidR="00000000" w:rsidRDefault="00000000">
      <w:pPr>
        <w:divId w:val="504168997"/>
      </w:pPr>
      <w:r>
        <w:rPr>
          <w:sz w:val="21"/>
          <w:szCs w:val="21"/>
        </w:rPr>
        <w:t xml:space="preserve">A.地方性砷中毒 </w:t>
      </w:r>
      <w:r>
        <w:br/>
      </w:r>
      <w:r>
        <w:rPr>
          <w:sz w:val="21"/>
          <w:szCs w:val="21"/>
        </w:rPr>
        <w:t xml:space="preserve">B.地方性大骨节病 </w:t>
      </w:r>
      <w:r>
        <w:br/>
      </w:r>
      <w:r>
        <w:rPr>
          <w:sz w:val="21"/>
          <w:szCs w:val="21"/>
        </w:rPr>
        <w:t xml:space="preserve">C.地方性氟中毒 </w:t>
      </w:r>
      <w:r>
        <w:br/>
      </w:r>
      <w:r>
        <w:rPr>
          <w:sz w:val="21"/>
          <w:szCs w:val="21"/>
        </w:rPr>
        <w:t xml:space="preserve">D.地方性甲状腺肿 </w:t>
      </w:r>
      <w:r>
        <w:br/>
      </w:r>
      <w:r>
        <w:rPr>
          <w:sz w:val="21"/>
          <w:szCs w:val="21"/>
        </w:rPr>
        <w:t xml:space="preserve">E.克山病 </w:t>
      </w:r>
    </w:p>
    <w:p w14:paraId="1F9E0787" w14:textId="77777777" w:rsidR="00000000" w:rsidRDefault="00000000">
      <w:pPr>
        <w:divId w:val="1021470668"/>
      </w:pPr>
      <w:r>
        <w:rPr>
          <w:color w:val="65A21D"/>
          <w:sz w:val="21"/>
          <w:szCs w:val="21"/>
        </w:rPr>
        <w:t>正确答案：</w:t>
      </w:r>
      <w:r>
        <w:rPr>
          <w:sz w:val="21"/>
          <w:szCs w:val="21"/>
        </w:rPr>
        <w:t>D、地方性甲状腺肿</w:t>
      </w:r>
      <w:r>
        <w:t xml:space="preserve"> </w:t>
      </w:r>
      <w:r>
        <w:br/>
      </w:r>
      <w:r>
        <w:rPr>
          <w:color w:val="65A21D"/>
          <w:sz w:val="21"/>
          <w:szCs w:val="21"/>
        </w:rPr>
        <w:t>答案详解：</w:t>
      </w:r>
      <w:r>
        <w:rPr>
          <w:sz w:val="21"/>
          <w:szCs w:val="21"/>
        </w:rPr>
        <w:t>解析：地方性甲状腺肿多见于山区、丘陵地带，主要是由于环境缺碘引起甲状腺增生肥大，形成甲状腺肿。</w:t>
      </w:r>
      <w:r>
        <w:t xml:space="preserve"> </w:t>
      </w:r>
    </w:p>
    <w:p w14:paraId="0C937B65" w14:textId="77777777" w:rsidR="00000000" w:rsidRDefault="00000000">
      <w:pPr>
        <w:divId w:val="1934775840"/>
        <w:rPr>
          <w:sz w:val="21"/>
          <w:szCs w:val="21"/>
        </w:rPr>
      </w:pPr>
      <w:r>
        <w:rPr>
          <w:sz w:val="21"/>
          <w:szCs w:val="21"/>
        </w:rPr>
        <w:t>77、</w:t>
      </w:r>
      <w:r>
        <w:rPr>
          <w:color w:val="65A21D"/>
          <w:sz w:val="21"/>
          <w:szCs w:val="21"/>
        </w:rPr>
        <w:t>(题干)</w:t>
      </w:r>
      <w:r>
        <w:rPr>
          <w:sz w:val="21"/>
          <w:szCs w:val="21"/>
        </w:rPr>
        <w:t xml:space="preserve">某山区妇女因习惯性流产就诊，查体头颈位置正常时甲状腺看不见、但摸得着，并超过本人的拇指末节，查尿碘含量为20μg/d，通过流调其居住地居民摄碘量为30μg/d。 </w:t>
      </w:r>
    </w:p>
    <w:p w14:paraId="10F191C2" w14:textId="77777777" w:rsidR="00000000" w:rsidRDefault="00000000">
      <w:pPr>
        <w:divId w:val="390882250"/>
        <w:rPr>
          <w:sz w:val="21"/>
          <w:szCs w:val="21"/>
        </w:rPr>
      </w:pPr>
      <w:r>
        <w:rPr>
          <w:color w:val="65A21D"/>
          <w:sz w:val="21"/>
          <w:szCs w:val="21"/>
        </w:rPr>
        <w:t>(题目)</w:t>
      </w:r>
      <w:r>
        <w:rPr>
          <w:sz w:val="21"/>
          <w:szCs w:val="21"/>
        </w:rPr>
        <w:t>该病人甲状腺肿触诊法分度目前为</w:t>
      </w:r>
    </w:p>
    <w:p w14:paraId="1E717E92" w14:textId="77777777" w:rsidR="00000000" w:rsidRDefault="00000000">
      <w:pPr>
        <w:divId w:val="425417643"/>
      </w:pPr>
      <w:r>
        <w:rPr>
          <w:sz w:val="21"/>
          <w:szCs w:val="21"/>
        </w:rPr>
        <w:t xml:space="preserve">A.0度 </w:t>
      </w:r>
      <w:r>
        <w:br/>
      </w:r>
      <w:r>
        <w:rPr>
          <w:sz w:val="21"/>
          <w:szCs w:val="21"/>
        </w:rPr>
        <w:t xml:space="preserve">B.1度 </w:t>
      </w:r>
      <w:r>
        <w:br/>
      </w:r>
      <w:r>
        <w:rPr>
          <w:sz w:val="21"/>
          <w:szCs w:val="21"/>
        </w:rPr>
        <w:t xml:space="preserve">C.2度 </w:t>
      </w:r>
      <w:r>
        <w:br/>
      </w:r>
      <w:r>
        <w:rPr>
          <w:sz w:val="21"/>
          <w:szCs w:val="21"/>
        </w:rPr>
        <w:t xml:space="preserve">D.3度 </w:t>
      </w:r>
      <w:r>
        <w:br/>
      </w:r>
      <w:r>
        <w:rPr>
          <w:sz w:val="21"/>
          <w:szCs w:val="21"/>
        </w:rPr>
        <w:t xml:space="preserve">E.4度 </w:t>
      </w:r>
    </w:p>
    <w:p w14:paraId="03115845" w14:textId="77777777" w:rsidR="00000000" w:rsidRDefault="00000000">
      <w:pPr>
        <w:divId w:val="1670518560"/>
      </w:pPr>
      <w:r>
        <w:rPr>
          <w:color w:val="65A21D"/>
          <w:sz w:val="21"/>
          <w:szCs w:val="21"/>
        </w:rPr>
        <w:t>正确答案：</w:t>
      </w:r>
      <w:r>
        <w:rPr>
          <w:sz w:val="21"/>
          <w:szCs w:val="21"/>
        </w:rPr>
        <w:t>B、1度</w:t>
      </w:r>
      <w:r>
        <w:t xml:space="preserve"> </w:t>
      </w:r>
      <w:r>
        <w:br/>
      </w:r>
      <w:r>
        <w:rPr>
          <w:color w:val="65A21D"/>
          <w:sz w:val="21"/>
          <w:szCs w:val="21"/>
        </w:rPr>
        <w:t>答案详解：</w:t>
      </w:r>
      <w:r>
        <w:rPr>
          <w:sz w:val="21"/>
          <w:szCs w:val="21"/>
        </w:rPr>
        <w:t>暂无</w:t>
      </w:r>
      <w:r>
        <w:t xml:space="preserve"> </w:t>
      </w:r>
    </w:p>
    <w:p w14:paraId="4B740F81" w14:textId="77777777" w:rsidR="00000000" w:rsidRDefault="00000000">
      <w:pPr>
        <w:divId w:val="582838118"/>
        <w:rPr>
          <w:sz w:val="21"/>
          <w:szCs w:val="21"/>
        </w:rPr>
      </w:pPr>
      <w:r>
        <w:rPr>
          <w:sz w:val="21"/>
          <w:szCs w:val="21"/>
        </w:rPr>
        <w:t>78、</w:t>
      </w:r>
      <w:r>
        <w:rPr>
          <w:color w:val="65A21D"/>
          <w:sz w:val="21"/>
          <w:szCs w:val="21"/>
        </w:rPr>
        <w:t>(题干)</w:t>
      </w:r>
      <w:r>
        <w:rPr>
          <w:sz w:val="21"/>
          <w:szCs w:val="21"/>
        </w:rPr>
        <w:t xml:space="preserve">某山区妇女因习惯性流产就诊，查体头颈位置正常时甲状腺看不见、但摸得着，并超过本人的拇指末节，查尿碘含量为20μg/d，通过流调其居住地居民摄碘量为30μg/d。 </w:t>
      </w:r>
    </w:p>
    <w:p w14:paraId="3E83A9CC" w14:textId="77777777" w:rsidR="00000000" w:rsidRDefault="00000000">
      <w:pPr>
        <w:divId w:val="986082262"/>
        <w:rPr>
          <w:sz w:val="21"/>
          <w:szCs w:val="21"/>
        </w:rPr>
      </w:pPr>
      <w:r>
        <w:rPr>
          <w:color w:val="65A21D"/>
          <w:sz w:val="21"/>
          <w:szCs w:val="21"/>
        </w:rPr>
        <w:t>(题目)</w:t>
      </w:r>
      <w:r>
        <w:rPr>
          <w:sz w:val="21"/>
          <w:szCs w:val="21"/>
        </w:rPr>
        <w:t>该病人目前治疗方法为</w:t>
      </w:r>
    </w:p>
    <w:p w14:paraId="5C15D119" w14:textId="77777777" w:rsidR="00000000" w:rsidRDefault="00000000">
      <w:pPr>
        <w:divId w:val="1610963615"/>
      </w:pPr>
      <w:r>
        <w:rPr>
          <w:sz w:val="21"/>
          <w:szCs w:val="21"/>
        </w:rPr>
        <w:t xml:space="preserve">A.饮水中加碘 </w:t>
      </w:r>
      <w:r>
        <w:br/>
      </w:r>
      <w:r>
        <w:rPr>
          <w:sz w:val="21"/>
          <w:szCs w:val="21"/>
        </w:rPr>
        <w:t xml:space="preserve">B.食盐中加碘 </w:t>
      </w:r>
      <w:r>
        <w:br/>
      </w:r>
      <w:r>
        <w:rPr>
          <w:sz w:val="21"/>
          <w:szCs w:val="21"/>
        </w:rPr>
        <w:t xml:space="preserve">C.口服碘剂 </w:t>
      </w:r>
      <w:r>
        <w:br/>
      </w:r>
      <w:r>
        <w:rPr>
          <w:sz w:val="21"/>
          <w:szCs w:val="21"/>
        </w:rPr>
        <w:t xml:space="preserve">D.食用含碘食品 </w:t>
      </w:r>
      <w:r>
        <w:br/>
      </w:r>
      <w:r>
        <w:rPr>
          <w:sz w:val="21"/>
          <w:szCs w:val="21"/>
        </w:rPr>
        <w:t xml:space="preserve">E.注射碘化油 </w:t>
      </w:r>
    </w:p>
    <w:p w14:paraId="4C038BB1" w14:textId="77777777" w:rsidR="00000000" w:rsidRDefault="00000000">
      <w:pPr>
        <w:divId w:val="871921583"/>
      </w:pPr>
      <w:r>
        <w:rPr>
          <w:color w:val="65A21D"/>
          <w:sz w:val="21"/>
          <w:szCs w:val="21"/>
        </w:rPr>
        <w:t>正确答案：</w:t>
      </w:r>
      <w:r>
        <w:rPr>
          <w:sz w:val="21"/>
          <w:szCs w:val="21"/>
        </w:rPr>
        <w:t>C、口服碘剂</w:t>
      </w:r>
      <w:r>
        <w:t xml:space="preserve"> </w:t>
      </w:r>
      <w:r>
        <w:br/>
      </w:r>
      <w:r>
        <w:rPr>
          <w:color w:val="65A21D"/>
          <w:sz w:val="21"/>
          <w:szCs w:val="21"/>
        </w:rPr>
        <w:t>答案详解：</w:t>
      </w:r>
      <w:r>
        <w:rPr>
          <w:sz w:val="21"/>
          <w:szCs w:val="21"/>
        </w:rPr>
        <w:t>解析：该病人可口服复方碘溶液，连服2～4周，休息4周，再服2～4周，共约6～12个月。或口服碘化钾，每天5mg，连服4周，休息1个月，再继续服用1个月，至甲状腺肿消退，尿碘正常。</w:t>
      </w:r>
      <w:r>
        <w:t xml:space="preserve"> </w:t>
      </w:r>
    </w:p>
    <w:p w14:paraId="3F12D673" w14:textId="77777777" w:rsidR="00000000" w:rsidRDefault="00000000">
      <w:pPr>
        <w:divId w:val="260839711"/>
      </w:pPr>
      <w:r>
        <w:t xml:space="preserve">B型题：共2题(每小题2分,共4分) </w:t>
      </w:r>
    </w:p>
    <w:p w14:paraId="50B9C8C0" w14:textId="77777777" w:rsidR="00000000" w:rsidRDefault="00000000">
      <w:pPr>
        <w:divId w:val="1440101326"/>
      </w:pPr>
      <w:r>
        <w:rPr>
          <w:rStyle w:val="fts1"/>
        </w:rPr>
        <w:t>79、诊断甲亢的首选实验室检查</w:t>
      </w:r>
      <w:r>
        <w:t xml:space="preserve"> </w:t>
      </w:r>
    </w:p>
    <w:p w14:paraId="025758D4" w14:textId="77777777" w:rsidR="00000000" w:rsidRDefault="00000000">
      <w:pPr>
        <w:divId w:val="1288731185"/>
      </w:pPr>
      <w:r>
        <w:rPr>
          <w:sz w:val="21"/>
          <w:szCs w:val="21"/>
        </w:rPr>
        <w:t>A.FT</w:t>
      </w:r>
      <w:r>
        <w:rPr>
          <w:sz w:val="21"/>
          <w:szCs w:val="21"/>
          <w:vertAlign w:val="subscript"/>
        </w:rPr>
        <w:t>3</w:t>
      </w:r>
      <w:r>
        <w:rPr>
          <w:sz w:val="21"/>
          <w:szCs w:val="21"/>
        </w:rPr>
        <w:t>、FT</w:t>
      </w:r>
      <w:r>
        <w:rPr>
          <w:sz w:val="21"/>
          <w:szCs w:val="21"/>
          <w:vertAlign w:val="subscript"/>
        </w:rPr>
        <w:t>4</w:t>
      </w:r>
      <w:r>
        <w:rPr>
          <w:sz w:val="21"/>
          <w:szCs w:val="21"/>
        </w:rPr>
        <w:t xml:space="preserve"> </w:t>
      </w:r>
      <w:r>
        <w:br/>
      </w:r>
      <w:r>
        <w:rPr>
          <w:sz w:val="21"/>
          <w:szCs w:val="21"/>
        </w:rPr>
        <w:t>B.TT</w:t>
      </w:r>
      <w:r>
        <w:rPr>
          <w:sz w:val="21"/>
          <w:szCs w:val="21"/>
          <w:vertAlign w:val="subscript"/>
        </w:rPr>
        <w:t>3</w:t>
      </w:r>
      <w:r>
        <w:rPr>
          <w:sz w:val="21"/>
          <w:szCs w:val="21"/>
        </w:rPr>
        <w:t>、TT</w:t>
      </w:r>
      <w:r>
        <w:rPr>
          <w:sz w:val="21"/>
          <w:szCs w:val="21"/>
          <w:vertAlign w:val="subscript"/>
        </w:rPr>
        <w:t>4</w:t>
      </w:r>
      <w:r>
        <w:rPr>
          <w:sz w:val="21"/>
          <w:szCs w:val="21"/>
        </w:rPr>
        <w:t xml:space="preserve"> </w:t>
      </w:r>
      <w:r>
        <w:br/>
      </w:r>
      <w:r>
        <w:rPr>
          <w:sz w:val="21"/>
          <w:szCs w:val="21"/>
        </w:rPr>
        <w:t xml:space="preserve">C.TRAb </w:t>
      </w:r>
      <w:r>
        <w:br/>
      </w:r>
      <w:r>
        <w:rPr>
          <w:sz w:val="21"/>
          <w:szCs w:val="21"/>
        </w:rPr>
        <w:t>D.rT</w:t>
      </w:r>
      <w:r>
        <w:rPr>
          <w:sz w:val="21"/>
          <w:szCs w:val="21"/>
          <w:vertAlign w:val="subscript"/>
        </w:rPr>
        <w:t>3</w:t>
      </w:r>
      <w:r>
        <w:rPr>
          <w:sz w:val="21"/>
          <w:szCs w:val="21"/>
        </w:rPr>
        <w:t xml:space="preserve"> </w:t>
      </w:r>
      <w:r>
        <w:br/>
      </w:r>
      <w:r>
        <w:rPr>
          <w:sz w:val="21"/>
          <w:szCs w:val="21"/>
        </w:rPr>
        <w:t>E.甲状腺摄</w:t>
      </w:r>
      <w:r>
        <w:rPr>
          <w:sz w:val="21"/>
          <w:szCs w:val="21"/>
          <w:vertAlign w:val="superscript"/>
        </w:rPr>
        <w:t>131</w:t>
      </w:r>
      <w:r>
        <w:rPr>
          <w:sz w:val="21"/>
          <w:szCs w:val="21"/>
        </w:rPr>
        <w:t xml:space="preserve">Ⅰ率 </w:t>
      </w:r>
    </w:p>
    <w:p w14:paraId="6BF75FC8" w14:textId="77777777" w:rsidR="00000000" w:rsidRDefault="00000000">
      <w:pPr>
        <w:divId w:val="1440101326"/>
      </w:pPr>
      <w:r>
        <w:rPr>
          <w:color w:val="65A21D"/>
          <w:sz w:val="21"/>
          <w:szCs w:val="21"/>
        </w:rPr>
        <w:lastRenderedPageBreak/>
        <w:t>正确答案：</w:t>
      </w:r>
      <w:r>
        <w:rPr>
          <w:sz w:val="21"/>
          <w:szCs w:val="21"/>
        </w:rPr>
        <w:t>B、TT</w:t>
      </w:r>
      <w:r>
        <w:rPr>
          <w:sz w:val="21"/>
          <w:szCs w:val="21"/>
          <w:vertAlign w:val="subscript"/>
        </w:rPr>
        <w:t>3</w:t>
      </w:r>
      <w:r>
        <w:rPr>
          <w:sz w:val="21"/>
          <w:szCs w:val="21"/>
        </w:rPr>
        <w:t>、TT</w:t>
      </w:r>
      <w:r>
        <w:rPr>
          <w:sz w:val="21"/>
          <w:szCs w:val="21"/>
          <w:vertAlign w:val="subscript"/>
        </w:rPr>
        <w:t>4</w:t>
      </w:r>
      <w:r>
        <w:t xml:space="preserve"> </w:t>
      </w:r>
      <w:r>
        <w:br/>
      </w:r>
      <w:r>
        <w:rPr>
          <w:color w:val="65A21D"/>
          <w:sz w:val="21"/>
          <w:szCs w:val="21"/>
        </w:rPr>
        <w:t>答案详解：</w:t>
      </w:r>
      <w:r>
        <w:rPr>
          <w:sz w:val="21"/>
          <w:szCs w:val="21"/>
        </w:rPr>
        <w:t>游离甲状腺激素（FT3、FT4）与其生物学功能密切相关，是诊断甲亢的首选指标。血清总T3、总T4（TT3、TT4）虽然含量高，检测稳定性高，但易受血清TBG（甲状腺激素结合球蛋白）影响，因此只是诊断甲亢的主要指标而不是首选指标。</w:t>
      </w:r>
      <w:r>
        <w:t xml:space="preserve"> </w:t>
      </w:r>
    </w:p>
    <w:p w14:paraId="0C22604A" w14:textId="77777777" w:rsidR="00000000" w:rsidRDefault="00000000">
      <w:pPr>
        <w:divId w:val="1181316028"/>
      </w:pPr>
      <w:r>
        <w:rPr>
          <w:rStyle w:val="fts1"/>
        </w:rPr>
        <w:t>80、甲亢内科治疗停药首选实验室检查</w:t>
      </w:r>
      <w:r>
        <w:t xml:space="preserve"> </w:t>
      </w:r>
    </w:p>
    <w:p w14:paraId="1DD4BF31" w14:textId="77777777" w:rsidR="00000000" w:rsidRDefault="00000000">
      <w:pPr>
        <w:divId w:val="111441723"/>
      </w:pPr>
      <w:r>
        <w:rPr>
          <w:sz w:val="21"/>
          <w:szCs w:val="21"/>
        </w:rPr>
        <w:t>A.FT</w:t>
      </w:r>
      <w:r>
        <w:rPr>
          <w:sz w:val="21"/>
          <w:szCs w:val="21"/>
          <w:vertAlign w:val="subscript"/>
        </w:rPr>
        <w:t>3</w:t>
      </w:r>
      <w:r>
        <w:rPr>
          <w:sz w:val="21"/>
          <w:szCs w:val="21"/>
        </w:rPr>
        <w:t>、FT</w:t>
      </w:r>
      <w:r>
        <w:rPr>
          <w:sz w:val="21"/>
          <w:szCs w:val="21"/>
          <w:vertAlign w:val="subscript"/>
        </w:rPr>
        <w:t>4</w:t>
      </w:r>
      <w:r>
        <w:rPr>
          <w:sz w:val="21"/>
          <w:szCs w:val="21"/>
        </w:rPr>
        <w:t xml:space="preserve"> </w:t>
      </w:r>
      <w:r>
        <w:br/>
      </w:r>
      <w:r>
        <w:rPr>
          <w:sz w:val="21"/>
          <w:szCs w:val="21"/>
        </w:rPr>
        <w:t>B.TT</w:t>
      </w:r>
      <w:r>
        <w:rPr>
          <w:sz w:val="21"/>
          <w:szCs w:val="21"/>
          <w:vertAlign w:val="subscript"/>
        </w:rPr>
        <w:t>3</w:t>
      </w:r>
      <w:r>
        <w:rPr>
          <w:sz w:val="21"/>
          <w:szCs w:val="21"/>
        </w:rPr>
        <w:t>、TT</w:t>
      </w:r>
      <w:r>
        <w:rPr>
          <w:sz w:val="21"/>
          <w:szCs w:val="21"/>
          <w:vertAlign w:val="subscript"/>
        </w:rPr>
        <w:t>4</w:t>
      </w:r>
      <w:r>
        <w:rPr>
          <w:sz w:val="21"/>
          <w:szCs w:val="21"/>
        </w:rPr>
        <w:t xml:space="preserve"> </w:t>
      </w:r>
      <w:r>
        <w:br/>
      </w:r>
      <w:r>
        <w:rPr>
          <w:sz w:val="21"/>
          <w:szCs w:val="21"/>
        </w:rPr>
        <w:t xml:space="preserve">C.TRAb </w:t>
      </w:r>
      <w:r>
        <w:br/>
      </w:r>
      <w:r>
        <w:rPr>
          <w:sz w:val="21"/>
          <w:szCs w:val="21"/>
        </w:rPr>
        <w:t>D.rT</w:t>
      </w:r>
      <w:r>
        <w:rPr>
          <w:sz w:val="21"/>
          <w:szCs w:val="21"/>
          <w:vertAlign w:val="subscript"/>
        </w:rPr>
        <w:t>3</w:t>
      </w:r>
      <w:r>
        <w:rPr>
          <w:sz w:val="21"/>
          <w:szCs w:val="21"/>
        </w:rPr>
        <w:t xml:space="preserve"> </w:t>
      </w:r>
      <w:r>
        <w:br/>
      </w:r>
      <w:r>
        <w:rPr>
          <w:sz w:val="21"/>
          <w:szCs w:val="21"/>
        </w:rPr>
        <w:t>E.甲状腺摄</w:t>
      </w:r>
      <w:r>
        <w:rPr>
          <w:sz w:val="21"/>
          <w:szCs w:val="21"/>
          <w:vertAlign w:val="superscript"/>
        </w:rPr>
        <w:t>131</w:t>
      </w:r>
      <w:r>
        <w:rPr>
          <w:sz w:val="21"/>
          <w:szCs w:val="21"/>
        </w:rPr>
        <w:t xml:space="preserve">Ⅰ率 </w:t>
      </w:r>
    </w:p>
    <w:p w14:paraId="05B77925" w14:textId="77777777" w:rsidR="005249F9" w:rsidRDefault="00000000">
      <w:pPr>
        <w:divId w:val="1181316028"/>
      </w:pPr>
      <w:r>
        <w:rPr>
          <w:color w:val="65A21D"/>
          <w:sz w:val="21"/>
          <w:szCs w:val="21"/>
        </w:rPr>
        <w:t>正确答案：</w:t>
      </w:r>
      <w:r>
        <w:rPr>
          <w:sz w:val="21"/>
          <w:szCs w:val="21"/>
        </w:rPr>
        <w:t>C、TRAb</w:t>
      </w:r>
      <w:r>
        <w:t xml:space="preserve"> </w:t>
      </w:r>
      <w:r>
        <w:br/>
      </w:r>
      <w:r>
        <w:rPr>
          <w:color w:val="65A21D"/>
          <w:sz w:val="21"/>
          <w:szCs w:val="21"/>
        </w:rPr>
        <w:t>答案详解：</w:t>
      </w:r>
      <w:r>
        <w:rPr>
          <w:sz w:val="21"/>
          <w:szCs w:val="21"/>
        </w:rPr>
        <w:t>解析：TRAb在甲亢病人中的阳性率在80%以上，对甲亢的诊断、病情活动和复发等均有重要意义，同时是治疗停药的重要指标。</w:t>
      </w:r>
      <w:r>
        <w:t xml:space="preserve"> </w:t>
      </w:r>
    </w:p>
    <w:sectPr w:rsidR="005249F9">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086B8" w14:textId="77777777" w:rsidR="005249F9" w:rsidRDefault="005249F9" w:rsidP="00FD3994">
      <w:r>
        <w:separator/>
      </w:r>
    </w:p>
  </w:endnote>
  <w:endnote w:type="continuationSeparator" w:id="0">
    <w:p w14:paraId="5811BB9F" w14:textId="77777777" w:rsidR="005249F9" w:rsidRDefault="005249F9" w:rsidP="00FD3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02242" w14:textId="77777777" w:rsidR="005249F9" w:rsidRDefault="005249F9" w:rsidP="00FD3994">
      <w:r>
        <w:separator/>
      </w:r>
    </w:p>
  </w:footnote>
  <w:footnote w:type="continuationSeparator" w:id="0">
    <w:p w14:paraId="11A85E5C" w14:textId="77777777" w:rsidR="005249F9" w:rsidRDefault="005249F9" w:rsidP="00FD39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20"/>
  <w:noPunctuationKerning/>
  <w:characterSpacingControl w:val="doNotCompress"/>
  <w:hdrShapeDefaults>
    <o:shapedefaults v:ext="edit" spidmax="1025"/>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D3994"/>
    <w:rsid w:val="005249F9"/>
    <w:rsid w:val="00F25C95"/>
    <w:rsid w:val="00FD3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DDC3BD"/>
  <w15:chartTrackingRefBased/>
  <w15:docId w15:val="{A3068B38-319E-43DB-9C31-1890DA72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a5">
    <w:name w:val="Emphasis"/>
    <w:basedOn w:val="a0"/>
    <w:uiPriority w:val="20"/>
    <w:qFormat/>
    <w:rPr>
      <w:rFonts w:ascii="Tahoma" w:hAnsi="Tahoma" w:cs="Tahoma" w:hint="default"/>
      <w:i w:val="0"/>
      <w:iCs w:val="0"/>
      <w:color w:val="999999"/>
      <w:sz w:val="15"/>
      <w:szCs w:val="15"/>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Pr>
      <w:rFonts w:asciiTheme="minorHAnsi" w:eastAsiaTheme="minorEastAsia" w:hAnsiTheme="minorHAnsi" w:cstheme="majorBidi"/>
      <w:color w:val="0F4761" w:themeColor="accent1" w:themeShade="BF"/>
      <w:sz w:val="28"/>
      <w:szCs w:val="28"/>
    </w:rPr>
  </w:style>
  <w:style w:type="character" w:styleId="a6">
    <w:name w:val="Strong"/>
    <w:basedOn w:val="a0"/>
    <w:uiPriority w:val="22"/>
    <w:qFormat/>
    <w:rPr>
      <w:b/>
      <w:bCs/>
    </w:rPr>
  </w:style>
  <w:style w:type="paragraph" w:customStyle="1" w:styleId="msonormal0">
    <w:name w:val="msonormal"/>
    <w:basedOn w:val="a"/>
    <w:pPr>
      <w:spacing w:before="100" w:beforeAutospacing="1" w:after="100" w:afterAutospacing="1"/>
    </w:pPr>
  </w:style>
  <w:style w:type="paragraph" w:styleId="a7">
    <w:name w:val="Normal (Web)"/>
    <w:basedOn w:val="a"/>
    <w:uiPriority w:val="99"/>
    <w:semiHidden/>
    <w:unhideWhenUsed/>
    <w:pPr>
      <w:spacing w:before="100" w:beforeAutospacing="1" w:after="100" w:afterAutospacing="1"/>
    </w:pPr>
  </w:style>
  <w:style w:type="paragraph" w:customStyle="1" w:styleId="info">
    <w:name w:val="info"/>
    <w:basedOn w:val="a"/>
    <w:pPr>
      <w:spacing w:before="100" w:beforeAutospacing="1" w:after="100" w:afterAutospacing="1"/>
    </w:pPr>
  </w:style>
  <w:style w:type="paragraph" w:customStyle="1" w:styleId="border">
    <w:name w:val="border"/>
    <w:basedOn w:val="a"/>
    <w:pPr>
      <w:spacing w:before="100" w:beforeAutospacing="1" w:after="100" w:afterAutospacing="1"/>
    </w:pPr>
  </w:style>
  <w:style w:type="paragraph" w:customStyle="1" w:styleId="name">
    <w:name w:val="name"/>
    <w:basedOn w:val="a"/>
    <w:pPr>
      <w:spacing w:before="100" w:beforeAutospacing="1" w:after="100" w:afterAutospacing="1"/>
    </w:pPr>
  </w:style>
  <w:style w:type="paragraph" w:customStyle="1" w:styleId="s-txt">
    <w:name w:val="s-txt"/>
    <w:basedOn w:val="a"/>
    <w:pPr>
      <w:pBdr>
        <w:top w:val="single" w:sz="6" w:space="5" w:color="B5B5B5"/>
        <w:left w:val="single" w:sz="6" w:space="3" w:color="DCDCDC"/>
        <w:bottom w:val="single" w:sz="6" w:space="5" w:color="DCDCDC"/>
        <w:right w:val="single" w:sz="6" w:space="3" w:color="DCDCDC"/>
      </w:pBdr>
      <w:spacing w:line="240" w:lineRule="atLeast"/>
      <w:ind w:right="75"/>
    </w:pPr>
    <w:rPr>
      <w:color w:val="535353"/>
      <w:sz w:val="18"/>
      <w:szCs w:val="18"/>
    </w:rPr>
  </w:style>
  <w:style w:type="paragraph" w:customStyle="1" w:styleId="s-txt-focus">
    <w:name w:val="s-txt-focus"/>
    <w:basedOn w:val="a"/>
    <w:pPr>
      <w:pBdr>
        <w:top w:val="single" w:sz="6" w:space="5" w:color="4D90FE"/>
        <w:left w:val="single" w:sz="6" w:space="3" w:color="4D90FE"/>
        <w:bottom w:val="single" w:sz="6" w:space="5" w:color="4D90FE"/>
        <w:right w:val="single" w:sz="6" w:space="3" w:color="4D90FE"/>
      </w:pBdr>
      <w:spacing w:line="240" w:lineRule="atLeast"/>
      <w:ind w:right="75"/>
    </w:pPr>
    <w:rPr>
      <w:color w:val="535353"/>
      <w:sz w:val="18"/>
      <w:szCs w:val="18"/>
    </w:rPr>
  </w:style>
  <w:style w:type="paragraph" w:customStyle="1" w:styleId="s-ck">
    <w:name w:val="s-ck"/>
    <w:basedOn w:val="a"/>
    <w:pPr>
      <w:ind w:right="75"/>
      <w:textAlignment w:val="center"/>
    </w:pPr>
  </w:style>
  <w:style w:type="paragraph" w:customStyle="1" w:styleId="mb5">
    <w:name w:val="mb5"/>
    <w:basedOn w:val="a"/>
    <w:pPr>
      <w:spacing w:before="100" w:beforeAutospacing="1" w:after="75"/>
    </w:pPr>
  </w:style>
  <w:style w:type="paragraph" w:customStyle="1" w:styleId="mt10">
    <w:name w:val="mt10"/>
    <w:basedOn w:val="a"/>
    <w:pPr>
      <w:spacing w:before="150" w:after="100" w:afterAutospacing="1"/>
    </w:pPr>
  </w:style>
  <w:style w:type="paragraph" w:customStyle="1" w:styleId="mb10">
    <w:name w:val="mb10"/>
    <w:basedOn w:val="a"/>
    <w:pPr>
      <w:spacing w:before="100" w:beforeAutospacing="1" w:after="150"/>
    </w:pPr>
  </w:style>
  <w:style w:type="paragraph" w:customStyle="1" w:styleId="ml10">
    <w:name w:val="ml10"/>
    <w:basedOn w:val="a"/>
    <w:pPr>
      <w:spacing w:before="100" w:beforeAutospacing="1" w:after="100" w:afterAutospacing="1"/>
      <w:ind w:left="150"/>
    </w:pPr>
  </w:style>
  <w:style w:type="paragraph" w:customStyle="1" w:styleId="mr10">
    <w:name w:val="mr10"/>
    <w:basedOn w:val="a"/>
    <w:pPr>
      <w:spacing w:before="100" w:beforeAutospacing="1" w:after="100" w:afterAutospacing="1"/>
      <w:ind w:right="150"/>
    </w:pPr>
  </w:style>
  <w:style w:type="paragraph" w:customStyle="1" w:styleId="pt10">
    <w:name w:val="pt10"/>
    <w:basedOn w:val="a"/>
    <w:pPr>
      <w:spacing w:before="100" w:beforeAutospacing="1" w:after="100" w:afterAutospacing="1"/>
    </w:pPr>
  </w:style>
  <w:style w:type="paragraph" w:customStyle="1" w:styleId="pb10">
    <w:name w:val="pb10"/>
    <w:basedOn w:val="a"/>
    <w:pPr>
      <w:spacing w:before="100" w:beforeAutospacing="1" w:after="100" w:afterAutospacing="1"/>
    </w:pPr>
  </w:style>
  <w:style w:type="paragraph" w:customStyle="1" w:styleId="pl10">
    <w:name w:val="pl10"/>
    <w:basedOn w:val="a"/>
    <w:pPr>
      <w:spacing w:before="100" w:beforeAutospacing="1" w:after="100" w:afterAutospacing="1"/>
    </w:pPr>
  </w:style>
  <w:style w:type="paragraph" w:customStyle="1" w:styleId="pr10">
    <w:name w:val="pr10"/>
    <w:basedOn w:val="a"/>
    <w:pPr>
      <w:spacing w:before="100" w:beforeAutospacing="1" w:after="100" w:afterAutospacing="1"/>
    </w:pPr>
  </w:style>
  <w:style w:type="paragraph" w:customStyle="1" w:styleId="center">
    <w:name w:val="center"/>
    <w:basedOn w:val="a"/>
    <w:pPr>
      <w:spacing w:before="100" w:beforeAutospacing="1" w:after="100" w:afterAutospacing="1"/>
      <w:jc w:val="center"/>
    </w:pPr>
  </w:style>
  <w:style w:type="paragraph" w:customStyle="1" w:styleId="textc">
    <w:name w:val="textc"/>
    <w:basedOn w:val="a"/>
    <w:pPr>
      <w:spacing w:before="100" w:beforeAutospacing="1" w:after="100" w:afterAutospacing="1"/>
      <w:jc w:val="center"/>
    </w:pPr>
  </w:style>
  <w:style w:type="paragraph" w:customStyle="1" w:styleId="cgreen">
    <w:name w:val="cgreen"/>
    <w:basedOn w:val="a"/>
    <w:pPr>
      <w:spacing w:before="100" w:beforeAutospacing="1" w:after="100" w:afterAutospacing="1"/>
    </w:pPr>
    <w:rPr>
      <w:color w:val="008000"/>
    </w:rPr>
  </w:style>
  <w:style w:type="paragraph" w:customStyle="1" w:styleId="corange">
    <w:name w:val="corange"/>
    <w:basedOn w:val="a"/>
    <w:pPr>
      <w:spacing w:before="100" w:beforeAutospacing="1" w:after="100" w:afterAutospacing="1"/>
    </w:pPr>
    <w:rPr>
      <w:color w:val="F39700"/>
    </w:rPr>
  </w:style>
  <w:style w:type="paragraph" w:customStyle="1" w:styleId="fn">
    <w:name w:val="fn"/>
    <w:basedOn w:val="a"/>
    <w:pPr>
      <w:spacing w:before="100" w:beforeAutospacing="1" w:after="100" w:afterAutospacing="1"/>
    </w:pPr>
  </w:style>
  <w:style w:type="paragraph" w:customStyle="1" w:styleId="fi">
    <w:name w:val="fi"/>
    <w:basedOn w:val="a"/>
    <w:pPr>
      <w:spacing w:before="100" w:beforeAutospacing="1" w:after="100" w:afterAutospacing="1"/>
    </w:pPr>
    <w:rPr>
      <w:i/>
      <w:iCs/>
    </w:rPr>
  </w:style>
  <w:style w:type="paragraph" w:customStyle="1" w:styleId="fu">
    <w:name w:val="fu"/>
    <w:basedOn w:val="a"/>
    <w:pPr>
      <w:spacing w:before="100" w:beforeAutospacing="1" w:after="100" w:afterAutospacing="1"/>
    </w:pPr>
    <w:rPr>
      <w:u w:val="single"/>
    </w:rPr>
  </w:style>
  <w:style w:type="paragraph" w:customStyle="1" w:styleId="f12px">
    <w:name w:val="f12px"/>
    <w:basedOn w:val="a"/>
    <w:pPr>
      <w:spacing w:before="100" w:beforeAutospacing="1" w:after="100" w:afterAutospacing="1"/>
    </w:pPr>
    <w:rPr>
      <w:sz w:val="18"/>
      <w:szCs w:val="18"/>
    </w:rPr>
  </w:style>
  <w:style w:type="paragraph" w:customStyle="1" w:styleId="f14px">
    <w:name w:val="f14px"/>
    <w:basedOn w:val="a"/>
    <w:pPr>
      <w:spacing w:before="100" w:beforeAutospacing="1" w:after="100" w:afterAutospacing="1"/>
    </w:pPr>
    <w:rPr>
      <w:sz w:val="21"/>
      <w:szCs w:val="21"/>
    </w:rPr>
  </w:style>
  <w:style w:type="paragraph" w:customStyle="1" w:styleId="f16px">
    <w:name w:val="f16px"/>
    <w:basedOn w:val="a"/>
    <w:pPr>
      <w:spacing w:before="100" w:beforeAutospacing="1" w:after="100" w:afterAutospacing="1"/>
    </w:pPr>
  </w:style>
  <w:style w:type="paragraph" w:customStyle="1" w:styleId="f18px">
    <w:name w:val="f18px"/>
    <w:basedOn w:val="a"/>
    <w:pPr>
      <w:spacing w:before="100" w:beforeAutospacing="1" w:after="100" w:afterAutospacing="1"/>
    </w:pPr>
    <w:rPr>
      <w:sz w:val="27"/>
      <w:szCs w:val="27"/>
    </w:rPr>
  </w:style>
  <w:style w:type="paragraph" w:customStyle="1" w:styleId="alr">
    <w:name w:val="alr"/>
    <w:basedOn w:val="a"/>
    <w:pPr>
      <w:spacing w:before="100" w:beforeAutospacing="1" w:after="100" w:afterAutospacing="1"/>
      <w:jc w:val="right"/>
    </w:pPr>
  </w:style>
  <w:style w:type="paragraph" w:customStyle="1" w:styleId="all">
    <w:name w:val="all"/>
    <w:basedOn w:val="a"/>
    <w:pPr>
      <w:spacing w:before="100" w:beforeAutospacing="1" w:after="100" w:afterAutospacing="1"/>
    </w:pPr>
  </w:style>
  <w:style w:type="paragraph" w:customStyle="1" w:styleId="alc">
    <w:name w:val="alc"/>
    <w:basedOn w:val="a"/>
    <w:pPr>
      <w:spacing w:before="100" w:beforeAutospacing="1" w:after="100" w:afterAutospacing="1"/>
      <w:jc w:val="center"/>
    </w:pPr>
  </w:style>
  <w:style w:type="paragraph" w:customStyle="1" w:styleId="alm">
    <w:name w:val="alm"/>
    <w:basedOn w:val="a"/>
    <w:pPr>
      <w:spacing w:before="100" w:beforeAutospacing="1" w:after="100" w:afterAutospacing="1"/>
      <w:textAlignment w:val="center"/>
    </w:pPr>
  </w:style>
  <w:style w:type="paragraph" w:customStyle="1" w:styleId="clear">
    <w:name w:val="clear"/>
    <w:basedOn w:val="a"/>
    <w:pPr>
      <w:spacing w:before="100" w:beforeAutospacing="1" w:after="100" w:afterAutospacing="1"/>
    </w:pPr>
  </w:style>
  <w:style w:type="paragraph" w:customStyle="1" w:styleId="c">
    <w:name w:val="c"/>
    <w:basedOn w:val="a"/>
    <w:pPr>
      <w:spacing w:before="100" w:beforeAutospacing="1" w:after="100" w:afterAutospacing="1" w:line="0" w:lineRule="auto"/>
    </w:pPr>
    <w:rPr>
      <w:sz w:val="2"/>
      <w:szCs w:val="2"/>
    </w:rPr>
  </w:style>
  <w:style w:type="paragraph" w:customStyle="1" w:styleId="hidden">
    <w:name w:val="hidden"/>
    <w:basedOn w:val="a"/>
    <w:pPr>
      <w:spacing w:before="100" w:beforeAutospacing="1" w:after="100" w:afterAutospacing="1"/>
    </w:pPr>
    <w:rPr>
      <w:vanish/>
    </w:rPr>
  </w:style>
  <w:style w:type="paragraph" w:customStyle="1" w:styleId="overh">
    <w:name w:val="overh"/>
    <w:basedOn w:val="a"/>
    <w:pPr>
      <w:spacing w:before="100" w:beforeAutospacing="1" w:after="100" w:afterAutospacing="1"/>
    </w:pPr>
  </w:style>
  <w:style w:type="paragraph" w:customStyle="1" w:styleId="wn">
    <w:name w:val="wn"/>
    <w:basedOn w:val="a"/>
    <w:pPr>
      <w:spacing w:before="100" w:beforeAutospacing="1" w:after="100" w:afterAutospacing="1"/>
    </w:pPr>
  </w:style>
  <w:style w:type="paragraph" w:customStyle="1" w:styleId="lined">
    <w:name w:val="lined"/>
    <w:basedOn w:val="a"/>
    <w:pPr>
      <w:pBdr>
        <w:bottom w:val="dashed" w:sz="6" w:space="0" w:color="E2E2E2"/>
      </w:pBdr>
      <w:spacing w:before="100" w:beforeAutospacing="1" w:after="100" w:afterAutospacing="1"/>
    </w:pPr>
  </w:style>
  <w:style w:type="paragraph" w:customStyle="1" w:styleId="btnb">
    <w:name w:val="btn_b"/>
    <w:basedOn w:val="a"/>
    <w:pPr>
      <w:pBdr>
        <w:top w:val="single" w:sz="6" w:space="0" w:color="2F456A"/>
        <w:left w:val="single" w:sz="6" w:space="0" w:color="2F456A"/>
        <w:bottom w:val="single" w:sz="6" w:space="0" w:color="2F456A"/>
        <w:right w:val="single" w:sz="6" w:space="0" w:color="2F456A"/>
      </w:pBdr>
      <w:shd w:val="clear" w:color="auto" w:fill="2F456A"/>
      <w:spacing w:before="100" w:beforeAutospacing="1" w:after="100" w:afterAutospacing="1" w:line="390" w:lineRule="atLeast"/>
      <w:jc w:val="center"/>
    </w:pPr>
    <w:rPr>
      <w:color w:val="FFFFFF"/>
      <w:sz w:val="18"/>
      <w:szCs w:val="18"/>
    </w:rPr>
  </w:style>
  <w:style w:type="paragraph" w:customStyle="1" w:styleId="btn-green">
    <w:name w:val="btn-green"/>
    <w:basedOn w:val="a"/>
    <w:pPr>
      <w:pBdr>
        <w:top w:val="single" w:sz="6" w:space="0" w:color="2F456A"/>
        <w:left w:val="single" w:sz="6" w:space="0" w:color="2F456A"/>
        <w:bottom w:val="single" w:sz="6" w:space="0" w:color="2F456A"/>
        <w:right w:val="single" w:sz="6" w:space="0" w:color="2F456A"/>
      </w:pBdr>
      <w:shd w:val="clear" w:color="auto" w:fill="2F456A"/>
      <w:spacing w:before="100" w:beforeAutospacing="1" w:after="100" w:afterAutospacing="1" w:line="390" w:lineRule="atLeast"/>
      <w:jc w:val="center"/>
    </w:pPr>
    <w:rPr>
      <w:color w:val="FFFFFF"/>
      <w:sz w:val="18"/>
      <w:szCs w:val="18"/>
    </w:rPr>
  </w:style>
  <w:style w:type="paragraph" w:customStyle="1" w:styleId="btnw">
    <w:name w:val="btn_w"/>
    <w:basedOn w:val="a"/>
    <w:pPr>
      <w:pBdr>
        <w:top w:val="single" w:sz="6" w:space="0" w:color="C6C6C6"/>
        <w:left w:val="single" w:sz="6" w:space="0" w:color="C6C6C6"/>
        <w:bottom w:val="single" w:sz="6" w:space="0" w:color="C6C6C6"/>
        <w:right w:val="single" w:sz="6" w:space="0" w:color="C6C6C6"/>
      </w:pBdr>
      <w:shd w:val="clear" w:color="auto" w:fill="F8F8F8"/>
      <w:spacing w:before="100" w:beforeAutospacing="1" w:after="100" w:afterAutospacing="1"/>
      <w:jc w:val="center"/>
    </w:pPr>
    <w:rPr>
      <w:color w:val="535353"/>
      <w:sz w:val="18"/>
      <w:szCs w:val="18"/>
    </w:rPr>
  </w:style>
  <w:style w:type="paragraph" w:customStyle="1" w:styleId="btn-gray">
    <w:name w:val="btn-gray"/>
    <w:basedOn w:val="a"/>
    <w:pPr>
      <w:pBdr>
        <w:top w:val="single" w:sz="6" w:space="0" w:color="C6C6C6"/>
        <w:left w:val="single" w:sz="6" w:space="0" w:color="C6C6C6"/>
        <w:bottom w:val="single" w:sz="6" w:space="0" w:color="C6C6C6"/>
        <w:right w:val="single" w:sz="6" w:space="0" w:color="C6C6C6"/>
      </w:pBdr>
      <w:shd w:val="clear" w:color="auto" w:fill="F8F8F8"/>
      <w:spacing w:before="100" w:beforeAutospacing="1" w:after="100" w:afterAutospacing="1"/>
      <w:jc w:val="center"/>
    </w:pPr>
    <w:rPr>
      <w:color w:val="535353"/>
      <w:sz w:val="18"/>
      <w:szCs w:val="18"/>
    </w:rPr>
  </w:style>
  <w:style w:type="paragraph" w:customStyle="1" w:styleId="somain">
    <w:name w:val="so_main"/>
    <w:basedOn w:val="a"/>
    <w:pPr>
      <w:ind w:left="150" w:right="150"/>
    </w:pPr>
  </w:style>
  <w:style w:type="paragraph" w:customStyle="1" w:styleId="pagetit">
    <w:name w:val="page_tit"/>
    <w:basedOn w:val="a"/>
    <w:pPr>
      <w:spacing w:before="100" w:beforeAutospacing="1" w:after="100" w:afterAutospacing="1" w:line="600" w:lineRule="atLeast"/>
    </w:pPr>
    <w:rPr>
      <w:b/>
      <w:bCs/>
      <w:color w:val="1E325C"/>
      <w:sz w:val="21"/>
      <w:szCs w:val="21"/>
    </w:rPr>
  </w:style>
  <w:style w:type="paragraph" w:customStyle="1" w:styleId="tittab">
    <w:name w:val="tit_tab"/>
    <w:basedOn w:val="a"/>
    <w:pPr>
      <w:shd w:val="clear" w:color="auto" w:fill="D2DBEA"/>
      <w:spacing w:before="100" w:beforeAutospacing="1" w:after="150"/>
    </w:pPr>
  </w:style>
  <w:style w:type="paragraph" w:customStyle="1" w:styleId="tittab2">
    <w:name w:val="tit_tab2"/>
    <w:basedOn w:val="a"/>
    <w:pPr>
      <w:spacing w:before="100" w:beforeAutospacing="1" w:after="150"/>
    </w:pPr>
  </w:style>
  <w:style w:type="paragraph" w:customStyle="1" w:styleId="form">
    <w:name w:val="form"/>
    <w:basedOn w:val="a"/>
    <w:pPr>
      <w:pBdr>
        <w:top w:val="single" w:sz="12" w:space="8" w:color="9CB8CC"/>
      </w:pBdr>
      <w:spacing w:before="100" w:beforeAutospacing="1" w:after="100" w:afterAutospacing="1"/>
    </w:pPr>
  </w:style>
  <w:style w:type="paragraph" w:customStyle="1" w:styleId="pagebtm">
    <w:name w:val="page_btm"/>
    <w:basedOn w:val="a"/>
    <w:pPr>
      <w:pBdr>
        <w:top w:val="single" w:sz="6" w:space="8" w:color="9CB8CC"/>
      </w:pBdr>
      <w:jc w:val="center"/>
    </w:pPr>
  </w:style>
  <w:style w:type="paragraph" w:customStyle="1" w:styleId="form2">
    <w:name w:val="form2"/>
    <w:basedOn w:val="a"/>
    <w:pPr>
      <w:pBdr>
        <w:top w:val="single" w:sz="12" w:space="8" w:color="9CB8CC"/>
      </w:pBdr>
      <w:spacing w:before="100" w:beforeAutospacing="1" w:after="100" w:afterAutospacing="1"/>
    </w:pPr>
  </w:style>
  <w:style w:type="paragraph" w:customStyle="1" w:styleId="noline">
    <w:name w:val="no_line"/>
    <w:basedOn w:val="a"/>
    <w:pPr>
      <w:spacing w:before="100" w:beforeAutospacing="1" w:after="100" w:afterAutospacing="1"/>
    </w:pPr>
  </w:style>
  <w:style w:type="paragraph" w:customStyle="1" w:styleId="bgon">
    <w:name w:val="bg_on"/>
    <w:basedOn w:val="a"/>
    <w:pPr>
      <w:shd w:val="clear" w:color="auto" w:fill="ECEFF0"/>
      <w:spacing w:before="100" w:beforeAutospacing="1" w:after="100" w:afterAutospacing="1"/>
    </w:pPr>
  </w:style>
  <w:style w:type="paragraph" w:customStyle="1" w:styleId="bghover">
    <w:name w:val="bg_hover"/>
    <w:basedOn w:val="a"/>
    <w:pPr>
      <w:shd w:val="clear" w:color="auto" w:fill="F3F3F3"/>
      <w:spacing w:before="100" w:beforeAutospacing="1" w:after="100" w:afterAutospacing="1"/>
    </w:pPr>
  </w:style>
  <w:style w:type="paragraph" w:customStyle="1" w:styleId="toolbarinbox">
    <w:name w:val="toolbar_inbox"/>
    <w:basedOn w:val="a"/>
    <w:pPr>
      <w:pBdr>
        <w:bottom w:val="single" w:sz="6" w:space="4" w:color="C8CFDA"/>
      </w:pBdr>
      <w:shd w:val="clear" w:color="auto" w:fill="D2DBEA"/>
      <w:spacing w:before="100" w:beforeAutospacing="1" w:after="100" w:afterAutospacing="1" w:line="390" w:lineRule="atLeast"/>
    </w:pPr>
  </w:style>
  <w:style w:type="paragraph" w:customStyle="1" w:styleId="list">
    <w:name w:val="list"/>
    <w:basedOn w:val="a"/>
    <w:pPr>
      <w:spacing w:before="100" w:beforeAutospacing="1" w:after="100" w:afterAutospacing="1"/>
    </w:pPr>
  </w:style>
  <w:style w:type="paragraph" w:customStyle="1" w:styleId="listbtm">
    <w:name w:val="list_btm"/>
    <w:basedOn w:val="a"/>
    <w:pPr>
      <w:pBdr>
        <w:bottom w:val="single" w:sz="6" w:space="0" w:color="9DB8CB"/>
      </w:pBdr>
      <w:shd w:val="clear" w:color="auto" w:fill="F7F7F7"/>
      <w:spacing w:before="100" w:beforeAutospacing="1" w:after="100" w:afterAutospacing="1" w:line="480" w:lineRule="atLeast"/>
    </w:pPr>
  </w:style>
  <w:style w:type="paragraph" w:customStyle="1" w:styleId="sort">
    <w:name w:val="sort"/>
    <w:basedOn w:val="a"/>
    <w:pPr>
      <w:spacing w:before="100" w:beforeAutospacing="1" w:after="100" w:afterAutospacing="1"/>
    </w:pPr>
  </w:style>
  <w:style w:type="paragraph" w:customStyle="1" w:styleId="icotop">
    <w:name w:val="ico_top"/>
    <w:basedOn w:val="a"/>
    <w:pPr>
      <w:spacing w:before="100" w:beforeAutospacing="1" w:after="100" w:afterAutospacing="1"/>
      <w:textAlignment w:val="center"/>
    </w:pPr>
  </w:style>
  <w:style w:type="paragraph" w:customStyle="1" w:styleId="icobtm">
    <w:name w:val="ico_btm"/>
    <w:basedOn w:val="a"/>
    <w:pPr>
      <w:spacing w:before="100" w:beforeAutospacing="1" w:after="100" w:afterAutospacing="1"/>
      <w:textAlignment w:val="center"/>
    </w:pPr>
  </w:style>
  <w:style w:type="paragraph" w:customStyle="1" w:styleId="boxy-modal-blackout">
    <w:name w:val="boxy-modal-blackout"/>
    <w:basedOn w:val="a"/>
    <w:pPr>
      <w:shd w:val="clear" w:color="auto" w:fill="FFFFFF"/>
      <w:spacing w:before="100" w:beforeAutospacing="1" w:after="100" w:afterAutospacing="1"/>
    </w:pPr>
  </w:style>
  <w:style w:type="paragraph" w:customStyle="1" w:styleId="htmlclewbox">
    <w:name w:val="html_clew_box"/>
    <w:basedOn w:val="a"/>
    <w:pPr>
      <w:pBdr>
        <w:top w:val="single" w:sz="6" w:space="0" w:color="BBBBBB"/>
        <w:left w:val="single" w:sz="6" w:space="19" w:color="BBBBBB"/>
        <w:bottom w:val="single" w:sz="6" w:space="0" w:color="BBBBBB"/>
        <w:right w:val="single" w:sz="6" w:space="19" w:color="BBBBBB"/>
      </w:pBdr>
      <w:shd w:val="clear" w:color="auto" w:fill="FFFFFF"/>
      <w:spacing w:before="15" w:after="100" w:afterAutospacing="1"/>
    </w:pPr>
    <w:rPr>
      <w:color w:val="1B9103"/>
    </w:rPr>
  </w:style>
  <w:style w:type="paragraph" w:customStyle="1" w:styleId="clewerror">
    <w:name w:val="clew_error"/>
    <w:basedOn w:val="a"/>
    <w:pPr>
      <w:shd w:val="clear" w:color="auto" w:fill="FFFFFF"/>
      <w:spacing w:before="100" w:beforeAutospacing="1" w:after="100" w:afterAutospacing="1"/>
    </w:pPr>
    <w:rPr>
      <w:color w:val="DD4B39"/>
    </w:rPr>
  </w:style>
  <w:style w:type="paragraph" w:customStyle="1" w:styleId="htmlclewboxclose">
    <w:name w:val="html_clew_box_close"/>
    <w:basedOn w:val="a"/>
    <w:pPr>
      <w:spacing w:before="100" w:beforeAutospacing="1" w:after="100" w:afterAutospacing="1"/>
    </w:pPr>
    <w:rPr>
      <w:vanish/>
    </w:rPr>
  </w:style>
  <w:style w:type="paragraph" w:customStyle="1" w:styleId="htmlclewboxcon">
    <w:name w:val="html_clew_box_con"/>
    <w:basedOn w:val="a"/>
    <w:pPr>
      <w:shd w:val="clear" w:color="auto" w:fill="FFFFFF"/>
      <w:spacing w:before="100" w:beforeAutospacing="1" w:after="100" w:afterAutospacing="1"/>
    </w:pPr>
    <w:rPr>
      <w:b/>
      <w:bCs/>
      <w:sz w:val="21"/>
      <w:szCs w:val="21"/>
    </w:rPr>
  </w:style>
  <w:style w:type="paragraph" w:customStyle="1" w:styleId="icowaiting">
    <w:name w:val="ico_waiting"/>
    <w:basedOn w:val="a"/>
    <w:pPr>
      <w:spacing w:before="100" w:beforeAutospacing="1" w:after="100" w:afterAutospacing="1" w:line="480" w:lineRule="atLeast"/>
    </w:pPr>
  </w:style>
  <w:style w:type="paragraph" w:customStyle="1" w:styleId="boxy-content">
    <w:name w:val="boxy-content"/>
    <w:basedOn w:val="a"/>
    <w:pPr>
      <w:spacing w:before="100" w:beforeAutospacing="1" w:after="100" w:afterAutospacing="1"/>
    </w:pPr>
  </w:style>
  <w:style w:type="paragraph" w:customStyle="1" w:styleId="tsconfirm">
    <w:name w:val="ts_confirm"/>
    <w:basedOn w:val="a"/>
    <w:pPr>
      <w:pBdr>
        <w:top w:val="single" w:sz="6" w:space="8" w:color="EEEEEE"/>
        <w:left w:val="single" w:sz="6" w:space="15" w:color="EEEEEE"/>
        <w:bottom w:val="single" w:sz="12" w:space="8" w:color="EEEEEE"/>
        <w:right w:val="single" w:sz="6" w:space="15" w:color="EEEEEE"/>
      </w:pBdr>
      <w:shd w:val="clear" w:color="auto" w:fill="FFFFFF"/>
      <w:spacing w:before="300" w:after="100" w:afterAutospacing="1" w:line="450" w:lineRule="atLeast"/>
    </w:pPr>
  </w:style>
  <w:style w:type="paragraph" w:customStyle="1" w:styleId="selection">
    <w:name w:val="selection"/>
    <w:basedOn w:val="a"/>
    <w:pPr>
      <w:pBdr>
        <w:top w:val="single" w:sz="6" w:space="0" w:color="CCCCCC"/>
        <w:left w:val="single" w:sz="6" w:space="0" w:color="CCCCCC"/>
        <w:bottom w:val="single" w:sz="6" w:space="0" w:color="CCCCCC"/>
        <w:right w:val="single" w:sz="6" w:space="0" w:color="CCCCCC"/>
      </w:pBdr>
      <w:shd w:val="clear" w:color="auto" w:fill="FBFBFB"/>
      <w:spacing w:before="100" w:beforeAutospacing="1" w:after="100" w:afterAutospacing="1"/>
    </w:pPr>
  </w:style>
  <w:style w:type="paragraph" w:customStyle="1" w:styleId="selectionleft">
    <w:name w:val="selection_left"/>
    <w:basedOn w:val="a"/>
    <w:pPr>
      <w:spacing w:before="100" w:beforeAutospacing="1" w:after="100" w:afterAutospacing="1"/>
    </w:pPr>
  </w:style>
  <w:style w:type="paragraph" w:customStyle="1" w:styleId="selectionright">
    <w:name w:val="selection_right"/>
    <w:basedOn w:val="a"/>
    <w:pPr>
      <w:pBdr>
        <w:left w:val="single" w:sz="6" w:space="8" w:color="CCCCCC"/>
      </w:pBdr>
      <w:shd w:val="clear" w:color="auto" w:fill="FFFFFF"/>
      <w:spacing w:before="100" w:beforeAutospacing="1" w:after="100" w:afterAutospacing="1"/>
      <w:ind w:left="2925"/>
    </w:pPr>
  </w:style>
  <w:style w:type="paragraph" w:customStyle="1" w:styleId="page">
    <w:name w:val="page"/>
    <w:basedOn w:val="a"/>
    <w:pPr>
      <w:spacing w:before="100" w:beforeAutospacing="1" w:after="100" w:afterAutospacing="1"/>
      <w:jc w:val="center"/>
    </w:pPr>
  </w:style>
  <w:style w:type="paragraph" w:customStyle="1" w:styleId="topictips">
    <w:name w:val="topic_tips"/>
    <w:basedOn w:val="a"/>
    <w:pPr>
      <w:spacing w:before="45" w:after="120"/>
    </w:pPr>
  </w:style>
  <w:style w:type="paragraph" w:customStyle="1" w:styleId="topicarr">
    <w:name w:val="topic_arr"/>
    <w:basedOn w:val="a"/>
    <w:pPr>
      <w:spacing w:before="100" w:beforeAutospacing="1" w:after="100" w:afterAutospacing="1"/>
    </w:pPr>
  </w:style>
  <w:style w:type="paragraph" w:customStyle="1" w:styleId="topicinfo">
    <w:name w:val="topic_info"/>
    <w:basedOn w:val="a"/>
    <w:pPr>
      <w:pBdr>
        <w:top w:val="single" w:sz="6" w:space="5" w:color="C2D1D5"/>
        <w:left w:val="single" w:sz="6" w:space="8" w:color="C2D1D5"/>
        <w:bottom w:val="single" w:sz="6" w:space="5" w:color="C2D1D5"/>
        <w:right w:val="single" w:sz="6" w:space="8" w:color="C2D1D5"/>
      </w:pBdr>
      <w:shd w:val="clear" w:color="auto" w:fill="F9FAFA"/>
      <w:spacing w:before="100" w:beforeAutospacing="1" w:after="100" w:afterAutospacing="1"/>
    </w:pPr>
  </w:style>
  <w:style w:type="paragraph" w:customStyle="1" w:styleId="prompt">
    <w:name w:val="prompt"/>
    <w:basedOn w:val="a"/>
    <w:pPr>
      <w:pBdr>
        <w:top w:val="single" w:sz="6" w:space="11" w:color="CCCCCC"/>
        <w:left w:val="single" w:sz="6" w:space="11" w:color="CCCCCC"/>
        <w:bottom w:val="single" w:sz="6" w:space="11" w:color="CCCCCC"/>
        <w:right w:val="single" w:sz="6" w:space="11" w:color="CCCCCC"/>
      </w:pBdr>
      <w:shd w:val="clear" w:color="auto" w:fill="FFFFFF"/>
      <w:spacing w:before="3000" w:after="3000"/>
      <w:jc w:val="center"/>
    </w:pPr>
    <w:rPr>
      <w:color w:val="1B9103"/>
    </w:rPr>
  </w:style>
  <w:style w:type="paragraph" w:customStyle="1" w:styleId="prompttop">
    <w:name w:val="prompt_top"/>
    <w:basedOn w:val="a"/>
    <w:pPr>
      <w:spacing w:before="100" w:beforeAutospacing="1" w:after="100" w:afterAutospacing="1"/>
    </w:pPr>
  </w:style>
  <w:style w:type="paragraph" w:customStyle="1" w:styleId="promptbtm">
    <w:name w:val="prompt_btm"/>
    <w:basedOn w:val="a"/>
    <w:pPr>
      <w:spacing w:before="100" w:beforeAutospacing="1" w:after="100" w:afterAutospacing="1"/>
    </w:pPr>
  </w:style>
  <w:style w:type="paragraph" w:customStyle="1" w:styleId="promptok">
    <w:name w:val="prompt_ok"/>
    <w:basedOn w:val="a"/>
    <w:pPr>
      <w:spacing w:before="100" w:beforeAutospacing="1" w:after="100" w:afterAutospacing="1"/>
    </w:pPr>
  </w:style>
  <w:style w:type="paragraph" w:customStyle="1" w:styleId="promptx">
    <w:name w:val="prompt_x"/>
    <w:basedOn w:val="a"/>
    <w:pPr>
      <w:spacing w:before="100" w:beforeAutospacing="1" w:after="100" w:afterAutospacing="1"/>
    </w:pPr>
  </w:style>
  <w:style w:type="paragraph" w:customStyle="1" w:styleId="box-ver">
    <w:name w:val="box-ver"/>
    <w:basedOn w:val="a"/>
    <w:pPr>
      <w:spacing w:before="100" w:beforeAutospacing="1" w:after="100" w:afterAutospacing="1"/>
    </w:pPr>
    <w:rPr>
      <w:color w:val="DD4B39"/>
    </w:rPr>
  </w:style>
  <w:style w:type="paragraph" w:customStyle="1" w:styleId="ico-error">
    <w:name w:val="ico-error"/>
    <w:basedOn w:val="a"/>
    <w:pPr>
      <w:ind w:right="75"/>
      <w:textAlignment w:val="center"/>
    </w:pPr>
  </w:style>
  <w:style w:type="paragraph" w:customStyle="1" w:styleId="ico-ok">
    <w:name w:val="ico-ok"/>
    <w:basedOn w:val="a"/>
    <w:pPr>
      <w:ind w:right="75"/>
      <w:textAlignment w:val="center"/>
    </w:pPr>
  </w:style>
  <w:style w:type="paragraph" w:customStyle="1" w:styleId="feedfilelist">
    <w:name w:val="feed_file_list"/>
    <w:basedOn w:val="a"/>
    <w:pPr>
      <w:pBdr>
        <w:left w:val="single" w:sz="6" w:space="0" w:color="EAEAEA"/>
        <w:bottom w:val="single" w:sz="6" w:space="0" w:color="EAEAEA"/>
        <w:right w:val="single" w:sz="6" w:space="0" w:color="EAEAEA"/>
      </w:pBdr>
      <w:shd w:val="clear" w:color="auto" w:fill="FFFFFF"/>
      <w:spacing w:before="75"/>
    </w:pPr>
  </w:style>
  <w:style w:type="paragraph" w:customStyle="1" w:styleId="vline">
    <w:name w:val="vline"/>
    <w:basedOn w:val="a"/>
    <w:pPr>
      <w:spacing w:before="100" w:beforeAutospacing="1" w:after="100" w:afterAutospacing="1"/>
    </w:pPr>
  </w:style>
  <w:style w:type="paragraph" w:customStyle="1" w:styleId="ico-pack-up">
    <w:name w:val="ico-pack-up"/>
    <w:basedOn w:val="a"/>
    <w:pPr>
      <w:spacing w:before="100" w:beforeAutospacing="1" w:after="100" w:afterAutospacing="1" w:line="210" w:lineRule="atLeast"/>
    </w:pPr>
    <w:rPr>
      <w:sz w:val="18"/>
      <w:szCs w:val="18"/>
    </w:rPr>
  </w:style>
  <w:style w:type="paragraph" w:customStyle="1" w:styleId="ico-show-big">
    <w:name w:val="ico-show-big"/>
    <w:basedOn w:val="a"/>
    <w:pPr>
      <w:spacing w:before="100" w:beforeAutospacing="1" w:after="100" w:afterAutospacing="1" w:line="210" w:lineRule="atLeast"/>
    </w:pPr>
    <w:rPr>
      <w:sz w:val="18"/>
      <w:szCs w:val="18"/>
    </w:rPr>
  </w:style>
  <w:style w:type="paragraph" w:customStyle="1" w:styleId="ico-turn-left">
    <w:name w:val="ico-turn-left"/>
    <w:basedOn w:val="a"/>
    <w:pPr>
      <w:spacing w:before="100" w:beforeAutospacing="1" w:after="100" w:afterAutospacing="1" w:line="210" w:lineRule="atLeast"/>
    </w:pPr>
    <w:rPr>
      <w:sz w:val="18"/>
      <w:szCs w:val="18"/>
    </w:rPr>
  </w:style>
  <w:style w:type="paragraph" w:customStyle="1" w:styleId="ico-turn-right">
    <w:name w:val="ico-turn-right"/>
    <w:basedOn w:val="a"/>
    <w:pPr>
      <w:spacing w:before="100" w:beforeAutospacing="1" w:after="100" w:afterAutospacing="1" w:line="210" w:lineRule="atLeast"/>
    </w:pPr>
    <w:rPr>
      <w:sz w:val="18"/>
      <w:szCs w:val="18"/>
    </w:rPr>
  </w:style>
  <w:style w:type="paragraph" w:customStyle="1" w:styleId="ico-show-all">
    <w:name w:val="ico-show-all"/>
    <w:basedOn w:val="a"/>
    <w:pPr>
      <w:spacing w:before="100" w:beforeAutospacing="1" w:after="100" w:afterAutospacing="1" w:line="210" w:lineRule="atLeast"/>
    </w:pPr>
    <w:rPr>
      <w:sz w:val="18"/>
      <w:szCs w:val="18"/>
    </w:rPr>
  </w:style>
  <w:style w:type="paragraph" w:customStyle="1" w:styleId="feedimglists">
    <w:name w:val="feed_img_lists"/>
    <w:basedOn w:val="a"/>
    <w:pPr>
      <w:spacing w:before="100" w:beforeAutospacing="1" w:after="100" w:afterAutospacing="1"/>
    </w:pPr>
  </w:style>
  <w:style w:type="paragraph" w:customStyle="1" w:styleId="feedquote">
    <w:name w:val="feed_quote"/>
    <w:basedOn w:val="a"/>
    <w:pPr>
      <w:spacing w:before="105" w:after="150"/>
      <w:ind w:right="75"/>
    </w:pPr>
  </w:style>
  <w:style w:type="paragraph" w:customStyle="1" w:styleId="qcon">
    <w:name w:val="q_con"/>
    <w:basedOn w:val="a"/>
    <w:pPr>
      <w:pBdr>
        <w:top w:val="single" w:sz="6" w:space="9" w:color="E4E4E4"/>
        <w:left w:val="single" w:sz="6" w:space="9" w:color="E4E4E4"/>
        <w:bottom w:val="single" w:sz="6" w:space="9" w:color="E4E4E4"/>
        <w:right w:val="single" w:sz="6" w:space="9" w:color="E4E4E4"/>
      </w:pBdr>
      <w:shd w:val="clear" w:color="auto" w:fill="FBFBFB"/>
      <w:spacing w:before="100" w:beforeAutospacing="1" w:after="100" w:afterAutospacing="1" w:line="408" w:lineRule="atLeast"/>
    </w:pPr>
  </w:style>
  <w:style w:type="paragraph" w:customStyle="1" w:styleId="qtit">
    <w:name w:val="q_tit"/>
    <w:basedOn w:val="a"/>
    <w:pPr>
      <w:spacing w:before="100" w:beforeAutospacing="1" w:after="100" w:afterAutospacing="1"/>
    </w:pPr>
    <w:rPr>
      <w:vanish/>
    </w:rPr>
  </w:style>
  <w:style w:type="paragraph" w:customStyle="1" w:styleId="icocls">
    <w:name w:val="ico_cls"/>
    <w:basedOn w:val="a"/>
    <w:pPr>
      <w:spacing w:before="100" w:beforeAutospacing="1" w:after="100" w:afterAutospacing="1"/>
      <w:ind w:right="45"/>
    </w:pPr>
  </w:style>
  <w:style w:type="paragraph" w:customStyle="1" w:styleId="icooriginal">
    <w:name w:val="ico_original"/>
    <w:basedOn w:val="a"/>
    <w:pPr>
      <w:spacing w:before="100" w:beforeAutospacing="1" w:after="100" w:afterAutospacing="1"/>
      <w:ind w:right="45"/>
    </w:pPr>
  </w:style>
  <w:style w:type="paragraph" w:customStyle="1" w:styleId="mod-card">
    <w:name w:val="mod-card"/>
    <w:basedOn w:val="a"/>
    <w:pPr>
      <w:pBdr>
        <w:top w:val="single" w:sz="6" w:space="8" w:color="EAEAEA"/>
        <w:left w:val="single" w:sz="6" w:space="8" w:color="EAEAEA"/>
        <w:bottom w:val="single" w:sz="6" w:space="8" w:color="EAEAEA"/>
        <w:right w:val="single" w:sz="6" w:space="8" w:color="EAEAEA"/>
      </w:pBdr>
      <w:spacing w:before="100" w:beforeAutospacing="1" w:after="100" w:afterAutospacing="1"/>
    </w:pPr>
  </w:style>
  <w:style w:type="paragraph" w:customStyle="1" w:styleId="wrap-layer">
    <w:name w:val="wrap-layer"/>
    <w:basedOn w:val="a"/>
    <w:pPr>
      <w:spacing w:before="100" w:beforeAutospacing="1" w:after="100" w:afterAutospacing="1"/>
    </w:pPr>
    <w:rPr>
      <w:color w:val="535353"/>
    </w:rPr>
  </w:style>
  <w:style w:type="paragraph" w:customStyle="1" w:styleId="pop-movedepart">
    <w:name w:val="pop-movedepart"/>
    <w:basedOn w:val="a"/>
    <w:pPr>
      <w:spacing w:before="100" w:beforeAutospacing="1" w:after="100" w:afterAutospacing="1"/>
    </w:pPr>
    <w:rPr>
      <w:color w:val="535353"/>
    </w:rPr>
  </w:style>
  <w:style w:type="paragraph" w:customStyle="1" w:styleId="pop-movegroup">
    <w:name w:val="pop-movegroup"/>
    <w:basedOn w:val="a"/>
    <w:pPr>
      <w:spacing w:before="100" w:beforeAutospacing="1" w:after="100" w:afterAutospacing="1"/>
    </w:pPr>
    <w:rPr>
      <w:color w:val="535353"/>
    </w:rPr>
  </w:style>
  <w:style w:type="paragraph" w:customStyle="1" w:styleId="pop-editdepart">
    <w:name w:val="pop-editdepart"/>
    <w:basedOn w:val="a"/>
    <w:pPr>
      <w:spacing w:before="100" w:beforeAutospacing="1" w:after="100" w:afterAutospacing="1"/>
    </w:pPr>
    <w:rPr>
      <w:color w:val="535353"/>
    </w:rPr>
  </w:style>
  <w:style w:type="paragraph" w:customStyle="1" w:styleId="pop-create-group">
    <w:name w:val="pop-create-group"/>
    <w:basedOn w:val="a"/>
    <w:pPr>
      <w:spacing w:before="100" w:beforeAutospacing="1" w:after="100" w:afterAutospacing="1"/>
      <w:jc w:val="center"/>
    </w:pPr>
    <w:rPr>
      <w:color w:val="535353"/>
    </w:rPr>
  </w:style>
  <w:style w:type="paragraph" w:customStyle="1" w:styleId="categorytree">
    <w:name w:val="category_tree"/>
    <w:basedOn w:val="a"/>
    <w:pPr>
      <w:pBdr>
        <w:top w:val="single" w:sz="6" w:space="0" w:color="E4E4E4"/>
        <w:left w:val="single" w:sz="6" w:space="0" w:color="E4E4E4"/>
        <w:bottom w:val="single" w:sz="6" w:space="0" w:color="E4E4E4"/>
        <w:right w:val="single" w:sz="6" w:space="0" w:color="E4E4E4"/>
      </w:pBdr>
      <w:spacing w:before="150" w:after="150"/>
      <w:ind w:left="75" w:right="75"/>
    </w:pPr>
    <w:rPr>
      <w:sz w:val="18"/>
      <w:szCs w:val="18"/>
    </w:rPr>
  </w:style>
  <w:style w:type="paragraph" w:customStyle="1" w:styleId="mod-at-wrap">
    <w:name w:val="mod-at-wrap"/>
    <w:basedOn w:val="a"/>
    <w:pPr>
      <w:shd w:val="clear" w:color="auto" w:fill="FFFFFF"/>
      <w:spacing w:before="15"/>
    </w:pPr>
  </w:style>
  <w:style w:type="paragraph" w:customStyle="1" w:styleId="mod-at">
    <w:name w:val="mod-at"/>
    <w:basedOn w:val="a"/>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weibo-file-list">
    <w:name w:val="weibo-file-list"/>
    <w:basedOn w:val="a"/>
    <w:pPr>
      <w:pBdr>
        <w:left w:val="single" w:sz="6" w:space="0" w:color="DDDDDD"/>
        <w:bottom w:val="single" w:sz="6" w:space="0" w:color="DDDDDD"/>
        <w:right w:val="single" w:sz="6" w:space="0" w:color="DDDDDD"/>
      </w:pBdr>
      <w:spacing w:before="150"/>
    </w:pPr>
  </w:style>
  <w:style w:type="paragraph" w:customStyle="1" w:styleId="setuptaglist01">
    <w:name w:val="setuptag_list01"/>
    <w:basedOn w:val="a"/>
    <w:pPr>
      <w:spacing w:before="90" w:after="100" w:afterAutospacing="1"/>
    </w:pPr>
  </w:style>
  <w:style w:type="paragraph" w:customStyle="1" w:styleId="ico-doc-small">
    <w:name w:val="ico-doc-small"/>
    <w:basedOn w:val="a"/>
    <w:pPr>
      <w:ind w:right="75"/>
      <w:textAlignment w:val="center"/>
    </w:pPr>
    <w:rPr>
      <w:position w:val="-6"/>
    </w:rPr>
  </w:style>
  <w:style w:type="paragraph" w:customStyle="1" w:styleId="ico-docx-small">
    <w:name w:val="ico-docx-small"/>
    <w:basedOn w:val="a"/>
    <w:pPr>
      <w:ind w:right="75"/>
      <w:textAlignment w:val="center"/>
    </w:pPr>
    <w:rPr>
      <w:position w:val="-6"/>
    </w:rPr>
  </w:style>
  <w:style w:type="paragraph" w:customStyle="1" w:styleId="ico-xls-small">
    <w:name w:val="ico-xls-small"/>
    <w:basedOn w:val="a"/>
    <w:pPr>
      <w:ind w:right="75"/>
      <w:textAlignment w:val="center"/>
    </w:pPr>
    <w:rPr>
      <w:position w:val="-6"/>
    </w:rPr>
  </w:style>
  <w:style w:type="paragraph" w:customStyle="1" w:styleId="ico-xlsx-small">
    <w:name w:val="ico-xlsx-small"/>
    <w:basedOn w:val="a"/>
    <w:pPr>
      <w:ind w:right="75"/>
      <w:textAlignment w:val="center"/>
    </w:pPr>
    <w:rPr>
      <w:position w:val="-6"/>
    </w:rPr>
  </w:style>
  <w:style w:type="paragraph" w:customStyle="1" w:styleId="ico-txt-small">
    <w:name w:val="ico-txt-small"/>
    <w:basedOn w:val="a"/>
    <w:pPr>
      <w:ind w:right="75"/>
      <w:textAlignment w:val="center"/>
    </w:pPr>
    <w:rPr>
      <w:position w:val="-6"/>
    </w:rPr>
  </w:style>
  <w:style w:type="paragraph" w:customStyle="1" w:styleId="ico-pdf-small">
    <w:name w:val="ico-pdf-small"/>
    <w:basedOn w:val="a"/>
    <w:pPr>
      <w:ind w:right="75"/>
      <w:textAlignment w:val="center"/>
    </w:pPr>
    <w:rPr>
      <w:position w:val="-6"/>
    </w:rPr>
  </w:style>
  <w:style w:type="paragraph" w:customStyle="1" w:styleId="ico-pdfx-small">
    <w:name w:val="ico-pdfx-small"/>
    <w:basedOn w:val="a"/>
    <w:pPr>
      <w:ind w:right="75"/>
      <w:textAlignment w:val="center"/>
    </w:pPr>
    <w:rPr>
      <w:position w:val="-6"/>
    </w:rPr>
  </w:style>
  <w:style w:type="paragraph" w:customStyle="1" w:styleId="ico-ppt-small">
    <w:name w:val="ico-ppt-small"/>
    <w:basedOn w:val="a"/>
    <w:pPr>
      <w:ind w:right="75"/>
      <w:textAlignment w:val="center"/>
    </w:pPr>
    <w:rPr>
      <w:position w:val="-6"/>
    </w:rPr>
  </w:style>
  <w:style w:type="paragraph" w:customStyle="1" w:styleId="ico-pptx-small">
    <w:name w:val="ico-pptx-small"/>
    <w:basedOn w:val="a"/>
    <w:pPr>
      <w:ind w:right="75"/>
      <w:textAlignment w:val="center"/>
    </w:pPr>
    <w:rPr>
      <w:position w:val="-6"/>
    </w:rPr>
  </w:style>
  <w:style w:type="paragraph" w:customStyle="1" w:styleId="ico-pic-small">
    <w:name w:val="ico-pic-small"/>
    <w:basedOn w:val="a"/>
    <w:pPr>
      <w:ind w:right="75"/>
      <w:textAlignment w:val="center"/>
    </w:pPr>
    <w:rPr>
      <w:position w:val="-6"/>
    </w:rPr>
  </w:style>
  <w:style w:type="paragraph" w:customStyle="1" w:styleId="ico-jpg-small">
    <w:name w:val="ico-jpg-small"/>
    <w:basedOn w:val="a"/>
    <w:pPr>
      <w:ind w:right="75"/>
      <w:textAlignment w:val="center"/>
    </w:pPr>
    <w:rPr>
      <w:position w:val="-6"/>
    </w:rPr>
  </w:style>
  <w:style w:type="paragraph" w:customStyle="1" w:styleId="ico-jpeg-small">
    <w:name w:val="ico-jpeg-small"/>
    <w:basedOn w:val="a"/>
    <w:pPr>
      <w:ind w:right="75"/>
      <w:textAlignment w:val="center"/>
    </w:pPr>
    <w:rPr>
      <w:position w:val="-6"/>
    </w:rPr>
  </w:style>
  <w:style w:type="paragraph" w:customStyle="1" w:styleId="ico-gif-small">
    <w:name w:val="ico-gif-small"/>
    <w:basedOn w:val="a"/>
    <w:pPr>
      <w:ind w:right="75"/>
      <w:textAlignment w:val="center"/>
    </w:pPr>
    <w:rPr>
      <w:position w:val="-6"/>
    </w:rPr>
  </w:style>
  <w:style w:type="paragraph" w:customStyle="1" w:styleId="ico-png-small">
    <w:name w:val="ico-png-small"/>
    <w:basedOn w:val="a"/>
    <w:pPr>
      <w:ind w:right="75"/>
      <w:textAlignment w:val="center"/>
    </w:pPr>
    <w:rPr>
      <w:position w:val="-6"/>
    </w:rPr>
  </w:style>
  <w:style w:type="paragraph" w:customStyle="1" w:styleId="ico-bmp-small">
    <w:name w:val="ico-bmp-small"/>
    <w:basedOn w:val="a"/>
    <w:pPr>
      <w:ind w:right="75"/>
      <w:textAlignment w:val="center"/>
    </w:pPr>
    <w:rPr>
      <w:position w:val="-6"/>
    </w:rPr>
  </w:style>
  <w:style w:type="paragraph" w:customStyle="1" w:styleId="ico-tif-small">
    <w:name w:val="ico-tif-small"/>
    <w:basedOn w:val="a"/>
    <w:pPr>
      <w:ind w:right="75"/>
      <w:textAlignment w:val="center"/>
    </w:pPr>
    <w:rPr>
      <w:position w:val="-6"/>
    </w:rPr>
  </w:style>
  <w:style w:type="paragraph" w:customStyle="1" w:styleId="ico-doc">
    <w:name w:val="ico-doc"/>
    <w:basedOn w:val="a"/>
    <w:pPr>
      <w:ind w:right="75"/>
      <w:textAlignment w:val="center"/>
    </w:pPr>
  </w:style>
  <w:style w:type="paragraph" w:customStyle="1" w:styleId="ico-docx">
    <w:name w:val="ico-docx"/>
    <w:basedOn w:val="a"/>
    <w:pPr>
      <w:ind w:right="75"/>
      <w:textAlignment w:val="center"/>
    </w:pPr>
  </w:style>
  <w:style w:type="paragraph" w:customStyle="1" w:styleId="ico-xls">
    <w:name w:val="ico-xls"/>
    <w:basedOn w:val="a"/>
    <w:pPr>
      <w:ind w:right="75"/>
      <w:textAlignment w:val="center"/>
    </w:pPr>
  </w:style>
  <w:style w:type="paragraph" w:customStyle="1" w:styleId="ico-xlsx">
    <w:name w:val="ico-xlsx"/>
    <w:basedOn w:val="a"/>
    <w:pPr>
      <w:ind w:right="75"/>
      <w:textAlignment w:val="center"/>
    </w:pPr>
  </w:style>
  <w:style w:type="paragraph" w:customStyle="1" w:styleId="ico-txt">
    <w:name w:val="ico-txt"/>
    <w:basedOn w:val="a"/>
    <w:pPr>
      <w:ind w:right="75"/>
      <w:textAlignment w:val="center"/>
    </w:pPr>
  </w:style>
  <w:style w:type="paragraph" w:customStyle="1" w:styleId="ico-pdf">
    <w:name w:val="ico-pdf"/>
    <w:basedOn w:val="a"/>
    <w:pPr>
      <w:ind w:right="75"/>
      <w:textAlignment w:val="center"/>
    </w:pPr>
  </w:style>
  <w:style w:type="paragraph" w:customStyle="1" w:styleId="ico-pdfx">
    <w:name w:val="ico-pdfx"/>
    <w:basedOn w:val="a"/>
    <w:pPr>
      <w:ind w:right="75"/>
      <w:textAlignment w:val="center"/>
    </w:pPr>
  </w:style>
  <w:style w:type="paragraph" w:customStyle="1" w:styleId="ico-ppt">
    <w:name w:val="ico-ppt"/>
    <w:basedOn w:val="a"/>
    <w:pPr>
      <w:ind w:right="75"/>
      <w:textAlignment w:val="center"/>
    </w:pPr>
  </w:style>
  <w:style w:type="paragraph" w:customStyle="1" w:styleId="ico-pptx">
    <w:name w:val="ico-pptx"/>
    <w:basedOn w:val="a"/>
    <w:pPr>
      <w:ind w:right="75"/>
      <w:textAlignment w:val="center"/>
    </w:pPr>
  </w:style>
  <w:style w:type="paragraph" w:customStyle="1" w:styleId="ico-pic">
    <w:name w:val="ico-pic"/>
    <w:basedOn w:val="a"/>
    <w:pPr>
      <w:ind w:right="75"/>
      <w:textAlignment w:val="center"/>
    </w:pPr>
  </w:style>
  <w:style w:type="paragraph" w:customStyle="1" w:styleId="ico-jpg">
    <w:name w:val="ico-jpg"/>
    <w:basedOn w:val="a"/>
    <w:pPr>
      <w:ind w:right="75"/>
      <w:textAlignment w:val="center"/>
    </w:pPr>
  </w:style>
  <w:style w:type="paragraph" w:customStyle="1" w:styleId="ico-jpeg">
    <w:name w:val="ico-jpeg"/>
    <w:basedOn w:val="a"/>
    <w:pPr>
      <w:ind w:right="75"/>
      <w:textAlignment w:val="center"/>
    </w:pPr>
  </w:style>
  <w:style w:type="paragraph" w:customStyle="1" w:styleId="ico-gif">
    <w:name w:val="ico-gif"/>
    <w:basedOn w:val="a"/>
    <w:pPr>
      <w:ind w:right="75"/>
      <w:textAlignment w:val="center"/>
    </w:pPr>
  </w:style>
  <w:style w:type="paragraph" w:customStyle="1" w:styleId="ico-png">
    <w:name w:val="ico-png"/>
    <w:basedOn w:val="a"/>
    <w:pPr>
      <w:ind w:right="75"/>
      <w:textAlignment w:val="center"/>
    </w:pPr>
  </w:style>
  <w:style w:type="paragraph" w:customStyle="1" w:styleId="ico-bmp">
    <w:name w:val="ico-bmp"/>
    <w:basedOn w:val="a"/>
    <w:pPr>
      <w:ind w:right="75"/>
      <w:textAlignment w:val="center"/>
    </w:pPr>
  </w:style>
  <w:style w:type="paragraph" w:customStyle="1" w:styleId="ico-tif">
    <w:name w:val="ico-tif"/>
    <w:basedOn w:val="a"/>
    <w:pPr>
      <w:ind w:right="75"/>
      <w:textAlignment w:val="center"/>
    </w:pPr>
  </w:style>
  <w:style w:type="paragraph" w:customStyle="1" w:styleId="ico-rank-add">
    <w:name w:val="ico-rank-add"/>
    <w:basedOn w:val="a"/>
    <w:pPr>
      <w:spacing w:before="100" w:beforeAutospacing="1" w:after="100" w:afterAutospacing="1"/>
      <w:textAlignment w:val="center"/>
    </w:pPr>
  </w:style>
  <w:style w:type="paragraph" w:customStyle="1" w:styleId="form-contact">
    <w:name w:val="form-contact"/>
    <w:basedOn w:val="a"/>
    <w:pPr>
      <w:spacing w:before="100" w:beforeAutospacing="1" w:after="100" w:afterAutospacing="1"/>
    </w:pPr>
  </w:style>
  <w:style w:type="paragraph" w:customStyle="1" w:styleId="invite-title">
    <w:name w:val="invite-title"/>
    <w:basedOn w:val="a"/>
    <w:pPr>
      <w:spacing w:after="150"/>
    </w:pPr>
  </w:style>
  <w:style w:type="paragraph" w:customStyle="1" w:styleId="pop-area">
    <w:name w:val="pop-area"/>
    <w:basedOn w:val="a"/>
    <w:pPr>
      <w:spacing w:before="100" w:beforeAutospacing="1" w:after="100" w:afterAutospacing="1"/>
      <w:jc w:val="center"/>
    </w:pPr>
    <w:rPr>
      <w:color w:val="535353"/>
    </w:rPr>
  </w:style>
  <w:style w:type="paragraph" w:customStyle="1" w:styleId="hand">
    <w:name w:val="hand"/>
    <w:basedOn w:val="a"/>
    <w:pPr>
      <w:ind w:left="300"/>
    </w:pPr>
    <w:rPr>
      <w:sz w:val="18"/>
      <w:szCs w:val="18"/>
    </w:rPr>
  </w:style>
  <w:style w:type="paragraph" w:customStyle="1" w:styleId="pic-size">
    <w:name w:val="pic-size"/>
    <w:basedOn w:val="a"/>
    <w:pPr>
      <w:spacing w:before="100" w:beforeAutospacing="1" w:after="100" w:afterAutospacing="1"/>
    </w:pPr>
  </w:style>
  <w:style w:type="paragraph" w:customStyle="1" w:styleId="pad20">
    <w:name w:val="pad20"/>
    <w:basedOn w:val="a"/>
    <w:pPr>
      <w:spacing w:before="100" w:beforeAutospacing="1" w:after="100" w:afterAutospacing="1"/>
    </w:pPr>
  </w:style>
  <w:style w:type="paragraph" w:customStyle="1" w:styleId="app-content">
    <w:name w:val="app-content"/>
    <w:basedOn w:val="a"/>
    <w:pPr>
      <w:spacing w:before="100" w:beforeAutospacing="1" w:after="100" w:afterAutospacing="1"/>
    </w:pPr>
  </w:style>
  <w:style w:type="paragraph" w:customStyle="1" w:styleId="page-s">
    <w:name w:val="page-s"/>
    <w:basedOn w:val="a"/>
    <w:pPr>
      <w:spacing w:before="100" w:beforeAutospacing="1" w:after="100" w:afterAutospacing="1"/>
    </w:pPr>
    <w:rPr>
      <w:color w:val="666666"/>
      <w:sz w:val="18"/>
      <w:szCs w:val="18"/>
    </w:rPr>
  </w:style>
  <w:style w:type="paragraph" w:customStyle="1" w:styleId="arrow-l">
    <w:name w:val="arrow-l"/>
    <w:basedOn w:val="a"/>
    <w:pPr>
      <w:spacing w:before="100" w:beforeAutospacing="1" w:after="100" w:afterAutospacing="1"/>
      <w:textAlignment w:val="center"/>
    </w:pPr>
  </w:style>
  <w:style w:type="paragraph" w:customStyle="1" w:styleId="arrow-r">
    <w:name w:val="arrow-r"/>
    <w:basedOn w:val="a"/>
    <w:pPr>
      <w:spacing w:before="100" w:beforeAutospacing="1" w:after="100" w:afterAutospacing="1"/>
      <w:textAlignment w:val="center"/>
    </w:pPr>
  </w:style>
  <w:style w:type="paragraph" w:customStyle="1" w:styleId="mar">
    <w:name w:val="mar"/>
    <w:basedOn w:val="a"/>
    <w:pPr>
      <w:ind w:right="-600"/>
    </w:pPr>
  </w:style>
  <w:style w:type="paragraph" w:customStyle="1" w:styleId="bor-b">
    <w:name w:val="bor-b"/>
    <w:basedOn w:val="a"/>
    <w:pPr>
      <w:pBdr>
        <w:bottom w:val="single" w:sz="6" w:space="0" w:color="DEE4ED"/>
      </w:pBdr>
      <w:spacing w:before="100" w:beforeAutospacing="1" w:after="100" w:afterAutospacing="1"/>
    </w:pPr>
  </w:style>
  <w:style w:type="paragraph" w:customStyle="1" w:styleId="onlineapp-box">
    <w:name w:val="onlineapp-box"/>
    <w:basedOn w:val="a"/>
    <w:pPr>
      <w:spacing w:before="100" w:beforeAutospacing="1" w:after="100" w:afterAutospacing="1"/>
      <w:jc w:val="center"/>
    </w:pPr>
  </w:style>
  <w:style w:type="paragraph" w:customStyle="1" w:styleId="tit-nav">
    <w:name w:val="tit-nav"/>
    <w:basedOn w:val="a"/>
    <w:pPr>
      <w:spacing w:after="300"/>
    </w:pPr>
  </w:style>
  <w:style w:type="paragraph" w:customStyle="1" w:styleId="app-main">
    <w:name w:val="app-main"/>
    <w:basedOn w:val="a"/>
    <w:pPr>
      <w:shd w:val="clear" w:color="auto" w:fill="F8F9FA"/>
      <w:spacing w:before="100" w:beforeAutospacing="1" w:after="100" w:afterAutospacing="1"/>
    </w:pPr>
  </w:style>
  <w:style w:type="paragraph" w:customStyle="1" w:styleId="app-grade">
    <w:name w:val="app-grade"/>
    <w:basedOn w:val="a"/>
    <w:pPr>
      <w:spacing w:before="300" w:after="300"/>
    </w:pPr>
  </w:style>
  <w:style w:type="paragraph" w:customStyle="1" w:styleId="titmenutab">
    <w:name w:val="tit_menu_tab"/>
    <w:basedOn w:val="a"/>
    <w:pPr>
      <w:spacing w:before="100" w:beforeAutospacing="1" w:after="100" w:afterAutospacing="1"/>
    </w:pPr>
  </w:style>
  <w:style w:type="paragraph" w:customStyle="1" w:styleId="feedlist">
    <w:name w:val="feed_list"/>
    <w:basedOn w:val="a"/>
    <w:pPr>
      <w:pBdr>
        <w:bottom w:val="dotted" w:sz="6" w:space="8" w:color="DFDFDF"/>
      </w:pBdr>
    </w:pPr>
  </w:style>
  <w:style w:type="paragraph" w:customStyle="1" w:styleId="commonedlist">
    <w:name w:val="commoned_list"/>
    <w:basedOn w:val="a"/>
  </w:style>
  <w:style w:type="paragraph" w:customStyle="1" w:styleId="commentlist">
    <w:name w:val="comment_list"/>
    <w:basedOn w:val="a"/>
    <w:pPr>
      <w:pBdr>
        <w:bottom w:val="single" w:sz="6" w:space="6" w:color="EEEEEE"/>
      </w:pBdr>
      <w:spacing w:before="100" w:beforeAutospacing="1" w:after="100" w:afterAutospacing="1"/>
    </w:pPr>
  </w:style>
  <w:style w:type="paragraph" w:customStyle="1" w:styleId="talkpop">
    <w:name w:val="talkpop"/>
    <w:basedOn w:val="a"/>
    <w:pPr>
      <w:spacing w:before="300" w:after="100" w:afterAutospacing="1"/>
      <w:ind w:left="-375"/>
    </w:pPr>
  </w:style>
  <w:style w:type="paragraph" w:customStyle="1" w:styleId="talkpopbox">
    <w:name w:val="talkpop_box"/>
    <w:basedOn w:val="a"/>
    <w:pPr>
      <w:pBdr>
        <w:top w:val="single" w:sz="6" w:space="0" w:color="DFDFDF"/>
        <w:left w:val="single" w:sz="6" w:space="0" w:color="DFDFDF"/>
        <w:bottom w:val="single" w:sz="6" w:space="0" w:color="DFDFDF"/>
        <w:right w:val="single" w:sz="6" w:space="0" w:color="DFDFDF"/>
      </w:pBdr>
      <w:shd w:val="clear" w:color="auto" w:fill="FFFFFF"/>
      <w:spacing w:before="100" w:beforeAutospacing="1" w:after="100" w:afterAutospacing="1"/>
    </w:pPr>
  </w:style>
  <w:style w:type="paragraph" w:customStyle="1" w:styleId="contribute">
    <w:name w:val="contribute"/>
    <w:basedOn w:val="a"/>
    <w:pPr>
      <w:ind w:right="45"/>
      <w:textAlignment w:val="center"/>
    </w:pPr>
  </w:style>
  <w:style w:type="paragraph" w:customStyle="1" w:styleId="acts">
    <w:name w:val="acts"/>
    <w:basedOn w:val="a"/>
    <w:pPr>
      <w:spacing w:before="100" w:beforeAutospacing="1" w:after="100" w:afterAutospacing="1"/>
    </w:pPr>
  </w:style>
  <w:style w:type="paragraph" w:customStyle="1" w:styleId="titlec">
    <w:name w:val="title_c"/>
    <w:basedOn w:val="a"/>
  </w:style>
  <w:style w:type="paragraph" w:customStyle="1" w:styleId="thumbnail">
    <w:name w:val="thumbnail"/>
    <w:basedOn w:val="a"/>
    <w:pPr>
      <w:spacing w:before="100" w:beforeAutospacing="1" w:after="100" w:afterAutospacing="1"/>
    </w:pPr>
  </w:style>
  <w:style w:type="paragraph" w:customStyle="1" w:styleId="titlein">
    <w:name w:val="title_in"/>
    <w:basedOn w:val="a"/>
    <w:pPr>
      <w:pBdr>
        <w:bottom w:val="dashed" w:sz="6" w:space="0" w:color="E8E8E8"/>
      </w:pBdr>
      <w:spacing w:before="100" w:beforeAutospacing="1" w:after="100" w:afterAutospacing="1" w:line="600" w:lineRule="atLeast"/>
      <w:jc w:val="center"/>
    </w:pPr>
    <w:rPr>
      <w:b/>
      <w:bCs/>
      <w:sz w:val="27"/>
      <w:szCs w:val="27"/>
    </w:rPr>
  </w:style>
  <w:style w:type="paragraph" w:customStyle="1" w:styleId="descriptdiv">
    <w:name w:val="descript&gt;div"/>
    <w:basedOn w:val="a"/>
    <w:pPr>
      <w:spacing w:before="100" w:beforeAutospacing="1" w:after="100" w:afterAutospacing="1"/>
    </w:pPr>
    <w:rPr>
      <w:color w:val="999999"/>
    </w:rPr>
  </w:style>
  <w:style w:type="paragraph" w:customStyle="1" w:styleId="fts">
    <w:name w:val="fts"/>
    <w:basedOn w:val="a"/>
    <w:pPr>
      <w:spacing w:before="75" w:after="100" w:afterAutospacing="1"/>
    </w:pPr>
  </w:style>
  <w:style w:type="paragraph" w:customStyle="1" w:styleId="scs">
    <w:name w:val="scs"/>
    <w:basedOn w:val="a"/>
    <w:pPr>
      <w:spacing w:before="75" w:after="100" w:afterAutospacing="1" w:line="375" w:lineRule="atLeast"/>
    </w:pPr>
  </w:style>
  <w:style w:type="paragraph" w:customStyle="1" w:styleId="qstitle">
    <w:name w:val="qs_title"/>
    <w:basedOn w:val="a"/>
    <w:pPr>
      <w:spacing w:before="150" w:after="150"/>
    </w:pPr>
  </w:style>
  <w:style w:type="paragraph" w:customStyle="1" w:styleId="mbb">
    <w:name w:val="m_bb"/>
    <w:basedOn w:val="a"/>
    <w:pPr>
      <w:spacing w:before="150" w:after="150"/>
    </w:pPr>
  </w:style>
  <w:style w:type="paragraph" w:customStyle="1" w:styleId="fts0">
    <w:name w:val="ft_s"/>
    <w:basedOn w:val="a"/>
    <w:pPr>
      <w:spacing w:before="100" w:beforeAutospacing="1" w:after="100" w:afterAutospacing="1"/>
    </w:pPr>
    <w:rPr>
      <w:sz w:val="21"/>
      <w:szCs w:val="21"/>
    </w:rPr>
  </w:style>
  <w:style w:type="paragraph" w:customStyle="1" w:styleId="inco">
    <w:name w:val="inco"/>
    <w:basedOn w:val="a"/>
    <w:pPr>
      <w:spacing w:before="75" w:after="75"/>
      <w:ind w:left="150"/>
    </w:pPr>
  </w:style>
  <w:style w:type="paragraph" w:customStyle="1" w:styleId="fg">
    <w:name w:val="fg"/>
    <w:basedOn w:val="a"/>
    <w:pPr>
      <w:spacing w:before="100" w:beforeAutospacing="1" w:after="100" w:afterAutospacing="1"/>
    </w:pPr>
    <w:rPr>
      <w:color w:val="65A21D"/>
    </w:rPr>
  </w:style>
  <w:style w:type="paragraph" w:customStyle="1" w:styleId="flowers">
    <w:name w:val="flowers"/>
    <w:basedOn w:val="a"/>
    <w:pPr>
      <w:spacing w:before="150" w:after="100" w:afterAutospacing="1"/>
    </w:pPr>
  </w:style>
  <w:style w:type="paragraph" w:customStyle="1" w:styleId="ik">
    <w:name w:val="ik"/>
    <w:basedOn w:val="a"/>
    <w:pPr>
      <w:spacing w:before="100" w:beforeAutospacing="1" w:after="100" w:afterAutospacing="1"/>
    </w:pPr>
    <w:rPr>
      <w:sz w:val="21"/>
      <w:szCs w:val="21"/>
    </w:rPr>
  </w:style>
  <w:style w:type="paragraph" w:customStyle="1" w:styleId="btna">
    <w:name w:val="btn_a"/>
    <w:basedOn w:val="a"/>
    <w:pPr>
      <w:spacing w:before="100" w:beforeAutospacing="1" w:after="100" w:afterAutospacing="1"/>
    </w:pPr>
  </w:style>
  <w:style w:type="paragraph" w:customStyle="1" w:styleId="hd">
    <w:name w:val="hd"/>
    <w:basedOn w:val="a"/>
    <w:pPr>
      <w:spacing w:before="100" w:beforeAutospacing="1" w:after="100" w:afterAutospacing="1"/>
    </w:pPr>
  </w:style>
  <w:style w:type="paragraph" w:customStyle="1" w:styleId="linel">
    <w:name w:val="line_l"/>
    <w:basedOn w:val="a"/>
    <w:pPr>
      <w:spacing w:before="100" w:beforeAutospacing="1" w:after="100" w:afterAutospacing="1"/>
    </w:pPr>
  </w:style>
  <w:style w:type="paragraph" w:customStyle="1" w:styleId="bgcolorarrow">
    <w:name w:val="bgcolor_arrow"/>
    <w:basedOn w:val="a"/>
    <w:pPr>
      <w:spacing w:before="100" w:beforeAutospacing="1" w:after="100" w:afterAutospacing="1"/>
    </w:pPr>
  </w:style>
  <w:style w:type="paragraph" w:customStyle="1" w:styleId="comment">
    <w:name w:val="comment"/>
    <w:basedOn w:val="a"/>
    <w:pPr>
      <w:spacing w:before="100" w:beforeAutospacing="1" w:after="100" w:afterAutospacing="1"/>
    </w:pPr>
  </w:style>
  <w:style w:type="paragraph" w:customStyle="1" w:styleId="expand">
    <w:name w:val="expand"/>
    <w:basedOn w:val="a"/>
    <w:pPr>
      <w:spacing w:before="100" w:beforeAutospacing="1" w:after="100" w:afterAutospacing="1"/>
    </w:pPr>
  </w:style>
  <w:style w:type="paragraph" w:customStyle="1" w:styleId="arrow">
    <w:name w:val="arrow"/>
    <w:basedOn w:val="a"/>
    <w:pPr>
      <w:spacing w:before="100" w:beforeAutospacing="1" w:after="100" w:afterAutospacing="1"/>
    </w:pPr>
  </w:style>
  <w:style w:type="paragraph" w:customStyle="1" w:styleId="type-bg">
    <w:name w:val="type-bg"/>
    <w:basedOn w:val="a"/>
    <w:pPr>
      <w:spacing w:before="100" w:beforeAutospacing="1" w:after="100" w:afterAutospacing="1"/>
    </w:pPr>
  </w:style>
  <w:style w:type="paragraph" w:customStyle="1" w:styleId="tools">
    <w:name w:val="tools"/>
    <w:basedOn w:val="a"/>
    <w:pPr>
      <w:spacing w:before="100" w:beforeAutospacing="1" w:after="100" w:afterAutospacing="1"/>
    </w:pPr>
  </w:style>
  <w:style w:type="paragraph" w:customStyle="1" w:styleId="big">
    <w:name w:val="big"/>
    <w:basedOn w:val="a"/>
    <w:pPr>
      <w:spacing w:before="100" w:beforeAutospacing="1" w:after="100" w:afterAutospacing="1"/>
    </w:pPr>
  </w:style>
  <w:style w:type="paragraph" w:customStyle="1" w:styleId="videoplay">
    <w:name w:val="video_play"/>
    <w:basedOn w:val="a"/>
    <w:pPr>
      <w:spacing w:before="100" w:beforeAutospacing="1" w:after="100" w:afterAutospacing="1"/>
    </w:pPr>
  </w:style>
  <w:style w:type="paragraph" w:customStyle="1" w:styleId="content-layer">
    <w:name w:val="content-layer"/>
    <w:basedOn w:val="a"/>
    <w:pPr>
      <w:spacing w:before="100" w:beforeAutospacing="1" w:after="100" w:afterAutospacing="1"/>
    </w:pPr>
  </w:style>
  <w:style w:type="paragraph" w:customStyle="1" w:styleId="catebarinbox">
    <w:name w:val="catebar_inbox"/>
    <w:basedOn w:val="a"/>
    <w:pPr>
      <w:spacing w:before="100" w:beforeAutospacing="1" w:after="100" w:afterAutospacing="1"/>
    </w:pPr>
  </w:style>
  <w:style w:type="paragraph" w:customStyle="1" w:styleId="catelist">
    <w:name w:val="catelist"/>
    <w:basedOn w:val="a"/>
    <w:pPr>
      <w:spacing w:before="100" w:beforeAutospacing="1" w:after="100" w:afterAutospacing="1"/>
    </w:pPr>
  </w:style>
  <w:style w:type="paragraph" w:customStyle="1" w:styleId="catelistbtm">
    <w:name w:val="catelist_btm"/>
    <w:basedOn w:val="a"/>
    <w:pPr>
      <w:spacing w:before="100" w:beforeAutospacing="1" w:after="100" w:afterAutospacing="1"/>
    </w:pPr>
  </w:style>
  <w:style w:type="paragraph" w:customStyle="1" w:styleId="mod-at-tips">
    <w:name w:val="mod-at-tips"/>
    <w:basedOn w:val="a"/>
    <w:pPr>
      <w:spacing w:before="100" w:beforeAutospacing="1" w:after="100" w:afterAutospacing="1"/>
    </w:pPr>
  </w:style>
  <w:style w:type="paragraph" w:customStyle="1" w:styleId="loads">
    <w:name w:val="loads"/>
    <w:basedOn w:val="a"/>
    <w:pPr>
      <w:spacing w:before="100" w:beforeAutospacing="1" w:after="100" w:afterAutospacing="1"/>
    </w:pPr>
  </w:style>
  <w:style w:type="paragraph" w:customStyle="1" w:styleId="tips">
    <w:name w:val="tips"/>
    <w:basedOn w:val="a"/>
    <w:pPr>
      <w:spacing w:before="100" w:beforeAutospacing="1" w:after="100" w:afterAutospacing="1"/>
    </w:pPr>
  </w:style>
  <w:style w:type="paragraph" w:customStyle="1" w:styleId="l">
    <w:name w:val="l"/>
    <w:basedOn w:val="a"/>
    <w:pPr>
      <w:spacing w:before="100" w:beforeAutospacing="1" w:after="100" w:afterAutospacing="1"/>
    </w:pPr>
  </w:style>
  <w:style w:type="paragraph" w:customStyle="1" w:styleId="r">
    <w:name w:val="r"/>
    <w:basedOn w:val="a"/>
    <w:pPr>
      <w:spacing w:before="100" w:beforeAutospacing="1" w:after="100" w:afterAutospacing="1"/>
    </w:pPr>
  </w:style>
  <w:style w:type="paragraph" w:customStyle="1" w:styleId="choose-user">
    <w:name w:val="choose-user"/>
    <w:basedOn w:val="a"/>
    <w:pPr>
      <w:spacing w:before="100" w:beforeAutospacing="1" w:after="100" w:afterAutospacing="1"/>
    </w:pPr>
  </w:style>
  <w:style w:type="paragraph" w:customStyle="1" w:styleId="app-list">
    <w:name w:val="app-list"/>
    <w:basedOn w:val="a"/>
    <w:pPr>
      <w:spacing w:before="100" w:beforeAutospacing="1" w:after="100" w:afterAutospacing="1"/>
    </w:pPr>
  </w:style>
  <w:style w:type="paragraph" w:customStyle="1" w:styleId="line-d">
    <w:name w:val="line-d"/>
    <w:basedOn w:val="a"/>
    <w:pPr>
      <w:spacing w:before="100" w:beforeAutospacing="1" w:after="100" w:afterAutospacing="1"/>
    </w:pPr>
  </w:style>
  <w:style w:type="paragraph" w:customStyle="1" w:styleId="repeat">
    <w:name w:val="repeat"/>
    <w:basedOn w:val="a"/>
    <w:pPr>
      <w:spacing w:before="100" w:beforeAutospacing="1" w:after="100" w:afterAutospacing="1"/>
    </w:pPr>
  </w:style>
  <w:style w:type="paragraph" w:customStyle="1" w:styleId="action">
    <w:name w:val="action"/>
    <w:basedOn w:val="a"/>
    <w:pPr>
      <w:spacing w:before="100" w:beforeAutospacing="1" w:after="100" w:afterAutospacing="1"/>
    </w:pPr>
  </w:style>
  <w:style w:type="paragraph" w:customStyle="1" w:styleId="num">
    <w:name w:val="num"/>
    <w:basedOn w:val="a"/>
    <w:pPr>
      <w:spacing w:before="100" w:beforeAutospacing="1" w:after="100" w:afterAutospacing="1"/>
    </w:pPr>
  </w:style>
  <w:style w:type="paragraph" w:customStyle="1" w:styleId="floor">
    <w:name w:val="floor"/>
    <w:basedOn w:val="a"/>
    <w:pPr>
      <w:spacing w:before="100" w:beforeAutospacing="1" w:after="100" w:afterAutospacing="1"/>
    </w:pPr>
  </w:style>
  <w:style w:type="paragraph" w:customStyle="1" w:styleId="inputtips">
    <w:name w:val="input_tips"/>
    <w:basedOn w:val="a"/>
    <w:pPr>
      <w:spacing w:before="100" w:beforeAutospacing="1" w:after="100" w:afterAutospacing="1"/>
    </w:pPr>
  </w:style>
  <w:style w:type="paragraph" w:customStyle="1" w:styleId="facesbox">
    <w:name w:val="faces_box"/>
    <w:basedOn w:val="a"/>
    <w:pPr>
      <w:spacing w:before="100" w:beforeAutospacing="1" w:after="100" w:afterAutospacing="1"/>
    </w:pPr>
  </w:style>
  <w:style w:type="paragraph" w:customStyle="1" w:styleId="face">
    <w:name w:val="face"/>
    <w:basedOn w:val="a"/>
    <w:pPr>
      <w:spacing w:before="100" w:beforeAutospacing="1" w:after="100" w:afterAutospacing="1"/>
    </w:pPr>
  </w:style>
  <w:style w:type="paragraph" w:customStyle="1" w:styleId="image">
    <w:name w:val="image"/>
    <w:basedOn w:val="a"/>
    <w:pPr>
      <w:spacing w:before="100" w:beforeAutospacing="1" w:after="100" w:afterAutospacing="1"/>
    </w:pPr>
  </w:style>
  <w:style w:type="paragraph" w:customStyle="1" w:styleId="video">
    <w:name w:val="video"/>
    <w:basedOn w:val="a"/>
    <w:pPr>
      <w:spacing w:before="100" w:beforeAutospacing="1" w:after="100" w:afterAutospacing="1"/>
    </w:pPr>
  </w:style>
  <w:style w:type="paragraph" w:customStyle="1" w:styleId="file">
    <w:name w:val="file"/>
    <w:basedOn w:val="a"/>
    <w:pPr>
      <w:spacing w:before="100" w:beforeAutospacing="1" w:after="100" w:afterAutospacing="1"/>
    </w:pPr>
  </w:style>
  <w:style w:type="paragraph" w:customStyle="1" w:styleId="at">
    <w:name w:val="at"/>
    <w:basedOn w:val="a"/>
    <w:pPr>
      <w:spacing w:before="100" w:beforeAutospacing="1" w:after="100" w:afterAutospacing="1"/>
    </w:pPr>
  </w:style>
  <w:style w:type="paragraph" w:customStyle="1" w:styleId="topic">
    <w:name w:val="topic"/>
    <w:basedOn w:val="a"/>
    <w:pPr>
      <w:spacing w:before="100" w:beforeAutospacing="1" w:after="100" w:afterAutospacing="1"/>
    </w:pPr>
  </w:style>
  <w:style w:type="paragraph" w:customStyle="1" w:styleId="face-block">
    <w:name w:val="face-block"/>
    <w:basedOn w:val="a"/>
    <w:pPr>
      <w:spacing w:before="100" w:beforeAutospacing="1" w:after="100" w:afterAutospacing="1"/>
    </w:pPr>
  </w:style>
  <w:style w:type="paragraph" w:customStyle="1" w:styleId="image-block">
    <w:name w:val="image-block"/>
    <w:basedOn w:val="a"/>
    <w:pPr>
      <w:spacing w:before="100" w:beforeAutospacing="1" w:after="100" w:afterAutospacing="1"/>
    </w:pPr>
  </w:style>
  <w:style w:type="paragraph" w:customStyle="1" w:styleId="video-block">
    <w:name w:val="video-block"/>
    <w:basedOn w:val="a"/>
    <w:pPr>
      <w:spacing w:before="100" w:beforeAutospacing="1" w:after="100" w:afterAutospacing="1"/>
    </w:pPr>
  </w:style>
  <w:style w:type="paragraph" w:customStyle="1" w:styleId="file-block">
    <w:name w:val="file-block"/>
    <w:basedOn w:val="a"/>
    <w:pPr>
      <w:spacing w:before="100" w:beforeAutospacing="1" w:after="100" w:afterAutospacing="1"/>
    </w:pPr>
  </w:style>
  <w:style w:type="paragraph" w:customStyle="1" w:styleId="at-block">
    <w:name w:val="at-block"/>
    <w:basedOn w:val="a"/>
    <w:pPr>
      <w:spacing w:before="100" w:beforeAutospacing="1" w:after="100" w:afterAutospacing="1"/>
    </w:pPr>
  </w:style>
  <w:style w:type="paragraph" w:customStyle="1" w:styleId="topic-block">
    <w:name w:val="topic-block"/>
    <w:basedOn w:val="a"/>
    <w:pPr>
      <w:spacing w:before="100" w:beforeAutospacing="1" w:after="100" w:afterAutospacing="1"/>
    </w:pPr>
  </w:style>
  <w:style w:type="paragraph" w:customStyle="1" w:styleId="contribute-block">
    <w:name w:val="contribute-block"/>
    <w:basedOn w:val="a"/>
    <w:pPr>
      <w:spacing w:before="100" w:beforeAutospacing="1" w:after="100" w:afterAutospacing="1"/>
    </w:pPr>
  </w:style>
  <w:style w:type="paragraph" w:customStyle="1" w:styleId="radio">
    <w:name w:val="radio"/>
    <w:basedOn w:val="a"/>
    <w:pPr>
      <w:spacing w:before="100" w:beforeAutospacing="1" w:after="100" w:afterAutospacing="1"/>
    </w:pPr>
  </w:style>
  <w:style w:type="paragraph" w:customStyle="1" w:styleId="c2">
    <w:name w:val="c2"/>
    <w:basedOn w:val="a"/>
    <w:pPr>
      <w:spacing w:before="100" w:beforeAutospacing="1" w:after="100" w:afterAutospacing="1"/>
    </w:pPr>
  </w:style>
  <w:style w:type="paragraph" w:customStyle="1" w:styleId="c3">
    <w:name w:val="c3"/>
    <w:basedOn w:val="a"/>
    <w:pPr>
      <w:spacing w:before="100" w:beforeAutospacing="1" w:after="100" w:afterAutospacing="1"/>
    </w:pPr>
  </w:style>
  <w:style w:type="paragraph" w:customStyle="1" w:styleId="c4">
    <w:name w:val="c4"/>
    <w:basedOn w:val="a"/>
    <w:pPr>
      <w:spacing w:before="100" w:beforeAutospacing="1" w:after="100" w:afterAutospacing="1"/>
    </w:pPr>
  </w:style>
  <w:style w:type="paragraph" w:customStyle="1" w:styleId="w0">
    <w:name w:val="w0"/>
    <w:basedOn w:val="a"/>
    <w:pPr>
      <w:spacing w:before="100" w:beforeAutospacing="1" w:after="100" w:afterAutospacing="1"/>
    </w:pPr>
  </w:style>
  <w:style w:type="paragraph" w:customStyle="1" w:styleId="w1">
    <w:name w:val="w1"/>
    <w:basedOn w:val="a"/>
    <w:pPr>
      <w:spacing w:before="100" w:beforeAutospacing="1" w:after="100" w:afterAutospacing="1"/>
    </w:pPr>
  </w:style>
  <w:style w:type="paragraph" w:customStyle="1" w:styleId="w2">
    <w:name w:val="w2"/>
    <w:basedOn w:val="a"/>
    <w:pPr>
      <w:spacing w:before="100" w:beforeAutospacing="1" w:after="100" w:afterAutospacing="1"/>
    </w:pPr>
  </w:style>
  <w:style w:type="paragraph" w:customStyle="1" w:styleId="w3">
    <w:name w:val="w3"/>
    <w:basedOn w:val="a"/>
    <w:pPr>
      <w:spacing w:before="100" w:beforeAutospacing="1" w:after="100" w:afterAutospacing="1"/>
    </w:pPr>
  </w:style>
  <w:style w:type="paragraph" w:customStyle="1" w:styleId="icon">
    <w:name w:val="icon"/>
    <w:basedOn w:val="a"/>
    <w:pPr>
      <w:spacing w:before="100" w:beforeAutospacing="1" w:after="100" w:afterAutospacing="1"/>
    </w:pPr>
  </w:style>
  <w:style w:type="paragraph" w:customStyle="1" w:styleId="cont">
    <w:name w:val="cont"/>
    <w:basedOn w:val="a"/>
    <w:pPr>
      <w:spacing w:before="100" w:beforeAutospacing="1" w:after="100" w:afterAutospacing="1"/>
    </w:pPr>
  </w:style>
  <w:style w:type="paragraph" w:customStyle="1" w:styleId="text">
    <w:name w:val="text"/>
    <w:basedOn w:val="a"/>
    <w:pPr>
      <w:spacing w:before="100" w:beforeAutospacing="1" w:after="100" w:afterAutospacing="1"/>
    </w:pPr>
  </w:style>
  <w:style w:type="paragraph" w:customStyle="1" w:styleId="text2">
    <w:name w:val="text2"/>
    <w:basedOn w:val="a"/>
    <w:pPr>
      <w:spacing w:before="100" w:beforeAutospacing="1" w:after="100" w:afterAutospacing="1"/>
    </w:pPr>
  </w:style>
  <w:style w:type="paragraph" w:customStyle="1" w:styleId="line-l">
    <w:name w:val="line-l"/>
    <w:basedOn w:val="a"/>
    <w:pPr>
      <w:spacing w:before="100" w:beforeAutospacing="1" w:after="100" w:afterAutospacing="1"/>
    </w:pPr>
  </w:style>
  <w:style w:type="paragraph" w:customStyle="1" w:styleId="more">
    <w:name w:val="more"/>
    <w:basedOn w:val="a"/>
    <w:pPr>
      <w:spacing w:before="100" w:beforeAutospacing="1" w:after="100" w:afterAutospacing="1"/>
    </w:pPr>
  </w:style>
  <w:style w:type="paragraph" w:customStyle="1" w:styleId="current">
    <w:name w:val="current"/>
    <w:basedOn w:val="a"/>
    <w:pPr>
      <w:spacing w:before="100" w:beforeAutospacing="1" w:after="100" w:afterAutospacing="1"/>
    </w:pPr>
  </w:style>
  <w:style w:type="paragraph" w:customStyle="1" w:styleId="hover">
    <w:name w:val="hover"/>
    <w:basedOn w:val="a"/>
    <w:pPr>
      <w:spacing w:before="100" w:beforeAutospacing="1" w:after="100" w:afterAutospacing="1"/>
    </w:pPr>
  </w:style>
  <w:style w:type="paragraph" w:customStyle="1" w:styleId="rank-num">
    <w:name w:val="rank-num"/>
    <w:basedOn w:val="a"/>
    <w:pPr>
      <w:spacing w:before="100" w:beforeAutospacing="1" w:after="100" w:afterAutospacing="1"/>
    </w:pPr>
  </w:style>
  <w:style w:type="paragraph" w:customStyle="1" w:styleId="app-info">
    <w:name w:val="app-info"/>
    <w:basedOn w:val="a"/>
    <w:pPr>
      <w:spacing w:before="100" w:beforeAutospacing="1" w:after="100" w:afterAutospacing="1"/>
    </w:pPr>
  </w:style>
  <w:style w:type="paragraph" w:customStyle="1" w:styleId="faces">
    <w:name w:val="faces"/>
    <w:basedOn w:val="a"/>
    <w:pPr>
      <w:spacing w:before="100" w:beforeAutospacing="1" w:after="100" w:afterAutospacing="1"/>
    </w:pPr>
  </w:style>
  <w:style w:type="paragraph" w:customStyle="1" w:styleId="arrow-t">
    <w:name w:val="arrow-t"/>
    <w:basedOn w:val="a"/>
    <w:pPr>
      <w:spacing w:before="100" w:beforeAutospacing="1" w:after="100" w:afterAutospacing="1"/>
    </w:pPr>
  </w:style>
  <w:style w:type="paragraph" w:customStyle="1" w:styleId="input">
    <w:name w:val="input"/>
    <w:basedOn w:val="a"/>
    <w:pPr>
      <w:spacing w:before="100" w:beforeAutospacing="1" w:after="100" w:afterAutospacing="1"/>
    </w:pPr>
  </w:style>
  <w:style w:type="paragraph" w:customStyle="1" w:styleId="imgsmall">
    <w:name w:val="imgsmall"/>
    <w:basedOn w:val="a"/>
    <w:pPr>
      <w:spacing w:before="100" w:beforeAutospacing="1" w:after="100" w:afterAutospacing="1"/>
    </w:pPr>
  </w:style>
  <w:style w:type="paragraph" w:customStyle="1" w:styleId="updatelist">
    <w:name w:val="updatelist"/>
    <w:basedOn w:val="a"/>
    <w:pPr>
      <w:spacing w:before="100" w:beforeAutospacing="1" w:after="100" w:afterAutospacing="1"/>
    </w:pPr>
  </w:style>
  <w:style w:type="paragraph" w:customStyle="1" w:styleId="content">
    <w:name w:val="content"/>
    <w:basedOn w:val="a"/>
    <w:pPr>
      <w:spacing w:before="100" w:beforeAutospacing="1" w:after="100" w:afterAutospacing="1"/>
    </w:pPr>
  </w:style>
  <w:style w:type="character" w:customStyle="1" w:styleId="current1">
    <w:name w:val="current1"/>
    <w:basedOn w:val="a0"/>
  </w:style>
  <w:style w:type="character" w:customStyle="1" w:styleId="disabled">
    <w:name w:val="disabled"/>
    <w:basedOn w:val="a0"/>
  </w:style>
  <w:style w:type="character" w:customStyle="1" w:styleId="quantity">
    <w:name w:val="quantity"/>
    <w:basedOn w:val="a0"/>
  </w:style>
  <w:style w:type="character" w:customStyle="1" w:styleId="tips1">
    <w:name w:val="tips1"/>
    <w:basedOn w:val="a0"/>
  </w:style>
  <w:style w:type="character" w:customStyle="1" w:styleId="downline">
    <w:name w:val="downline"/>
    <w:basedOn w:val="a0"/>
  </w:style>
  <w:style w:type="paragraph" w:customStyle="1" w:styleId="line">
    <w:name w:val="line"/>
    <w:basedOn w:val="a"/>
    <w:pPr>
      <w:spacing w:before="100" w:beforeAutospacing="1" w:after="100" w:afterAutospacing="1"/>
    </w:pPr>
  </w:style>
  <w:style w:type="paragraph" w:customStyle="1" w:styleId="tit">
    <w:name w:val="tit"/>
    <w:basedOn w:val="a"/>
    <w:pPr>
      <w:spacing w:before="100" w:beforeAutospacing="1" w:after="100" w:afterAutospacing="1"/>
    </w:pPr>
  </w:style>
  <w:style w:type="paragraph" w:customStyle="1" w:styleId="title">
    <w:name w:val="title"/>
    <w:basedOn w:val="a"/>
    <w:pPr>
      <w:spacing w:before="100" w:beforeAutospacing="1" w:after="100" w:afterAutospacing="1"/>
    </w:pPr>
  </w:style>
  <w:style w:type="paragraph" w:customStyle="1" w:styleId="underline">
    <w:name w:val="underline"/>
    <w:basedOn w:val="a"/>
    <w:pPr>
      <w:spacing w:before="100" w:beforeAutospacing="1" w:after="100" w:afterAutospacing="1"/>
    </w:pPr>
  </w:style>
  <w:style w:type="paragraph" w:customStyle="1" w:styleId="color">
    <w:name w:val="color"/>
    <w:basedOn w:val="a"/>
    <w:pPr>
      <w:spacing w:before="100" w:beforeAutospacing="1" w:after="100" w:afterAutospacing="1"/>
    </w:pPr>
  </w:style>
  <w:style w:type="paragraph" w:customStyle="1" w:styleId="radio1">
    <w:name w:val="radio1"/>
    <w:basedOn w:val="a"/>
    <w:pPr>
      <w:spacing w:after="75" w:line="300" w:lineRule="atLeast"/>
    </w:pPr>
    <w:rPr>
      <w:color w:val="7D7D7D"/>
    </w:rPr>
  </w:style>
  <w:style w:type="paragraph" w:customStyle="1" w:styleId="btna1">
    <w:name w:val="btn_a1"/>
    <w:basedOn w:val="a"/>
    <w:pPr>
      <w:shd w:val="clear" w:color="auto" w:fill="FCFCFC"/>
      <w:spacing w:before="100" w:beforeAutospacing="1" w:after="100" w:afterAutospacing="1" w:line="390" w:lineRule="atLeast"/>
      <w:ind w:right="75"/>
    </w:pPr>
    <w:rPr>
      <w:color w:val="333333"/>
    </w:rPr>
  </w:style>
  <w:style w:type="paragraph" w:customStyle="1" w:styleId="hd1">
    <w:name w:val="hd1"/>
    <w:basedOn w:val="a"/>
    <w:pPr>
      <w:spacing w:before="100" w:beforeAutospacing="1" w:after="100" w:afterAutospacing="1" w:line="270" w:lineRule="atLeast"/>
    </w:pPr>
  </w:style>
  <w:style w:type="paragraph" w:customStyle="1" w:styleId="line1">
    <w:name w:val="line1"/>
    <w:basedOn w:val="a"/>
    <w:pPr>
      <w:pBdr>
        <w:bottom w:val="single" w:sz="6" w:space="0" w:color="E3E6EB"/>
      </w:pBdr>
      <w:spacing w:before="100" w:beforeAutospacing="1" w:after="100" w:afterAutospacing="1" w:line="450" w:lineRule="atLeast"/>
    </w:pPr>
  </w:style>
  <w:style w:type="paragraph" w:customStyle="1" w:styleId="tit1">
    <w:name w:val="tit1"/>
    <w:basedOn w:val="a"/>
    <w:pPr>
      <w:pBdr>
        <w:bottom w:val="single" w:sz="6" w:space="0" w:color="C1C8D2"/>
      </w:pBdr>
      <w:shd w:val="clear" w:color="auto" w:fill="F2F4F6"/>
      <w:spacing w:before="100" w:beforeAutospacing="1" w:after="100" w:afterAutospacing="1" w:line="450" w:lineRule="atLeast"/>
    </w:pPr>
    <w:rPr>
      <w:color w:val="7D7D7D"/>
    </w:rPr>
  </w:style>
  <w:style w:type="paragraph" w:customStyle="1" w:styleId="linel1">
    <w:name w:val="line_l1"/>
    <w:basedOn w:val="a"/>
    <w:pPr>
      <w:shd w:val="clear" w:color="auto" w:fill="F2F4F6"/>
      <w:spacing w:before="100" w:beforeAutospacing="1" w:after="100" w:afterAutospacing="1"/>
    </w:pPr>
  </w:style>
  <w:style w:type="paragraph" w:customStyle="1" w:styleId="title1">
    <w:name w:val="title1"/>
    <w:basedOn w:val="a"/>
    <w:pPr>
      <w:pBdr>
        <w:bottom w:val="single" w:sz="6" w:space="0" w:color="C1C8D2"/>
      </w:pBdr>
      <w:shd w:val="clear" w:color="auto" w:fill="F2F4F6"/>
      <w:spacing w:before="100" w:beforeAutospacing="1" w:after="100" w:afterAutospacing="1" w:line="450" w:lineRule="atLeast"/>
    </w:pPr>
    <w:rPr>
      <w:color w:val="7D7D7D"/>
    </w:rPr>
  </w:style>
  <w:style w:type="paragraph" w:customStyle="1" w:styleId="line-l1">
    <w:name w:val="line-l1"/>
    <w:basedOn w:val="a"/>
    <w:pPr>
      <w:spacing w:before="100" w:beforeAutospacing="1" w:after="100" w:afterAutospacing="1"/>
    </w:pPr>
  </w:style>
  <w:style w:type="paragraph" w:customStyle="1" w:styleId="c21">
    <w:name w:val="c21"/>
    <w:basedOn w:val="a"/>
    <w:pPr>
      <w:spacing w:before="100" w:beforeAutospacing="1" w:after="100" w:afterAutospacing="1"/>
    </w:pPr>
  </w:style>
  <w:style w:type="paragraph" w:customStyle="1" w:styleId="c31">
    <w:name w:val="c31"/>
    <w:basedOn w:val="a"/>
    <w:pPr>
      <w:spacing w:before="100" w:beforeAutospacing="1" w:after="100" w:afterAutospacing="1"/>
    </w:pPr>
  </w:style>
  <w:style w:type="paragraph" w:customStyle="1" w:styleId="c41">
    <w:name w:val="c41"/>
    <w:basedOn w:val="a"/>
    <w:pPr>
      <w:spacing w:before="100" w:beforeAutospacing="1" w:after="100" w:afterAutospacing="1"/>
    </w:pPr>
  </w:style>
  <w:style w:type="character" w:customStyle="1" w:styleId="current2">
    <w:name w:val="current2"/>
    <w:basedOn w:val="a0"/>
    <w:rPr>
      <w:b/>
      <w:bCs/>
      <w:color w:val="000000"/>
      <w:shd w:val="clear" w:color="auto" w:fill="FFFFFF"/>
    </w:rPr>
  </w:style>
  <w:style w:type="character" w:customStyle="1" w:styleId="disabled1">
    <w:name w:val="disabled1"/>
    <w:basedOn w:val="a0"/>
    <w:rPr>
      <w:color w:val="333333"/>
    </w:rPr>
  </w:style>
  <w:style w:type="character" w:customStyle="1" w:styleId="quantity1">
    <w:name w:val="quantity1"/>
    <w:basedOn w:val="a0"/>
    <w:rPr>
      <w:color w:val="333333"/>
    </w:rPr>
  </w:style>
  <w:style w:type="paragraph" w:customStyle="1" w:styleId="bgcolorarrow1">
    <w:name w:val="bgcolor_arrow1"/>
    <w:basedOn w:val="a"/>
    <w:pPr>
      <w:spacing w:before="100" w:beforeAutospacing="1" w:after="100" w:afterAutospacing="1"/>
    </w:pPr>
    <w:rPr>
      <w:vanish/>
    </w:rPr>
  </w:style>
  <w:style w:type="character" w:customStyle="1" w:styleId="tips2">
    <w:name w:val="tips2"/>
    <w:basedOn w:val="a0"/>
    <w:rPr>
      <w:color w:val="999999"/>
    </w:rPr>
  </w:style>
  <w:style w:type="paragraph" w:customStyle="1" w:styleId="comment1">
    <w:name w:val="comment1"/>
    <w:basedOn w:val="a"/>
    <w:pPr>
      <w:pBdr>
        <w:top w:val="single" w:sz="6" w:space="8" w:color="E1E1E1"/>
        <w:left w:val="single" w:sz="6" w:space="11" w:color="E1E1E1"/>
        <w:bottom w:val="single" w:sz="6" w:space="8" w:color="E1E1E1"/>
        <w:right w:val="single" w:sz="6" w:space="11" w:color="E1E1E1"/>
      </w:pBdr>
      <w:shd w:val="clear" w:color="auto" w:fill="F9FAFA"/>
      <w:spacing w:before="150" w:after="75"/>
    </w:pPr>
    <w:rPr>
      <w:color w:val="333333"/>
      <w:sz w:val="18"/>
      <w:szCs w:val="18"/>
    </w:rPr>
  </w:style>
  <w:style w:type="paragraph" w:customStyle="1" w:styleId="face1">
    <w:name w:val="face1"/>
    <w:basedOn w:val="a"/>
    <w:pPr>
      <w:ind w:right="150"/>
    </w:pPr>
  </w:style>
  <w:style w:type="paragraph" w:customStyle="1" w:styleId="info1">
    <w:name w:val="info1"/>
    <w:basedOn w:val="a"/>
    <w:pPr>
      <w:spacing w:before="100" w:beforeAutospacing="1" w:after="100" w:afterAutospacing="1"/>
    </w:pPr>
    <w:rPr>
      <w:color w:val="999999"/>
      <w:sz w:val="18"/>
      <w:szCs w:val="18"/>
    </w:rPr>
  </w:style>
  <w:style w:type="paragraph" w:customStyle="1" w:styleId="border1">
    <w:name w:val="border1"/>
    <w:basedOn w:val="a"/>
    <w:pPr>
      <w:pBdr>
        <w:bottom w:val="single" w:sz="6" w:space="0" w:color="CCCCCC"/>
      </w:pBdr>
      <w:spacing w:after="120"/>
    </w:pPr>
  </w:style>
  <w:style w:type="paragraph" w:customStyle="1" w:styleId="arrow-t1">
    <w:name w:val="arrow-t1"/>
    <w:basedOn w:val="a"/>
    <w:pPr>
      <w:spacing w:before="45"/>
      <w:ind w:left="1275"/>
    </w:pPr>
  </w:style>
  <w:style w:type="paragraph" w:customStyle="1" w:styleId="more1">
    <w:name w:val="more1"/>
    <w:basedOn w:val="a"/>
    <w:pPr>
      <w:spacing w:before="100" w:beforeAutospacing="1" w:after="100" w:afterAutospacing="1"/>
    </w:pPr>
    <w:rPr>
      <w:color w:val="99B2E5"/>
    </w:rPr>
  </w:style>
  <w:style w:type="paragraph" w:customStyle="1" w:styleId="expand1">
    <w:name w:val="expand1"/>
    <w:basedOn w:val="a"/>
    <w:pPr>
      <w:spacing w:before="100" w:beforeAutospacing="1" w:after="100" w:afterAutospacing="1"/>
    </w:pPr>
  </w:style>
  <w:style w:type="paragraph" w:customStyle="1" w:styleId="arrow1">
    <w:name w:val="arrow1"/>
    <w:basedOn w:val="a"/>
    <w:pPr>
      <w:spacing w:before="100" w:beforeAutospacing="1" w:after="100" w:afterAutospacing="1"/>
    </w:pPr>
  </w:style>
  <w:style w:type="paragraph" w:customStyle="1" w:styleId="type-bg1">
    <w:name w:val="type-bg1"/>
    <w:basedOn w:val="a"/>
    <w:pPr>
      <w:shd w:val="clear" w:color="auto" w:fill="FFFFFF"/>
      <w:spacing w:before="100" w:beforeAutospacing="1" w:after="100" w:afterAutospacing="1"/>
    </w:pPr>
  </w:style>
  <w:style w:type="paragraph" w:customStyle="1" w:styleId="bgcolorarrow2">
    <w:name w:val="bgcolor_arrow2"/>
    <w:basedOn w:val="a"/>
    <w:pPr>
      <w:spacing w:before="100" w:beforeAutospacing="1" w:after="100" w:afterAutospacing="1"/>
    </w:pPr>
    <w:rPr>
      <w:color w:val="F2F2F2"/>
    </w:rPr>
  </w:style>
  <w:style w:type="character" w:customStyle="1" w:styleId="downline1">
    <w:name w:val="downline1"/>
    <w:basedOn w:val="a0"/>
    <w:rPr>
      <w:rFonts w:ascii="宋体" w:eastAsia="宋体" w:hAnsi="宋体" w:hint="eastAsia"/>
      <w:vanish w:val="0"/>
      <w:webHidden w:val="0"/>
      <w:color w:val="F9FAFA"/>
      <w:sz w:val="32"/>
      <w:szCs w:val="32"/>
      <w:specVanish w:val="0"/>
    </w:rPr>
  </w:style>
  <w:style w:type="paragraph" w:customStyle="1" w:styleId="tools1">
    <w:name w:val="tools1"/>
    <w:basedOn w:val="a"/>
    <w:pPr>
      <w:spacing w:before="100" w:beforeAutospacing="1" w:after="100" w:afterAutospacing="1"/>
    </w:pPr>
  </w:style>
  <w:style w:type="paragraph" w:customStyle="1" w:styleId="big1">
    <w:name w:val="big1"/>
    <w:basedOn w:val="a"/>
    <w:pPr>
      <w:pBdr>
        <w:top w:val="single" w:sz="6" w:space="5" w:color="F0F0F0"/>
        <w:left w:val="single" w:sz="6" w:space="11" w:color="F0F0F0"/>
        <w:bottom w:val="single" w:sz="6" w:space="11" w:color="F0F0F0"/>
        <w:right w:val="single" w:sz="6" w:space="11" w:color="F0F0F0"/>
      </w:pBdr>
      <w:shd w:val="clear" w:color="auto" w:fill="F9FAFA"/>
      <w:spacing w:before="100" w:beforeAutospacing="1" w:after="100" w:afterAutospacing="1"/>
    </w:pPr>
    <w:rPr>
      <w:color w:val="DDDDDD"/>
    </w:rPr>
  </w:style>
  <w:style w:type="paragraph" w:customStyle="1" w:styleId="imgsmall1">
    <w:name w:val="imgsmall1"/>
    <w:basedOn w:val="a"/>
    <w:pPr>
      <w:spacing w:before="100" w:beforeAutospacing="1" w:after="100" w:afterAutospacing="1"/>
    </w:pPr>
  </w:style>
  <w:style w:type="paragraph" w:customStyle="1" w:styleId="big2">
    <w:name w:val="big2"/>
    <w:basedOn w:val="a"/>
    <w:pPr>
      <w:shd w:val="clear" w:color="auto" w:fill="F9FAFA"/>
      <w:spacing w:before="100" w:beforeAutospacing="1" w:after="100" w:afterAutospacing="1"/>
    </w:pPr>
    <w:rPr>
      <w:color w:val="DDDDDD"/>
    </w:rPr>
  </w:style>
  <w:style w:type="paragraph" w:customStyle="1" w:styleId="ico-show-all1">
    <w:name w:val="ico-show-all1"/>
    <w:basedOn w:val="a"/>
    <w:pPr>
      <w:spacing w:before="100" w:beforeAutospacing="1" w:after="100" w:afterAutospacing="1" w:line="210" w:lineRule="atLeast"/>
      <w:textAlignment w:val="center"/>
    </w:pPr>
    <w:rPr>
      <w:sz w:val="18"/>
      <w:szCs w:val="18"/>
    </w:rPr>
  </w:style>
  <w:style w:type="paragraph" w:customStyle="1" w:styleId="videoplay1">
    <w:name w:val="video_play1"/>
    <w:basedOn w:val="a"/>
    <w:pPr>
      <w:ind w:left="-225"/>
    </w:pPr>
  </w:style>
  <w:style w:type="paragraph" w:customStyle="1" w:styleId="name1">
    <w:name w:val="name1"/>
    <w:basedOn w:val="a"/>
    <w:rPr>
      <w:color w:val="333333"/>
      <w:sz w:val="27"/>
      <w:szCs w:val="27"/>
    </w:rPr>
  </w:style>
  <w:style w:type="paragraph" w:customStyle="1" w:styleId="content-layer1">
    <w:name w:val="content-layer1"/>
    <w:basedOn w:val="a"/>
    <w:pPr>
      <w:pBdr>
        <w:top w:val="single" w:sz="6" w:space="0" w:color="BBBBBB"/>
        <w:left w:val="single" w:sz="6" w:space="0" w:color="BBBBBB"/>
        <w:bottom w:val="single" w:sz="6" w:space="0" w:color="BBBBBB"/>
        <w:right w:val="single" w:sz="6" w:space="0" w:color="BBBBBB"/>
      </w:pBdr>
      <w:shd w:val="clear" w:color="auto" w:fill="FFFFFF"/>
    </w:pPr>
  </w:style>
  <w:style w:type="paragraph" w:customStyle="1" w:styleId="hd2">
    <w:name w:val="hd2"/>
    <w:basedOn w:val="a"/>
    <w:pPr>
      <w:shd w:val="clear" w:color="auto" w:fill="F1F1F1"/>
      <w:spacing w:before="100" w:beforeAutospacing="1" w:after="100" w:afterAutospacing="1"/>
    </w:pPr>
    <w:rPr>
      <w:b/>
      <w:bCs/>
      <w:color w:val="535353"/>
      <w:sz w:val="21"/>
      <w:szCs w:val="21"/>
    </w:rPr>
  </w:style>
  <w:style w:type="paragraph" w:customStyle="1" w:styleId="s-txt1">
    <w:name w:val="s-txt1"/>
    <w:basedOn w:val="a"/>
    <w:pPr>
      <w:pBdr>
        <w:top w:val="single" w:sz="6" w:space="5" w:color="B5B5B5"/>
        <w:left w:val="single" w:sz="6" w:space="3" w:color="DCDCDC"/>
        <w:bottom w:val="single" w:sz="6" w:space="5" w:color="DCDCDC"/>
        <w:right w:val="single" w:sz="6" w:space="3" w:color="DCDCDC"/>
      </w:pBdr>
      <w:spacing w:line="240" w:lineRule="atLeast"/>
      <w:ind w:left="75"/>
    </w:pPr>
    <w:rPr>
      <w:color w:val="535353"/>
      <w:sz w:val="18"/>
      <w:szCs w:val="18"/>
    </w:rPr>
  </w:style>
  <w:style w:type="paragraph" w:customStyle="1" w:styleId="s-txt2">
    <w:name w:val="s-txt2"/>
    <w:basedOn w:val="a"/>
    <w:pPr>
      <w:pBdr>
        <w:top w:val="single" w:sz="6" w:space="5" w:color="B5B5B5"/>
        <w:left w:val="single" w:sz="6" w:space="3" w:color="DCDCDC"/>
        <w:bottom w:val="single" w:sz="6" w:space="5" w:color="DCDCDC"/>
        <w:right w:val="single" w:sz="6" w:space="3" w:color="DCDCDC"/>
      </w:pBdr>
      <w:spacing w:line="240" w:lineRule="atLeast"/>
      <w:ind w:left="75"/>
    </w:pPr>
    <w:rPr>
      <w:color w:val="535353"/>
      <w:sz w:val="18"/>
      <w:szCs w:val="18"/>
    </w:rPr>
  </w:style>
  <w:style w:type="paragraph" w:customStyle="1" w:styleId="catebarinbox1">
    <w:name w:val="catebar_inbox1"/>
    <w:basedOn w:val="a"/>
    <w:pPr>
      <w:pBdr>
        <w:bottom w:val="single" w:sz="6" w:space="4" w:color="C8CFDA"/>
      </w:pBdr>
      <w:shd w:val="clear" w:color="auto" w:fill="D2DBEA"/>
      <w:spacing w:before="100" w:beforeAutospacing="1" w:after="100" w:afterAutospacing="1" w:line="390" w:lineRule="atLeast"/>
    </w:pPr>
  </w:style>
  <w:style w:type="paragraph" w:customStyle="1" w:styleId="btna2">
    <w:name w:val="btn_a2"/>
    <w:basedOn w:val="a"/>
    <w:pPr>
      <w:shd w:val="clear" w:color="auto" w:fill="FCFCFC"/>
      <w:spacing w:before="100" w:beforeAutospacing="1" w:after="100" w:afterAutospacing="1" w:line="390" w:lineRule="atLeast"/>
      <w:ind w:right="75"/>
    </w:pPr>
    <w:rPr>
      <w:color w:val="333333"/>
    </w:rPr>
  </w:style>
  <w:style w:type="paragraph" w:customStyle="1" w:styleId="catelist1">
    <w:name w:val="catelist1"/>
    <w:basedOn w:val="a"/>
    <w:pPr>
      <w:spacing w:before="100" w:beforeAutospacing="1" w:after="100" w:afterAutospacing="1"/>
    </w:pPr>
  </w:style>
  <w:style w:type="paragraph" w:customStyle="1" w:styleId="catelistbtm1">
    <w:name w:val="catelist_btm1"/>
    <w:basedOn w:val="a"/>
    <w:pPr>
      <w:spacing w:before="100" w:beforeAutospacing="1" w:after="100" w:afterAutospacing="1"/>
    </w:pPr>
  </w:style>
  <w:style w:type="paragraph" w:customStyle="1" w:styleId="sort1">
    <w:name w:val="sort1"/>
    <w:basedOn w:val="a"/>
    <w:pPr>
      <w:spacing w:before="100" w:beforeAutospacing="1" w:after="100" w:afterAutospacing="1"/>
    </w:pPr>
  </w:style>
  <w:style w:type="paragraph" w:customStyle="1" w:styleId="underline1">
    <w:name w:val="underline1"/>
    <w:basedOn w:val="a"/>
    <w:pPr>
      <w:pBdr>
        <w:bottom w:val="single" w:sz="6" w:space="0" w:color="E3E6EB"/>
      </w:pBdr>
      <w:spacing w:before="100" w:beforeAutospacing="1" w:after="100" w:afterAutospacing="1" w:line="450" w:lineRule="atLeast"/>
    </w:pPr>
  </w:style>
  <w:style w:type="paragraph" w:customStyle="1" w:styleId="title2">
    <w:name w:val="title2"/>
    <w:basedOn w:val="a"/>
    <w:pPr>
      <w:pBdr>
        <w:bottom w:val="single" w:sz="6" w:space="0" w:color="C1C8D2"/>
      </w:pBdr>
      <w:shd w:val="clear" w:color="auto" w:fill="F2F4F6"/>
      <w:spacing w:before="100" w:beforeAutospacing="1" w:after="100" w:afterAutospacing="1" w:line="450" w:lineRule="atLeast"/>
    </w:pPr>
    <w:rPr>
      <w:color w:val="7D7D7D"/>
    </w:rPr>
  </w:style>
  <w:style w:type="paragraph" w:customStyle="1" w:styleId="linel2">
    <w:name w:val="line_l2"/>
    <w:basedOn w:val="a"/>
    <w:pPr>
      <w:shd w:val="clear" w:color="auto" w:fill="F2F4F6"/>
      <w:spacing w:before="100" w:beforeAutospacing="1" w:after="100" w:afterAutospacing="1"/>
    </w:pPr>
  </w:style>
  <w:style w:type="paragraph" w:customStyle="1" w:styleId="c22">
    <w:name w:val="c22"/>
    <w:basedOn w:val="a"/>
    <w:pPr>
      <w:spacing w:before="100" w:beforeAutospacing="1" w:after="100" w:afterAutospacing="1"/>
    </w:pPr>
  </w:style>
  <w:style w:type="paragraph" w:customStyle="1" w:styleId="c32">
    <w:name w:val="c32"/>
    <w:basedOn w:val="a"/>
    <w:pPr>
      <w:spacing w:before="100" w:beforeAutospacing="1" w:after="100" w:afterAutospacing="1"/>
    </w:pPr>
  </w:style>
  <w:style w:type="paragraph" w:customStyle="1" w:styleId="icotop1">
    <w:name w:val="ico_top1"/>
    <w:basedOn w:val="a"/>
    <w:pPr>
      <w:spacing w:before="100" w:beforeAutospacing="1" w:after="100" w:afterAutospacing="1"/>
      <w:textAlignment w:val="center"/>
    </w:pPr>
  </w:style>
  <w:style w:type="paragraph" w:customStyle="1" w:styleId="underline2">
    <w:name w:val="underline2"/>
    <w:basedOn w:val="a"/>
    <w:pPr>
      <w:pBdr>
        <w:bottom w:val="single" w:sz="6" w:space="0" w:color="E3E6EB"/>
      </w:pBdr>
      <w:spacing w:before="100" w:beforeAutospacing="1" w:after="100" w:afterAutospacing="1" w:line="450" w:lineRule="atLeast"/>
    </w:pPr>
  </w:style>
  <w:style w:type="paragraph" w:customStyle="1" w:styleId="mod-at-tips1">
    <w:name w:val="mod-at-tips1"/>
    <w:basedOn w:val="a"/>
    <w:pPr>
      <w:shd w:val="clear" w:color="auto" w:fill="F6F6F6"/>
      <w:spacing w:before="100" w:beforeAutospacing="1" w:after="100" w:afterAutospacing="1" w:line="375" w:lineRule="atLeast"/>
    </w:pPr>
  </w:style>
  <w:style w:type="paragraph" w:customStyle="1" w:styleId="current3">
    <w:name w:val="current3"/>
    <w:basedOn w:val="a"/>
    <w:pPr>
      <w:shd w:val="clear" w:color="auto" w:fill="ECF2FF"/>
      <w:spacing w:before="100" w:beforeAutospacing="1" w:after="100" w:afterAutospacing="1"/>
    </w:pPr>
  </w:style>
  <w:style w:type="paragraph" w:customStyle="1" w:styleId="hover1">
    <w:name w:val="hover1"/>
    <w:basedOn w:val="a"/>
    <w:pPr>
      <w:shd w:val="clear" w:color="auto" w:fill="ECF2FF"/>
      <w:spacing w:before="100" w:beforeAutospacing="1" w:after="100" w:afterAutospacing="1"/>
    </w:pPr>
  </w:style>
  <w:style w:type="paragraph" w:customStyle="1" w:styleId="face2">
    <w:name w:val="face2"/>
    <w:basedOn w:val="a"/>
    <w:pPr>
      <w:ind w:right="75"/>
    </w:pPr>
  </w:style>
  <w:style w:type="paragraph" w:customStyle="1" w:styleId="loads1">
    <w:name w:val="loads1"/>
    <w:basedOn w:val="a"/>
    <w:pPr>
      <w:spacing w:before="100" w:beforeAutospacing="1" w:after="100" w:afterAutospacing="1"/>
    </w:pPr>
  </w:style>
  <w:style w:type="paragraph" w:customStyle="1" w:styleId="tips3">
    <w:name w:val="tips3"/>
    <w:basedOn w:val="a"/>
    <w:pPr>
      <w:spacing w:before="100" w:beforeAutospacing="1" w:after="100" w:afterAutospacing="1"/>
    </w:pPr>
  </w:style>
  <w:style w:type="paragraph" w:customStyle="1" w:styleId="s-txt3">
    <w:name w:val="s-txt3"/>
    <w:basedOn w:val="a"/>
    <w:pPr>
      <w:pBdr>
        <w:top w:val="single" w:sz="6" w:space="5" w:color="B5B5B5"/>
        <w:left w:val="single" w:sz="6" w:space="3" w:color="DCDCDC"/>
        <w:bottom w:val="single" w:sz="6" w:space="5" w:color="DCDCDC"/>
        <w:right w:val="single" w:sz="6" w:space="3" w:color="DCDCDC"/>
      </w:pBdr>
      <w:spacing w:line="240" w:lineRule="atLeast"/>
      <w:ind w:right="75"/>
    </w:pPr>
    <w:rPr>
      <w:color w:val="535353"/>
      <w:sz w:val="18"/>
      <w:szCs w:val="18"/>
    </w:rPr>
  </w:style>
  <w:style w:type="paragraph" w:customStyle="1" w:styleId="s-txt-focus1">
    <w:name w:val="s-txt-focus1"/>
    <w:basedOn w:val="a"/>
    <w:pPr>
      <w:pBdr>
        <w:top w:val="single" w:sz="6" w:space="5" w:color="4D90FE"/>
        <w:left w:val="single" w:sz="6" w:space="3" w:color="4D90FE"/>
        <w:bottom w:val="single" w:sz="6" w:space="5" w:color="4D90FE"/>
        <w:right w:val="single" w:sz="6" w:space="3" w:color="4D90FE"/>
      </w:pBdr>
      <w:spacing w:line="240" w:lineRule="atLeast"/>
      <w:ind w:right="75"/>
    </w:pPr>
    <w:rPr>
      <w:color w:val="535353"/>
      <w:sz w:val="18"/>
      <w:szCs w:val="18"/>
    </w:rPr>
  </w:style>
  <w:style w:type="paragraph" w:customStyle="1" w:styleId="linel3">
    <w:name w:val="line_l3"/>
    <w:basedOn w:val="a"/>
    <w:pPr>
      <w:shd w:val="clear" w:color="auto" w:fill="F2F4F6"/>
      <w:spacing w:before="100" w:beforeAutospacing="1" w:after="100" w:afterAutospacing="1"/>
    </w:pPr>
  </w:style>
  <w:style w:type="paragraph" w:customStyle="1" w:styleId="text1">
    <w:name w:val="text1"/>
    <w:basedOn w:val="a"/>
    <w:pPr>
      <w:pBdr>
        <w:top w:val="single" w:sz="6" w:space="2" w:color="BDC7D8"/>
        <w:left w:val="single" w:sz="6" w:space="2" w:color="BDC7D8"/>
        <w:bottom w:val="single" w:sz="6" w:space="2" w:color="BDC7D8"/>
        <w:right w:val="single" w:sz="6" w:space="2" w:color="BDC7D8"/>
      </w:pBdr>
      <w:spacing w:before="100" w:beforeAutospacing="1" w:after="100" w:afterAutospacing="1"/>
      <w:textAlignment w:val="center"/>
    </w:pPr>
    <w:rPr>
      <w:sz w:val="18"/>
      <w:szCs w:val="18"/>
    </w:rPr>
  </w:style>
  <w:style w:type="paragraph" w:customStyle="1" w:styleId="text21">
    <w:name w:val="text21"/>
    <w:basedOn w:val="a"/>
    <w:pPr>
      <w:pBdr>
        <w:top w:val="single" w:sz="6" w:space="2" w:color="BDC7D8"/>
        <w:left w:val="single" w:sz="6" w:space="2" w:color="BDC7D8"/>
        <w:bottom w:val="single" w:sz="6" w:space="2" w:color="BDC7D8"/>
        <w:right w:val="single" w:sz="6" w:space="2" w:color="BDC7D8"/>
      </w:pBdr>
      <w:shd w:val="clear" w:color="auto" w:fill="F4FFD4"/>
      <w:spacing w:before="100" w:beforeAutospacing="1" w:after="100" w:afterAutospacing="1"/>
      <w:textAlignment w:val="center"/>
    </w:pPr>
    <w:rPr>
      <w:sz w:val="18"/>
      <w:szCs w:val="18"/>
    </w:rPr>
  </w:style>
  <w:style w:type="paragraph" w:customStyle="1" w:styleId="s-txt4">
    <w:name w:val="s-txt4"/>
    <w:basedOn w:val="a"/>
    <w:pPr>
      <w:pBdr>
        <w:top w:val="single" w:sz="6" w:space="5" w:color="B5B5B5"/>
        <w:left w:val="single" w:sz="6" w:space="3" w:color="DCDCDC"/>
        <w:bottom w:val="single" w:sz="6" w:space="5" w:color="DCDCDC"/>
        <w:right w:val="single" w:sz="6" w:space="3" w:color="DCDCDC"/>
      </w:pBdr>
      <w:spacing w:line="300" w:lineRule="atLeast"/>
      <w:ind w:right="75"/>
    </w:pPr>
    <w:rPr>
      <w:color w:val="535353"/>
      <w:sz w:val="18"/>
      <w:szCs w:val="18"/>
    </w:rPr>
  </w:style>
  <w:style w:type="paragraph" w:customStyle="1" w:styleId="w01">
    <w:name w:val="w01"/>
    <w:basedOn w:val="a"/>
    <w:pPr>
      <w:spacing w:before="100" w:beforeAutospacing="1" w:after="100" w:afterAutospacing="1"/>
    </w:pPr>
  </w:style>
  <w:style w:type="paragraph" w:customStyle="1" w:styleId="w11">
    <w:name w:val="w11"/>
    <w:basedOn w:val="a"/>
    <w:pPr>
      <w:spacing w:before="100" w:beforeAutospacing="1" w:after="100" w:afterAutospacing="1"/>
    </w:pPr>
  </w:style>
  <w:style w:type="paragraph" w:customStyle="1" w:styleId="w21">
    <w:name w:val="w21"/>
    <w:basedOn w:val="a"/>
    <w:pPr>
      <w:spacing w:before="100" w:beforeAutospacing="1" w:after="100" w:afterAutospacing="1"/>
    </w:pPr>
  </w:style>
  <w:style w:type="paragraph" w:customStyle="1" w:styleId="w31">
    <w:name w:val="w31"/>
    <w:basedOn w:val="a"/>
    <w:pPr>
      <w:spacing w:before="100" w:beforeAutospacing="1" w:after="100" w:afterAutospacing="1"/>
    </w:pPr>
  </w:style>
  <w:style w:type="paragraph" w:customStyle="1" w:styleId="l1">
    <w:name w:val="l1"/>
    <w:basedOn w:val="a"/>
    <w:pPr>
      <w:spacing w:before="100" w:beforeAutospacing="1" w:after="100" w:afterAutospacing="1" w:line="450" w:lineRule="atLeast"/>
      <w:jc w:val="right"/>
    </w:pPr>
  </w:style>
  <w:style w:type="paragraph" w:customStyle="1" w:styleId="r1">
    <w:name w:val="r1"/>
    <w:basedOn w:val="a"/>
    <w:pPr>
      <w:spacing w:line="480" w:lineRule="atLeast"/>
      <w:ind w:left="1500"/>
    </w:pPr>
  </w:style>
  <w:style w:type="paragraph" w:customStyle="1" w:styleId="updatelist1">
    <w:name w:val="updatelist1"/>
    <w:basedOn w:val="a"/>
  </w:style>
  <w:style w:type="paragraph" w:customStyle="1" w:styleId="content1">
    <w:name w:val="content1"/>
    <w:basedOn w:val="a"/>
    <w:pPr>
      <w:spacing w:before="1500" w:line="375" w:lineRule="atLeast"/>
    </w:pPr>
    <w:rPr>
      <w:color w:val="333333"/>
    </w:rPr>
  </w:style>
  <w:style w:type="paragraph" w:customStyle="1" w:styleId="color1">
    <w:name w:val="color1"/>
    <w:basedOn w:val="a"/>
    <w:pPr>
      <w:shd w:val="clear" w:color="auto" w:fill="F2F4F6"/>
      <w:spacing w:before="100" w:beforeAutospacing="1" w:after="100" w:afterAutospacing="1" w:line="660" w:lineRule="atLeast"/>
    </w:pPr>
  </w:style>
  <w:style w:type="paragraph" w:customStyle="1" w:styleId="btnb1">
    <w:name w:val="btn_b1"/>
    <w:basedOn w:val="a"/>
    <w:pPr>
      <w:pBdr>
        <w:top w:val="single" w:sz="6" w:space="0" w:color="2F456A"/>
        <w:left w:val="single" w:sz="6" w:space="0" w:color="2F456A"/>
        <w:bottom w:val="single" w:sz="6" w:space="0" w:color="2F456A"/>
        <w:right w:val="single" w:sz="6" w:space="0" w:color="2F456A"/>
      </w:pBdr>
      <w:shd w:val="clear" w:color="auto" w:fill="2F456A"/>
      <w:spacing w:before="75" w:line="390" w:lineRule="atLeast"/>
      <w:jc w:val="center"/>
    </w:pPr>
    <w:rPr>
      <w:color w:val="FFFFFF"/>
      <w:sz w:val="18"/>
      <w:szCs w:val="18"/>
    </w:rPr>
  </w:style>
  <w:style w:type="paragraph" w:customStyle="1" w:styleId="btnb2">
    <w:name w:val="btn_b2"/>
    <w:basedOn w:val="a"/>
    <w:pPr>
      <w:pBdr>
        <w:top w:val="single" w:sz="6" w:space="0" w:color="2F456A"/>
        <w:left w:val="single" w:sz="6" w:space="0" w:color="2F456A"/>
        <w:bottom w:val="single" w:sz="6" w:space="0" w:color="2F456A"/>
        <w:right w:val="single" w:sz="6" w:space="0" w:color="2F456A"/>
      </w:pBdr>
      <w:shd w:val="clear" w:color="auto" w:fill="2F456A"/>
      <w:spacing w:before="75" w:line="390" w:lineRule="atLeast"/>
      <w:jc w:val="center"/>
    </w:pPr>
    <w:rPr>
      <w:color w:val="FFFFFF"/>
      <w:sz w:val="18"/>
      <w:szCs w:val="18"/>
    </w:rPr>
  </w:style>
  <w:style w:type="paragraph" w:customStyle="1" w:styleId="choose-user1">
    <w:name w:val="choose-user1"/>
    <w:basedOn w:val="a"/>
    <w:pPr>
      <w:spacing w:line="300" w:lineRule="atLeast"/>
    </w:pPr>
    <w:rPr>
      <w:color w:val="7D7D7D"/>
    </w:rPr>
  </w:style>
  <w:style w:type="paragraph" w:customStyle="1" w:styleId="s-txt5">
    <w:name w:val="s-txt5"/>
    <w:basedOn w:val="a"/>
    <w:pPr>
      <w:pBdr>
        <w:top w:val="single" w:sz="6" w:space="5" w:color="B5B5B5"/>
        <w:left w:val="single" w:sz="6" w:space="3" w:color="DCDCDC"/>
        <w:bottom w:val="single" w:sz="6" w:space="5" w:color="DCDCDC"/>
        <w:right w:val="single" w:sz="6" w:space="3" w:color="DCDCDC"/>
      </w:pBdr>
      <w:spacing w:line="300" w:lineRule="atLeast"/>
    </w:pPr>
    <w:rPr>
      <w:color w:val="7D7D7D"/>
      <w:sz w:val="18"/>
      <w:szCs w:val="18"/>
    </w:rPr>
  </w:style>
  <w:style w:type="paragraph" w:customStyle="1" w:styleId="form21">
    <w:name w:val="form21"/>
    <w:basedOn w:val="a"/>
    <w:pPr>
      <w:spacing w:before="100" w:beforeAutospacing="1" w:after="100" w:afterAutospacing="1"/>
    </w:pPr>
  </w:style>
  <w:style w:type="paragraph" w:customStyle="1" w:styleId="pagebtm1">
    <w:name w:val="page_btm1"/>
    <w:basedOn w:val="a"/>
    <w:pPr>
      <w:jc w:val="center"/>
    </w:pPr>
  </w:style>
  <w:style w:type="paragraph" w:customStyle="1" w:styleId="icon1">
    <w:name w:val="icon1"/>
    <w:basedOn w:val="a"/>
    <w:pPr>
      <w:ind w:right="150"/>
    </w:pPr>
  </w:style>
  <w:style w:type="paragraph" w:customStyle="1" w:styleId="info2">
    <w:name w:val="info2"/>
    <w:basedOn w:val="a"/>
    <w:pPr>
      <w:ind w:left="1110"/>
    </w:pPr>
  </w:style>
  <w:style w:type="paragraph" w:customStyle="1" w:styleId="app-list1">
    <w:name w:val="app-list1"/>
    <w:basedOn w:val="a"/>
    <w:pPr>
      <w:ind w:right="300"/>
    </w:pPr>
  </w:style>
  <w:style w:type="paragraph" w:customStyle="1" w:styleId="line-d1">
    <w:name w:val="line-d1"/>
    <w:basedOn w:val="a"/>
    <w:pPr>
      <w:pBdr>
        <w:right w:val="dotted" w:sz="6" w:space="0" w:color="DEE4ED"/>
      </w:pBdr>
      <w:spacing w:before="100" w:beforeAutospacing="1" w:after="100" w:afterAutospacing="1"/>
    </w:pPr>
  </w:style>
  <w:style w:type="paragraph" w:customStyle="1" w:styleId="rank-num1">
    <w:name w:val="rank-num1"/>
    <w:basedOn w:val="a"/>
    <w:pPr>
      <w:spacing w:before="100" w:beforeAutospacing="1" w:after="100" w:afterAutospacing="1"/>
    </w:pPr>
  </w:style>
  <w:style w:type="paragraph" w:customStyle="1" w:styleId="app-info1">
    <w:name w:val="app-info1"/>
    <w:basedOn w:val="a"/>
    <w:pPr>
      <w:ind w:left="450"/>
    </w:pPr>
  </w:style>
  <w:style w:type="paragraph" w:customStyle="1" w:styleId="corange1">
    <w:name w:val="corange1"/>
    <w:basedOn w:val="a"/>
    <w:pPr>
      <w:spacing w:before="100" w:beforeAutospacing="1" w:after="100" w:afterAutospacing="1"/>
    </w:pPr>
    <w:rPr>
      <w:b/>
      <w:bCs/>
      <w:color w:val="F39700"/>
      <w:sz w:val="21"/>
      <w:szCs w:val="21"/>
    </w:rPr>
  </w:style>
  <w:style w:type="paragraph" w:customStyle="1" w:styleId="repeat1">
    <w:name w:val="repeat1"/>
    <w:basedOn w:val="a"/>
    <w:pPr>
      <w:pBdr>
        <w:top w:val="single" w:sz="6" w:space="15" w:color="EEEEEE"/>
        <w:left w:val="single" w:sz="6" w:space="15" w:color="EEEEEE"/>
        <w:bottom w:val="single" w:sz="6" w:space="15" w:color="EEEEEE"/>
        <w:right w:val="single" w:sz="6" w:space="15" w:color="EEEEEE"/>
      </w:pBdr>
      <w:shd w:val="clear" w:color="auto" w:fill="F9FAFA"/>
      <w:spacing w:before="225"/>
    </w:pPr>
    <w:rPr>
      <w:sz w:val="18"/>
      <w:szCs w:val="18"/>
    </w:rPr>
  </w:style>
  <w:style w:type="paragraph" w:customStyle="1" w:styleId="action1">
    <w:name w:val="action1"/>
    <w:basedOn w:val="a"/>
    <w:pPr>
      <w:spacing w:before="75"/>
    </w:pPr>
  </w:style>
  <w:style w:type="paragraph" w:customStyle="1" w:styleId="num1">
    <w:name w:val="num1"/>
    <w:basedOn w:val="a"/>
    <w:pPr>
      <w:spacing w:line="210" w:lineRule="atLeast"/>
    </w:pPr>
  </w:style>
  <w:style w:type="paragraph" w:customStyle="1" w:styleId="action2">
    <w:name w:val="action2"/>
    <w:basedOn w:val="a"/>
    <w:pPr>
      <w:spacing w:before="75"/>
    </w:pPr>
  </w:style>
  <w:style w:type="paragraph" w:customStyle="1" w:styleId="faces1">
    <w:name w:val="faces1"/>
    <w:basedOn w:val="a"/>
    <w:pPr>
      <w:ind w:right="150"/>
    </w:pPr>
  </w:style>
  <w:style w:type="paragraph" w:customStyle="1" w:styleId="arrow2">
    <w:name w:val="arrow2"/>
    <w:basedOn w:val="a"/>
    <w:pPr>
      <w:ind w:left="1275"/>
    </w:pPr>
  </w:style>
  <w:style w:type="paragraph" w:customStyle="1" w:styleId="arrow-t2">
    <w:name w:val="arrow-t2"/>
    <w:basedOn w:val="a"/>
    <w:pPr>
      <w:spacing w:before="100" w:beforeAutospacing="1" w:after="100" w:afterAutospacing="1"/>
    </w:pPr>
  </w:style>
  <w:style w:type="paragraph" w:customStyle="1" w:styleId="input1">
    <w:name w:val="input1"/>
    <w:basedOn w:val="a"/>
    <w:pPr>
      <w:spacing w:before="100" w:beforeAutospacing="1" w:after="100" w:afterAutospacing="1"/>
    </w:pPr>
  </w:style>
  <w:style w:type="paragraph" w:customStyle="1" w:styleId="floor1">
    <w:name w:val="floor1"/>
    <w:basedOn w:val="a"/>
    <w:pPr>
      <w:spacing w:before="100" w:beforeAutospacing="1" w:after="100" w:afterAutospacing="1" w:line="300" w:lineRule="atLeast"/>
    </w:pPr>
    <w:rPr>
      <w:color w:val="7B7B7B"/>
    </w:rPr>
  </w:style>
  <w:style w:type="paragraph" w:customStyle="1" w:styleId="cont1">
    <w:name w:val="cont1"/>
    <w:basedOn w:val="a"/>
    <w:pPr>
      <w:ind w:right="450"/>
    </w:pPr>
  </w:style>
  <w:style w:type="paragraph" w:customStyle="1" w:styleId="inputtips1">
    <w:name w:val="input_tips1"/>
    <w:basedOn w:val="a"/>
    <w:pPr>
      <w:spacing w:before="100" w:beforeAutospacing="1" w:after="100" w:afterAutospacing="1"/>
    </w:pPr>
  </w:style>
  <w:style w:type="paragraph" w:customStyle="1" w:styleId="hd3">
    <w:name w:val="hd3"/>
    <w:basedOn w:val="a"/>
    <w:pPr>
      <w:shd w:val="clear" w:color="auto" w:fill="F8FAFC"/>
      <w:spacing w:before="100" w:beforeAutospacing="1" w:after="100" w:afterAutospacing="1" w:line="450" w:lineRule="atLeast"/>
    </w:pPr>
  </w:style>
  <w:style w:type="paragraph" w:customStyle="1" w:styleId="facesbox1">
    <w:name w:val="faces_box1"/>
    <w:basedOn w:val="a"/>
    <w:pPr>
      <w:spacing w:before="100" w:beforeAutospacing="1" w:after="100" w:afterAutospacing="1"/>
    </w:pPr>
  </w:style>
  <w:style w:type="paragraph" w:customStyle="1" w:styleId="face3">
    <w:name w:val="face3"/>
    <w:basedOn w:val="a"/>
    <w:pPr>
      <w:ind w:right="45"/>
      <w:textAlignment w:val="center"/>
    </w:pPr>
  </w:style>
  <w:style w:type="paragraph" w:customStyle="1" w:styleId="image1">
    <w:name w:val="image1"/>
    <w:basedOn w:val="a"/>
    <w:pPr>
      <w:ind w:right="45"/>
      <w:textAlignment w:val="center"/>
    </w:pPr>
  </w:style>
  <w:style w:type="paragraph" w:customStyle="1" w:styleId="video1">
    <w:name w:val="video1"/>
    <w:basedOn w:val="a"/>
    <w:pPr>
      <w:ind w:right="45"/>
      <w:textAlignment w:val="center"/>
    </w:pPr>
  </w:style>
  <w:style w:type="paragraph" w:customStyle="1" w:styleId="file1">
    <w:name w:val="file1"/>
    <w:basedOn w:val="a"/>
    <w:pPr>
      <w:ind w:right="45"/>
      <w:textAlignment w:val="center"/>
    </w:pPr>
  </w:style>
  <w:style w:type="paragraph" w:customStyle="1" w:styleId="at1">
    <w:name w:val="at1"/>
    <w:basedOn w:val="a"/>
    <w:pPr>
      <w:ind w:right="45"/>
      <w:textAlignment w:val="center"/>
    </w:pPr>
  </w:style>
  <w:style w:type="paragraph" w:customStyle="1" w:styleId="topic1">
    <w:name w:val="topic1"/>
    <w:basedOn w:val="a"/>
    <w:pPr>
      <w:ind w:right="45"/>
      <w:textAlignment w:val="center"/>
    </w:pPr>
  </w:style>
  <w:style w:type="paragraph" w:customStyle="1" w:styleId="face-block1">
    <w:name w:val="face-block1"/>
    <w:basedOn w:val="a"/>
    <w:pPr>
      <w:spacing w:line="210" w:lineRule="atLeast"/>
      <w:ind w:right="90"/>
    </w:pPr>
    <w:rPr>
      <w:color w:val="999999"/>
    </w:rPr>
  </w:style>
  <w:style w:type="paragraph" w:customStyle="1" w:styleId="face-block2">
    <w:name w:val="face-block2"/>
    <w:basedOn w:val="a"/>
    <w:pPr>
      <w:spacing w:line="210" w:lineRule="atLeast"/>
      <w:ind w:right="90"/>
    </w:pPr>
    <w:rPr>
      <w:color w:val="999999"/>
    </w:rPr>
  </w:style>
  <w:style w:type="paragraph" w:customStyle="1" w:styleId="image-block1">
    <w:name w:val="image-block1"/>
    <w:basedOn w:val="a"/>
    <w:pPr>
      <w:spacing w:line="210" w:lineRule="atLeast"/>
      <w:ind w:right="90"/>
    </w:pPr>
    <w:rPr>
      <w:color w:val="999999"/>
    </w:rPr>
  </w:style>
  <w:style w:type="paragraph" w:customStyle="1" w:styleId="image-block2">
    <w:name w:val="image-block2"/>
    <w:basedOn w:val="a"/>
    <w:pPr>
      <w:spacing w:line="210" w:lineRule="atLeast"/>
      <w:ind w:right="90"/>
    </w:pPr>
    <w:rPr>
      <w:color w:val="999999"/>
    </w:rPr>
  </w:style>
  <w:style w:type="paragraph" w:customStyle="1" w:styleId="video-block1">
    <w:name w:val="video-block1"/>
    <w:basedOn w:val="a"/>
    <w:pPr>
      <w:spacing w:line="210" w:lineRule="atLeast"/>
      <w:ind w:right="90"/>
    </w:pPr>
    <w:rPr>
      <w:color w:val="999999"/>
    </w:rPr>
  </w:style>
  <w:style w:type="paragraph" w:customStyle="1" w:styleId="video-block2">
    <w:name w:val="video-block2"/>
    <w:basedOn w:val="a"/>
    <w:pPr>
      <w:spacing w:line="210" w:lineRule="atLeast"/>
      <w:ind w:right="90"/>
    </w:pPr>
    <w:rPr>
      <w:color w:val="999999"/>
    </w:rPr>
  </w:style>
  <w:style w:type="paragraph" w:customStyle="1" w:styleId="file-block1">
    <w:name w:val="file-block1"/>
    <w:basedOn w:val="a"/>
    <w:pPr>
      <w:spacing w:line="210" w:lineRule="atLeast"/>
      <w:ind w:right="90"/>
    </w:pPr>
    <w:rPr>
      <w:color w:val="999999"/>
    </w:rPr>
  </w:style>
  <w:style w:type="paragraph" w:customStyle="1" w:styleId="file-block2">
    <w:name w:val="file-block2"/>
    <w:basedOn w:val="a"/>
    <w:pPr>
      <w:spacing w:line="210" w:lineRule="atLeast"/>
      <w:ind w:right="90"/>
    </w:pPr>
    <w:rPr>
      <w:color w:val="999999"/>
    </w:rPr>
  </w:style>
  <w:style w:type="paragraph" w:customStyle="1" w:styleId="at-block1">
    <w:name w:val="at-block1"/>
    <w:basedOn w:val="a"/>
    <w:pPr>
      <w:spacing w:line="210" w:lineRule="atLeast"/>
      <w:ind w:right="90"/>
    </w:pPr>
    <w:rPr>
      <w:color w:val="999999"/>
    </w:rPr>
  </w:style>
  <w:style w:type="paragraph" w:customStyle="1" w:styleId="at-block2">
    <w:name w:val="at-block2"/>
    <w:basedOn w:val="a"/>
    <w:pPr>
      <w:spacing w:line="210" w:lineRule="atLeast"/>
      <w:ind w:right="90"/>
    </w:pPr>
    <w:rPr>
      <w:color w:val="999999"/>
    </w:rPr>
  </w:style>
  <w:style w:type="paragraph" w:customStyle="1" w:styleId="topic-block1">
    <w:name w:val="topic-block1"/>
    <w:basedOn w:val="a"/>
    <w:pPr>
      <w:spacing w:line="210" w:lineRule="atLeast"/>
      <w:ind w:right="90"/>
    </w:pPr>
    <w:rPr>
      <w:color w:val="999999"/>
    </w:rPr>
  </w:style>
  <w:style w:type="paragraph" w:customStyle="1" w:styleId="topic-block2">
    <w:name w:val="topic-block2"/>
    <w:basedOn w:val="a"/>
    <w:pPr>
      <w:spacing w:line="210" w:lineRule="atLeast"/>
      <w:ind w:right="90"/>
    </w:pPr>
    <w:rPr>
      <w:color w:val="999999"/>
    </w:rPr>
  </w:style>
  <w:style w:type="paragraph" w:customStyle="1" w:styleId="contribute-block1">
    <w:name w:val="contribute-block1"/>
    <w:basedOn w:val="a"/>
    <w:pPr>
      <w:spacing w:line="210" w:lineRule="atLeast"/>
      <w:ind w:right="90"/>
    </w:pPr>
    <w:rPr>
      <w:color w:val="999999"/>
    </w:rPr>
  </w:style>
  <w:style w:type="paragraph" w:customStyle="1" w:styleId="contribute-block2">
    <w:name w:val="contribute-block2"/>
    <w:basedOn w:val="a"/>
    <w:pPr>
      <w:spacing w:line="210" w:lineRule="atLeast"/>
      <w:ind w:right="90"/>
    </w:pPr>
    <w:rPr>
      <w:color w:val="999999"/>
    </w:rPr>
  </w:style>
  <w:style w:type="paragraph" w:customStyle="1" w:styleId="fg1">
    <w:name w:val="fg1"/>
    <w:basedOn w:val="a"/>
    <w:pPr>
      <w:spacing w:before="100" w:beforeAutospacing="1" w:after="100" w:afterAutospacing="1"/>
    </w:pPr>
    <w:rPr>
      <w:color w:val="65A21D"/>
    </w:rPr>
  </w:style>
  <w:style w:type="character" w:customStyle="1" w:styleId="fts1">
    <w:name w:val="ft_s1"/>
    <w:basedOn w:val="a0"/>
    <w:rPr>
      <w:sz w:val="21"/>
      <w:szCs w:val="21"/>
    </w:rPr>
  </w:style>
  <w:style w:type="paragraph" w:styleId="a8">
    <w:name w:val="header"/>
    <w:basedOn w:val="a"/>
    <w:link w:val="a9"/>
    <w:uiPriority w:val="99"/>
    <w:unhideWhenUsed/>
    <w:rsid w:val="00FD3994"/>
    <w:pPr>
      <w:tabs>
        <w:tab w:val="center" w:pos="4153"/>
        <w:tab w:val="right" w:pos="8306"/>
      </w:tabs>
      <w:snapToGrid w:val="0"/>
      <w:jc w:val="center"/>
    </w:pPr>
    <w:rPr>
      <w:sz w:val="18"/>
      <w:szCs w:val="18"/>
    </w:rPr>
  </w:style>
  <w:style w:type="character" w:customStyle="1" w:styleId="a9">
    <w:name w:val="页眉 字符"/>
    <w:basedOn w:val="a0"/>
    <w:link w:val="a8"/>
    <w:uiPriority w:val="99"/>
    <w:rsid w:val="00FD3994"/>
    <w:rPr>
      <w:rFonts w:ascii="宋体" w:eastAsia="宋体" w:hAnsi="宋体" w:cs="宋体"/>
      <w:sz w:val="18"/>
      <w:szCs w:val="18"/>
    </w:rPr>
  </w:style>
  <w:style w:type="paragraph" w:styleId="aa">
    <w:name w:val="footer"/>
    <w:basedOn w:val="a"/>
    <w:link w:val="ab"/>
    <w:uiPriority w:val="99"/>
    <w:unhideWhenUsed/>
    <w:rsid w:val="00FD3994"/>
    <w:pPr>
      <w:tabs>
        <w:tab w:val="center" w:pos="4153"/>
        <w:tab w:val="right" w:pos="8306"/>
      </w:tabs>
      <w:snapToGrid w:val="0"/>
    </w:pPr>
    <w:rPr>
      <w:sz w:val="18"/>
      <w:szCs w:val="18"/>
    </w:rPr>
  </w:style>
  <w:style w:type="character" w:customStyle="1" w:styleId="ab">
    <w:name w:val="页脚 字符"/>
    <w:basedOn w:val="a0"/>
    <w:link w:val="aa"/>
    <w:uiPriority w:val="99"/>
    <w:rsid w:val="00FD399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77106">
      <w:marLeft w:val="0"/>
      <w:marRight w:val="0"/>
      <w:marTop w:val="0"/>
      <w:marBottom w:val="0"/>
      <w:divBdr>
        <w:top w:val="none" w:sz="0" w:space="0" w:color="auto"/>
        <w:left w:val="none" w:sz="0" w:space="0" w:color="auto"/>
        <w:bottom w:val="none" w:sz="0" w:space="0" w:color="auto"/>
        <w:right w:val="none" w:sz="0" w:space="0" w:color="auto"/>
      </w:divBdr>
      <w:divsChild>
        <w:div w:id="763498809">
          <w:marLeft w:val="0"/>
          <w:marRight w:val="0"/>
          <w:marTop w:val="150"/>
          <w:marBottom w:val="150"/>
          <w:divBdr>
            <w:top w:val="none" w:sz="0" w:space="0" w:color="auto"/>
            <w:left w:val="none" w:sz="0" w:space="0" w:color="auto"/>
            <w:bottom w:val="none" w:sz="0" w:space="0" w:color="auto"/>
            <w:right w:val="none" w:sz="0" w:space="0" w:color="auto"/>
          </w:divBdr>
        </w:div>
        <w:div w:id="178737271">
          <w:marLeft w:val="0"/>
          <w:marRight w:val="0"/>
          <w:marTop w:val="150"/>
          <w:marBottom w:val="150"/>
          <w:divBdr>
            <w:top w:val="none" w:sz="0" w:space="0" w:color="auto"/>
            <w:left w:val="none" w:sz="0" w:space="0" w:color="auto"/>
            <w:bottom w:val="none" w:sz="0" w:space="0" w:color="auto"/>
            <w:right w:val="none" w:sz="0" w:space="0" w:color="auto"/>
          </w:divBdr>
          <w:divsChild>
            <w:div w:id="1074281283">
              <w:marLeft w:val="150"/>
              <w:marRight w:val="0"/>
              <w:marTop w:val="75"/>
              <w:marBottom w:val="75"/>
              <w:divBdr>
                <w:top w:val="none" w:sz="0" w:space="0" w:color="auto"/>
                <w:left w:val="none" w:sz="0" w:space="0" w:color="auto"/>
                <w:bottom w:val="none" w:sz="0" w:space="0" w:color="auto"/>
                <w:right w:val="none" w:sz="0" w:space="0" w:color="auto"/>
              </w:divBdr>
            </w:div>
          </w:divsChild>
        </w:div>
        <w:div w:id="951088395">
          <w:marLeft w:val="0"/>
          <w:marRight w:val="0"/>
          <w:marTop w:val="150"/>
          <w:marBottom w:val="150"/>
          <w:divBdr>
            <w:top w:val="none" w:sz="0" w:space="0" w:color="auto"/>
            <w:left w:val="none" w:sz="0" w:space="0" w:color="auto"/>
            <w:bottom w:val="none" w:sz="0" w:space="0" w:color="auto"/>
            <w:right w:val="none" w:sz="0" w:space="0" w:color="auto"/>
          </w:divBdr>
          <w:divsChild>
            <w:div w:id="291525389">
              <w:marLeft w:val="150"/>
              <w:marRight w:val="0"/>
              <w:marTop w:val="75"/>
              <w:marBottom w:val="75"/>
              <w:divBdr>
                <w:top w:val="none" w:sz="0" w:space="0" w:color="auto"/>
                <w:left w:val="none" w:sz="0" w:space="0" w:color="auto"/>
                <w:bottom w:val="none" w:sz="0" w:space="0" w:color="auto"/>
                <w:right w:val="none" w:sz="0" w:space="0" w:color="auto"/>
              </w:divBdr>
            </w:div>
          </w:divsChild>
        </w:div>
        <w:div w:id="14352461">
          <w:marLeft w:val="0"/>
          <w:marRight w:val="0"/>
          <w:marTop w:val="150"/>
          <w:marBottom w:val="150"/>
          <w:divBdr>
            <w:top w:val="none" w:sz="0" w:space="0" w:color="auto"/>
            <w:left w:val="none" w:sz="0" w:space="0" w:color="auto"/>
            <w:bottom w:val="none" w:sz="0" w:space="0" w:color="auto"/>
            <w:right w:val="none" w:sz="0" w:space="0" w:color="auto"/>
          </w:divBdr>
          <w:divsChild>
            <w:div w:id="1515682267">
              <w:marLeft w:val="150"/>
              <w:marRight w:val="0"/>
              <w:marTop w:val="75"/>
              <w:marBottom w:val="75"/>
              <w:divBdr>
                <w:top w:val="none" w:sz="0" w:space="0" w:color="auto"/>
                <w:left w:val="none" w:sz="0" w:space="0" w:color="auto"/>
                <w:bottom w:val="none" w:sz="0" w:space="0" w:color="auto"/>
                <w:right w:val="none" w:sz="0" w:space="0" w:color="auto"/>
              </w:divBdr>
            </w:div>
          </w:divsChild>
        </w:div>
        <w:div w:id="1595742988">
          <w:marLeft w:val="0"/>
          <w:marRight w:val="0"/>
          <w:marTop w:val="150"/>
          <w:marBottom w:val="150"/>
          <w:divBdr>
            <w:top w:val="none" w:sz="0" w:space="0" w:color="auto"/>
            <w:left w:val="none" w:sz="0" w:space="0" w:color="auto"/>
            <w:bottom w:val="none" w:sz="0" w:space="0" w:color="auto"/>
            <w:right w:val="none" w:sz="0" w:space="0" w:color="auto"/>
          </w:divBdr>
          <w:divsChild>
            <w:div w:id="212741966">
              <w:marLeft w:val="150"/>
              <w:marRight w:val="0"/>
              <w:marTop w:val="75"/>
              <w:marBottom w:val="75"/>
              <w:divBdr>
                <w:top w:val="none" w:sz="0" w:space="0" w:color="auto"/>
                <w:left w:val="none" w:sz="0" w:space="0" w:color="auto"/>
                <w:bottom w:val="none" w:sz="0" w:space="0" w:color="auto"/>
                <w:right w:val="none" w:sz="0" w:space="0" w:color="auto"/>
              </w:divBdr>
            </w:div>
          </w:divsChild>
        </w:div>
        <w:div w:id="1732728160">
          <w:marLeft w:val="0"/>
          <w:marRight w:val="0"/>
          <w:marTop w:val="150"/>
          <w:marBottom w:val="150"/>
          <w:divBdr>
            <w:top w:val="none" w:sz="0" w:space="0" w:color="auto"/>
            <w:left w:val="none" w:sz="0" w:space="0" w:color="auto"/>
            <w:bottom w:val="none" w:sz="0" w:space="0" w:color="auto"/>
            <w:right w:val="none" w:sz="0" w:space="0" w:color="auto"/>
          </w:divBdr>
          <w:divsChild>
            <w:div w:id="550767199">
              <w:marLeft w:val="150"/>
              <w:marRight w:val="0"/>
              <w:marTop w:val="75"/>
              <w:marBottom w:val="75"/>
              <w:divBdr>
                <w:top w:val="none" w:sz="0" w:space="0" w:color="auto"/>
                <w:left w:val="none" w:sz="0" w:space="0" w:color="auto"/>
                <w:bottom w:val="none" w:sz="0" w:space="0" w:color="auto"/>
                <w:right w:val="none" w:sz="0" w:space="0" w:color="auto"/>
              </w:divBdr>
            </w:div>
          </w:divsChild>
        </w:div>
        <w:div w:id="948512244">
          <w:marLeft w:val="0"/>
          <w:marRight w:val="0"/>
          <w:marTop w:val="150"/>
          <w:marBottom w:val="150"/>
          <w:divBdr>
            <w:top w:val="none" w:sz="0" w:space="0" w:color="auto"/>
            <w:left w:val="none" w:sz="0" w:space="0" w:color="auto"/>
            <w:bottom w:val="none" w:sz="0" w:space="0" w:color="auto"/>
            <w:right w:val="none" w:sz="0" w:space="0" w:color="auto"/>
          </w:divBdr>
          <w:divsChild>
            <w:div w:id="1617255982">
              <w:marLeft w:val="150"/>
              <w:marRight w:val="0"/>
              <w:marTop w:val="75"/>
              <w:marBottom w:val="75"/>
              <w:divBdr>
                <w:top w:val="none" w:sz="0" w:space="0" w:color="auto"/>
                <w:left w:val="none" w:sz="0" w:space="0" w:color="auto"/>
                <w:bottom w:val="none" w:sz="0" w:space="0" w:color="auto"/>
                <w:right w:val="none" w:sz="0" w:space="0" w:color="auto"/>
              </w:divBdr>
            </w:div>
          </w:divsChild>
        </w:div>
        <w:div w:id="1818183505">
          <w:marLeft w:val="0"/>
          <w:marRight w:val="0"/>
          <w:marTop w:val="150"/>
          <w:marBottom w:val="150"/>
          <w:divBdr>
            <w:top w:val="none" w:sz="0" w:space="0" w:color="auto"/>
            <w:left w:val="none" w:sz="0" w:space="0" w:color="auto"/>
            <w:bottom w:val="none" w:sz="0" w:space="0" w:color="auto"/>
            <w:right w:val="none" w:sz="0" w:space="0" w:color="auto"/>
          </w:divBdr>
          <w:divsChild>
            <w:div w:id="506293915">
              <w:marLeft w:val="150"/>
              <w:marRight w:val="0"/>
              <w:marTop w:val="75"/>
              <w:marBottom w:val="75"/>
              <w:divBdr>
                <w:top w:val="none" w:sz="0" w:space="0" w:color="auto"/>
                <w:left w:val="none" w:sz="0" w:space="0" w:color="auto"/>
                <w:bottom w:val="none" w:sz="0" w:space="0" w:color="auto"/>
                <w:right w:val="none" w:sz="0" w:space="0" w:color="auto"/>
              </w:divBdr>
            </w:div>
          </w:divsChild>
        </w:div>
        <w:div w:id="158929201">
          <w:marLeft w:val="0"/>
          <w:marRight w:val="0"/>
          <w:marTop w:val="150"/>
          <w:marBottom w:val="150"/>
          <w:divBdr>
            <w:top w:val="none" w:sz="0" w:space="0" w:color="auto"/>
            <w:left w:val="none" w:sz="0" w:space="0" w:color="auto"/>
            <w:bottom w:val="none" w:sz="0" w:space="0" w:color="auto"/>
            <w:right w:val="none" w:sz="0" w:space="0" w:color="auto"/>
          </w:divBdr>
          <w:divsChild>
            <w:div w:id="93522324">
              <w:marLeft w:val="150"/>
              <w:marRight w:val="0"/>
              <w:marTop w:val="75"/>
              <w:marBottom w:val="75"/>
              <w:divBdr>
                <w:top w:val="none" w:sz="0" w:space="0" w:color="auto"/>
                <w:left w:val="none" w:sz="0" w:space="0" w:color="auto"/>
                <w:bottom w:val="none" w:sz="0" w:space="0" w:color="auto"/>
                <w:right w:val="none" w:sz="0" w:space="0" w:color="auto"/>
              </w:divBdr>
            </w:div>
          </w:divsChild>
        </w:div>
        <w:div w:id="2094274623">
          <w:marLeft w:val="0"/>
          <w:marRight w:val="0"/>
          <w:marTop w:val="150"/>
          <w:marBottom w:val="150"/>
          <w:divBdr>
            <w:top w:val="none" w:sz="0" w:space="0" w:color="auto"/>
            <w:left w:val="none" w:sz="0" w:space="0" w:color="auto"/>
            <w:bottom w:val="none" w:sz="0" w:space="0" w:color="auto"/>
            <w:right w:val="none" w:sz="0" w:space="0" w:color="auto"/>
          </w:divBdr>
          <w:divsChild>
            <w:div w:id="525681632">
              <w:marLeft w:val="150"/>
              <w:marRight w:val="0"/>
              <w:marTop w:val="75"/>
              <w:marBottom w:val="75"/>
              <w:divBdr>
                <w:top w:val="none" w:sz="0" w:space="0" w:color="auto"/>
                <w:left w:val="none" w:sz="0" w:space="0" w:color="auto"/>
                <w:bottom w:val="none" w:sz="0" w:space="0" w:color="auto"/>
                <w:right w:val="none" w:sz="0" w:space="0" w:color="auto"/>
              </w:divBdr>
            </w:div>
          </w:divsChild>
        </w:div>
        <w:div w:id="900797836">
          <w:marLeft w:val="0"/>
          <w:marRight w:val="0"/>
          <w:marTop w:val="150"/>
          <w:marBottom w:val="150"/>
          <w:divBdr>
            <w:top w:val="none" w:sz="0" w:space="0" w:color="auto"/>
            <w:left w:val="none" w:sz="0" w:space="0" w:color="auto"/>
            <w:bottom w:val="none" w:sz="0" w:space="0" w:color="auto"/>
            <w:right w:val="none" w:sz="0" w:space="0" w:color="auto"/>
          </w:divBdr>
          <w:divsChild>
            <w:div w:id="1192037428">
              <w:marLeft w:val="150"/>
              <w:marRight w:val="0"/>
              <w:marTop w:val="75"/>
              <w:marBottom w:val="75"/>
              <w:divBdr>
                <w:top w:val="none" w:sz="0" w:space="0" w:color="auto"/>
                <w:left w:val="none" w:sz="0" w:space="0" w:color="auto"/>
                <w:bottom w:val="none" w:sz="0" w:space="0" w:color="auto"/>
                <w:right w:val="none" w:sz="0" w:space="0" w:color="auto"/>
              </w:divBdr>
            </w:div>
          </w:divsChild>
        </w:div>
        <w:div w:id="1699232903">
          <w:marLeft w:val="0"/>
          <w:marRight w:val="0"/>
          <w:marTop w:val="150"/>
          <w:marBottom w:val="150"/>
          <w:divBdr>
            <w:top w:val="none" w:sz="0" w:space="0" w:color="auto"/>
            <w:left w:val="none" w:sz="0" w:space="0" w:color="auto"/>
            <w:bottom w:val="none" w:sz="0" w:space="0" w:color="auto"/>
            <w:right w:val="none" w:sz="0" w:space="0" w:color="auto"/>
          </w:divBdr>
          <w:divsChild>
            <w:div w:id="780220416">
              <w:marLeft w:val="150"/>
              <w:marRight w:val="0"/>
              <w:marTop w:val="75"/>
              <w:marBottom w:val="75"/>
              <w:divBdr>
                <w:top w:val="none" w:sz="0" w:space="0" w:color="auto"/>
                <w:left w:val="none" w:sz="0" w:space="0" w:color="auto"/>
                <w:bottom w:val="none" w:sz="0" w:space="0" w:color="auto"/>
                <w:right w:val="none" w:sz="0" w:space="0" w:color="auto"/>
              </w:divBdr>
            </w:div>
          </w:divsChild>
        </w:div>
        <w:div w:id="1950040646">
          <w:marLeft w:val="0"/>
          <w:marRight w:val="0"/>
          <w:marTop w:val="150"/>
          <w:marBottom w:val="150"/>
          <w:divBdr>
            <w:top w:val="none" w:sz="0" w:space="0" w:color="auto"/>
            <w:left w:val="none" w:sz="0" w:space="0" w:color="auto"/>
            <w:bottom w:val="none" w:sz="0" w:space="0" w:color="auto"/>
            <w:right w:val="none" w:sz="0" w:space="0" w:color="auto"/>
          </w:divBdr>
          <w:divsChild>
            <w:div w:id="747193685">
              <w:marLeft w:val="150"/>
              <w:marRight w:val="0"/>
              <w:marTop w:val="75"/>
              <w:marBottom w:val="75"/>
              <w:divBdr>
                <w:top w:val="none" w:sz="0" w:space="0" w:color="auto"/>
                <w:left w:val="none" w:sz="0" w:space="0" w:color="auto"/>
                <w:bottom w:val="none" w:sz="0" w:space="0" w:color="auto"/>
                <w:right w:val="none" w:sz="0" w:space="0" w:color="auto"/>
              </w:divBdr>
            </w:div>
          </w:divsChild>
        </w:div>
        <w:div w:id="1149253298">
          <w:marLeft w:val="0"/>
          <w:marRight w:val="0"/>
          <w:marTop w:val="150"/>
          <w:marBottom w:val="150"/>
          <w:divBdr>
            <w:top w:val="none" w:sz="0" w:space="0" w:color="auto"/>
            <w:left w:val="none" w:sz="0" w:space="0" w:color="auto"/>
            <w:bottom w:val="none" w:sz="0" w:space="0" w:color="auto"/>
            <w:right w:val="none" w:sz="0" w:space="0" w:color="auto"/>
          </w:divBdr>
          <w:divsChild>
            <w:div w:id="366874910">
              <w:marLeft w:val="150"/>
              <w:marRight w:val="0"/>
              <w:marTop w:val="75"/>
              <w:marBottom w:val="75"/>
              <w:divBdr>
                <w:top w:val="none" w:sz="0" w:space="0" w:color="auto"/>
                <w:left w:val="none" w:sz="0" w:space="0" w:color="auto"/>
                <w:bottom w:val="none" w:sz="0" w:space="0" w:color="auto"/>
                <w:right w:val="none" w:sz="0" w:space="0" w:color="auto"/>
              </w:divBdr>
            </w:div>
          </w:divsChild>
        </w:div>
        <w:div w:id="31657078">
          <w:marLeft w:val="0"/>
          <w:marRight w:val="0"/>
          <w:marTop w:val="150"/>
          <w:marBottom w:val="150"/>
          <w:divBdr>
            <w:top w:val="none" w:sz="0" w:space="0" w:color="auto"/>
            <w:left w:val="none" w:sz="0" w:space="0" w:color="auto"/>
            <w:bottom w:val="none" w:sz="0" w:space="0" w:color="auto"/>
            <w:right w:val="none" w:sz="0" w:space="0" w:color="auto"/>
          </w:divBdr>
          <w:divsChild>
            <w:div w:id="1378890866">
              <w:marLeft w:val="150"/>
              <w:marRight w:val="0"/>
              <w:marTop w:val="75"/>
              <w:marBottom w:val="75"/>
              <w:divBdr>
                <w:top w:val="none" w:sz="0" w:space="0" w:color="auto"/>
                <w:left w:val="none" w:sz="0" w:space="0" w:color="auto"/>
                <w:bottom w:val="none" w:sz="0" w:space="0" w:color="auto"/>
                <w:right w:val="none" w:sz="0" w:space="0" w:color="auto"/>
              </w:divBdr>
            </w:div>
          </w:divsChild>
        </w:div>
        <w:div w:id="1688749511">
          <w:marLeft w:val="0"/>
          <w:marRight w:val="0"/>
          <w:marTop w:val="150"/>
          <w:marBottom w:val="150"/>
          <w:divBdr>
            <w:top w:val="none" w:sz="0" w:space="0" w:color="auto"/>
            <w:left w:val="none" w:sz="0" w:space="0" w:color="auto"/>
            <w:bottom w:val="none" w:sz="0" w:space="0" w:color="auto"/>
            <w:right w:val="none" w:sz="0" w:space="0" w:color="auto"/>
          </w:divBdr>
          <w:divsChild>
            <w:div w:id="301036528">
              <w:marLeft w:val="150"/>
              <w:marRight w:val="0"/>
              <w:marTop w:val="75"/>
              <w:marBottom w:val="75"/>
              <w:divBdr>
                <w:top w:val="none" w:sz="0" w:space="0" w:color="auto"/>
                <w:left w:val="none" w:sz="0" w:space="0" w:color="auto"/>
                <w:bottom w:val="none" w:sz="0" w:space="0" w:color="auto"/>
                <w:right w:val="none" w:sz="0" w:space="0" w:color="auto"/>
              </w:divBdr>
            </w:div>
          </w:divsChild>
        </w:div>
        <w:div w:id="148668153">
          <w:marLeft w:val="0"/>
          <w:marRight w:val="0"/>
          <w:marTop w:val="150"/>
          <w:marBottom w:val="150"/>
          <w:divBdr>
            <w:top w:val="none" w:sz="0" w:space="0" w:color="auto"/>
            <w:left w:val="none" w:sz="0" w:space="0" w:color="auto"/>
            <w:bottom w:val="none" w:sz="0" w:space="0" w:color="auto"/>
            <w:right w:val="none" w:sz="0" w:space="0" w:color="auto"/>
          </w:divBdr>
          <w:divsChild>
            <w:div w:id="2097510785">
              <w:marLeft w:val="150"/>
              <w:marRight w:val="0"/>
              <w:marTop w:val="75"/>
              <w:marBottom w:val="75"/>
              <w:divBdr>
                <w:top w:val="none" w:sz="0" w:space="0" w:color="auto"/>
                <w:left w:val="none" w:sz="0" w:space="0" w:color="auto"/>
                <w:bottom w:val="none" w:sz="0" w:space="0" w:color="auto"/>
                <w:right w:val="none" w:sz="0" w:space="0" w:color="auto"/>
              </w:divBdr>
            </w:div>
          </w:divsChild>
        </w:div>
        <w:div w:id="1091045533">
          <w:marLeft w:val="0"/>
          <w:marRight w:val="0"/>
          <w:marTop w:val="150"/>
          <w:marBottom w:val="150"/>
          <w:divBdr>
            <w:top w:val="none" w:sz="0" w:space="0" w:color="auto"/>
            <w:left w:val="none" w:sz="0" w:space="0" w:color="auto"/>
            <w:bottom w:val="none" w:sz="0" w:space="0" w:color="auto"/>
            <w:right w:val="none" w:sz="0" w:space="0" w:color="auto"/>
          </w:divBdr>
          <w:divsChild>
            <w:div w:id="878395748">
              <w:marLeft w:val="150"/>
              <w:marRight w:val="0"/>
              <w:marTop w:val="75"/>
              <w:marBottom w:val="75"/>
              <w:divBdr>
                <w:top w:val="none" w:sz="0" w:space="0" w:color="auto"/>
                <w:left w:val="none" w:sz="0" w:space="0" w:color="auto"/>
                <w:bottom w:val="none" w:sz="0" w:space="0" w:color="auto"/>
                <w:right w:val="none" w:sz="0" w:space="0" w:color="auto"/>
              </w:divBdr>
            </w:div>
          </w:divsChild>
        </w:div>
        <w:div w:id="1312296603">
          <w:marLeft w:val="0"/>
          <w:marRight w:val="0"/>
          <w:marTop w:val="150"/>
          <w:marBottom w:val="150"/>
          <w:divBdr>
            <w:top w:val="none" w:sz="0" w:space="0" w:color="auto"/>
            <w:left w:val="none" w:sz="0" w:space="0" w:color="auto"/>
            <w:bottom w:val="none" w:sz="0" w:space="0" w:color="auto"/>
            <w:right w:val="none" w:sz="0" w:space="0" w:color="auto"/>
          </w:divBdr>
          <w:divsChild>
            <w:div w:id="107967938">
              <w:marLeft w:val="150"/>
              <w:marRight w:val="0"/>
              <w:marTop w:val="75"/>
              <w:marBottom w:val="75"/>
              <w:divBdr>
                <w:top w:val="none" w:sz="0" w:space="0" w:color="auto"/>
                <w:left w:val="none" w:sz="0" w:space="0" w:color="auto"/>
                <w:bottom w:val="none" w:sz="0" w:space="0" w:color="auto"/>
                <w:right w:val="none" w:sz="0" w:space="0" w:color="auto"/>
              </w:divBdr>
            </w:div>
          </w:divsChild>
        </w:div>
        <w:div w:id="1695374976">
          <w:marLeft w:val="0"/>
          <w:marRight w:val="0"/>
          <w:marTop w:val="150"/>
          <w:marBottom w:val="150"/>
          <w:divBdr>
            <w:top w:val="none" w:sz="0" w:space="0" w:color="auto"/>
            <w:left w:val="none" w:sz="0" w:space="0" w:color="auto"/>
            <w:bottom w:val="none" w:sz="0" w:space="0" w:color="auto"/>
            <w:right w:val="none" w:sz="0" w:space="0" w:color="auto"/>
          </w:divBdr>
          <w:divsChild>
            <w:div w:id="1585256906">
              <w:marLeft w:val="150"/>
              <w:marRight w:val="0"/>
              <w:marTop w:val="75"/>
              <w:marBottom w:val="75"/>
              <w:divBdr>
                <w:top w:val="none" w:sz="0" w:space="0" w:color="auto"/>
                <w:left w:val="none" w:sz="0" w:space="0" w:color="auto"/>
                <w:bottom w:val="none" w:sz="0" w:space="0" w:color="auto"/>
                <w:right w:val="none" w:sz="0" w:space="0" w:color="auto"/>
              </w:divBdr>
            </w:div>
          </w:divsChild>
        </w:div>
        <w:div w:id="935135243">
          <w:marLeft w:val="0"/>
          <w:marRight w:val="0"/>
          <w:marTop w:val="150"/>
          <w:marBottom w:val="150"/>
          <w:divBdr>
            <w:top w:val="none" w:sz="0" w:space="0" w:color="auto"/>
            <w:left w:val="none" w:sz="0" w:space="0" w:color="auto"/>
            <w:bottom w:val="none" w:sz="0" w:space="0" w:color="auto"/>
            <w:right w:val="none" w:sz="0" w:space="0" w:color="auto"/>
          </w:divBdr>
          <w:divsChild>
            <w:div w:id="1797332238">
              <w:marLeft w:val="150"/>
              <w:marRight w:val="0"/>
              <w:marTop w:val="75"/>
              <w:marBottom w:val="75"/>
              <w:divBdr>
                <w:top w:val="none" w:sz="0" w:space="0" w:color="auto"/>
                <w:left w:val="none" w:sz="0" w:space="0" w:color="auto"/>
                <w:bottom w:val="none" w:sz="0" w:space="0" w:color="auto"/>
                <w:right w:val="none" w:sz="0" w:space="0" w:color="auto"/>
              </w:divBdr>
            </w:div>
          </w:divsChild>
        </w:div>
        <w:div w:id="762990691">
          <w:marLeft w:val="0"/>
          <w:marRight w:val="0"/>
          <w:marTop w:val="150"/>
          <w:marBottom w:val="150"/>
          <w:divBdr>
            <w:top w:val="none" w:sz="0" w:space="0" w:color="auto"/>
            <w:left w:val="none" w:sz="0" w:space="0" w:color="auto"/>
            <w:bottom w:val="none" w:sz="0" w:space="0" w:color="auto"/>
            <w:right w:val="none" w:sz="0" w:space="0" w:color="auto"/>
          </w:divBdr>
          <w:divsChild>
            <w:div w:id="546259550">
              <w:marLeft w:val="150"/>
              <w:marRight w:val="0"/>
              <w:marTop w:val="75"/>
              <w:marBottom w:val="75"/>
              <w:divBdr>
                <w:top w:val="none" w:sz="0" w:space="0" w:color="auto"/>
                <w:left w:val="none" w:sz="0" w:space="0" w:color="auto"/>
                <w:bottom w:val="none" w:sz="0" w:space="0" w:color="auto"/>
                <w:right w:val="none" w:sz="0" w:space="0" w:color="auto"/>
              </w:divBdr>
            </w:div>
          </w:divsChild>
        </w:div>
        <w:div w:id="847140486">
          <w:marLeft w:val="0"/>
          <w:marRight w:val="0"/>
          <w:marTop w:val="150"/>
          <w:marBottom w:val="150"/>
          <w:divBdr>
            <w:top w:val="none" w:sz="0" w:space="0" w:color="auto"/>
            <w:left w:val="none" w:sz="0" w:space="0" w:color="auto"/>
            <w:bottom w:val="none" w:sz="0" w:space="0" w:color="auto"/>
            <w:right w:val="none" w:sz="0" w:space="0" w:color="auto"/>
          </w:divBdr>
          <w:divsChild>
            <w:div w:id="150295102">
              <w:marLeft w:val="150"/>
              <w:marRight w:val="0"/>
              <w:marTop w:val="75"/>
              <w:marBottom w:val="75"/>
              <w:divBdr>
                <w:top w:val="none" w:sz="0" w:space="0" w:color="auto"/>
                <w:left w:val="none" w:sz="0" w:space="0" w:color="auto"/>
                <w:bottom w:val="none" w:sz="0" w:space="0" w:color="auto"/>
                <w:right w:val="none" w:sz="0" w:space="0" w:color="auto"/>
              </w:divBdr>
            </w:div>
          </w:divsChild>
        </w:div>
        <w:div w:id="1960259027">
          <w:marLeft w:val="0"/>
          <w:marRight w:val="0"/>
          <w:marTop w:val="150"/>
          <w:marBottom w:val="150"/>
          <w:divBdr>
            <w:top w:val="none" w:sz="0" w:space="0" w:color="auto"/>
            <w:left w:val="none" w:sz="0" w:space="0" w:color="auto"/>
            <w:bottom w:val="none" w:sz="0" w:space="0" w:color="auto"/>
            <w:right w:val="none" w:sz="0" w:space="0" w:color="auto"/>
          </w:divBdr>
          <w:divsChild>
            <w:div w:id="2097244811">
              <w:marLeft w:val="150"/>
              <w:marRight w:val="0"/>
              <w:marTop w:val="75"/>
              <w:marBottom w:val="75"/>
              <w:divBdr>
                <w:top w:val="none" w:sz="0" w:space="0" w:color="auto"/>
                <w:left w:val="none" w:sz="0" w:space="0" w:color="auto"/>
                <w:bottom w:val="none" w:sz="0" w:space="0" w:color="auto"/>
                <w:right w:val="none" w:sz="0" w:space="0" w:color="auto"/>
              </w:divBdr>
            </w:div>
          </w:divsChild>
        </w:div>
        <w:div w:id="1079449483">
          <w:marLeft w:val="0"/>
          <w:marRight w:val="0"/>
          <w:marTop w:val="150"/>
          <w:marBottom w:val="150"/>
          <w:divBdr>
            <w:top w:val="none" w:sz="0" w:space="0" w:color="auto"/>
            <w:left w:val="none" w:sz="0" w:space="0" w:color="auto"/>
            <w:bottom w:val="none" w:sz="0" w:space="0" w:color="auto"/>
            <w:right w:val="none" w:sz="0" w:space="0" w:color="auto"/>
          </w:divBdr>
          <w:divsChild>
            <w:div w:id="81679838">
              <w:marLeft w:val="150"/>
              <w:marRight w:val="0"/>
              <w:marTop w:val="75"/>
              <w:marBottom w:val="75"/>
              <w:divBdr>
                <w:top w:val="none" w:sz="0" w:space="0" w:color="auto"/>
                <w:left w:val="none" w:sz="0" w:space="0" w:color="auto"/>
                <w:bottom w:val="none" w:sz="0" w:space="0" w:color="auto"/>
                <w:right w:val="none" w:sz="0" w:space="0" w:color="auto"/>
              </w:divBdr>
            </w:div>
          </w:divsChild>
        </w:div>
        <w:div w:id="1110931238">
          <w:marLeft w:val="0"/>
          <w:marRight w:val="0"/>
          <w:marTop w:val="150"/>
          <w:marBottom w:val="150"/>
          <w:divBdr>
            <w:top w:val="none" w:sz="0" w:space="0" w:color="auto"/>
            <w:left w:val="none" w:sz="0" w:space="0" w:color="auto"/>
            <w:bottom w:val="none" w:sz="0" w:space="0" w:color="auto"/>
            <w:right w:val="none" w:sz="0" w:space="0" w:color="auto"/>
          </w:divBdr>
          <w:divsChild>
            <w:div w:id="1163811911">
              <w:marLeft w:val="150"/>
              <w:marRight w:val="0"/>
              <w:marTop w:val="75"/>
              <w:marBottom w:val="75"/>
              <w:divBdr>
                <w:top w:val="none" w:sz="0" w:space="0" w:color="auto"/>
                <w:left w:val="none" w:sz="0" w:space="0" w:color="auto"/>
                <w:bottom w:val="none" w:sz="0" w:space="0" w:color="auto"/>
                <w:right w:val="none" w:sz="0" w:space="0" w:color="auto"/>
              </w:divBdr>
            </w:div>
          </w:divsChild>
        </w:div>
        <w:div w:id="1357775376">
          <w:marLeft w:val="0"/>
          <w:marRight w:val="0"/>
          <w:marTop w:val="150"/>
          <w:marBottom w:val="150"/>
          <w:divBdr>
            <w:top w:val="none" w:sz="0" w:space="0" w:color="auto"/>
            <w:left w:val="none" w:sz="0" w:space="0" w:color="auto"/>
            <w:bottom w:val="none" w:sz="0" w:space="0" w:color="auto"/>
            <w:right w:val="none" w:sz="0" w:space="0" w:color="auto"/>
          </w:divBdr>
          <w:divsChild>
            <w:div w:id="522983431">
              <w:marLeft w:val="150"/>
              <w:marRight w:val="0"/>
              <w:marTop w:val="75"/>
              <w:marBottom w:val="75"/>
              <w:divBdr>
                <w:top w:val="none" w:sz="0" w:space="0" w:color="auto"/>
                <w:left w:val="none" w:sz="0" w:space="0" w:color="auto"/>
                <w:bottom w:val="none" w:sz="0" w:space="0" w:color="auto"/>
                <w:right w:val="none" w:sz="0" w:space="0" w:color="auto"/>
              </w:divBdr>
            </w:div>
          </w:divsChild>
        </w:div>
        <w:div w:id="486171403">
          <w:marLeft w:val="0"/>
          <w:marRight w:val="0"/>
          <w:marTop w:val="150"/>
          <w:marBottom w:val="150"/>
          <w:divBdr>
            <w:top w:val="none" w:sz="0" w:space="0" w:color="auto"/>
            <w:left w:val="none" w:sz="0" w:space="0" w:color="auto"/>
            <w:bottom w:val="none" w:sz="0" w:space="0" w:color="auto"/>
            <w:right w:val="none" w:sz="0" w:space="0" w:color="auto"/>
          </w:divBdr>
          <w:divsChild>
            <w:div w:id="421219174">
              <w:marLeft w:val="150"/>
              <w:marRight w:val="0"/>
              <w:marTop w:val="75"/>
              <w:marBottom w:val="75"/>
              <w:divBdr>
                <w:top w:val="none" w:sz="0" w:space="0" w:color="auto"/>
                <w:left w:val="none" w:sz="0" w:space="0" w:color="auto"/>
                <w:bottom w:val="none" w:sz="0" w:space="0" w:color="auto"/>
                <w:right w:val="none" w:sz="0" w:space="0" w:color="auto"/>
              </w:divBdr>
            </w:div>
          </w:divsChild>
        </w:div>
        <w:div w:id="1426732832">
          <w:marLeft w:val="0"/>
          <w:marRight w:val="0"/>
          <w:marTop w:val="150"/>
          <w:marBottom w:val="150"/>
          <w:divBdr>
            <w:top w:val="none" w:sz="0" w:space="0" w:color="auto"/>
            <w:left w:val="none" w:sz="0" w:space="0" w:color="auto"/>
            <w:bottom w:val="none" w:sz="0" w:space="0" w:color="auto"/>
            <w:right w:val="none" w:sz="0" w:space="0" w:color="auto"/>
          </w:divBdr>
          <w:divsChild>
            <w:div w:id="1118573238">
              <w:marLeft w:val="150"/>
              <w:marRight w:val="0"/>
              <w:marTop w:val="75"/>
              <w:marBottom w:val="75"/>
              <w:divBdr>
                <w:top w:val="none" w:sz="0" w:space="0" w:color="auto"/>
                <w:left w:val="none" w:sz="0" w:space="0" w:color="auto"/>
                <w:bottom w:val="none" w:sz="0" w:space="0" w:color="auto"/>
                <w:right w:val="none" w:sz="0" w:space="0" w:color="auto"/>
              </w:divBdr>
            </w:div>
          </w:divsChild>
        </w:div>
        <w:div w:id="700597061">
          <w:marLeft w:val="0"/>
          <w:marRight w:val="0"/>
          <w:marTop w:val="150"/>
          <w:marBottom w:val="150"/>
          <w:divBdr>
            <w:top w:val="none" w:sz="0" w:space="0" w:color="auto"/>
            <w:left w:val="none" w:sz="0" w:space="0" w:color="auto"/>
            <w:bottom w:val="none" w:sz="0" w:space="0" w:color="auto"/>
            <w:right w:val="none" w:sz="0" w:space="0" w:color="auto"/>
          </w:divBdr>
          <w:divsChild>
            <w:div w:id="1286043093">
              <w:marLeft w:val="150"/>
              <w:marRight w:val="0"/>
              <w:marTop w:val="75"/>
              <w:marBottom w:val="75"/>
              <w:divBdr>
                <w:top w:val="none" w:sz="0" w:space="0" w:color="auto"/>
                <w:left w:val="none" w:sz="0" w:space="0" w:color="auto"/>
                <w:bottom w:val="none" w:sz="0" w:space="0" w:color="auto"/>
                <w:right w:val="none" w:sz="0" w:space="0" w:color="auto"/>
              </w:divBdr>
            </w:div>
          </w:divsChild>
        </w:div>
        <w:div w:id="210650501">
          <w:marLeft w:val="0"/>
          <w:marRight w:val="0"/>
          <w:marTop w:val="150"/>
          <w:marBottom w:val="150"/>
          <w:divBdr>
            <w:top w:val="none" w:sz="0" w:space="0" w:color="auto"/>
            <w:left w:val="none" w:sz="0" w:space="0" w:color="auto"/>
            <w:bottom w:val="none" w:sz="0" w:space="0" w:color="auto"/>
            <w:right w:val="none" w:sz="0" w:space="0" w:color="auto"/>
          </w:divBdr>
          <w:divsChild>
            <w:div w:id="984315185">
              <w:marLeft w:val="150"/>
              <w:marRight w:val="0"/>
              <w:marTop w:val="75"/>
              <w:marBottom w:val="75"/>
              <w:divBdr>
                <w:top w:val="none" w:sz="0" w:space="0" w:color="auto"/>
                <w:left w:val="none" w:sz="0" w:space="0" w:color="auto"/>
                <w:bottom w:val="none" w:sz="0" w:space="0" w:color="auto"/>
                <w:right w:val="none" w:sz="0" w:space="0" w:color="auto"/>
              </w:divBdr>
            </w:div>
          </w:divsChild>
        </w:div>
        <w:div w:id="1240209695">
          <w:marLeft w:val="0"/>
          <w:marRight w:val="0"/>
          <w:marTop w:val="150"/>
          <w:marBottom w:val="150"/>
          <w:divBdr>
            <w:top w:val="none" w:sz="0" w:space="0" w:color="auto"/>
            <w:left w:val="none" w:sz="0" w:space="0" w:color="auto"/>
            <w:bottom w:val="none" w:sz="0" w:space="0" w:color="auto"/>
            <w:right w:val="none" w:sz="0" w:space="0" w:color="auto"/>
          </w:divBdr>
          <w:divsChild>
            <w:div w:id="593173414">
              <w:marLeft w:val="150"/>
              <w:marRight w:val="0"/>
              <w:marTop w:val="75"/>
              <w:marBottom w:val="75"/>
              <w:divBdr>
                <w:top w:val="none" w:sz="0" w:space="0" w:color="auto"/>
                <w:left w:val="none" w:sz="0" w:space="0" w:color="auto"/>
                <w:bottom w:val="none" w:sz="0" w:space="0" w:color="auto"/>
                <w:right w:val="none" w:sz="0" w:space="0" w:color="auto"/>
              </w:divBdr>
            </w:div>
          </w:divsChild>
        </w:div>
        <w:div w:id="654724806">
          <w:marLeft w:val="0"/>
          <w:marRight w:val="0"/>
          <w:marTop w:val="150"/>
          <w:marBottom w:val="150"/>
          <w:divBdr>
            <w:top w:val="none" w:sz="0" w:space="0" w:color="auto"/>
            <w:left w:val="none" w:sz="0" w:space="0" w:color="auto"/>
            <w:bottom w:val="none" w:sz="0" w:space="0" w:color="auto"/>
            <w:right w:val="none" w:sz="0" w:space="0" w:color="auto"/>
          </w:divBdr>
          <w:divsChild>
            <w:div w:id="1008825617">
              <w:marLeft w:val="150"/>
              <w:marRight w:val="0"/>
              <w:marTop w:val="75"/>
              <w:marBottom w:val="75"/>
              <w:divBdr>
                <w:top w:val="none" w:sz="0" w:space="0" w:color="auto"/>
                <w:left w:val="none" w:sz="0" w:space="0" w:color="auto"/>
                <w:bottom w:val="none" w:sz="0" w:space="0" w:color="auto"/>
                <w:right w:val="none" w:sz="0" w:space="0" w:color="auto"/>
              </w:divBdr>
            </w:div>
          </w:divsChild>
        </w:div>
        <w:div w:id="768432948">
          <w:marLeft w:val="0"/>
          <w:marRight w:val="0"/>
          <w:marTop w:val="150"/>
          <w:marBottom w:val="150"/>
          <w:divBdr>
            <w:top w:val="none" w:sz="0" w:space="0" w:color="auto"/>
            <w:left w:val="none" w:sz="0" w:space="0" w:color="auto"/>
            <w:bottom w:val="none" w:sz="0" w:space="0" w:color="auto"/>
            <w:right w:val="none" w:sz="0" w:space="0" w:color="auto"/>
          </w:divBdr>
          <w:divsChild>
            <w:div w:id="833911921">
              <w:marLeft w:val="150"/>
              <w:marRight w:val="0"/>
              <w:marTop w:val="75"/>
              <w:marBottom w:val="75"/>
              <w:divBdr>
                <w:top w:val="none" w:sz="0" w:space="0" w:color="auto"/>
                <w:left w:val="none" w:sz="0" w:space="0" w:color="auto"/>
                <w:bottom w:val="none" w:sz="0" w:space="0" w:color="auto"/>
                <w:right w:val="none" w:sz="0" w:space="0" w:color="auto"/>
              </w:divBdr>
            </w:div>
          </w:divsChild>
        </w:div>
        <w:div w:id="325671412">
          <w:marLeft w:val="0"/>
          <w:marRight w:val="0"/>
          <w:marTop w:val="150"/>
          <w:marBottom w:val="150"/>
          <w:divBdr>
            <w:top w:val="none" w:sz="0" w:space="0" w:color="auto"/>
            <w:left w:val="none" w:sz="0" w:space="0" w:color="auto"/>
            <w:bottom w:val="none" w:sz="0" w:space="0" w:color="auto"/>
            <w:right w:val="none" w:sz="0" w:space="0" w:color="auto"/>
          </w:divBdr>
          <w:divsChild>
            <w:div w:id="2138326628">
              <w:marLeft w:val="150"/>
              <w:marRight w:val="0"/>
              <w:marTop w:val="75"/>
              <w:marBottom w:val="75"/>
              <w:divBdr>
                <w:top w:val="none" w:sz="0" w:space="0" w:color="auto"/>
                <w:left w:val="none" w:sz="0" w:space="0" w:color="auto"/>
                <w:bottom w:val="none" w:sz="0" w:space="0" w:color="auto"/>
                <w:right w:val="none" w:sz="0" w:space="0" w:color="auto"/>
              </w:divBdr>
            </w:div>
          </w:divsChild>
        </w:div>
        <w:div w:id="234556137">
          <w:marLeft w:val="0"/>
          <w:marRight w:val="0"/>
          <w:marTop w:val="150"/>
          <w:marBottom w:val="150"/>
          <w:divBdr>
            <w:top w:val="none" w:sz="0" w:space="0" w:color="auto"/>
            <w:left w:val="none" w:sz="0" w:space="0" w:color="auto"/>
            <w:bottom w:val="none" w:sz="0" w:space="0" w:color="auto"/>
            <w:right w:val="none" w:sz="0" w:space="0" w:color="auto"/>
          </w:divBdr>
          <w:divsChild>
            <w:div w:id="229656171">
              <w:marLeft w:val="150"/>
              <w:marRight w:val="0"/>
              <w:marTop w:val="75"/>
              <w:marBottom w:val="75"/>
              <w:divBdr>
                <w:top w:val="none" w:sz="0" w:space="0" w:color="auto"/>
                <w:left w:val="none" w:sz="0" w:space="0" w:color="auto"/>
                <w:bottom w:val="none" w:sz="0" w:space="0" w:color="auto"/>
                <w:right w:val="none" w:sz="0" w:space="0" w:color="auto"/>
              </w:divBdr>
            </w:div>
          </w:divsChild>
        </w:div>
        <w:div w:id="1927883711">
          <w:marLeft w:val="0"/>
          <w:marRight w:val="0"/>
          <w:marTop w:val="150"/>
          <w:marBottom w:val="150"/>
          <w:divBdr>
            <w:top w:val="none" w:sz="0" w:space="0" w:color="auto"/>
            <w:left w:val="none" w:sz="0" w:space="0" w:color="auto"/>
            <w:bottom w:val="none" w:sz="0" w:space="0" w:color="auto"/>
            <w:right w:val="none" w:sz="0" w:space="0" w:color="auto"/>
          </w:divBdr>
          <w:divsChild>
            <w:div w:id="174928582">
              <w:marLeft w:val="150"/>
              <w:marRight w:val="0"/>
              <w:marTop w:val="75"/>
              <w:marBottom w:val="75"/>
              <w:divBdr>
                <w:top w:val="none" w:sz="0" w:space="0" w:color="auto"/>
                <w:left w:val="none" w:sz="0" w:space="0" w:color="auto"/>
                <w:bottom w:val="none" w:sz="0" w:space="0" w:color="auto"/>
                <w:right w:val="none" w:sz="0" w:space="0" w:color="auto"/>
              </w:divBdr>
            </w:div>
          </w:divsChild>
        </w:div>
        <w:div w:id="1530291874">
          <w:marLeft w:val="0"/>
          <w:marRight w:val="0"/>
          <w:marTop w:val="150"/>
          <w:marBottom w:val="150"/>
          <w:divBdr>
            <w:top w:val="none" w:sz="0" w:space="0" w:color="auto"/>
            <w:left w:val="none" w:sz="0" w:space="0" w:color="auto"/>
            <w:bottom w:val="none" w:sz="0" w:space="0" w:color="auto"/>
            <w:right w:val="none" w:sz="0" w:space="0" w:color="auto"/>
          </w:divBdr>
          <w:divsChild>
            <w:div w:id="1512988898">
              <w:marLeft w:val="150"/>
              <w:marRight w:val="0"/>
              <w:marTop w:val="75"/>
              <w:marBottom w:val="75"/>
              <w:divBdr>
                <w:top w:val="none" w:sz="0" w:space="0" w:color="auto"/>
                <w:left w:val="none" w:sz="0" w:space="0" w:color="auto"/>
                <w:bottom w:val="none" w:sz="0" w:space="0" w:color="auto"/>
                <w:right w:val="none" w:sz="0" w:space="0" w:color="auto"/>
              </w:divBdr>
            </w:div>
          </w:divsChild>
        </w:div>
        <w:div w:id="493223993">
          <w:marLeft w:val="0"/>
          <w:marRight w:val="0"/>
          <w:marTop w:val="150"/>
          <w:marBottom w:val="150"/>
          <w:divBdr>
            <w:top w:val="none" w:sz="0" w:space="0" w:color="auto"/>
            <w:left w:val="none" w:sz="0" w:space="0" w:color="auto"/>
            <w:bottom w:val="none" w:sz="0" w:space="0" w:color="auto"/>
            <w:right w:val="none" w:sz="0" w:space="0" w:color="auto"/>
          </w:divBdr>
          <w:divsChild>
            <w:div w:id="116218597">
              <w:marLeft w:val="150"/>
              <w:marRight w:val="0"/>
              <w:marTop w:val="75"/>
              <w:marBottom w:val="75"/>
              <w:divBdr>
                <w:top w:val="none" w:sz="0" w:space="0" w:color="auto"/>
                <w:left w:val="none" w:sz="0" w:space="0" w:color="auto"/>
                <w:bottom w:val="none" w:sz="0" w:space="0" w:color="auto"/>
                <w:right w:val="none" w:sz="0" w:space="0" w:color="auto"/>
              </w:divBdr>
            </w:div>
          </w:divsChild>
        </w:div>
        <w:div w:id="153381573">
          <w:marLeft w:val="0"/>
          <w:marRight w:val="0"/>
          <w:marTop w:val="150"/>
          <w:marBottom w:val="150"/>
          <w:divBdr>
            <w:top w:val="none" w:sz="0" w:space="0" w:color="auto"/>
            <w:left w:val="none" w:sz="0" w:space="0" w:color="auto"/>
            <w:bottom w:val="none" w:sz="0" w:space="0" w:color="auto"/>
            <w:right w:val="none" w:sz="0" w:space="0" w:color="auto"/>
          </w:divBdr>
          <w:divsChild>
            <w:div w:id="194461807">
              <w:marLeft w:val="150"/>
              <w:marRight w:val="0"/>
              <w:marTop w:val="75"/>
              <w:marBottom w:val="75"/>
              <w:divBdr>
                <w:top w:val="none" w:sz="0" w:space="0" w:color="auto"/>
                <w:left w:val="none" w:sz="0" w:space="0" w:color="auto"/>
                <w:bottom w:val="none" w:sz="0" w:space="0" w:color="auto"/>
                <w:right w:val="none" w:sz="0" w:space="0" w:color="auto"/>
              </w:divBdr>
            </w:div>
          </w:divsChild>
        </w:div>
        <w:div w:id="1196846661">
          <w:marLeft w:val="0"/>
          <w:marRight w:val="0"/>
          <w:marTop w:val="150"/>
          <w:marBottom w:val="150"/>
          <w:divBdr>
            <w:top w:val="none" w:sz="0" w:space="0" w:color="auto"/>
            <w:left w:val="none" w:sz="0" w:space="0" w:color="auto"/>
            <w:bottom w:val="none" w:sz="0" w:space="0" w:color="auto"/>
            <w:right w:val="none" w:sz="0" w:space="0" w:color="auto"/>
          </w:divBdr>
          <w:divsChild>
            <w:div w:id="652836361">
              <w:marLeft w:val="150"/>
              <w:marRight w:val="0"/>
              <w:marTop w:val="75"/>
              <w:marBottom w:val="75"/>
              <w:divBdr>
                <w:top w:val="none" w:sz="0" w:space="0" w:color="auto"/>
                <w:left w:val="none" w:sz="0" w:space="0" w:color="auto"/>
                <w:bottom w:val="none" w:sz="0" w:space="0" w:color="auto"/>
                <w:right w:val="none" w:sz="0" w:space="0" w:color="auto"/>
              </w:divBdr>
            </w:div>
          </w:divsChild>
        </w:div>
        <w:div w:id="2037196415">
          <w:marLeft w:val="0"/>
          <w:marRight w:val="0"/>
          <w:marTop w:val="150"/>
          <w:marBottom w:val="150"/>
          <w:divBdr>
            <w:top w:val="none" w:sz="0" w:space="0" w:color="auto"/>
            <w:left w:val="none" w:sz="0" w:space="0" w:color="auto"/>
            <w:bottom w:val="none" w:sz="0" w:space="0" w:color="auto"/>
            <w:right w:val="none" w:sz="0" w:space="0" w:color="auto"/>
          </w:divBdr>
          <w:divsChild>
            <w:div w:id="2106076540">
              <w:marLeft w:val="150"/>
              <w:marRight w:val="0"/>
              <w:marTop w:val="75"/>
              <w:marBottom w:val="75"/>
              <w:divBdr>
                <w:top w:val="none" w:sz="0" w:space="0" w:color="auto"/>
                <w:left w:val="none" w:sz="0" w:space="0" w:color="auto"/>
                <w:bottom w:val="none" w:sz="0" w:space="0" w:color="auto"/>
                <w:right w:val="none" w:sz="0" w:space="0" w:color="auto"/>
              </w:divBdr>
            </w:div>
          </w:divsChild>
        </w:div>
        <w:div w:id="1897813264">
          <w:marLeft w:val="0"/>
          <w:marRight w:val="0"/>
          <w:marTop w:val="150"/>
          <w:marBottom w:val="150"/>
          <w:divBdr>
            <w:top w:val="none" w:sz="0" w:space="0" w:color="auto"/>
            <w:left w:val="none" w:sz="0" w:space="0" w:color="auto"/>
            <w:bottom w:val="none" w:sz="0" w:space="0" w:color="auto"/>
            <w:right w:val="none" w:sz="0" w:space="0" w:color="auto"/>
          </w:divBdr>
          <w:divsChild>
            <w:div w:id="1827167201">
              <w:marLeft w:val="150"/>
              <w:marRight w:val="0"/>
              <w:marTop w:val="75"/>
              <w:marBottom w:val="75"/>
              <w:divBdr>
                <w:top w:val="none" w:sz="0" w:space="0" w:color="auto"/>
                <w:left w:val="none" w:sz="0" w:space="0" w:color="auto"/>
                <w:bottom w:val="none" w:sz="0" w:space="0" w:color="auto"/>
                <w:right w:val="none" w:sz="0" w:space="0" w:color="auto"/>
              </w:divBdr>
            </w:div>
          </w:divsChild>
        </w:div>
        <w:div w:id="981929451">
          <w:marLeft w:val="0"/>
          <w:marRight w:val="0"/>
          <w:marTop w:val="150"/>
          <w:marBottom w:val="150"/>
          <w:divBdr>
            <w:top w:val="none" w:sz="0" w:space="0" w:color="auto"/>
            <w:left w:val="none" w:sz="0" w:space="0" w:color="auto"/>
            <w:bottom w:val="none" w:sz="0" w:space="0" w:color="auto"/>
            <w:right w:val="none" w:sz="0" w:space="0" w:color="auto"/>
          </w:divBdr>
          <w:divsChild>
            <w:div w:id="1791507105">
              <w:marLeft w:val="150"/>
              <w:marRight w:val="0"/>
              <w:marTop w:val="75"/>
              <w:marBottom w:val="75"/>
              <w:divBdr>
                <w:top w:val="none" w:sz="0" w:space="0" w:color="auto"/>
                <w:left w:val="none" w:sz="0" w:space="0" w:color="auto"/>
                <w:bottom w:val="none" w:sz="0" w:space="0" w:color="auto"/>
                <w:right w:val="none" w:sz="0" w:space="0" w:color="auto"/>
              </w:divBdr>
            </w:div>
          </w:divsChild>
        </w:div>
        <w:div w:id="1377121906">
          <w:marLeft w:val="0"/>
          <w:marRight w:val="0"/>
          <w:marTop w:val="150"/>
          <w:marBottom w:val="150"/>
          <w:divBdr>
            <w:top w:val="none" w:sz="0" w:space="0" w:color="auto"/>
            <w:left w:val="none" w:sz="0" w:space="0" w:color="auto"/>
            <w:bottom w:val="none" w:sz="0" w:space="0" w:color="auto"/>
            <w:right w:val="none" w:sz="0" w:space="0" w:color="auto"/>
          </w:divBdr>
          <w:divsChild>
            <w:div w:id="82454636">
              <w:marLeft w:val="150"/>
              <w:marRight w:val="0"/>
              <w:marTop w:val="75"/>
              <w:marBottom w:val="75"/>
              <w:divBdr>
                <w:top w:val="none" w:sz="0" w:space="0" w:color="auto"/>
                <w:left w:val="none" w:sz="0" w:space="0" w:color="auto"/>
                <w:bottom w:val="none" w:sz="0" w:space="0" w:color="auto"/>
                <w:right w:val="none" w:sz="0" w:space="0" w:color="auto"/>
              </w:divBdr>
            </w:div>
          </w:divsChild>
        </w:div>
        <w:div w:id="91560281">
          <w:marLeft w:val="0"/>
          <w:marRight w:val="0"/>
          <w:marTop w:val="150"/>
          <w:marBottom w:val="150"/>
          <w:divBdr>
            <w:top w:val="none" w:sz="0" w:space="0" w:color="auto"/>
            <w:left w:val="none" w:sz="0" w:space="0" w:color="auto"/>
            <w:bottom w:val="none" w:sz="0" w:space="0" w:color="auto"/>
            <w:right w:val="none" w:sz="0" w:space="0" w:color="auto"/>
          </w:divBdr>
          <w:divsChild>
            <w:div w:id="1570923670">
              <w:marLeft w:val="150"/>
              <w:marRight w:val="0"/>
              <w:marTop w:val="75"/>
              <w:marBottom w:val="75"/>
              <w:divBdr>
                <w:top w:val="none" w:sz="0" w:space="0" w:color="auto"/>
                <w:left w:val="none" w:sz="0" w:space="0" w:color="auto"/>
                <w:bottom w:val="none" w:sz="0" w:space="0" w:color="auto"/>
                <w:right w:val="none" w:sz="0" w:space="0" w:color="auto"/>
              </w:divBdr>
            </w:div>
          </w:divsChild>
        </w:div>
        <w:div w:id="319114716">
          <w:marLeft w:val="0"/>
          <w:marRight w:val="0"/>
          <w:marTop w:val="150"/>
          <w:marBottom w:val="150"/>
          <w:divBdr>
            <w:top w:val="none" w:sz="0" w:space="0" w:color="auto"/>
            <w:left w:val="none" w:sz="0" w:space="0" w:color="auto"/>
            <w:bottom w:val="none" w:sz="0" w:space="0" w:color="auto"/>
            <w:right w:val="none" w:sz="0" w:space="0" w:color="auto"/>
          </w:divBdr>
          <w:divsChild>
            <w:div w:id="1929537220">
              <w:marLeft w:val="150"/>
              <w:marRight w:val="0"/>
              <w:marTop w:val="75"/>
              <w:marBottom w:val="75"/>
              <w:divBdr>
                <w:top w:val="none" w:sz="0" w:space="0" w:color="auto"/>
                <w:left w:val="none" w:sz="0" w:space="0" w:color="auto"/>
                <w:bottom w:val="none" w:sz="0" w:space="0" w:color="auto"/>
                <w:right w:val="none" w:sz="0" w:space="0" w:color="auto"/>
              </w:divBdr>
            </w:div>
          </w:divsChild>
        </w:div>
        <w:div w:id="679284524">
          <w:marLeft w:val="0"/>
          <w:marRight w:val="0"/>
          <w:marTop w:val="150"/>
          <w:marBottom w:val="150"/>
          <w:divBdr>
            <w:top w:val="none" w:sz="0" w:space="0" w:color="auto"/>
            <w:left w:val="none" w:sz="0" w:space="0" w:color="auto"/>
            <w:bottom w:val="none" w:sz="0" w:space="0" w:color="auto"/>
            <w:right w:val="none" w:sz="0" w:space="0" w:color="auto"/>
          </w:divBdr>
          <w:divsChild>
            <w:div w:id="348995386">
              <w:marLeft w:val="150"/>
              <w:marRight w:val="0"/>
              <w:marTop w:val="75"/>
              <w:marBottom w:val="75"/>
              <w:divBdr>
                <w:top w:val="none" w:sz="0" w:space="0" w:color="auto"/>
                <w:left w:val="none" w:sz="0" w:space="0" w:color="auto"/>
                <w:bottom w:val="none" w:sz="0" w:space="0" w:color="auto"/>
                <w:right w:val="none" w:sz="0" w:space="0" w:color="auto"/>
              </w:divBdr>
            </w:div>
          </w:divsChild>
        </w:div>
        <w:div w:id="1242175327">
          <w:marLeft w:val="0"/>
          <w:marRight w:val="0"/>
          <w:marTop w:val="150"/>
          <w:marBottom w:val="150"/>
          <w:divBdr>
            <w:top w:val="none" w:sz="0" w:space="0" w:color="auto"/>
            <w:left w:val="none" w:sz="0" w:space="0" w:color="auto"/>
            <w:bottom w:val="none" w:sz="0" w:space="0" w:color="auto"/>
            <w:right w:val="none" w:sz="0" w:space="0" w:color="auto"/>
          </w:divBdr>
          <w:divsChild>
            <w:div w:id="420151955">
              <w:marLeft w:val="150"/>
              <w:marRight w:val="0"/>
              <w:marTop w:val="75"/>
              <w:marBottom w:val="75"/>
              <w:divBdr>
                <w:top w:val="none" w:sz="0" w:space="0" w:color="auto"/>
                <w:left w:val="none" w:sz="0" w:space="0" w:color="auto"/>
                <w:bottom w:val="none" w:sz="0" w:space="0" w:color="auto"/>
                <w:right w:val="none" w:sz="0" w:space="0" w:color="auto"/>
              </w:divBdr>
            </w:div>
          </w:divsChild>
        </w:div>
        <w:div w:id="1521160761">
          <w:marLeft w:val="0"/>
          <w:marRight w:val="0"/>
          <w:marTop w:val="150"/>
          <w:marBottom w:val="150"/>
          <w:divBdr>
            <w:top w:val="none" w:sz="0" w:space="0" w:color="auto"/>
            <w:left w:val="none" w:sz="0" w:space="0" w:color="auto"/>
            <w:bottom w:val="none" w:sz="0" w:space="0" w:color="auto"/>
            <w:right w:val="none" w:sz="0" w:space="0" w:color="auto"/>
          </w:divBdr>
          <w:divsChild>
            <w:div w:id="690032356">
              <w:marLeft w:val="150"/>
              <w:marRight w:val="0"/>
              <w:marTop w:val="75"/>
              <w:marBottom w:val="75"/>
              <w:divBdr>
                <w:top w:val="none" w:sz="0" w:space="0" w:color="auto"/>
                <w:left w:val="none" w:sz="0" w:space="0" w:color="auto"/>
                <w:bottom w:val="none" w:sz="0" w:space="0" w:color="auto"/>
                <w:right w:val="none" w:sz="0" w:space="0" w:color="auto"/>
              </w:divBdr>
            </w:div>
          </w:divsChild>
        </w:div>
        <w:div w:id="1697345635">
          <w:marLeft w:val="0"/>
          <w:marRight w:val="0"/>
          <w:marTop w:val="150"/>
          <w:marBottom w:val="150"/>
          <w:divBdr>
            <w:top w:val="none" w:sz="0" w:space="0" w:color="auto"/>
            <w:left w:val="none" w:sz="0" w:space="0" w:color="auto"/>
            <w:bottom w:val="none" w:sz="0" w:space="0" w:color="auto"/>
            <w:right w:val="none" w:sz="0" w:space="0" w:color="auto"/>
          </w:divBdr>
          <w:divsChild>
            <w:div w:id="884559430">
              <w:marLeft w:val="150"/>
              <w:marRight w:val="0"/>
              <w:marTop w:val="75"/>
              <w:marBottom w:val="75"/>
              <w:divBdr>
                <w:top w:val="none" w:sz="0" w:space="0" w:color="auto"/>
                <w:left w:val="none" w:sz="0" w:space="0" w:color="auto"/>
                <w:bottom w:val="none" w:sz="0" w:space="0" w:color="auto"/>
                <w:right w:val="none" w:sz="0" w:space="0" w:color="auto"/>
              </w:divBdr>
            </w:div>
          </w:divsChild>
        </w:div>
        <w:div w:id="1758091575">
          <w:marLeft w:val="0"/>
          <w:marRight w:val="0"/>
          <w:marTop w:val="150"/>
          <w:marBottom w:val="150"/>
          <w:divBdr>
            <w:top w:val="none" w:sz="0" w:space="0" w:color="auto"/>
            <w:left w:val="none" w:sz="0" w:space="0" w:color="auto"/>
            <w:bottom w:val="none" w:sz="0" w:space="0" w:color="auto"/>
            <w:right w:val="none" w:sz="0" w:space="0" w:color="auto"/>
          </w:divBdr>
          <w:divsChild>
            <w:div w:id="1023045976">
              <w:marLeft w:val="150"/>
              <w:marRight w:val="0"/>
              <w:marTop w:val="75"/>
              <w:marBottom w:val="75"/>
              <w:divBdr>
                <w:top w:val="none" w:sz="0" w:space="0" w:color="auto"/>
                <w:left w:val="none" w:sz="0" w:space="0" w:color="auto"/>
                <w:bottom w:val="none" w:sz="0" w:space="0" w:color="auto"/>
                <w:right w:val="none" w:sz="0" w:space="0" w:color="auto"/>
              </w:divBdr>
            </w:div>
          </w:divsChild>
        </w:div>
        <w:div w:id="796609396">
          <w:marLeft w:val="0"/>
          <w:marRight w:val="0"/>
          <w:marTop w:val="150"/>
          <w:marBottom w:val="150"/>
          <w:divBdr>
            <w:top w:val="none" w:sz="0" w:space="0" w:color="auto"/>
            <w:left w:val="none" w:sz="0" w:space="0" w:color="auto"/>
            <w:bottom w:val="none" w:sz="0" w:space="0" w:color="auto"/>
            <w:right w:val="none" w:sz="0" w:space="0" w:color="auto"/>
          </w:divBdr>
          <w:divsChild>
            <w:div w:id="673069788">
              <w:marLeft w:val="150"/>
              <w:marRight w:val="0"/>
              <w:marTop w:val="75"/>
              <w:marBottom w:val="75"/>
              <w:divBdr>
                <w:top w:val="none" w:sz="0" w:space="0" w:color="auto"/>
                <w:left w:val="none" w:sz="0" w:space="0" w:color="auto"/>
                <w:bottom w:val="none" w:sz="0" w:space="0" w:color="auto"/>
                <w:right w:val="none" w:sz="0" w:space="0" w:color="auto"/>
              </w:divBdr>
            </w:div>
          </w:divsChild>
        </w:div>
        <w:div w:id="1005937860">
          <w:marLeft w:val="0"/>
          <w:marRight w:val="0"/>
          <w:marTop w:val="150"/>
          <w:marBottom w:val="150"/>
          <w:divBdr>
            <w:top w:val="none" w:sz="0" w:space="0" w:color="auto"/>
            <w:left w:val="none" w:sz="0" w:space="0" w:color="auto"/>
            <w:bottom w:val="none" w:sz="0" w:space="0" w:color="auto"/>
            <w:right w:val="none" w:sz="0" w:space="0" w:color="auto"/>
          </w:divBdr>
          <w:divsChild>
            <w:div w:id="983124929">
              <w:marLeft w:val="150"/>
              <w:marRight w:val="0"/>
              <w:marTop w:val="75"/>
              <w:marBottom w:val="75"/>
              <w:divBdr>
                <w:top w:val="none" w:sz="0" w:space="0" w:color="auto"/>
                <w:left w:val="none" w:sz="0" w:space="0" w:color="auto"/>
                <w:bottom w:val="none" w:sz="0" w:space="0" w:color="auto"/>
                <w:right w:val="none" w:sz="0" w:space="0" w:color="auto"/>
              </w:divBdr>
            </w:div>
          </w:divsChild>
        </w:div>
        <w:div w:id="265767805">
          <w:marLeft w:val="0"/>
          <w:marRight w:val="0"/>
          <w:marTop w:val="150"/>
          <w:marBottom w:val="150"/>
          <w:divBdr>
            <w:top w:val="none" w:sz="0" w:space="0" w:color="auto"/>
            <w:left w:val="none" w:sz="0" w:space="0" w:color="auto"/>
            <w:bottom w:val="none" w:sz="0" w:space="0" w:color="auto"/>
            <w:right w:val="none" w:sz="0" w:space="0" w:color="auto"/>
          </w:divBdr>
          <w:divsChild>
            <w:div w:id="1253003880">
              <w:marLeft w:val="150"/>
              <w:marRight w:val="0"/>
              <w:marTop w:val="75"/>
              <w:marBottom w:val="75"/>
              <w:divBdr>
                <w:top w:val="none" w:sz="0" w:space="0" w:color="auto"/>
                <w:left w:val="none" w:sz="0" w:space="0" w:color="auto"/>
                <w:bottom w:val="none" w:sz="0" w:space="0" w:color="auto"/>
                <w:right w:val="none" w:sz="0" w:space="0" w:color="auto"/>
              </w:divBdr>
            </w:div>
          </w:divsChild>
        </w:div>
        <w:div w:id="301546491">
          <w:marLeft w:val="0"/>
          <w:marRight w:val="0"/>
          <w:marTop w:val="150"/>
          <w:marBottom w:val="150"/>
          <w:divBdr>
            <w:top w:val="none" w:sz="0" w:space="0" w:color="auto"/>
            <w:left w:val="none" w:sz="0" w:space="0" w:color="auto"/>
            <w:bottom w:val="none" w:sz="0" w:space="0" w:color="auto"/>
            <w:right w:val="none" w:sz="0" w:space="0" w:color="auto"/>
          </w:divBdr>
          <w:divsChild>
            <w:div w:id="582179980">
              <w:marLeft w:val="150"/>
              <w:marRight w:val="0"/>
              <w:marTop w:val="75"/>
              <w:marBottom w:val="75"/>
              <w:divBdr>
                <w:top w:val="none" w:sz="0" w:space="0" w:color="auto"/>
                <w:left w:val="none" w:sz="0" w:space="0" w:color="auto"/>
                <w:bottom w:val="none" w:sz="0" w:space="0" w:color="auto"/>
                <w:right w:val="none" w:sz="0" w:space="0" w:color="auto"/>
              </w:divBdr>
            </w:div>
          </w:divsChild>
        </w:div>
        <w:div w:id="1411611094">
          <w:marLeft w:val="0"/>
          <w:marRight w:val="0"/>
          <w:marTop w:val="150"/>
          <w:marBottom w:val="150"/>
          <w:divBdr>
            <w:top w:val="none" w:sz="0" w:space="0" w:color="auto"/>
            <w:left w:val="none" w:sz="0" w:space="0" w:color="auto"/>
            <w:bottom w:val="none" w:sz="0" w:space="0" w:color="auto"/>
            <w:right w:val="none" w:sz="0" w:space="0" w:color="auto"/>
          </w:divBdr>
          <w:divsChild>
            <w:div w:id="400294587">
              <w:marLeft w:val="150"/>
              <w:marRight w:val="0"/>
              <w:marTop w:val="75"/>
              <w:marBottom w:val="75"/>
              <w:divBdr>
                <w:top w:val="none" w:sz="0" w:space="0" w:color="auto"/>
                <w:left w:val="none" w:sz="0" w:space="0" w:color="auto"/>
                <w:bottom w:val="none" w:sz="0" w:space="0" w:color="auto"/>
                <w:right w:val="none" w:sz="0" w:space="0" w:color="auto"/>
              </w:divBdr>
            </w:div>
          </w:divsChild>
        </w:div>
        <w:div w:id="1190679584">
          <w:marLeft w:val="0"/>
          <w:marRight w:val="0"/>
          <w:marTop w:val="150"/>
          <w:marBottom w:val="150"/>
          <w:divBdr>
            <w:top w:val="none" w:sz="0" w:space="0" w:color="auto"/>
            <w:left w:val="none" w:sz="0" w:space="0" w:color="auto"/>
            <w:bottom w:val="none" w:sz="0" w:space="0" w:color="auto"/>
            <w:right w:val="none" w:sz="0" w:space="0" w:color="auto"/>
          </w:divBdr>
          <w:divsChild>
            <w:div w:id="820998090">
              <w:marLeft w:val="150"/>
              <w:marRight w:val="0"/>
              <w:marTop w:val="75"/>
              <w:marBottom w:val="75"/>
              <w:divBdr>
                <w:top w:val="none" w:sz="0" w:space="0" w:color="auto"/>
                <w:left w:val="none" w:sz="0" w:space="0" w:color="auto"/>
                <w:bottom w:val="none" w:sz="0" w:space="0" w:color="auto"/>
                <w:right w:val="none" w:sz="0" w:space="0" w:color="auto"/>
              </w:divBdr>
            </w:div>
          </w:divsChild>
        </w:div>
        <w:div w:id="1801606253">
          <w:marLeft w:val="0"/>
          <w:marRight w:val="0"/>
          <w:marTop w:val="150"/>
          <w:marBottom w:val="150"/>
          <w:divBdr>
            <w:top w:val="none" w:sz="0" w:space="0" w:color="auto"/>
            <w:left w:val="none" w:sz="0" w:space="0" w:color="auto"/>
            <w:bottom w:val="none" w:sz="0" w:space="0" w:color="auto"/>
            <w:right w:val="none" w:sz="0" w:space="0" w:color="auto"/>
          </w:divBdr>
          <w:divsChild>
            <w:div w:id="1983656176">
              <w:marLeft w:val="150"/>
              <w:marRight w:val="0"/>
              <w:marTop w:val="75"/>
              <w:marBottom w:val="75"/>
              <w:divBdr>
                <w:top w:val="none" w:sz="0" w:space="0" w:color="auto"/>
                <w:left w:val="none" w:sz="0" w:space="0" w:color="auto"/>
                <w:bottom w:val="none" w:sz="0" w:space="0" w:color="auto"/>
                <w:right w:val="none" w:sz="0" w:space="0" w:color="auto"/>
              </w:divBdr>
            </w:div>
          </w:divsChild>
        </w:div>
        <w:div w:id="1823542044">
          <w:marLeft w:val="0"/>
          <w:marRight w:val="0"/>
          <w:marTop w:val="150"/>
          <w:marBottom w:val="150"/>
          <w:divBdr>
            <w:top w:val="none" w:sz="0" w:space="0" w:color="auto"/>
            <w:left w:val="none" w:sz="0" w:space="0" w:color="auto"/>
            <w:bottom w:val="none" w:sz="0" w:space="0" w:color="auto"/>
            <w:right w:val="none" w:sz="0" w:space="0" w:color="auto"/>
          </w:divBdr>
          <w:divsChild>
            <w:div w:id="1787772058">
              <w:marLeft w:val="150"/>
              <w:marRight w:val="0"/>
              <w:marTop w:val="75"/>
              <w:marBottom w:val="75"/>
              <w:divBdr>
                <w:top w:val="none" w:sz="0" w:space="0" w:color="auto"/>
                <w:left w:val="none" w:sz="0" w:space="0" w:color="auto"/>
                <w:bottom w:val="none" w:sz="0" w:space="0" w:color="auto"/>
                <w:right w:val="none" w:sz="0" w:space="0" w:color="auto"/>
              </w:divBdr>
            </w:div>
          </w:divsChild>
        </w:div>
        <w:div w:id="843210152">
          <w:marLeft w:val="0"/>
          <w:marRight w:val="0"/>
          <w:marTop w:val="150"/>
          <w:marBottom w:val="150"/>
          <w:divBdr>
            <w:top w:val="none" w:sz="0" w:space="0" w:color="auto"/>
            <w:left w:val="none" w:sz="0" w:space="0" w:color="auto"/>
            <w:bottom w:val="none" w:sz="0" w:space="0" w:color="auto"/>
            <w:right w:val="none" w:sz="0" w:space="0" w:color="auto"/>
          </w:divBdr>
          <w:divsChild>
            <w:div w:id="1213807131">
              <w:marLeft w:val="150"/>
              <w:marRight w:val="0"/>
              <w:marTop w:val="75"/>
              <w:marBottom w:val="75"/>
              <w:divBdr>
                <w:top w:val="none" w:sz="0" w:space="0" w:color="auto"/>
                <w:left w:val="none" w:sz="0" w:space="0" w:color="auto"/>
                <w:bottom w:val="none" w:sz="0" w:space="0" w:color="auto"/>
                <w:right w:val="none" w:sz="0" w:space="0" w:color="auto"/>
              </w:divBdr>
            </w:div>
          </w:divsChild>
        </w:div>
        <w:div w:id="561478972">
          <w:marLeft w:val="0"/>
          <w:marRight w:val="0"/>
          <w:marTop w:val="150"/>
          <w:marBottom w:val="150"/>
          <w:divBdr>
            <w:top w:val="none" w:sz="0" w:space="0" w:color="auto"/>
            <w:left w:val="none" w:sz="0" w:space="0" w:color="auto"/>
            <w:bottom w:val="none" w:sz="0" w:space="0" w:color="auto"/>
            <w:right w:val="none" w:sz="0" w:space="0" w:color="auto"/>
          </w:divBdr>
        </w:div>
        <w:div w:id="1181429314">
          <w:marLeft w:val="0"/>
          <w:marRight w:val="0"/>
          <w:marTop w:val="150"/>
          <w:marBottom w:val="150"/>
          <w:divBdr>
            <w:top w:val="none" w:sz="0" w:space="0" w:color="auto"/>
            <w:left w:val="none" w:sz="0" w:space="0" w:color="auto"/>
            <w:bottom w:val="none" w:sz="0" w:space="0" w:color="auto"/>
            <w:right w:val="none" w:sz="0" w:space="0" w:color="auto"/>
          </w:divBdr>
          <w:divsChild>
            <w:div w:id="76556583">
              <w:marLeft w:val="150"/>
              <w:marRight w:val="0"/>
              <w:marTop w:val="75"/>
              <w:marBottom w:val="75"/>
              <w:divBdr>
                <w:top w:val="none" w:sz="0" w:space="0" w:color="auto"/>
                <w:left w:val="none" w:sz="0" w:space="0" w:color="auto"/>
                <w:bottom w:val="none" w:sz="0" w:space="0" w:color="auto"/>
                <w:right w:val="none" w:sz="0" w:space="0" w:color="auto"/>
              </w:divBdr>
            </w:div>
          </w:divsChild>
        </w:div>
        <w:div w:id="1310745797">
          <w:marLeft w:val="0"/>
          <w:marRight w:val="0"/>
          <w:marTop w:val="150"/>
          <w:marBottom w:val="150"/>
          <w:divBdr>
            <w:top w:val="none" w:sz="0" w:space="0" w:color="auto"/>
            <w:left w:val="none" w:sz="0" w:space="0" w:color="auto"/>
            <w:bottom w:val="none" w:sz="0" w:space="0" w:color="auto"/>
            <w:right w:val="none" w:sz="0" w:space="0" w:color="auto"/>
          </w:divBdr>
          <w:divsChild>
            <w:div w:id="615258900">
              <w:marLeft w:val="150"/>
              <w:marRight w:val="0"/>
              <w:marTop w:val="75"/>
              <w:marBottom w:val="75"/>
              <w:divBdr>
                <w:top w:val="none" w:sz="0" w:space="0" w:color="auto"/>
                <w:left w:val="none" w:sz="0" w:space="0" w:color="auto"/>
                <w:bottom w:val="none" w:sz="0" w:space="0" w:color="auto"/>
                <w:right w:val="none" w:sz="0" w:space="0" w:color="auto"/>
              </w:divBdr>
            </w:div>
          </w:divsChild>
        </w:div>
        <w:div w:id="1789664436">
          <w:marLeft w:val="0"/>
          <w:marRight w:val="0"/>
          <w:marTop w:val="150"/>
          <w:marBottom w:val="150"/>
          <w:divBdr>
            <w:top w:val="none" w:sz="0" w:space="0" w:color="auto"/>
            <w:left w:val="none" w:sz="0" w:space="0" w:color="auto"/>
            <w:bottom w:val="none" w:sz="0" w:space="0" w:color="auto"/>
            <w:right w:val="none" w:sz="0" w:space="0" w:color="auto"/>
          </w:divBdr>
          <w:divsChild>
            <w:div w:id="1851799582">
              <w:marLeft w:val="150"/>
              <w:marRight w:val="0"/>
              <w:marTop w:val="75"/>
              <w:marBottom w:val="75"/>
              <w:divBdr>
                <w:top w:val="none" w:sz="0" w:space="0" w:color="auto"/>
                <w:left w:val="none" w:sz="0" w:space="0" w:color="auto"/>
                <w:bottom w:val="none" w:sz="0" w:space="0" w:color="auto"/>
                <w:right w:val="none" w:sz="0" w:space="0" w:color="auto"/>
              </w:divBdr>
            </w:div>
          </w:divsChild>
        </w:div>
        <w:div w:id="1958632484">
          <w:marLeft w:val="0"/>
          <w:marRight w:val="0"/>
          <w:marTop w:val="150"/>
          <w:marBottom w:val="150"/>
          <w:divBdr>
            <w:top w:val="none" w:sz="0" w:space="0" w:color="auto"/>
            <w:left w:val="none" w:sz="0" w:space="0" w:color="auto"/>
            <w:bottom w:val="none" w:sz="0" w:space="0" w:color="auto"/>
            <w:right w:val="none" w:sz="0" w:space="0" w:color="auto"/>
          </w:divBdr>
          <w:divsChild>
            <w:div w:id="643588419">
              <w:marLeft w:val="150"/>
              <w:marRight w:val="0"/>
              <w:marTop w:val="75"/>
              <w:marBottom w:val="75"/>
              <w:divBdr>
                <w:top w:val="none" w:sz="0" w:space="0" w:color="auto"/>
                <w:left w:val="none" w:sz="0" w:space="0" w:color="auto"/>
                <w:bottom w:val="none" w:sz="0" w:space="0" w:color="auto"/>
                <w:right w:val="none" w:sz="0" w:space="0" w:color="auto"/>
              </w:divBdr>
            </w:div>
          </w:divsChild>
        </w:div>
        <w:div w:id="2144959457">
          <w:marLeft w:val="0"/>
          <w:marRight w:val="0"/>
          <w:marTop w:val="150"/>
          <w:marBottom w:val="150"/>
          <w:divBdr>
            <w:top w:val="none" w:sz="0" w:space="0" w:color="auto"/>
            <w:left w:val="none" w:sz="0" w:space="0" w:color="auto"/>
            <w:bottom w:val="none" w:sz="0" w:space="0" w:color="auto"/>
            <w:right w:val="none" w:sz="0" w:space="0" w:color="auto"/>
          </w:divBdr>
        </w:div>
        <w:div w:id="205991050">
          <w:marLeft w:val="0"/>
          <w:marRight w:val="0"/>
          <w:marTop w:val="150"/>
          <w:marBottom w:val="150"/>
          <w:divBdr>
            <w:top w:val="none" w:sz="0" w:space="0" w:color="auto"/>
            <w:left w:val="none" w:sz="0" w:space="0" w:color="auto"/>
            <w:bottom w:val="none" w:sz="0" w:space="0" w:color="auto"/>
            <w:right w:val="none" w:sz="0" w:space="0" w:color="auto"/>
          </w:divBdr>
          <w:divsChild>
            <w:div w:id="1130438028">
              <w:marLeft w:val="0"/>
              <w:marRight w:val="0"/>
              <w:marTop w:val="0"/>
              <w:marBottom w:val="0"/>
              <w:divBdr>
                <w:top w:val="none" w:sz="0" w:space="0" w:color="auto"/>
                <w:left w:val="none" w:sz="0" w:space="0" w:color="auto"/>
                <w:bottom w:val="none" w:sz="0" w:space="0" w:color="auto"/>
                <w:right w:val="none" w:sz="0" w:space="0" w:color="auto"/>
              </w:divBdr>
              <w:divsChild>
                <w:div w:id="174273478">
                  <w:marLeft w:val="0"/>
                  <w:marRight w:val="0"/>
                  <w:marTop w:val="0"/>
                  <w:marBottom w:val="0"/>
                  <w:divBdr>
                    <w:top w:val="none" w:sz="0" w:space="0" w:color="auto"/>
                    <w:left w:val="none" w:sz="0" w:space="0" w:color="auto"/>
                    <w:bottom w:val="none" w:sz="0" w:space="0" w:color="auto"/>
                    <w:right w:val="none" w:sz="0" w:space="0" w:color="auto"/>
                  </w:divBdr>
                </w:div>
              </w:divsChild>
            </w:div>
            <w:div w:id="549414399">
              <w:marLeft w:val="150"/>
              <w:marRight w:val="0"/>
              <w:marTop w:val="75"/>
              <w:marBottom w:val="75"/>
              <w:divBdr>
                <w:top w:val="none" w:sz="0" w:space="0" w:color="auto"/>
                <w:left w:val="none" w:sz="0" w:space="0" w:color="auto"/>
                <w:bottom w:val="none" w:sz="0" w:space="0" w:color="auto"/>
                <w:right w:val="none" w:sz="0" w:space="0" w:color="auto"/>
              </w:divBdr>
            </w:div>
          </w:divsChild>
        </w:div>
        <w:div w:id="1044984291">
          <w:marLeft w:val="0"/>
          <w:marRight w:val="0"/>
          <w:marTop w:val="150"/>
          <w:marBottom w:val="150"/>
          <w:divBdr>
            <w:top w:val="none" w:sz="0" w:space="0" w:color="auto"/>
            <w:left w:val="none" w:sz="0" w:space="0" w:color="auto"/>
            <w:bottom w:val="none" w:sz="0" w:space="0" w:color="auto"/>
            <w:right w:val="none" w:sz="0" w:space="0" w:color="auto"/>
          </w:divBdr>
          <w:divsChild>
            <w:div w:id="1871723783">
              <w:marLeft w:val="0"/>
              <w:marRight w:val="0"/>
              <w:marTop w:val="0"/>
              <w:marBottom w:val="0"/>
              <w:divBdr>
                <w:top w:val="none" w:sz="0" w:space="0" w:color="auto"/>
                <w:left w:val="none" w:sz="0" w:space="0" w:color="auto"/>
                <w:bottom w:val="none" w:sz="0" w:space="0" w:color="auto"/>
                <w:right w:val="none" w:sz="0" w:space="0" w:color="auto"/>
              </w:divBdr>
              <w:divsChild>
                <w:div w:id="918248427">
                  <w:marLeft w:val="0"/>
                  <w:marRight w:val="0"/>
                  <w:marTop w:val="0"/>
                  <w:marBottom w:val="0"/>
                  <w:divBdr>
                    <w:top w:val="none" w:sz="0" w:space="0" w:color="auto"/>
                    <w:left w:val="none" w:sz="0" w:space="0" w:color="auto"/>
                    <w:bottom w:val="none" w:sz="0" w:space="0" w:color="auto"/>
                    <w:right w:val="none" w:sz="0" w:space="0" w:color="auto"/>
                  </w:divBdr>
                </w:div>
              </w:divsChild>
            </w:div>
            <w:div w:id="1027413922">
              <w:marLeft w:val="150"/>
              <w:marRight w:val="0"/>
              <w:marTop w:val="75"/>
              <w:marBottom w:val="75"/>
              <w:divBdr>
                <w:top w:val="none" w:sz="0" w:space="0" w:color="auto"/>
                <w:left w:val="none" w:sz="0" w:space="0" w:color="auto"/>
                <w:bottom w:val="none" w:sz="0" w:space="0" w:color="auto"/>
                <w:right w:val="none" w:sz="0" w:space="0" w:color="auto"/>
              </w:divBdr>
            </w:div>
          </w:divsChild>
        </w:div>
        <w:div w:id="94178918">
          <w:marLeft w:val="0"/>
          <w:marRight w:val="0"/>
          <w:marTop w:val="150"/>
          <w:marBottom w:val="150"/>
          <w:divBdr>
            <w:top w:val="none" w:sz="0" w:space="0" w:color="auto"/>
            <w:left w:val="none" w:sz="0" w:space="0" w:color="auto"/>
            <w:bottom w:val="none" w:sz="0" w:space="0" w:color="auto"/>
            <w:right w:val="none" w:sz="0" w:space="0" w:color="auto"/>
          </w:divBdr>
          <w:divsChild>
            <w:div w:id="849180393">
              <w:marLeft w:val="0"/>
              <w:marRight w:val="0"/>
              <w:marTop w:val="0"/>
              <w:marBottom w:val="0"/>
              <w:divBdr>
                <w:top w:val="none" w:sz="0" w:space="0" w:color="auto"/>
                <w:left w:val="none" w:sz="0" w:space="0" w:color="auto"/>
                <w:bottom w:val="none" w:sz="0" w:space="0" w:color="auto"/>
                <w:right w:val="none" w:sz="0" w:space="0" w:color="auto"/>
              </w:divBdr>
              <w:divsChild>
                <w:div w:id="1921258081">
                  <w:marLeft w:val="0"/>
                  <w:marRight w:val="0"/>
                  <w:marTop w:val="0"/>
                  <w:marBottom w:val="0"/>
                  <w:divBdr>
                    <w:top w:val="none" w:sz="0" w:space="0" w:color="auto"/>
                    <w:left w:val="none" w:sz="0" w:space="0" w:color="auto"/>
                    <w:bottom w:val="none" w:sz="0" w:space="0" w:color="auto"/>
                    <w:right w:val="none" w:sz="0" w:space="0" w:color="auto"/>
                  </w:divBdr>
                </w:div>
              </w:divsChild>
            </w:div>
            <w:div w:id="2000309020">
              <w:marLeft w:val="150"/>
              <w:marRight w:val="0"/>
              <w:marTop w:val="75"/>
              <w:marBottom w:val="75"/>
              <w:divBdr>
                <w:top w:val="none" w:sz="0" w:space="0" w:color="auto"/>
                <w:left w:val="none" w:sz="0" w:space="0" w:color="auto"/>
                <w:bottom w:val="none" w:sz="0" w:space="0" w:color="auto"/>
                <w:right w:val="none" w:sz="0" w:space="0" w:color="auto"/>
              </w:divBdr>
            </w:div>
          </w:divsChild>
        </w:div>
        <w:div w:id="843318551">
          <w:marLeft w:val="0"/>
          <w:marRight w:val="0"/>
          <w:marTop w:val="150"/>
          <w:marBottom w:val="150"/>
          <w:divBdr>
            <w:top w:val="none" w:sz="0" w:space="0" w:color="auto"/>
            <w:left w:val="none" w:sz="0" w:space="0" w:color="auto"/>
            <w:bottom w:val="none" w:sz="0" w:space="0" w:color="auto"/>
            <w:right w:val="none" w:sz="0" w:space="0" w:color="auto"/>
          </w:divBdr>
          <w:divsChild>
            <w:div w:id="815756286">
              <w:marLeft w:val="0"/>
              <w:marRight w:val="0"/>
              <w:marTop w:val="0"/>
              <w:marBottom w:val="0"/>
              <w:divBdr>
                <w:top w:val="none" w:sz="0" w:space="0" w:color="auto"/>
                <w:left w:val="none" w:sz="0" w:space="0" w:color="auto"/>
                <w:bottom w:val="none" w:sz="0" w:space="0" w:color="auto"/>
                <w:right w:val="none" w:sz="0" w:space="0" w:color="auto"/>
              </w:divBdr>
              <w:divsChild>
                <w:div w:id="2060202222">
                  <w:marLeft w:val="0"/>
                  <w:marRight w:val="0"/>
                  <w:marTop w:val="0"/>
                  <w:marBottom w:val="0"/>
                  <w:divBdr>
                    <w:top w:val="none" w:sz="0" w:space="0" w:color="auto"/>
                    <w:left w:val="none" w:sz="0" w:space="0" w:color="auto"/>
                    <w:bottom w:val="none" w:sz="0" w:space="0" w:color="auto"/>
                    <w:right w:val="none" w:sz="0" w:space="0" w:color="auto"/>
                  </w:divBdr>
                </w:div>
              </w:divsChild>
            </w:div>
            <w:div w:id="1986274234">
              <w:marLeft w:val="150"/>
              <w:marRight w:val="0"/>
              <w:marTop w:val="75"/>
              <w:marBottom w:val="75"/>
              <w:divBdr>
                <w:top w:val="none" w:sz="0" w:space="0" w:color="auto"/>
                <w:left w:val="none" w:sz="0" w:space="0" w:color="auto"/>
                <w:bottom w:val="none" w:sz="0" w:space="0" w:color="auto"/>
                <w:right w:val="none" w:sz="0" w:space="0" w:color="auto"/>
              </w:divBdr>
            </w:div>
          </w:divsChild>
        </w:div>
        <w:div w:id="94135548">
          <w:marLeft w:val="0"/>
          <w:marRight w:val="0"/>
          <w:marTop w:val="150"/>
          <w:marBottom w:val="150"/>
          <w:divBdr>
            <w:top w:val="none" w:sz="0" w:space="0" w:color="auto"/>
            <w:left w:val="none" w:sz="0" w:space="0" w:color="auto"/>
            <w:bottom w:val="none" w:sz="0" w:space="0" w:color="auto"/>
            <w:right w:val="none" w:sz="0" w:space="0" w:color="auto"/>
          </w:divBdr>
          <w:divsChild>
            <w:div w:id="378281933">
              <w:marLeft w:val="0"/>
              <w:marRight w:val="0"/>
              <w:marTop w:val="0"/>
              <w:marBottom w:val="0"/>
              <w:divBdr>
                <w:top w:val="none" w:sz="0" w:space="0" w:color="auto"/>
                <w:left w:val="none" w:sz="0" w:space="0" w:color="auto"/>
                <w:bottom w:val="none" w:sz="0" w:space="0" w:color="auto"/>
                <w:right w:val="none" w:sz="0" w:space="0" w:color="auto"/>
              </w:divBdr>
              <w:divsChild>
                <w:div w:id="1187214214">
                  <w:marLeft w:val="0"/>
                  <w:marRight w:val="0"/>
                  <w:marTop w:val="0"/>
                  <w:marBottom w:val="0"/>
                  <w:divBdr>
                    <w:top w:val="none" w:sz="0" w:space="0" w:color="auto"/>
                    <w:left w:val="none" w:sz="0" w:space="0" w:color="auto"/>
                    <w:bottom w:val="none" w:sz="0" w:space="0" w:color="auto"/>
                    <w:right w:val="none" w:sz="0" w:space="0" w:color="auto"/>
                  </w:divBdr>
                </w:div>
              </w:divsChild>
            </w:div>
            <w:div w:id="118111703">
              <w:marLeft w:val="150"/>
              <w:marRight w:val="0"/>
              <w:marTop w:val="75"/>
              <w:marBottom w:val="75"/>
              <w:divBdr>
                <w:top w:val="none" w:sz="0" w:space="0" w:color="auto"/>
                <w:left w:val="none" w:sz="0" w:space="0" w:color="auto"/>
                <w:bottom w:val="none" w:sz="0" w:space="0" w:color="auto"/>
                <w:right w:val="none" w:sz="0" w:space="0" w:color="auto"/>
              </w:divBdr>
            </w:div>
          </w:divsChild>
        </w:div>
        <w:div w:id="1839348289">
          <w:marLeft w:val="0"/>
          <w:marRight w:val="0"/>
          <w:marTop w:val="150"/>
          <w:marBottom w:val="150"/>
          <w:divBdr>
            <w:top w:val="none" w:sz="0" w:space="0" w:color="auto"/>
            <w:left w:val="none" w:sz="0" w:space="0" w:color="auto"/>
            <w:bottom w:val="none" w:sz="0" w:space="0" w:color="auto"/>
            <w:right w:val="none" w:sz="0" w:space="0" w:color="auto"/>
          </w:divBdr>
          <w:divsChild>
            <w:div w:id="1593508651">
              <w:marLeft w:val="0"/>
              <w:marRight w:val="0"/>
              <w:marTop w:val="0"/>
              <w:marBottom w:val="0"/>
              <w:divBdr>
                <w:top w:val="none" w:sz="0" w:space="0" w:color="auto"/>
                <w:left w:val="none" w:sz="0" w:space="0" w:color="auto"/>
                <w:bottom w:val="none" w:sz="0" w:space="0" w:color="auto"/>
                <w:right w:val="none" w:sz="0" w:space="0" w:color="auto"/>
              </w:divBdr>
              <w:divsChild>
                <w:div w:id="1001811635">
                  <w:marLeft w:val="0"/>
                  <w:marRight w:val="0"/>
                  <w:marTop w:val="0"/>
                  <w:marBottom w:val="0"/>
                  <w:divBdr>
                    <w:top w:val="none" w:sz="0" w:space="0" w:color="auto"/>
                    <w:left w:val="none" w:sz="0" w:space="0" w:color="auto"/>
                    <w:bottom w:val="none" w:sz="0" w:space="0" w:color="auto"/>
                    <w:right w:val="none" w:sz="0" w:space="0" w:color="auto"/>
                  </w:divBdr>
                </w:div>
              </w:divsChild>
            </w:div>
            <w:div w:id="277176476">
              <w:marLeft w:val="150"/>
              <w:marRight w:val="0"/>
              <w:marTop w:val="75"/>
              <w:marBottom w:val="75"/>
              <w:divBdr>
                <w:top w:val="none" w:sz="0" w:space="0" w:color="auto"/>
                <w:left w:val="none" w:sz="0" w:space="0" w:color="auto"/>
                <w:bottom w:val="none" w:sz="0" w:space="0" w:color="auto"/>
                <w:right w:val="none" w:sz="0" w:space="0" w:color="auto"/>
              </w:divBdr>
            </w:div>
          </w:divsChild>
        </w:div>
        <w:div w:id="2014142422">
          <w:marLeft w:val="0"/>
          <w:marRight w:val="0"/>
          <w:marTop w:val="150"/>
          <w:marBottom w:val="150"/>
          <w:divBdr>
            <w:top w:val="none" w:sz="0" w:space="0" w:color="auto"/>
            <w:left w:val="none" w:sz="0" w:space="0" w:color="auto"/>
            <w:bottom w:val="none" w:sz="0" w:space="0" w:color="auto"/>
            <w:right w:val="none" w:sz="0" w:space="0" w:color="auto"/>
          </w:divBdr>
          <w:divsChild>
            <w:div w:id="1691445104">
              <w:marLeft w:val="0"/>
              <w:marRight w:val="0"/>
              <w:marTop w:val="0"/>
              <w:marBottom w:val="0"/>
              <w:divBdr>
                <w:top w:val="none" w:sz="0" w:space="0" w:color="auto"/>
                <w:left w:val="none" w:sz="0" w:space="0" w:color="auto"/>
                <w:bottom w:val="none" w:sz="0" w:space="0" w:color="auto"/>
                <w:right w:val="none" w:sz="0" w:space="0" w:color="auto"/>
              </w:divBdr>
              <w:divsChild>
                <w:div w:id="1837181991">
                  <w:marLeft w:val="0"/>
                  <w:marRight w:val="0"/>
                  <w:marTop w:val="0"/>
                  <w:marBottom w:val="0"/>
                  <w:divBdr>
                    <w:top w:val="none" w:sz="0" w:space="0" w:color="auto"/>
                    <w:left w:val="none" w:sz="0" w:space="0" w:color="auto"/>
                    <w:bottom w:val="none" w:sz="0" w:space="0" w:color="auto"/>
                    <w:right w:val="none" w:sz="0" w:space="0" w:color="auto"/>
                  </w:divBdr>
                </w:div>
              </w:divsChild>
            </w:div>
            <w:div w:id="1454858623">
              <w:marLeft w:val="150"/>
              <w:marRight w:val="0"/>
              <w:marTop w:val="75"/>
              <w:marBottom w:val="75"/>
              <w:divBdr>
                <w:top w:val="none" w:sz="0" w:space="0" w:color="auto"/>
                <w:left w:val="none" w:sz="0" w:space="0" w:color="auto"/>
                <w:bottom w:val="none" w:sz="0" w:space="0" w:color="auto"/>
                <w:right w:val="none" w:sz="0" w:space="0" w:color="auto"/>
              </w:divBdr>
            </w:div>
          </w:divsChild>
        </w:div>
        <w:div w:id="1706368486">
          <w:marLeft w:val="0"/>
          <w:marRight w:val="0"/>
          <w:marTop w:val="150"/>
          <w:marBottom w:val="150"/>
          <w:divBdr>
            <w:top w:val="none" w:sz="0" w:space="0" w:color="auto"/>
            <w:left w:val="none" w:sz="0" w:space="0" w:color="auto"/>
            <w:bottom w:val="none" w:sz="0" w:space="0" w:color="auto"/>
            <w:right w:val="none" w:sz="0" w:space="0" w:color="auto"/>
          </w:divBdr>
          <w:divsChild>
            <w:div w:id="1781683466">
              <w:marLeft w:val="0"/>
              <w:marRight w:val="0"/>
              <w:marTop w:val="0"/>
              <w:marBottom w:val="0"/>
              <w:divBdr>
                <w:top w:val="none" w:sz="0" w:space="0" w:color="auto"/>
                <w:left w:val="none" w:sz="0" w:space="0" w:color="auto"/>
                <w:bottom w:val="none" w:sz="0" w:space="0" w:color="auto"/>
                <w:right w:val="none" w:sz="0" w:space="0" w:color="auto"/>
              </w:divBdr>
              <w:divsChild>
                <w:div w:id="1056124006">
                  <w:marLeft w:val="0"/>
                  <w:marRight w:val="0"/>
                  <w:marTop w:val="0"/>
                  <w:marBottom w:val="0"/>
                  <w:divBdr>
                    <w:top w:val="none" w:sz="0" w:space="0" w:color="auto"/>
                    <w:left w:val="none" w:sz="0" w:space="0" w:color="auto"/>
                    <w:bottom w:val="none" w:sz="0" w:space="0" w:color="auto"/>
                    <w:right w:val="none" w:sz="0" w:space="0" w:color="auto"/>
                  </w:divBdr>
                </w:div>
              </w:divsChild>
            </w:div>
            <w:div w:id="259291000">
              <w:marLeft w:val="150"/>
              <w:marRight w:val="0"/>
              <w:marTop w:val="75"/>
              <w:marBottom w:val="75"/>
              <w:divBdr>
                <w:top w:val="none" w:sz="0" w:space="0" w:color="auto"/>
                <w:left w:val="none" w:sz="0" w:space="0" w:color="auto"/>
                <w:bottom w:val="none" w:sz="0" w:space="0" w:color="auto"/>
                <w:right w:val="none" w:sz="0" w:space="0" w:color="auto"/>
              </w:divBdr>
            </w:div>
          </w:divsChild>
        </w:div>
        <w:div w:id="1911185225">
          <w:marLeft w:val="0"/>
          <w:marRight w:val="0"/>
          <w:marTop w:val="150"/>
          <w:marBottom w:val="150"/>
          <w:divBdr>
            <w:top w:val="none" w:sz="0" w:space="0" w:color="auto"/>
            <w:left w:val="none" w:sz="0" w:space="0" w:color="auto"/>
            <w:bottom w:val="none" w:sz="0" w:space="0" w:color="auto"/>
            <w:right w:val="none" w:sz="0" w:space="0" w:color="auto"/>
          </w:divBdr>
          <w:divsChild>
            <w:div w:id="497695336">
              <w:marLeft w:val="0"/>
              <w:marRight w:val="0"/>
              <w:marTop w:val="0"/>
              <w:marBottom w:val="0"/>
              <w:divBdr>
                <w:top w:val="none" w:sz="0" w:space="0" w:color="auto"/>
                <w:left w:val="none" w:sz="0" w:space="0" w:color="auto"/>
                <w:bottom w:val="none" w:sz="0" w:space="0" w:color="auto"/>
                <w:right w:val="none" w:sz="0" w:space="0" w:color="auto"/>
              </w:divBdr>
              <w:divsChild>
                <w:div w:id="397167348">
                  <w:marLeft w:val="0"/>
                  <w:marRight w:val="0"/>
                  <w:marTop w:val="0"/>
                  <w:marBottom w:val="0"/>
                  <w:divBdr>
                    <w:top w:val="none" w:sz="0" w:space="0" w:color="auto"/>
                    <w:left w:val="none" w:sz="0" w:space="0" w:color="auto"/>
                    <w:bottom w:val="none" w:sz="0" w:space="0" w:color="auto"/>
                    <w:right w:val="none" w:sz="0" w:space="0" w:color="auto"/>
                  </w:divBdr>
                </w:div>
              </w:divsChild>
            </w:div>
            <w:div w:id="1028798464">
              <w:marLeft w:val="150"/>
              <w:marRight w:val="0"/>
              <w:marTop w:val="75"/>
              <w:marBottom w:val="75"/>
              <w:divBdr>
                <w:top w:val="none" w:sz="0" w:space="0" w:color="auto"/>
                <w:left w:val="none" w:sz="0" w:space="0" w:color="auto"/>
                <w:bottom w:val="none" w:sz="0" w:space="0" w:color="auto"/>
                <w:right w:val="none" w:sz="0" w:space="0" w:color="auto"/>
              </w:divBdr>
            </w:div>
          </w:divsChild>
        </w:div>
        <w:div w:id="1034232019">
          <w:marLeft w:val="0"/>
          <w:marRight w:val="0"/>
          <w:marTop w:val="150"/>
          <w:marBottom w:val="150"/>
          <w:divBdr>
            <w:top w:val="none" w:sz="0" w:space="0" w:color="auto"/>
            <w:left w:val="none" w:sz="0" w:space="0" w:color="auto"/>
            <w:bottom w:val="none" w:sz="0" w:space="0" w:color="auto"/>
            <w:right w:val="none" w:sz="0" w:space="0" w:color="auto"/>
          </w:divBdr>
          <w:divsChild>
            <w:div w:id="1837763638">
              <w:marLeft w:val="0"/>
              <w:marRight w:val="0"/>
              <w:marTop w:val="0"/>
              <w:marBottom w:val="0"/>
              <w:divBdr>
                <w:top w:val="none" w:sz="0" w:space="0" w:color="auto"/>
                <w:left w:val="none" w:sz="0" w:space="0" w:color="auto"/>
                <w:bottom w:val="none" w:sz="0" w:space="0" w:color="auto"/>
                <w:right w:val="none" w:sz="0" w:space="0" w:color="auto"/>
              </w:divBdr>
              <w:divsChild>
                <w:div w:id="104615047">
                  <w:marLeft w:val="0"/>
                  <w:marRight w:val="0"/>
                  <w:marTop w:val="0"/>
                  <w:marBottom w:val="0"/>
                  <w:divBdr>
                    <w:top w:val="none" w:sz="0" w:space="0" w:color="auto"/>
                    <w:left w:val="none" w:sz="0" w:space="0" w:color="auto"/>
                    <w:bottom w:val="none" w:sz="0" w:space="0" w:color="auto"/>
                    <w:right w:val="none" w:sz="0" w:space="0" w:color="auto"/>
                  </w:divBdr>
                </w:div>
              </w:divsChild>
            </w:div>
            <w:div w:id="1899632053">
              <w:marLeft w:val="150"/>
              <w:marRight w:val="0"/>
              <w:marTop w:val="75"/>
              <w:marBottom w:val="75"/>
              <w:divBdr>
                <w:top w:val="none" w:sz="0" w:space="0" w:color="auto"/>
                <w:left w:val="none" w:sz="0" w:space="0" w:color="auto"/>
                <w:bottom w:val="none" w:sz="0" w:space="0" w:color="auto"/>
                <w:right w:val="none" w:sz="0" w:space="0" w:color="auto"/>
              </w:divBdr>
            </w:div>
          </w:divsChild>
        </w:div>
        <w:div w:id="1288320945">
          <w:marLeft w:val="0"/>
          <w:marRight w:val="0"/>
          <w:marTop w:val="150"/>
          <w:marBottom w:val="150"/>
          <w:divBdr>
            <w:top w:val="none" w:sz="0" w:space="0" w:color="auto"/>
            <w:left w:val="none" w:sz="0" w:space="0" w:color="auto"/>
            <w:bottom w:val="none" w:sz="0" w:space="0" w:color="auto"/>
            <w:right w:val="none" w:sz="0" w:space="0" w:color="auto"/>
          </w:divBdr>
          <w:divsChild>
            <w:div w:id="518081271">
              <w:marLeft w:val="0"/>
              <w:marRight w:val="0"/>
              <w:marTop w:val="0"/>
              <w:marBottom w:val="0"/>
              <w:divBdr>
                <w:top w:val="none" w:sz="0" w:space="0" w:color="auto"/>
                <w:left w:val="none" w:sz="0" w:space="0" w:color="auto"/>
                <w:bottom w:val="none" w:sz="0" w:space="0" w:color="auto"/>
                <w:right w:val="none" w:sz="0" w:space="0" w:color="auto"/>
              </w:divBdr>
              <w:divsChild>
                <w:div w:id="1154570661">
                  <w:marLeft w:val="0"/>
                  <w:marRight w:val="0"/>
                  <w:marTop w:val="0"/>
                  <w:marBottom w:val="0"/>
                  <w:divBdr>
                    <w:top w:val="none" w:sz="0" w:space="0" w:color="auto"/>
                    <w:left w:val="none" w:sz="0" w:space="0" w:color="auto"/>
                    <w:bottom w:val="none" w:sz="0" w:space="0" w:color="auto"/>
                    <w:right w:val="none" w:sz="0" w:space="0" w:color="auto"/>
                  </w:divBdr>
                </w:div>
              </w:divsChild>
            </w:div>
            <w:div w:id="2000839836">
              <w:marLeft w:val="150"/>
              <w:marRight w:val="0"/>
              <w:marTop w:val="75"/>
              <w:marBottom w:val="75"/>
              <w:divBdr>
                <w:top w:val="none" w:sz="0" w:space="0" w:color="auto"/>
                <w:left w:val="none" w:sz="0" w:space="0" w:color="auto"/>
                <w:bottom w:val="none" w:sz="0" w:space="0" w:color="auto"/>
                <w:right w:val="none" w:sz="0" w:space="0" w:color="auto"/>
              </w:divBdr>
            </w:div>
          </w:divsChild>
        </w:div>
        <w:div w:id="1021470668">
          <w:marLeft w:val="0"/>
          <w:marRight w:val="0"/>
          <w:marTop w:val="150"/>
          <w:marBottom w:val="150"/>
          <w:divBdr>
            <w:top w:val="none" w:sz="0" w:space="0" w:color="auto"/>
            <w:left w:val="none" w:sz="0" w:space="0" w:color="auto"/>
            <w:bottom w:val="none" w:sz="0" w:space="0" w:color="auto"/>
            <w:right w:val="none" w:sz="0" w:space="0" w:color="auto"/>
          </w:divBdr>
          <w:divsChild>
            <w:div w:id="1965382940">
              <w:marLeft w:val="0"/>
              <w:marRight w:val="0"/>
              <w:marTop w:val="0"/>
              <w:marBottom w:val="0"/>
              <w:divBdr>
                <w:top w:val="none" w:sz="0" w:space="0" w:color="auto"/>
                <w:left w:val="none" w:sz="0" w:space="0" w:color="auto"/>
                <w:bottom w:val="none" w:sz="0" w:space="0" w:color="auto"/>
                <w:right w:val="none" w:sz="0" w:space="0" w:color="auto"/>
              </w:divBdr>
              <w:divsChild>
                <w:div w:id="584608361">
                  <w:marLeft w:val="0"/>
                  <w:marRight w:val="0"/>
                  <w:marTop w:val="0"/>
                  <w:marBottom w:val="0"/>
                  <w:divBdr>
                    <w:top w:val="none" w:sz="0" w:space="0" w:color="auto"/>
                    <w:left w:val="none" w:sz="0" w:space="0" w:color="auto"/>
                    <w:bottom w:val="none" w:sz="0" w:space="0" w:color="auto"/>
                    <w:right w:val="none" w:sz="0" w:space="0" w:color="auto"/>
                  </w:divBdr>
                </w:div>
              </w:divsChild>
            </w:div>
            <w:div w:id="504168997">
              <w:marLeft w:val="150"/>
              <w:marRight w:val="0"/>
              <w:marTop w:val="75"/>
              <w:marBottom w:val="75"/>
              <w:divBdr>
                <w:top w:val="none" w:sz="0" w:space="0" w:color="auto"/>
                <w:left w:val="none" w:sz="0" w:space="0" w:color="auto"/>
                <w:bottom w:val="none" w:sz="0" w:space="0" w:color="auto"/>
                <w:right w:val="none" w:sz="0" w:space="0" w:color="auto"/>
              </w:divBdr>
            </w:div>
          </w:divsChild>
        </w:div>
        <w:div w:id="1670518560">
          <w:marLeft w:val="0"/>
          <w:marRight w:val="0"/>
          <w:marTop w:val="150"/>
          <w:marBottom w:val="150"/>
          <w:divBdr>
            <w:top w:val="none" w:sz="0" w:space="0" w:color="auto"/>
            <w:left w:val="none" w:sz="0" w:space="0" w:color="auto"/>
            <w:bottom w:val="none" w:sz="0" w:space="0" w:color="auto"/>
            <w:right w:val="none" w:sz="0" w:space="0" w:color="auto"/>
          </w:divBdr>
          <w:divsChild>
            <w:div w:id="1934775840">
              <w:marLeft w:val="0"/>
              <w:marRight w:val="0"/>
              <w:marTop w:val="0"/>
              <w:marBottom w:val="0"/>
              <w:divBdr>
                <w:top w:val="none" w:sz="0" w:space="0" w:color="auto"/>
                <w:left w:val="none" w:sz="0" w:space="0" w:color="auto"/>
                <w:bottom w:val="none" w:sz="0" w:space="0" w:color="auto"/>
                <w:right w:val="none" w:sz="0" w:space="0" w:color="auto"/>
              </w:divBdr>
              <w:divsChild>
                <w:div w:id="390882250">
                  <w:marLeft w:val="0"/>
                  <w:marRight w:val="0"/>
                  <w:marTop w:val="0"/>
                  <w:marBottom w:val="0"/>
                  <w:divBdr>
                    <w:top w:val="none" w:sz="0" w:space="0" w:color="auto"/>
                    <w:left w:val="none" w:sz="0" w:space="0" w:color="auto"/>
                    <w:bottom w:val="none" w:sz="0" w:space="0" w:color="auto"/>
                    <w:right w:val="none" w:sz="0" w:space="0" w:color="auto"/>
                  </w:divBdr>
                </w:div>
              </w:divsChild>
            </w:div>
            <w:div w:id="425417643">
              <w:marLeft w:val="150"/>
              <w:marRight w:val="0"/>
              <w:marTop w:val="75"/>
              <w:marBottom w:val="75"/>
              <w:divBdr>
                <w:top w:val="none" w:sz="0" w:space="0" w:color="auto"/>
                <w:left w:val="none" w:sz="0" w:space="0" w:color="auto"/>
                <w:bottom w:val="none" w:sz="0" w:space="0" w:color="auto"/>
                <w:right w:val="none" w:sz="0" w:space="0" w:color="auto"/>
              </w:divBdr>
            </w:div>
          </w:divsChild>
        </w:div>
        <w:div w:id="871921583">
          <w:marLeft w:val="0"/>
          <w:marRight w:val="0"/>
          <w:marTop w:val="150"/>
          <w:marBottom w:val="150"/>
          <w:divBdr>
            <w:top w:val="none" w:sz="0" w:space="0" w:color="auto"/>
            <w:left w:val="none" w:sz="0" w:space="0" w:color="auto"/>
            <w:bottom w:val="none" w:sz="0" w:space="0" w:color="auto"/>
            <w:right w:val="none" w:sz="0" w:space="0" w:color="auto"/>
          </w:divBdr>
          <w:divsChild>
            <w:div w:id="582838118">
              <w:marLeft w:val="0"/>
              <w:marRight w:val="0"/>
              <w:marTop w:val="0"/>
              <w:marBottom w:val="0"/>
              <w:divBdr>
                <w:top w:val="none" w:sz="0" w:space="0" w:color="auto"/>
                <w:left w:val="none" w:sz="0" w:space="0" w:color="auto"/>
                <w:bottom w:val="none" w:sz="0" w:space="0" w:color="auto"/>
                <w:right w:val="none" w:sz="0" w:space="0" w:color="auto"/>
              </w:divBdr>
              <w:divsChild>
                <w:div w:id="986082262">
                  <w:marLeft w:val="0"/>
                  <w:marRight w:val="0"/>
                  <w:marTop w:val="0"/>
                  <w:marBottom w:val="0"/>
                  <w:divBdr>
                    <w:top w:val="none" w:sz="0" w:space="0" w:color="auto"/>
                    <w:left w:val="none" w:sz="0" w:space="0" w:color="auto"/>
                    <w:bottom w:val="none" w:sz="0" w:space="0" w:color="auto"/>
                    <w:right w:val="none" w:sz="0" w:space="0" w:color="auto"/>
                  </w:divBdr>
                </w:div>
              </w:divsChild>
            </w:div>
            <w:div w:id="1610963615">
              <w:marLeft w:val="150"/>
              <w:marRight w:val="0"/>
              <w:marTop w:val="75"/>
              <w:marBottom w:val="75"/>
              <w:divBdr>
                <w:top w:val="none" w:sz="0" w:space="0" w:color="auto"/>
                <w:left w:val="none" w:sz="0" w:space="0" w:color="auto"/>
                <w:bottom w:val="none" w:sz="0" w:space="0" w:color="auto"/>
                <w:right w:val="none" w:sz="0" w:space="0" w:color="auto"/>
              </w:divBdr>
            </w:div>
          </w:divsChild>
        </w:div>
        <w:div w:id="260839711">
          <w:marLeft w:val="0"/>
          <w:marRight w:val="0"/>
          <w:marTop w:val="150"/>
          <w:marBottom w:val="150"/>
          <w:divBdr>
            <w:top w:val="none" w:sz="0" w:space="0" w:color="auto"/>
            <w:left w:val="none" w:sz="0" w:space="0" w:color="auto"/>
            <w:bottom w:val="none" w:sz="0" w:space="0" w:color="auto"/>
            <w:right w:val="none" w:sz="0" w:space="0" w:color="auto"/>
          </w:divBdr>
        </w:div>
        <w:div w:id="1440101326">
          <w:marLeft w:val="0"/>
          <w:marRight w:val="0"/>
          <w:marTop w:val="150"/>
          <w:marBottom w:val="150"/>
          <w:divBdr>
            <w:top w:val="none" w:sz="0" w:space="0" w:color="auto"/>
            <w:left w:val="none" w:sz="0" w:space="0" w:color="auto"/>
            <w:bottom w:val="none" w:sz="0" w:space="0" w:color="auto"/>
            <w:right w:val="none" w:sz="0" w:space="0" w:color="auto"/>
          </w:divBdr>
          <w:divsChild>
            <w:div w:id="1288731185">
              <w:marLeft w:val="150"/>
              <w:marRight w:val="0"/>
              <w:marTop w:val="75"/>
              <w:marBottom w:val="75"/>
              <w:divBdr>
                <w:top w:val="none" w:sz="0" w:space="0" w:color="auto"/>
                <w:left w:val="none" w:sz="0" w:space="0" w:color="auto"/>
                <w:bottom w:val="none" w:sz="0" w:space="0" w:color="auto"/>
                <w:right w:val="none" w:sz="0" w:space="0" w:color="auto"/>
              </w:divBdr>
            </w:div>
          </w:divsChild>
        </w:div>
        <w:div w:id="1181316028">
          <w:marLeft w:val="0"/>
          <w:marRight w:val="0"/>
          <w:marTop w:val="150"/>
          <w:marBottom w:val="150"/>
          <w:divBdr>
            <w:top w:val="none" w:sz="0" w:space="0" w:color="auto"/>
            <w:left w:val="none" w:sz="0" w:space="0" w:color="auto"/>
            <w:bottom w:val="none" w:sz="0" w:space="0" w:color="auto"/>
            <w:right w:val="none" w:sz="0" w:space="0" w:color="auto"/>
          </w:divBdr>
          <w:divsChild>
            <w:div w:id="111441723">
              <w:marLeft w:val="150"/>
              <w:marRight w:val="0"/>
              <w:marTop w:val="75"/>
              <w:marBottom w:val="75"/>
              <w:divBdr>
                <w:top w:val="none" w:sz="0" w:space="0" w:color="auto"/>
                <w:left w:val="none" w:sz="0" w:space="0" w:color="auto"/>
                <w:bottom w:val="none" w:sz="0" w:space="0" w:color="auto"/>
                <w:right w:val="none" w:sz="0" w:space="0" w:color="auto"/>
              </w:divBdr>
            </w:div>
          </w:divsChild>
        </w:div>
      </w:divsChild>
    </w:div>
    <w:div w:id="1610552965">
      <w:marLeft w:val="0"/>
      <w:marRight w:val="0"/>
      <w:marTop w:val="0"/>
      <w:marBottom w:val="0"/>
      <w:divBdr>
        <w:top w:val="none" w:sz="0" w:space="0" w:color="auto"/>
        <w:left w:val="none" w:sz="0" w:space="0" w:color="auto"/>
        <w:bottom w:val="dashed" w:sz="6" w:space="0" w:color="E8E8E8"/>
        <w:right w:val="none" w:sz="0" w:space="0" w:color="auto"/>
      </w:divBdr>
    </w:div>
    <w:div w:id="209546581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2620</Words>
  <Characters>14934</Characters>
  <Application>Microsoft Office Word</Application>
  <DocSecurity>0</DocSecurity>
  <Lines>124</Lines>
  <Paragraphs>35</Paragraphs>
  <ScaleCrop>false</ScaleCrop>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xiao</dc:creator>
  <cp:keywords/>
  <dc:description/>
  <cp:lastModifiedBy>Shawn xiao</cp:lastModifiedBy>
  <cp:revision>2</cp:revision>
  <dcterms:created xsi:type="dcterms:W3CDTF">2025-06-17T00:21:00Z</dcterms:created>
  <dcterms:modified xsi:type="dcterms:W3CDTF">2025-06-17T00:21:00Z</dcterms:modified>
</cp:coreProperties>
</file>