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6.png" ContentType="image/png"/>
  <Override PartName="/word/media/rId46.jpg" ContentType="image/jpeg"/>
  <Override PartName="/word/media/rId53.jpg" ContentType="image/jpeg"/>
  <Override PartName="/word/media/rId101.jpg" ContentType="image/jpeg"/>
  <Override PartName="/word/media/rId64.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刘永鑫</w:t>
      </w:r>
      <w:r>
        <w:t xml:space="preserve"> </w:t>
      </w:r>
      <w:r>
        <w:t xml:space="preserve">博士</w:t>
      </w:r>
      <w:r>
        <w:t xml:space="preserve"> </w:t>
      </w:r>
      <w:r>
        <w:t xml:space="preserve">简介</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基本信息"/>
      <w:bookmarkEnd w:id="21"/>
      <w:r>
        <w:t xml:space="preserve">基本信息</w:t>
      </w:r>
    </w:p>
    <w:p>
      <w:pPr>
        <w:pStyle w:val="FirstParagraph"/>
      </w:pPr>
      <w:r>
        <w:drawing>
          <wp:inline>
            <wp:extent cx="5334000" cy="6275294"/>
            <wp:effectExtent b="0" l="0" r="0" t="0"/>
            <wp:docPr descr="" title="" id="1" name="Picture"/>
            <a:graphic>
              <a:graphicData uri="http://schemas.openxmlformats.org/drawingml/2006/picture">
                <pic:pic>
                  <pic:nvPicPr>
                    <pic:cNvPr descr="http://bailab.genetics.ac.cn/markdown/papers/1806NRM/yongxin.jpg" id="0" name="Picture"/>
                    <pic:cNvPicPr>
                      <a:picLocks noChangeArrowheads="1" noChangeAspect="1"/>
                    </pic:cNvPicPr>
                  </pic:nvPicPr>
                  <pic:blipFill>
                    <a:blip r:embed="rId24"/>
                    <a:stretch>
                      <a:fillRect/>
                    </a:stretch>
                  </pic:blipFill>
                  <pic:spPr bwMode="auto">
                    <a:xfrm>
                      <a:off x="0" y="0"/>
                      <a:ext cx="5334000" cy="6275294"/>
                    </a:xfrm>
                    <a:prstGeom prst="rect">
                      <a:avLst/>
                    </a:prstGeom>
                    <a:noFill/>
                    <a:ln w="9525">
                      <a:noFill/>
                      <a:headEnd/>
                      <a:tailEnd/>
                    </a:ln>
                  </pic:spPr>
                </pic:pic>
              </a:graphicData>
            </a:graphic>
          </wp:inline>
        </w:drawing>
      </w:r>
    </w:p>
    <w:p>
      <w:pPr>
        <w:pStyle w:val="BodyText"/>
      </w:pPr>
      <w:r>
        <w:rPr>
          <w:b/>
        </w:rPr>
        <w:t xml:space="preserve">刘永鑫</w:t>
      </w:r>
      <w:r>
        <w:t xml:space="preserve"> </w:t>
      </w:r>
      <w:r>
        <w:t xml:space="preserve">博士</w:t>
      </w:r>
    </w:p>
    <w:p>
      <w:pPr>
        <w:pStyle w:val="BodyText"/>
      </w:pPr>
      <w:r>
        <w:t xml:space="preserve">单位：中国科学院遗传与发育生物学研究所</w:t>
      </w:r>
    </w:p>
    <w:p>
      <w:pPr>
        <w:pStyle w:val="BodyText"/>
      </w:pPr>
      <w:r>
        <w:t xml:space="preserve">职称：高级工程师</w:t>
      </w:r>
    </w:p>
    <w:p>
      <w:pPr>
        <w:pStyle w:val="BodyText"/>
      </w:pPr>
      <w:r>
        <w:t xml:space="preserve">联系电话：86-10-64808722</w:t>
      </w:r>
    </w:p>
    <w:p>
      <w:pPr>
        <w:pStyle w:val="BodyText"/>
      </w:pPr>
      <w:r>
        <w:t xml:space="preserve">E-mail：</w:t>
      </w:r>
      <w:r>
        <w:t xml:space="preserve"> </w:t>
      </w:r>
      <w:hyperlink r:id="rId25">
        <w:r>
          <w:rPr>
            <w:rStyle w:val="Hyperlink"/>
          </w:rPr>
          <w:t xml:space="preserve">yxliu@genetics.ac.cn</w:t>
        </w:r>
      </w:hyperlink>
    </w:p>
    <w:p>
      <w:pPr>
        <w:pStyle w:val="BodyText"/>
      </w:pPr>
      <w:r>
        <w:t xml:space="preserve">公众号：宏基因组</w:t>
      </w:r>
      <w:r>
        <w:t xml:space="preserve"> </w:t>
      </w:r>
      <w:hyperlink r:id="rId26">
        <w:r>
          <w:rPr>
            <w:rStyle w:val="Hyperlink"/>
          </w:rPr>
          <w:t xml:space="preserve">https://mp.weixin.qq.com/s/5jQspEvH5_4Xmart22gjMA</w:t>
        </w:r>
      </w:hyperlink>
    </w:p>
    <w:p>
      <w:pPr>
        <w:pStyle w:val="BodyText"/>
      </w:pPr>
      <w:r>
        <w:t xml:space="preserve">CSDN博客：</w:t>
      </w:r>
      <w:hyperlink r:id="rId27">
        <w:r>
          <w:rPr>
            <w:rStyle w:val="Hyperlink"/>
          </w:rPr>
          <w:t xml:space="preserve">https://blog.csdn.net/woodcorpse</w:t>
        </w:r>
      </w:hyperlink>
    </w:p>
    <w:p>
      <w:pPr>
        <w:pStyle w:val="BodyText"/>
      </w:pPr>
      <w:r>
        <w:t xml:space="preserve">科学网博客：</w:t>
      </w:r>
      <w:hyperlink r:id="rId28">
        <w:r>
          <w:rPr>
            <w:rStyle w:val="Hyperlink"/>
          </w:rPr>
          <w:t xml:space="preserve">http://blog.sciencenet.cn/u/woodcorpse</w:t>
        </w:r>
      </w:hyperlink>
    </w:p>
    <w:p>
      <w:pPr>
        <w:pStyle w:val="BodyText"/>
      </w:pPr>
      <w:r>
        <w:t xml:space="preserve">Github:</w:t>
      </w:r>
      <w:r>
        <w:t xml:space="preserve"> </w:t>
      </w:r>
      <w:hyperlink r:id="rId29">
        <w:r>
          <w:rPr>
            <w:rStyle w:val="Hyperlink"/>
          </w:rPr>
          <w:t xml:space="preserve">https://github.com/YongxinLiu</w:t>
        </w:r>
      </w:hyperlink>
    </w:p>
    <w:p>
      <w:pPr>
        <w:pStyle w:val="BodyText"/>
      </w:pPr>
      <w:r>
        <w:t xml:space="preserve">Google Scholar:</w:t>
      </w:r>
      <w:r>
        <w:t xml:space="preserve"> </w:t>
      </w:r>
      <w:hyperlink r:id="rId30">
        <w:r>
          <w:rPr>
            <w:rStyle w:val="Hyperlink"/>
          </w:rPr>
          <w:t xml:space="preserve">https://scholar.google.com/citations?user=NoxNy_IAAAAJ</w:t>
        </w:r>
      </w:hyperlink>
    </w:p>
    <w:p>
      <w:pPr>
        <w:pStyle w:val="BodyText"/>
      </w:pPr>
      <w:r>
        <w:t xml:space="preserve">研究方向：微生物组数据分析、分析方法开发与优化、科学传播</w:t>
      </w:r>
    </w:p>
    <w:p>
      <w:r>
        <w:pict>
          <v:rect style="width:0;height:1.5pt" o:hralign="center" o:hrstd="t" o:hr="t"/>
        </w:pict>
      </w:r>
    </w:p>
    <w:p>
      <w:pPr>
        <w:pStyle w:val="Heading2"/>
      </w:pPr>
      <w:bookmarkStart w:id="31" w:name="简介"/>
      <w:bookmarkEnd w:id="31"/>
      <w:r>
        <w:t xml:space="preserve">简介</w:t>
      </w:r>
    </w:p>
    <w:p>
      <w:pPr>
        <w:pStyle w:val="FirstParagraph"/>
      </w:pPr>
      <w:r>
        <w:rPr>
          <w:b/>
        </w:rPr>
        <w:t xml:space="preserve">刘永鑫</w:t>
      </w:r>
      <w:r>
        <w:t xml:space="preserve">，博士，高级工程师，中科院青促会会员，宏基因组公众号创始人，QIIME 2项目参与人。</w:t>
      </w:r>
    </w:p>
    <w:p>
      <w:pPr>
        <w:pStyle w:val="BodyText"/>
      </w:pPr>
      <w:r>
        <w:t xml:space="preserve">2008年毕业于东北农业大学微生物学本科，2014年于中国科学院大学获生物信息学博士，2016年中科院遗传发育所博士后出站留所任工程师，2021年起任高级工程师、入选中科院青促会会员。目前主要研究方向有微生物组数据分析、分析方法开发和科学传播。</w:t>
      </w:r>
    </w:p>
    <w:p>
      <w:pPr>
        <w:pStyle w:val="BodyText"/>
      </w:pPr>
      <w:r>
        <w:t xml:space="preserve">以第一作者(共同) 在</w:t>
      </w:r>
      <w:hyperlink r:id="rId32">
        <w:r>
          <w:rPr>
            <w:b/>
            <w:rStyle w:val="Hyperlink"/>
          </w:rPr>
          <w:t xml:space="preserve">Nature Biotechnology</w:t>
        </w:r>
      </w:hyperlink>
      <w:r>
        <w:t xml:space="preserve">、 Nature Protocols、 Science China Life Sciences等杂志发表研究论文8篇。此外，受邀以第一作者和/或通讯作者(含共同)在</w:t>
      </w:r>
      <w:hyperlink r:id="rId33">
        <w:r>
          <w:rPr>
            <w:b/>
            <w:rStyle w:val="Hyperlink"/>
          </w:rPr>
          <w:t xml:space="preserve">Protein &amp; Cell</w:t>
        </w:r>
      </w:hyperlink>
      <w:r>
        <w:t xml:space="preserve">、</w:t>
      </w:r>
      <w:hyperlink r:id="rId34">
        <w:r>
          <w:rPr>
            <w:b/>
            <w:rStyle w:val="Hyperlink"/>
          </w:rPr>
          <w:t xml:space="preserve">Current Opinion in Microbiology</w:t>
        </w:r>
      </w:hyperlink>
      <w:r>
        <w:t xml:space="preserve">、</w:t>
      </w:r>
      <w:hyperlink r:id="rId35">
        <w:r>
          <w:rPr>
            <w:b/>
            <w:rStyle w:val="Hyperlink"/>
          </w:rPr>
          <w:t xml:space="preserve">遗传</w:t>
        </w:r>
      </w:hyperlink>
      <w:r>
        <w:t xml:space="preserve"> </w:t>
      </w:r>
      <w:r>
        <w:t xml:space="preserve">等杂志发表微生物组研究方法综述。以参与作者在</w:t>
      </w:r>
      <w:hyperlink r:id="rId36">
        <w:r>
          <w:rPr>
            <w:b/>
            <w:rStyle w:val="Hyperlink"/>
          </w:rPr>
          <w:t xml:space="preserve">Science</w:t>
        </w:r>
      </w:hyperlink>
      <w:r>
        <w:t xml:space="preserve">、</w:t>
      </w:r>
      <w:hyperlink r:id="rId37">
        <w:r>
          <w:rPr>
            <w:b/>
            <w:rStyle w:val="Hyperlink"/>
          </w:rPr>
          <w:t xml:space="preserve">Nature Biotechnology</w:t>
        </w:r>
      </w:hyperlink>
      <w:r>
        <w:t xml:space="preserve">、</w:t>
      </w:r>
      <w:hyperlink r:id="rId38">
        <w:r>
          <w:rPr>
            <w:b/>
            <w:rStyle w:val="Hyperlink"/>
          </w:rPr>
          <w:t xml:space="preserve">Cell Host &amp; Microbe</w:t>
        </w:r>
      </w:hyperlink>
      <w:r>
        <w:t xml:space="preserve">等杂志发表论文14篇。累计发表文章26篇，被引用3805次(Google学术，截止2021/6/3)。</w:t>
      </w:r>
    </w:p>
    <w:p>
      <w:pPr>
        <w:pStyle w:val="BodyText"/>
      </w:pPr>
      <w:r>
        <w:t xml:space="preserve">主持科研项目2项，包括国家自然科学基金-青年项目，中国科学院青年创新促进会会会员项目；参与国家自然科学基金-面上项目、中国科学院战略性先导科技专项、重点部署项目项目3项。</w:t>
      </w:r>
    </w:p>
    <w:p>
      <w:pPr>
        <w:pStyle w:val="BodyText"/>
      </w:pPr>
      <w:r>
        <w:t xml:space="preserve">共同主编正在编写</w:t>
      </w:r>
      <w:hyperlink r:id="rId39">
        <w:r>
          <w:rPr>
            <w:rStyle w:val="Hyperlink"/>
          </w:rPr>
          <w:t xml:space="preserve">《微生物组实验手册》——Bio-protocol</w:t>
        </w:r>
      </w:hyperlink>
      <w:r>
        <w:t xml:space="preserve">、</w:t>
      </w:r>
      <w:hyperlink r:id="rId40">
        <w:r>
          <w:rPr>
            <w:rStyle w:val="Hyperlink"/>
          </w:rPr>
          <w:t xml:space="preserve">《微生物组数据分析》——科学出版社</w:t>
        </w:r>
      </w:hyperlink>
      <w:r>
        <w:t xml:space="preserve">专著2部。获得软件著作权1项。参与申请国内专利3项。2019/2020连续两年被选为遗传发育所</w:t>
      </w:r>
      <w:r>
        <w:t xml:space="preserve">“</w:t>
      </w:r>
      <w:r>
        <w:t xml:space="preserve">优秀个人</w:t>
      </w:r>
      <w:r>
        <w:t xml:space="preserve">”</w:t>
      </w:r>
      <w:r>
        <w:t xml:space="preserve">、植物基因组国家重点实验室墙报一等奖，和2019年</w:t>
      </w:r>
      <w:r>
        <w:t xml:space="preserve">“</w:t>
      </w:r>
      <w:r>
        <w:t xml:space="preserve">工会积极分子</w:t>
      </w:r>
      <w:r>
        <w:t xml:space="preserve">”</w:t>
      </w:r>
      <w:r>
        <w:t xml:space="preserve">。</w:t>
      </w:r>
    </w:p>
    <w:p>
      <w:pPr>
        <w:pStyle w:val="BodyText"/>
      </w:pPr>
      <w:r>
        <w:t xml:space="preserve">2017年7月创办</w:t>
      </w:r>
      <w:r>
        <w:t xml:space="preserve">“</w:t>
      </w:r>
      <w:r>
        <w:t xml:space="preserve">宏基因组</w:t>
      </w:r>
      <w:r>
        <w:t xml:space="preserve">”</w:t>
      </w:r>
      <w:r>
        <w:t xml:space="preserve">公众号，分享本领域相关原创文章累计2000余篇，代表作品有</w:t>
      </w:r>
      <w:hyperlink r:id="rId41">
        <w:r>
          <w:rPr>
            <w:rStyle w:val="Hyperlink"/>
          </w:rPr>
          <w:t xml:space="preserve">《微生物组图表解读、分析流程和统计绘图》</w:t>
        </w:r>
      </w:hyperlink>
      <w:r>
        <w:t xml:space="preserve">、</w:t>
      </w:r>
      <w:hyperlink r:id="rId37">
        <w:r>
          <w:rPr>
            <w:rStyle w:val="Hyperlink"/>
          </w:rPr>
          <w:t xml:space="preserve">《QIIME2中文教程》</w:t>
        </w:r>
      </w:hyperlink>
      <w:r>
        <w:t xml:space="preserve">等，关注人数11万+，累计阅读2100万+。</w:t>
      </w:r>
    </w:p>
    <w:p>
      <w:r>
        <w:pict>
          <v:rect style="width:0;height:1.5pt" o:hralign="center" o:hrstd="t" o:hr="t"/>
        </w:pict>
      </w:r>
    </w:p>
    <w:p>
      <w:pPr>
        <w:pStyle w:val="Heading2"/>
      </w:pPr>
      <w:bookmarkStart w:id="42" w:name="研究方向"/>
      <w:bookmarkEnd w:id="42"/>
      <w:r>
        <w:t xml:space="preserve">研究方向</w:t>
      </w:r>
    </w:p>
    <w:p>
      <w:pPr>
        <w:pStyle w:val="Heading3"/>
      </w:pPr>
      <w:bookmarkStart w:id="43" w:name="微生物组数据分析"/>
      <w:bookmarkEnd w:id="43"/>
      <w:r>
        <w:t xml:space="preserve">微生物组数据分析</w:t>
      </w:r>
    </w:p>
    <w:p>
      <w:pPr>
        <w:pStyle w:val="FirstParagraph"/>
      </w:pPr>
      <w:r>
        <w:t xml:space="preserve">实验生物学与生物信息学科研人员的知识体系具有明显的优势互补性。实验生物学者拥有丰富的实验材料、精湛的实验操作、强大的背景知识等；生物信息学者拥有数据分析的思路、方法的测试与比较、分析结果描述等专业技能；两者差异背景更有利于解读数据中的生物学意义。本人与合作者在</w:t>
      </w:r>
      <w:r>
        <w:rPr>
          <w:b/>
        </w:rPr>
        <w:t xml:space="preserve">Science、Nature Biotechnology、Cell Host Microbe、Science China Life Sciences</w:t>
      </w:r>
      <w:r>
        <w:t xml:space="preserve">等杂志合作发表论文，多次被选为封面文章。</w:t>
      </w:r>
    </w:p>
    <w:p>
      <w:pPr>
        <w:pStyle w:val="Figure"/>
      </w:pPr>
      <w:r>
        <w:drawing>
          <wp:inline>
            <wp:extent cx="5334000" cy="2362254"/>
            <wp:effectExtent b="0" l="0" r="0" t="0"/>
            <wp:docPr descr="" title="" id="1" name="Picture"/>
            <a:graphic>
              <a:graphicData uri="http://schemas.openxmlformats.org/drawingml/2006/picture">
                <pic:pic>
                  <pic:nvPicPr>
                    <pic:cNvPr descr="http://bailab.genetics.ac.cn/github/Note/Meetting/CV/fig/cover.jpg" id="0" name="Picture"/>
                    <pic:cNvPicPr>
                      <a:picLocks noChangeArrowheads="1" noChangeAspect="1"/>
                    </pic:cNvPicPr>
                  </pic:nvPicPr>
                  <pic:blipFill>
                    <a:blip r:embed="rId46"/>
                    <a:stretch>
                      <a:fillRect/>
                    </a:stretch>
                  </pic:blipFill>
                  <pic:spPr bwMode="auto">
                    <a:xfrm>
                      <a:off x="0" y="0"/>
                      <a:ext cx="5334000" cy="2362254"/>
                    </a:xfrm>
                    <a:prstGeom prst="rect">
                      <a:avLst/>
                    </a:prstGeom>
                    <a:noFill/>
                    <a:ln w="9525">
                      <a:noFill/>
                      <a:headEnd/>
                      <a:tailEnd/>
                    </a:ln>
                  </pic:spPr>
                </pic:pic>
              </a:graphicData>
            </a:graphic>
          </wp:inline>
        </w:drawing>
      </w:r>
    </w:p>
    <w:p>
      <w:pPr>
        <w:pStyle w:val="FirstParagraph"/>
      </w:pPr>
      <w:r>
        <w:t xml:space="preserve">图. 相关成果被选为Nature Biotechnology、中国科学生命科学、遗传杂志的封面</w:t>
      </w:r>
    </w:p>
    <w:p>
      <w:pPr>
        <w:pStyle w:val="BodyText"/>
      </w:pPr>
      <w:r>
        <w:rPr>
          <w:b/>
        </w:rPr>
        <w:t xml:space="preserve">开展合作的主要问题和对策：</w:t>
      </w:r>
    </w:p>
    <w:p>
      <w:pPr>
        <w:pStyle w:val="Compact"/>
        <w:numPr>
          <w:numId w:val="1001"/>
          <w:ilvl w:val="0"/>
        </w:numPr>
      </w:pPr>
      <w:r>
        <w:t xml:space="preserve">沟通：通常实验和分析人员间缺少了解和沟通，需要课题背景和需求清晰，执行期间反复沟通；</w:t>
      </w:r>
    </w:p>
    <w:p>
      <w:pPr>
        <w:pStyle w:val="Compact"/>
        <w:numPr>
          <w:numId w:val="1001"/>
          <w:ilvl w:val="0"/>
        </w:numPr>
      </w:pPr>
      <w:r>
        <w:t xml:space="preserve">耐心：真正的合作是几个月到几年的长期磨合，切忌急功近利、无背景基础、公司式标准化分析离生物学规律相差甚远；</w:t>
      </w:r>
    </w:p>
    <w:p>
      <w:pPr>
        <w:pStyle w:val="Compact"/>
        <w:numPr>
          <w:numId w:val="1001"/>
          <w:ilvl w:val="0"/>
        </w:numPr>
      </w:pPr>
      <w:r>
        <w:t xml:space="preserve">利益：不同评价体系对共同作者认可程度不同，根据规则设定目标并根据最终贡献谈好利益分配问题；</w:t>
      </w:r>
    </w:p>
    <w:p>
      <w:pPr>
        <w:pStyle w:val="Compact"/>
        <w:numPr>
          <w:numId w:val="1001"/>
          <w:ilvl w:val="0"/>
        </w:numPr>
      </w:pPr>
      <w:r>
        <w:t xml:space="preserve">舍得：有舍才有得，否则很难开展合作实现优势互补、突破自己的天花板、冲击国际领先或开创交叉新领域的目标。</w:t>
      </w:r>
    </w:p>
    <w:p>
      <w:pPr>
        <w:pStyle w:val="Heading3"/>
      </w:pPr>
      <w:bookmarkStart w:id="47" w:name="分析方法开发与优化"/>
      <w:bookmarkEnd w:id="47"/>
      <w:r>
        <w:t xml:space="preserve">分析方法开发与优化</w:t>
      </w:r>
    </w:p>
    <w:p>
      <w:pPr>
        <w:pStyle w:val="FirstParagraph"/>
      </w:pPr>
      <w:r>
        <w:t xml:space="preserve">目前微生物组分析领域的处于高速发展阶段，方法和软件百花齐放、百家争鸣；对于绝大多数科研人员，开展分析中的主要难题不是没有软件可有，而是软件太多，不知如何选择，对软件方法的优缺点理解有限，结果准确性无法把握。</w:t>
      </w:r>
    </w:p>
    <w:p>
      <w:pPr>
        <w:pStyle w:val="BodyText"/>
      </w:pPr>
      <w:r>
        <w:t xml:space="preserve">我们搭建并共享了简单、易用的</w:t>
      </w:r>
      <w:hyperlink r:id="rId48">
        <w:r>
          <w:rPr>
            <w:rStyle w:val="Hyperlink"/>
          </w:rPr>
          <w:t xml:space="preserve">扩增子(EasyAmplicon)</w:t>
        </w:r>
      </w:hyperlink>
      <w:r>
        <w:t xml:space="preserve">、</w:t>
      </w:r>
      <w:hyperlink r:id="rId49">
        <w:r>
          <w:rPr>
            <w:rStyle w:val="Hyperlink"/>
          </w:rPr>
          <w:t xml:space="preserve">宏基因组(EasyCulturome)</w:t>
        </w:r>
      </w:hyperlink>
      <w:r>
        <w:t xml:space="preserve">、</w:t>
      </w:r>
      <w:hyperlink r:id="rId50">
        <w:r>
          <w:rPr>
            <w:rStyle w:val="Hyperlink"/>
          </w:rPr>
          <w:t xml:space="preserve">培养组(Culturome，Nature Protocols)</w:t>
        </w:r>
      </w:hyperlink>
      <w:r>
        <w:t xml:space="preserve">等分析流程方便同行开展数据分析(详见Github，正在投稿中)。</w:t>
      </w:r>
    </w:p>
    <w:p>
      <w:pPr>
        <w:pStyle w:val="Figure"/>
      </w:pPr>
      <w:r>
        <w:drawing>
          <wp:inline>
            <wp:extent cx="5334000" cy="2615356"/>
            <wp:effectExtent b="0" l="0" r="0" t="0"/>
            <wp:docPr descr="" title="" id="1" name="Picture"/>
            <a:graphic>
              <a:graphicData uri="http://schemas.openxmlformats.org/drawingml/2006/picture">
                <pic:pic>
                  <pic:nvPicPr>
                    <pic:cNvPr descr="http://bailab.genetics.ac.cn/github/Note/Meetting/CV/fig/pipeline.jpg" id="0" name="Picture"/>
                    <pic:cNvPicPr>
                      <a:picLocks noChangeArrowheads="1" noChangeAspect="1"/>
                    </pic:cNvPicPr>
                  </pic:nvPicPr>
                  <pic:blipFill>
                    <a:blip r:embed="rId53"/>
                    <a:stretch>
                      <a:fillRect/>
                    </a:stretch>
                  </pic:blipFill>
                  <pic:spPr bwMode="auto">
                    <a:xfrm>
                      <a:off x="0" y="0"/>
                      <a:ext cx="5334000" cy="2615356"/>
                    </a:xfrm>
                    <a:prstGeom prst="rect">
                      <a:avLst/>
                    </a:prstGeom>
                    <a:noFill/>
                    <a:ln w="9525">
                      <a:noFill/>
                      <a:headEnd/>
                      <a:tailEnd/>
                    </a:ln>
                  </pic:spPr>
                </pic:pic>
              </a:graphicData>
            </a:graphic>
          </wp:inline>
        </w:drawing>
      </w:r>
    </w:p>
    <w:p>
      <w:pPr>
        <w:pStyle w:val="FirstParagraph"/>
      </w:pPr>
      <w:r>
        <w:t xml:space="preserve">图. 扩增子和宏基因组整合分析流程</w:t>
      </w:r>
    </w:p>
    <w:p>
      <w:pPr>
        <w:pStyle w:val="BodyText"/>
      </w:pPr>
      <w:r>
        <w:t xml:space="preserve">此外受邀参加</w:t>
      </w:r>
      <w:hyperlink r:id="rId54">
        <w:r>
          <w:rPr>
            <w:rStyle w:val="Hyperlink"/>
          </w:rPr>
          <w:t xml:space="preserve">QIIME 2项目的开发(Nature Biotechnology, 2019)</w:t>
        </w:r>
      </w:hyperlink>
      <w:r>
        <w:t xml:space="preserve">，更好地把握国际最前沿的分析流程。参与开发植物扩增子定量方法，实现宿主植物、细菌和真菌三者间的定量，提供了</w:t>
      </w:r>
      <w:hyperlink r:id="rId55">
        <w:r>
          <w:rPr>
            <w:rStyle w:val="Hyperlink"/>
          </w:rPr>
          <w:t xml:space="preserve">绝对丰度的角度对微生物进行观察和比较(Plant Communications, 2020)</w:t>
        </w:r>
      </w:hyperlink>
      <w:r>
        <w:t xml:space="preserve">。参与开发在线实现20余种常用绘图/分析工具的服务器ImageGP(</w:t>
      </w:r>
      <w:hyperlink r:id="rId56">
        <w:r>
          <w:rPr>
            <w:rStyle w:val="Hyperlink"/>
          </w:rPr>
          <w:t xml:space="preserve">http://www.ehbio.com/ImageGP/</w:t>
        </w:r>
      </w:hyperlink>
      <w:r>
        <w:t xml:space="preserve">)，上线一年多已被引用过百次(正在投稿中)。</w:t>
      </w:r>
    </w:p>
    <w:p>
      <w:pPr>
        <w:pStyle w:val="BodyText"/>
      </w:pPr>
      <w:r>
        <w:rPr>
          <w:b/>
        </w:rPr>
        <w:t xml:space="preserve">下一步工作重点</w:t>
      </w:r>
    </w:p>
    <w:p>
      <w:pPr>
        <w:pStyle w:val="Compact"/>
        <w:numPr>
          <w:numId w:val="1002"/>
          <w:ilvl w:val="0"/>
        </w:numPr>
      </w:pPr>
      <w:r>
        <w:t xml:space="preserve">进一步优化和提高方法和软件的易用性；</w:t>
      </w:r>
    </w:p>
    <w:p>
      <w:pPr>
        <w:pStyle w:val="Compact"/>
        <w:numPr>
          <w:numId w:val="1002"/>
          <w:ilvl w:val="0"/>
        </w:numPr>
      </w:pPr>
      <w:r>
        <w:t xml:space="preserve">建立我国主导的、有影响力的微生物组分析流程；</w:t>
      </w:r>
    </w:p>
    <w:p>
      <w:pPr>
        <w:pStyle w:val="Compact"/>
        <w:numPr>
          <w:numId w:val="1002"/>
          <w:ilvl w:val="0"/>
        </w:numPr>
      </w:pPr>
      <w:r>
        <w:t xml:space="preserve">建立微生物组数据库的国内备份、更新站点；</w:t>
      </w:r>
    </w:p>
    <w:p>
      <w:pPr>
        <w:pStyle w:val="Compact"/>
        <w:numPr>
          <w:numId w:val="1002"/>
          <w:ilvl w:val="0"/>
        </w:numPr>
      </w:pPr>
      <w:r>
        <w:t xml:space="preserve">前沿性、原创性方法的开发。</w:t>
      </w:r>
    </w:p>
    <w:p>
      <w:pPr>
        <w:pStyle w:val="Heading3"/>
      </w:pPr>
      <w:bookmarkStart w:id="57" w:name="科学传播"/>
      <w:bookmarkEnd w:id="57"/>
      <w:r>
        <w:t xml:space="preserve">科学传播</w:t>
      </w:r>
    </w:p>
    <w:p>
      <w:pPr>
        <w:pStyle w:val="FirstParagraph"/>
      </w:pPr>
      <w:r>
        <w:t xml:space="preserve">当前中国微生物组领域科研面临一系列困难：文章分析方法描述缺少细节无法重现；文章多如汪洋大海；英文资料较多但缺少系统整理和中文资料；缺少实例和经验分享等。因此在2017年起我发起并创立了提高数据分析可重复性、解决本领域中文资料匮乏的困境——宏基因组公众号。经过近4年的发展，目前分享2000+篇原创文章，300余万字，11万+同行关注，2100万+阅读量。成为本领域科研成果、技术方法分享交流的华人科研同行聚集地。</w:t>
      </w:r>
    </w:p>
    <w:p>
      <w:pPr>
        <w:pStyle w:val="BodyText"/>
      </w:pPr>
      <w:r>
        <w:t xml:space="preserve">此外还受到国内外数十个杂志邀请分享分析方法。目前已经在</w:t>
      </w:r>
      <w:hyperlink r:id="rId33">
        <w:r>
          <w:rPr>
            <w:b/>
            <w:rStyle w:val="Hyperlink"/>
          </w:rPr>
          <w:t xml:space="preserve">Protein &amp; Cell</w:t>
        </w:r>
      </w:hyperlink>
      <w:r>
        <w:t xml:space="preserve">、</w:t>
      </w:r>
      <w:hyperlink r:id="rId34">
        <w:r>
          <w:rPr>
            <w:b/>
            <w:rStyle w:val="Hyperlink"/>
          </w:rPr>
          <w:t xml:space="preserve">Current Opinion in Microbiology</w:t>
        </w:r>
      </w:hyperlink>
      <w:r>
        <w:t xml:space="preserve">、</w:t>
      </w:r>
      <w:hyperlink r:id="rId58">
        <w:r>
          <w:rPr>
            <w:b/>
            <w:rStyle w:val="Hyperlink"/>
          </w:rPr>
          <w:t xml:space="preserve">Chinese Medical Journal</w:t>
        </w:r>
      </w:hyperlink>
      <w:r>
        <w:t xml:space="preserve">、</w:t>
      </w:r>
      <w:hyperlink r:id="rId35">
        <w:r>
          <w:rPr>
            <w:b/>
            <w:rStyle w:val="Hyperlink"/>
          </w:rPr>
          <w:t xml:space="preserve">遗传</w:t>
        </w:r>
      </w:hyperlink>
      <w:r>
        <w:t xml:space="preserve">等杂志发表分析方法学综述。</w:t>
      </w:r>
    </w:p>
    <w:p>
      <w:pPr>
        <w:pStyle w:val="BodyText"/>
      </w:pPr>
      <w:r>
        <w:t xml:space="preserve">为进一步促进本领域方法的积累和传播，与科学出版社、Bio-protocol、JoVE等出版社合作发行专著或专刊。</w:t>
      </w:r>
    </w:p>
    <w:p>
      <w:pPr>
        <w:pStyle w:val="Compact"/>
        <w:numPr>
          <w:numId w:val="1003"/>
          <w:ilvl w:val="0"/>
        </w:numPr>
      </w:pPr>
      <w:r>
        <w:t xml:space="preserve">2020年6月发起的</w:t>
      </w:r>
      <w:hyperlink r:id="rId59">
        <w:r>
          <w:rPr>
            <w:rStyle w:val="Hyperlink"/>
          </w:rPr>
          <w:t xml:space="preserve">《微生物组数据分析与可视化实战》专著——科学出版社</w:t>
        </w:r>
      </w:hyperlink>
      <w:r>
        <w:t xml:space="preserve">，由本领域70位华人同行共同编写，专注于数据分析部分，让大家系统学习背景知识、读懂文章、并实现自主分析。11月份投稿截止。2021年6月正式出版。</w:t>
      </w:r>
    </w:p>
    <w:p>
      <w:pPr>
        <w:pStyle w:val="Compact"/>
        <w:numPr>
          <w:numId w:val="1003"/>
          <w:ilvl w:val="0"/>
        </w:numPr>
      </w:pPr>
      <w:r>
        <w:t xml:space="preserve">2020年6月发起的</w:t>
      </w:r>
      <w:hyperlink r:id="rId60">
        <w:r>
          <w:rPr>
            <w:rStyle w:val="Hyperlink"/>
          </w:rPr>
          <w:t xml:space="preserve">《微生物组实验手册》——Bio-protocol</w:t>
        </w:r>
      </w:hyperlink>
      <w:r>
        <w:t xml:space="preserve">，由全球本领域200多位华人同行共同参与，旨在促进微生物组领域国内外华人科研团队之间的交流和合作，倡导科研团队注重实验方法的沉淀、分享与传播。10月份投稿截止。2021年1月正式线上发布。</w:t>
      </w:r>
    </w:p>
    <w:p>
      <w:pPr>
        <w:pStyle w:val="Compact"/>
        <w:numPr>
          <w:numId w:val="1003"/>
          <w:ilvl w:val="0"/>
        </w:numPr>
      </w:pPr>
      <w:r>
        <w:t xml:space="preserve">2020年5月发起的</w:t>
      </w:r>
      <w:hyperlink r:id="rId61">
        <w:r>
          <w:rPr>
            <w:rStyle w:val="Hyperlink"/>
          </w:rPr>
          <w:t xml:space="preserve">微生物组专刊征稿——JoVE</w:t>
        </w:r>
      </w:hyperlink>
      <w:r>
        <w:t xml:space="preserve">，积累优质的英文实验和分析方法视频，推动中国微生物组分析方法的国际化。</w:t>
      </w:r>
    </w:p>
    <w:p>
      <w:pPr>
        <w:pStyle w:val="Figure"/>
      </w:pPr>
      <w:r>
        <w:drawing>
          <wp:inline>
            <wp:extent cx="5334000" cy="1751625"/>
            <wp:effectExtent b="0" l="0" r="0" t="0"/>
            <wp:docPr descr="" title="" id="1" name="Picture"/>
            <a:graphic>
              <a:graphicData uri="http://schemas.openxmlformats.org/drawingml/2006/picture">
                <pic:pic>
                  <pic:nvPicPr>
                    <pic:cNvPr descr="http://bailab.genetics.ac.cn/github/Note/Meetting/CV/fig/qr.jpg" id="0" name="Picture"/>
                    <pic:cNvPicPr>
                      <a:picLocks noChangeArrowheads="1" noChangeAspect="1"/>
                    </pic:cNvPicPr>
                  </pic:nvPicPr>
                  <pic:blipFill>
                    <a:blip r:embed="rId64"/>
                    <a:stretch>
                      <a:fillRect/>
                    </a:stretch>
                  </pic:blipFill>
                  <pic:spPr bwMode="auto">
                    <a:xfrm>
                      <a:off x="0" y="0"/>
                      <a:ext cx="5334000" cy="1751625"/>
                    </a:xfrm>
                    <a:prstGeom prst="rect">
                      <a:avLst/>
                    </a:prstGeom>
                    <a:noFill/>
                    <a:ln w="9525">
                      <a:noFill/>
                      <a:headEnd/>
                      <a:tailEnd/>
                    </a:ln>
                  </pic:spPr>
                </pic:pic>
              </a:graphicData>
            </a:graphic>
          </wp:inline>
        </w:drawing>
      </w:r>
    </w:p>
    <w:p>
      <w:pPr>
        <w:pStyle w:val="FirstParagraph"/>
      </w:pPr>
      <w:r>
        <w:t xml:space="preserve">图. 宏基因研究范畴、公众号二维码和受邀参加演讲</w:t>
      </w:r>
    </w:p>
    <w:p>
      <w:pPr>
        <w:pStyle w:val="BodyText"/>
      </w:pPr>
      <w:r>
        <w:rPr>
          <w:b/>
        </w:rPr>
        <w:t xml:space="preserve">科学传播问题的解决方案</w:t>
      </w:r>
    </w:p>
    <w:p>
      <w:pPr>
        <w:pStyle w:val="Compact"/>
        <w:numPr>
          <w:numId w:val="1004"/>
          <w:ilvl w:val="0"/>
        </w:numPr>
      </w:pPr>
      <w:r>
        <w:t xml:space="preserve">倡导文章分享可重复代码，建立微生物组百科全书中、英文版，提高可信度、国际影响力和信誉；</w:t>
      </w:r>
    </w:p>
    <w:p>
      <w:pPr>
        <w:pStyle w:val="Compact"/>
        <w:numPr>
          <w:numId w:val="1004"/>
          <w:ilvl w:val="0"/>
        </w:numPr>
      </w:pPr>
      <w:r>
        <w:t xml:space="preserve">成果新闻、新媒体综合解读宣传，让同行了解，同时提高全民科学素养；</w:t>
      </w:r>
    </w:p>
    <w:p>
      <w:pPr>
        <w:pStyle w:val="Compact"/>
        <w:numPr>
          <w:numId w:val="1004"/>
          <w:ilvl w:val="0"/>
        </w:numPr>
      </w:pPr>
      <w:r>
        <w:t xml:space="preserve">翻译或分享前沿技术资料，进一步总结综述和传播；</w:t>
      </w:r>
    </w:p>
    <w:p>
      <w:pPr>
        <w:pStyle w:val="Compact"/>
        <w:numPr>
          <w:numId w:val="1004"/>
          <w:ilvl w:val="0"/>
        </w:numPr>
      </w:pPr>
      <w:r>
        <w:t xml:space="preserve">利用</w:t>
      </w:r>
      <w:r>
        <w:t xml:space="preserve">“</w:t>
      </w:r>
      <w:r>
        <w:t xml:space="preserve">互联网+</w:t>
      </w:r>
      <w:r>
        <w:t xml:space="preserve">”</w:t>
      </w:r>
      <w:r>
        <w:t xml:space="preserve">模式，分析实例、经验总结通过博客让同行网络检索，公众号推送让同行及时获取，在线直播和演讲的方式让大家方便、高效地学习前沿知识、技术和经验。</w:t>
      </w:r>
    </w:p>
    <w:p>
      <w:pPr>
        <w:pStyle w:val="Heading2"/>
      </w:pPr>
      <w:bookmarkStart w:id="65" w:name="发表文章"/>
      <w:bookmarkEnd w:id="65"/>
      <w:r>
        <w:t xml:space="preserve">发表文章</w:t>
      </w:r>
    </w:p>
    <w:p>
      <w:pPr>
        <w:pStyle w:val="FirstParagraph"/>
      </w:pPr>
      <w:r>
        <w:t xml:space="preserve">截止2021年3月1日，共发表文章26篇，被引用2992次。</w:t>
      </w:r>
    </w:p>
    <w:p>
      <w:pPr>
        <w:pStyle w:val="BodyText"/>
      </w:pPr>
      <w:r>
        <w:t xml:space="preserve">“</w:t>
      </w:r>
      <w:r>
        <w:t xml:space="preserve">#</w:t>
      </w:r>
      <w:r>
        <w:t xml:space="preserve">”</w:t>
      </w:r>
      <w:r>
        <w:t xml:space="preserve">代表共同第一作者，</w:t>
      </w:r>
      <w:r>
        <w:t xml:space="preserve">“</w:t>
      </w:r>
      <w:r>
        <w:t xml:space="preserve">*</w:t>
      </w:r>
      <w:r>
        <w:t xml:space="preserve">”</w:t>
      </w:r>
      <w:r>
        <w:t xml:space="preserve">代表通讯作者，IF = 2019年影响因子，文章按发表年逆序排列。</w:t>
      </w:r>
    </w:p>
    <w:p>
      <w:pPr>
        <w:pStyle w:val="Heading3"/>
      </w:pPr>
      <w:bookmarkStart w:id="66" w:name="近五年五篇代表作"/>
      <w:bookmarkEnd w:id="66"/>
      <w:r>
        <w:t xml:space="preserve">近五年五篇代表作</w:t>
      </w:r>
    </w:p>
    <w:p>
      <w:pPr>
        <w:pStyle w:val="Compact"/>
        <w:numPr>
          <w:numId w:val="1005"/>
          <w:ilvl w:val="0"/>
        </w:numPr>
      </w:pPr>
      <w:r>
        <w:rPr>
          <w:b/>
        </w:rPr>
        <w:t xml:space="preserve">Yong-Xin Liu#*</w:t>
      </w:r>
      <w:r>
        <w:t xml:space="preserve">, Yuan Qin#, Tong Chen#, Meiping Lu, Xubo Qian, Xiaoxuan Guo &amp; Yang Bai*. (2020). A practical guide to amplicon and metagenomic analysis of microbiome data.</w:t>
      </w:r>
      <w:r>
        <w:t xml:space="preserve"> </w:t>
      </w:r>
      <w:r>
        <w:rPr>
          <w:b/>
        </w:rPr>
        <w:t xml:space="preserve">Protein &amp; Cell</w:t>
      </w:r>
      <w:r>
        <w:t xml:space="preserve"> </w:t>
      </w:r>
      <w:r>
        <w:t xml:space="preserve">11, doi:</w:t>
      </w:r>
      <w:r>
        <w:t xml:space="preserve"> </w:t>
      </w:r>
      <w:hyperlink r:id="rId67">
        <w:r>
          <w:rPr>
            <w:rStyle w:val="Hyperlink"/>
          </w:rPr>
          <w:t xml:space="preserve">https://doi.org/10.1007/s13238-020-00724-8</w:t>
        </w:r>
      </w:hyperlink>
      <w:r>
        <w:t xml:space="preserve"> </w:t>
      </w:r>
      <w:r>
        <w:t xml:space="preserve">(</w:t>
      </w:r>
      <w:r>
        <w:rPr>
          <w:b/>
        </w:rPr>
        <w:t xml:space="preserve">IF = 10.164</w:t>
      </w:r>
      <w:r>
        <w:t xml:space="preserve">)</w:t>
      </w:r>
    </w:p>
    <w:p>
      <w:pPr>
        <w:pStyle w:val="Compact"/>
        <w:numPr>
          <w:numId w:val="1005"/>
          <w:ilvl w:val="0"/>
        </w:numPr>
      </w:pPr>
      <w:r>
        <w:rPr>
          <w:b/>
        </w:rPr>
        <w:t xml:space="preserve">Yong-Xin Liu</w:t>
      </w:r>
      <w:r>
        <w:t xml:space="preserve">, Yuan Qin &amp; Yang Bai*. (2019). Reductionist synthetic community approaches in root microbiome research.</w:t>
      </w:r>
      <w:r>
        <w:t xml:space="preserve"> </w:t>
      </w:r>
      <w:r>
        <w:rPr>
          <w:b/>
        </w:rPr>
        <w:t xml:space="preserve">Current Opinion in Microbiology</w:t>
      </w:r>
      <w:r>
        <w:t xml:space="preserve"> </w:t>
      </w:r>
      <w:r>
        <w:t xml:space="preserve">49, 97-102, doi:</w:t>
      </w:r>
      <w:r>
        <w:t xml:space="preserve"> </w:t>
      </w:r>
      <w:hyperlink r:id="rId68">
        <w:r>
          <w:rPr>
            <w:rStyle w:val="Hyperlink"/>
          </w:rPr>
          <w:t xml:space="preserve">https://doi.org/10.1016/j.mib.2019.10.010</w:t>
        </w:r>
      </w:hyperlink>
      <w:r>
        <w:t xml:space="preserve"> </w:t>
      </w:r>
      <w:r>
        <w:t xml:space="preserve">(</w:t>
      </w:r>
      <w:r>
        <w:rPr>
          <w:b/>
        </w:rPr>
        <w:t xml:space="preserve">IF = 8.134</w:t>
      </w:r>
      <w:r>
        <w:t xml:space="preserve">)</w:t>
      </w:r>
    </w:p>
    <w:p>
      <w:pPr>
        <w:pStyle w:val="Compact"/>
        <w:numPr>
          <w:numId w:val="1005"/>
          <w:ilvl w:val="0"/>
        </w:numPr>
      </w:pPr>
      <w:r>
        <w:t xml:space="preserve">Jingying Zhang#,</w:t>
      </w:r>
      <w:r>
        <w:t xml:space="preserve"> </w:t>
      </w:r>
      <w:r>
        <w:rPr>
          <w:b/>
        </w:rPr>
        <w:t xml:space="preserve">Yong-Xin Liu#</w:t>
      </w:r>
      <w:r>
        <w:t xml:space="preserve">, Na Zhang#, Bin Hu#, Tao Jin#, Haoran Xu, Yuan Qin, Pengxu Yan, Xiaoning Zhang, Xiaoxuan Guo, Jing Hui, Shouyun Cao, Xin Wang, Chao Wang, Hui Wang, Baoyuan Qu, Guangyi Fan, Lixing Yuan, Ruben Garrido-Oter, Chengcai Chu* &amp; Yang Bai*. (2019).</w:t>
      </w:r>
      <w:r>
        <w:t xml:space="preserve"> </w:t>
      </w:r>
      <w:r>
        <w:rPr>
          <w:i/>
        </w:rPr>
        <w:t xml:space="preserve">NRT1.1B</w:t>
      </w:r>
      <w:r>
        <w:t xml:space="preserve"> </w:t>
      </w:r>
      <w:r>
        <w:t xml:space="preserve">is associated with root microbiota composition and nitrogen use in field-grown rice.</w:t>
      </w:r>
      <w:r>
        <w:t xml:space="preserve"> </w:t>
      </w:r>
      <w:r>
        <w:rPr>
          <w:b/>
        </w:rPr>
        <w:t xml:space="preserve">Nature Biotechnology</w:t>
      </w:r>
      <w:r>
        <w:t xml:space="preserve"> </w:t>
      </w:r>
      <w:r>
        <w:t xml:space="preserve">37, 676-684, doi:</w:t>
      </w:r>
      <w:r>
        <w:t xml:space="preserve"> </w:t>
      </w:r>
      <w:hyperlink r:id="rId69">
        <w:r>
          <w:rPr>
            <w:rStyle w:val="Hyperlink"/>
          </w:rPr>
          <w:t xml:space="preserve">https://doi.org/10.1038/s41587-019-0104-4</w:t>
        </w:r>
      </w:hyperlink>
      <w:r>
        <w:t xml:space="preserve"> </w:t>
      </w:r>
      <w:r>
        <w:t xml:space="preserve">(</w:t>
      </w:r>
      <w:r>
        <w:rPr>
          <w:b/>
        </w:rPr>
        <w:t xml:space="preserve">IF = 36.558</w:t>
      </w:r>
      <w:r>
        <w:t xml:space="preserve">，封面文章)</w:t>
      </w:r>
    </w:p>
    <w:p>
      <w:pPr>
        <w:pStyle w:val="Compact"/>
        <w:numPr>
          <w:numId w:val="1005"/>
          <w:ilvl w:val="0"/>
        </w:numPr>
      </w:pPr>
      <w:r>
        <w:t xml:space="preserve">Jingying Zhang#,</w:t>
      </w:r>
      <w:r>
        <w:t xml:space="preserve"> </w:t>
      </w:r>
      <w:r>
        <w:rPr>
          <w:b/>
        </w:rPr>
        <w:t xml:space="preserve">Yong-Xin Liu#</w:t>
      </w:r>
      <w:r>
        <w:t xml:space="preserve">, Xiaoxuan Guo, Yuan Qin, Ruben Garrido-Oter*, Paul Schulze-Lefert*, Yang Bai*. (2021). High-throughput cultivation and identification of bacteria from the plant root microbiota.</w:t>
      </w:r>
      <w:r>
        <w:t xml:space="preserve"> </w:t>
      </w:r>
      <w:r>
        <w:rPr>
          <w:b/>
        </w:rPr>
        <w:t xml:space="preserve">Nature Protocols</w:t>
      </w:r>
      <w:r>
        <w:t xml:space="preserve"> </w:t>
      </w:r>
      <w:r>
        <w:t xml:space="preserve">16, 988-1012, doi:</w:t>
      </w:r>
      <w:r>
        <w:t xml:space="preserve"> </w:t>
      </w:r>
      <w:hyperlink r:id="rId70">
        <w:r>
          <w:rPr>
            <w:rStyle w:val="Hyperlink"/>
          </w:rPr>
          <w:t xml:space="preserve">https://doi.org/10.1038/s41596-020-00444-7</w:t>
        </w:r>
      </w:hyperlink>
      <w:r>
        <w:t xml:space="preserve"> </w:t>
      </w:r>
      <w:r>
        <w:t xml:space="preserve">(</w:t>
      </w:r>
      <w:r>
        <w:rPr>
          <w:b/>
        </w:rPr>
        <w:t xml:space="preserve">IF = 10.419</w:t>
      </w:r>
      <w:r>
        <w:t xml:space="preserve">)</w:t>
      </w:r>
    </w:p>
    <w:p>
      <w:pPr>
        <w:pStyle w:val="Compact"/>
        <w:numPr>
          <w:numId w:val="1005"/>
          <w:ilvl w:val="0"/>
        </w:numPr>
      </w:pPr>
      <w:r>
        <w:t xml:space="preserve">Ancheng C. Huang#, Ting Jiang#,</w:t>
      </w:r>
      <w:r>
        <w:t xml:space="preserve"> </w:t>
      </w:r>
      <w:r>
        <w:rPr>
          <w:b/>
        </w:rPr>
        <w:t xml:space="preserve">Yong-Xin Liu</w:t>
      </w:r>
      <w:r>
        <w:t xml:space="preserve">, Yue-Chen Bai, James Reed, Baoyuan Qu, Alain Goossens, Hans-Wilhelm Nützmann, Yang Bai* &amp; Anne Osbourn*. (2019). A specialized metabolic network selectively modulates Arabidopsis root microbiota.</w:t>
      </w:r>
      <w:r>
        <w:t xml:space="preserve"> </w:t>
      </w:r>
      <w:r>
        <w:rPr>
          <w:b/>
        </w:rPr>
        <w:t xml:space="preserve">Science</w:t>
      </w:r>
      <w:r>
        <w:t xml:space="preserve"> </w:t>
      </w:r>
      <w:r>
        <w:t xml:space="preserve">364, eaau6389, doi:</w:t>
      </w:r>
      <w:r>
        <w:t xml:space="preserve"> </w:t>
      </w:r>
      <w:hyperlink r:id="rId71">
        <w:r>
          <w:rPr>
            <w:rStyle w:val="Hyperlink"/>
          </w:rPr>
          <w:t xml:space="preserve">https://doi.org/10.1126/science.aau6389</w:t>
        </w:r>
      </w:hyperlink>
      <w:r>
        <w:t xml:space="preserve"> </w:t>
      </w:r>
      <w:r>
        <w:t xml:space="preserve">(</w:t>
      </w:r>
      <w:r>
        <w:rPr>
          <w:b/>
        </w:rPr>
        <w:t xml:space="preserve">IF = 41.845</w:t>
      </w:r>
      <w:r>
        <w:t xml:space="preserve">)</w:t>
      </w:r>
    </w:p>
    <w:p>
      <w:pPr>
        <w:pStyle w:val="Heading3"/>
      </w:pPr>
      <w:bookmarkStart w:id="72" w:name="近五年其他文章"/>
      <w:bookmarkEnd w:id="72"/>
      <w:r>
        <w:t xml:space="preserve">近五年其他文章</w:t>
      </w:r>
    </w:p>
    <w:p>
      <w:pPr>
        <w:pStyle w:val="Compact"/>
        <w:numPr>
          <w:numId w:val="1006"/>
          <w:ilvl w:val="0"/>
        </w:numPr>
      </w:pPr>
      <w:r>
        <w:t xml:space="preserve">Xubo Qian#,</w:t>
      </w:r>
      <w:r>
        <w:t xml:space="preserve"> </w:t>
      </w:r>
      <w:r>
        <w:rPr>
          <w:b/>
        </w:rPr>
        <w:t xml:space="preserve">Yong-Xin Liu#</w:t>
      </w:r>
      <w:r>
        <w:t xml:space="preserve">, Xiaohong Ye, Wenjie Zheng, Shaoxia Lv, Miaojun Mo, Jinjing Lin, Wenqin Wang, Weihan Wang, Xianning Zhang &amp; Meiping Lu*. (2020). Gut microbiota in children with juvenile idiopathic arthritis: characteristics, biomarker identification, and usefulness in clinical prediction.</w:t>
      </w:r>
      <w:r>
        <w:t xml:space="preserve"> </w:t>
      </w:r>
      <w:r>
        <w:rPr>
          <w:b/>
        </w:rPr>
        <w:t xml:space="preserve">BMC Genomics</w:t>
      </w:r>
      <w:r>
        <w:t xml:space="preserve"> </w:t>
      </w:r>
      <w:r>
        <w:t xml:space="preserve">21, 286, doi:</w:t>
      </w:r>
      <w:r>
        <w:t xml:space="preserve"> </w:t>
      </w:r>
      <w:hyperlink r:id="rId73">
        <w:r>
          <w:rPr>
            <w:rStyle w:val="Hyperlink"/>
          </w:rPr>
          <w:t xml:space="preserve">https://doi.org/10.1186/s12864-020-6703-0</w:t>
        </w:r>
      </w:hyperlink>
      <w:r>
        <w:t xml:space="preserve"> </w:t>
      </w:r>
      <w:r>
        <w:t xml:space="preserve">(</w:t>
      </w:r>
      <w:r>
        <w:rPr>
          <w:b/>
        </w:rPr>
        <w:t xml:space="preserve">IF = 3.594</w:t>
      </w:r>
      <w:r>
        <w:t xml:space="preserve">)</w:t>
      </w:r>
    </w:p>
    <w:p>
      <w:pPr>
        <w:pStyle w:val="Compact"/>
        <w:numPr>
          <w:numId w:val="1006"/>
          <w:ilvl w:val="0"/>
        </w:numPr>
      </w:pPr>
      <w:r>
        <w:t xml:space="preserve">Wei Wang#, Jing Yang#, Jian Zhang,</w:t>
      </w:r>
      <w:r>
        <w:t xml:space="preserve"> </w:t>
      </w:r>
      <w:r>
        <w:rPr>
          <w:b/>
        </w:rPr>
        <w:t xml:space="preserve">Yong-Xin Liu</w:t>
      </w:r>
      <w:r>
        <w:t xml:space="preserve">, Caiping Tian, Baoyuan Qu, Chulei Gao, Peiyong Xin, Shujing Cheng, Wenjing Zhang, Pei Miao, Lei Li, Xiaojuan Zhang, Jinfang Chu, Jianru Zuo, Jiayang Li, Yang Bai, Xiaoguang Lei* &amp; Jian-Min Zhou*. (2020). An Arabidopsis secondary metabolite directly targets expression of the bacterial type III secretion system to inhibit bacterial virulence.</w:t>
      </w:r>
      <w:r>
        <w:t xml:space="preserve"> </w:t>
      </w:r>
      <w:r>
        <w:rPr>
          <w:b/>
        </w:rPr>
        <w:t xml:space="preserve">Cell Host &amp; Microbe</w:t>
      </w:r>
      <w:r>
        <w:t xml:space="preserve"> </w:t>
      </w:r>
      <w:r>
        <w:t xml:space="preserve">27, 601-613.e607, doi:</w:t>
      </w:r>
      <w:r>
        <w:t xml:space="preserve"> </w:t>
      </w:r>
      <w:hyperlink r:id="rId74">
        <w:r>
          <w:rPr>
            <w:rStyle w:val="Hyperlink"/>
          </w:rPr>
          <w:t xml:space="preserve">https://doi.org/https://doi.org/10.1016/j.chom.2020.03.004</w:t>
        </w:r>
      </w:hyperlink>
      <w:r>
        <w:t xml:space="preserve"> </w:t>
      </w:r>
      <w:r>
        <w:t xml:space="preserve">(</w:t>
      </w:r>
      <w:r>
        <w:rPr>
          <w:b/>
        </w:rPr>
        <w:t xml:space="preserve">IF = 15.923</w:t>
      </w:r>
      <w:r>
        <w:t xml:space="preserve">)</w:t>
      </w:r>
    </w:p>
    <w:p>
      <w:pPr>
        <w:pStyle w:val="Compact"/>
        <w:numPr>
          <w:numId w:val="1006"/>
          <w:ilvl w:val="0"/>
        </w:numPr>
      </w:pPr>
      <w:r>
        <w:t xml:space="preserve">Maosheng Zheng, Shishi He, Yueqi Feng, Mingyuan Wang,</w:t>
      </w:r>
      <w:r>
        <w:t xml:space="preserve"> </w:t>
      </w:r>
      <w:r>
        <w:rPr>
          <w:b/>
        </w:rPr>
        <w:t xml:space="preserve">Yong-Xin Liu</w:t>
      </w:r>
      <w:r>
        <w:t xml:space="preserve">, Chenyuan Dang, Jiawen Wang*. (2021). Active ammonia-oxidizing bacteria and archaea in wastewater treatment systems.</w:t>
      </w:r>
      <w:r>
        <w:t xml:space="preserve"> </w:t>
      </w:r>
      <w:r>
        <w:rPr>
          <w:b/>
        </w:rPr>
        <w:t xml:space="preserve">Journal of Environmental Sciences</w:t>
      </w:r>
      <w:r>
        <w:t xml:space="preserve"> </w:t>
      </w:r>
      <w:r>
        <w:t xml:space="preserve">102 273-282 doi:</w:t>
      </w:r>
      <w:r>
        <w:t xml:space="preserve"> </w:t>
      </w:r>
      <w:hyperlink r:id="rId75">
        <w:r>
          <w:rPr>
            <w:rStyle w:val="Hyperlink"/>
          </w:rPr>
          <w:t xml:space="preserve">https://doi.org/10.1016/j.jes.2020.09.039</w:t>
        </w:r>
      </w:hyperlink>
      <w:r>
        <w:t xml:space="preserve"> </w:t>
      </w:r>
      <w:r>
        <w:t xml:space="preserve">(</w:t>
      </w:r>
      <w:r>
        <w:rPr>
          <w:b/>
        </w:rPr>
        <w:t xml:space="preserve">IF = 4.302</w:t>
      </w:r>
      <w:r>
        <w:t xml:space="preserve">)</w:t>
      </w:r>
    </w:p>
    <w:p>
      <w:pPr>
        <w:pStyle w:val="Compact"/>
        <w:numPr>
          <w:numId w:val="1006"/>
          <w:ilvl w:val="0"/>
        </w:numPr>
      </w:pPr>
      <w:r>
        <w:t xml:space="preserve">Xu-Bo Qian#, Tong Chen#, Yi-Ping Xu, Lei Chen, Fu-Xiang Sun, Mei-Ping Lu* &amp;</w:t>
      </w:r>
      <w:r>
        <w:t xml:space="preserve"> </w:t>
      </w:r>
      <w:r>
        <w:rPr>
          <w:b/>
        </w:rPr>
        <w:t xml:space="preserve">Yong-Xin Liu</w:t>
      </w:r>
      <w:r>
        <w:t xml:space="preserve">. (2020). A guide to human microbiome research: study design, sample collection, and bioinformatics analysis.</w:t>
      </w:r>
      <w:r>
        <w:t xml:space="preserve"> </w:t>
      </w:r>
      <w:r>
        <w:rPr>
          <w:b/>
        </w:rPr>
        <w:t xml:space="preserve">Chinese Medical Journal</w:t>
      </w:r>
      <w:r>
        <w:t xml:space="preserve">, doi:</w:t>
      </w:r>
      <w:r>
        <w:t xml:space="preserve"> </w:t>
      </w:r>
      <w:hyperlink r:id="rId76">
        <w:r>
          <w:rPr>
            <w:rStyle w:val="Hyperlink"/>
          </w:rPr>
          <w:t xml:space="preserve">https://doi.org/10.1097/cm9.0000000000000871</w:t>
        </w:r>
      </w:hyperlink>
      <w:r>
        <w:t xml:space="preserve"> </w:t>
      </w:r>
      <w:r>
        <w:t xml:space="preserve">(</w:t>
      </w:r>
      <w:r>
        <w:rPr>
          <w:b/>
        </w:rPr>
        <w:t xml:space="preserve">IF = 1.585</w:t>
      </w:r>
      <w:r>
        <w:t xml:space="preserve">)</w:t>
      </w:r>
    </w:p>
    <w:p>
      <w:pPr>
        <w:pStyle w:val="Compact"/>
        <w:numPr>
          <w:numId w:val="1006"/>
          <w:ilvl w:val="0"/>
        </w:numPr>
      </w:pPr>
      <w:r>
        <w:t xml:space="preserve">Xiaoxuan Guo#, Xiaoning Zhang#, Yuan Qin#,</w:t>
      </w:r>
      <w:r>
        <w:t xml:space="preserve"> </w:t>
      </w:r>
      <w:r>
        <w:rPr>
          <w:b/>
        </w:rPr>
        <w:t xml:space="preserve">Yong-Xin Liu</w:t>
      </w:r>
      <w:r>
        <w:t xml:space="preserve">, Jingying Zhang, Na Zhang, Kun Wu, Baoyuan Qu, Zishan He, Xin Wang, Xinjian Zhang, Stéphane Hacquard, Xiangdong Fu* &amp; Yang Bai*. (2020). Host-associated quantitative abundance profiling reveals the microbial load variation of root microbiome.</w:t>
      </w:r>
      <w:r>
        <w:t xml:space="preserve"> </w:t>
      </w:r>
      <w:r>
        <w:rPr>
          <w:b/>
        </w:rPr>
        <w:t xml:space="preserve">Plant Communications</w:t>
      </w:r>
      <w:r>
        <w:t xml:space="preserve"> </w:t>
      </w:r>
      <w:r>
        <w:t xml:space="preserve">1, 100003, doi:</w:t>
      </w:r>
      <w:r>
        <w:t xml:space="preserve"> </w:t>
      </w:r>
      <w:hyperlink r:id="rId77">
        <w:r>
          <w:rPr>
            <w:rStyle w:val="Hyperlink"/>
          </w:rPr>
          <w:t xml:space="preserve">https://doi.org/https://doi.org/10.1016/j.xplc.2019.100003</w:t>
        </w:r>
      </w:hyperlink>
    </w:p>
    <w:p>
      <w:pPr>
        <w:pStyle w:val="Compact"/>
        <w:numPr>
          <w:numId w:val="1006"/>
          <w:ilvl w:val="0"/>
        </w:numPr>
      </w:pPr>
      <w:r>
        <w:t xml:space="preserve">胡雅丽#, 戴睿#,</w:t>
      </w:r>
      <w:r>
        <w:t xml:space="preserve"> </w:t>
      </w:r>
      <w:r>
        <w:rPr>
          <w:b/>
        </w:rPr>
        <w:t xml:space="preserve">刘永鑫</w:t>
      </w:r>
      <w:r>
        <w:t xml:space="preserve">, 张婧赢, 胡斌, 储成才, 袁怀波* &amp; 白洋*. (2020). 水稻典型品种日本晴和IR24根系微生物组的解析.</w:t>
      </w:r>
      <w:r>
        <w:t xml:space="preserve"> </w:t>
      </w:r>
      <w:r>
        <w:rPr>
          <w:b/>
        </w:rPr>
        <w:t xml:space="preserve">遗传</w:t>
      </w:r>
      <w:r>
        <w:t xml:space="preserve"> </w:t>
      </w:r>
      <w:r>
        <w:t xml:space="preserve">42, 506-518, doi:</w:t>
      </w:r>
      <w:r>
        <w:t xml:space="preserve"> </w:t>
      </w:r>
      <w:hyperlink r:id="rId78">
        <w:r>
          <w:rPr>
            <w:rStyle w:val="Hyperlink"/>
          </w:rPr>
          <w:t xml:space="preserve">https://doi.org/10.16288/j.yczz.20-070</w:t>
        </w:r>
      </w:hyperlink>
      <w:r>
        <w:t xml:space="preserve"> </w:t>
      </w:r>
      <w:r>
        <w:t xml:space="preserve">(封面文章)</w:t>
      </w:r>
    </w:p>
    <w:p>
      <w:pPr>
        <w:pStyle w:val="Compact"/>
        <w:numPr>
          <w:numId w:val="1006"/>
          <w:ilvl w:val="0"/>
        </w:numPr>
      </w:pPr>
      <w:r>
        <w:t xml:space="preserve">Evan Bolyen#, Jai Ram Rideout#, Matthew R. Dillon#, Nicholas A. Bokulich#, Christian C. Abnet, Gabriel A. Al-Ghalith, Harriet Alexander, Eric J. Alm, Manimozhiyan Arumugam, Francesco Asnicar, Yang Bai, Jordan E. Bisanz, Kyle Bittinger, Asker Brejnrod, Colin J. Brislawn, C. Titus Brown, Benjamin J. Callahan, Andrés Mauricio Caraballo-Rodríguez, John Chase, Emily K. Cope, Ricardo Da Silva, Christian Diener, Pieter C. Dorrestein, Gavin M. Douglas, Daniel M. Durall, Claire Duvallet, Christian F. Edwardson, Madeleine Ernst, Mehrbod Estaki, Jennifer Fouquier, Julia M. Gauglitz, Sean M. Gibbons, Deanna L. Gibson, Antonio Gonzalez, Kestrel Gorlick, Jiarong Guo, Benjamin Hillmann, Susan Holmes, Hannes Holste, Curtis Huttenhower, Gavin A. Huttley, Stefan Janssen, Alan K. Jarmusch, Lingjing Jiang, Benjamin D. Kaehler, Kyo Bin Kang, Christopher R. Keefe, Paul Keim, Scott T. Kelley, Dan Knights, Irina Koester, Tomasz Kosciolek, Jorden Kreps, Morgan G. I. Langille, Joslynn Lee, Ruth Ley,</w:t>
      </w:r>
      <w:r>
        <w:t xml:space="preserve"> </w:t>
      </w:r>
      <w:r>
        <w:rPr>
          <w:b/>
        </w:rPr>
        <w:t xml:space="preserve">Yong-Xin Liu</w:t>
      </w:r>
      <w:r>
        <w:t xml:space="preserve">, Erikka Loftfield, Catherine Lozupone, Massoud Maher, Clarisse Marotz, Bryan D. Martin, Daniel McDonald, Lauren J. McIver, Alexey V. Melnik, Jessica L. Metcalf, Sydney C. Morgan, Jamie T. Morton, Ahmad Turan Naimey, Jose A. Navas-Molina, Louis Felix Nothias, Stephanie B. Orchanian, Talima Pearson, Samuel L. Peoples, Daniel Petras, Mary Lai Preuss, Elmar Pruesse, Lasse Buur Rasmussen, Adam Rivers, Michael S. Robeson, Patrick Rosenthal, Nicola Segata, Michael Shaffer, Arron Shiffer, Rashmi Sinha, Se Jin Song, John R. Spear, Austin D. Swafford, Luke R. Thompson, Pedro J. Torres, Pauline Trinh, Anupriya Tripathi, Peter J. Turnbaugh, Sabah Ul-Hasan, Justin J. J. van der Hooft, Fernando Vargas, Yoshiki Vázquez-Baeza, Emily Vogtmann, Max von Hippel, William Walters, Yunhu Wan, Mingxun Wang, Jonathan Warren, Kyle C. Weber, Charles H. D. Williamson, Amy D. Willis, Zhenjiang Zech Xu, Jesse R. Zaneveld, Yilong Zhang, Qiyun Zhu, Rob Knight &amp; J. Gregory Caporaso*. (2019). Reproducible, interactive, scalable and extensible microbiome data science using QIIME 2.</w:t>
      </w:r>
      <w:r>
        <w:t xml:space="preserve"> </w:t>
      </w:r>
      <w:r>
        <w:rPr>
          <w:b/>
        </w:rPr>
        <w:t xml:space="preserve">Nature Biotechnology</w:t>
      </w:r>
      <w:r>
        <w:t xml:space="preserve"> </w:t>
      </w:r>
      <w:r>
        <w:t xml:space="preserve">37, 852-857, doi:</w:t>
      </w:r>
      <w:r>
        <w:t xml:space="preserve"> </w:t>
      </w:r>
      <w:hyperlink r:id="rId79">
        <w:r>
          <w:rPr>
            <w:rStyle w:val="Hyperlink"/>
          </w:rPr>
          <w:t xml:space="preserve">https://doi.org/10.1038/s41587-019-0209-9</w:t>
        </w:r>
      </w:hyperlink>
      <w:r>
        <w:t xml:space="preserve"> </w:t>
      </w:r>
      <w:r>
        <w:t xml:space="preserve">(</w:t>
      </w:r>
      <w:r>
        <w:rPr>
          <w:b/>
        </w:rPr>
        <w:t xml:space="preserve">IF = 36.558</w:t>
      </w:r>
      <w:r>
        <w:t xml:space="preserve">)</w:t>
      </w:r>
    </w:p>
    <w:p>
      <w:pPr>
        <w:pStyle w:val="Compact"/>
        <w:numPr>
          <w:numId w:val="1006"/>
          <w:ilvl w:val="0"/>
        </w:numPr>
      </w:pPr>
      <w:r>
        <w:t xml:space="preserve">Maosheng Zheng, Nan Zhou, Shufeng Liu, Chenyuan Dang,</w:t>
      </w:r>
      <w:r>
        <w:t xml:space="preserve"> </w:t>
      </w:r>
      <w:r>
        <w:rPr>
          <w:b/>
        </w:rPr>
        <w:t xml:space="preserve">Yong-Xin Liu</w:t>
      </w:r>
      <w:r>
        <w:t xml:space="preserve">, Shishi He, Yijun Zhao, Wen Liu &amp; Xiangke Wang*. (2019). N2O and NO emission from a biological aerated filter treating coking wastewater: Main source and microbial community.</w:t>
      </w:r>
      <w:r>
        <w:t xml:space="preserve"> </w:t>
      </w:r>
      <w:r>
        <w:rPr>
          <w:b/>
        </w:rPr>
        <w:t xml:space="preserve">Journal of Cleaner Production</w:t>
      </w:r>
      <w:r>
        <w:t xml:space="preserve"> </w:t>
      </w:r>
      <w:r>
        <w:t xml:space="preserve">213, 365-374, doi:</w:t>
      </w:r>
      <w:r>
        <w:t xml:space="preserve"> </w:t>
      </w:r>
      <w:hyperlink r:id="rId80">
        <w:r>
          <w:rPr>
            <w:rStyle w:val="Hyperlink"/>
          </w:rPr>
          <w:t xml:space="preserve">https://doi.org/10.1016/j.jclepro.2018.12.182</w:t>
        </w:r>
      </w:hyperlink>
      <w:r>
        <w:t xml:space="preserve"> </w:t>
      </w:r>
      <w:r>
        <w:t xml:space="preserve">(</w:t>
      </w:r>
      <w:r>
        <w:rPr>
          <w:b/>
        </w:rPr>
        <w:t xml:space="preserve">IF = 7.246</w:t>
      </w:r>
      <w:r>
        <w:t xml:space="preserve">)</w:t>
      </w:r>
    </w:p>
    <w:p>
      <w:pPr>
        <w:pStyle w:val="Compact"/>
        <w:numPr>
          <w:numId w:val="1006"/>
          <w:ilvl w:val="0"/>
        </w:numPr>
      </w:pPr>
      <w:r>
        <w:t xml:space="preserve">Qingwen Chen#, Ting Jiang#,</w:t>
      </w:r>
      <w:r>
        <w:t xml:space="preserve"> </w:t>
      </w:r>
      <w:r>
        <w:rPr>
          <w:b/>
        </w:rPr>
        <w:t xml:space="preserve">Yong-Xin Liu</w:t>
      </w:r>
      <w:r>
        <w:t xml:space="preserve">, Haili Liu, Tao Zhao, Zhixi Liu, Xiaochao Gan, Asis Hallab, Xuemei Wang, Juan He, Yihua Ma, Fengxia Zhang, Tao Jin, M.Eric Schranz, Yong Wang, Yang Bai* &amp; Guodong Wang*. (2019). Recently duplicated sesterterpene (C25) gene clusters in Arabidopsis thaliana modulate root microbiota. Science China Life Sciences 62, 947-958, doi:</w:t>
      </w:r>
      <w:r>
        <w:t xml:space="preserve"> </w:t>
      </w:r>
      <w:hyperlink r:id="rId81">
        <w:r>
          <w:rPr>
            <w:rStyle w:val="Hyperlink"/>
          </w:rPr>
          <w:t xml:space="preserve">https://doi.org/10.1007/s11427-019-9521-2</w:t>
        </w:r>
      </w:hyperlink>
      <w:r>
        <w:t xml:space="preserve"> </w:t>
      </w:r>
      <w:r>
        <w:t xml:space="preserve">(</w:t>
      </w:r>
      <w:r>
        <w:rPr>
          <w:b/>
        </w:rPr>
        <w:t xml:space="preserve">IF = 4.611</w:t>
      </w:r>
      <w:r>
        <w:t xml:space="preserve">)</w:t>
      </w:r>
    </w:p>
    <w:p>
      <w:pPr>
        <w:pStyle w:val="Compact"/>
        <w:numPr>
          <w:numId w:val="1006"/>
          <w:ilvl w:val="0"/>
        </w:numPr>
      </w:pPr>
      <w:r>
        <w:rPr>
          <w:b/>
        </w:rPr>
        <w:t xml:space="preserve">刘永鑫</w:t>
      </w:r>
      <w:r>
        <w:t xml:space="preserve">, 秦媛, 郭晓璇 &amp; 白洋*. (2019). 微生物组数据分析方法与应用.</w:t>
      </w:r>
      <w:r>
        <w:t xml:space="preserve"> </w:t>
      </w:r>
      <w:r>
        <w:rPr>
          <w:b/>
        </w:rPr>
        <w:t xml:space="preserve">遗传</w:t>
      </w:r>
      <w:r>
        <w:t xml:space="preserve"> </w:t>
      </w:r>
      <w:r>
        <w:t xml:space="preserve">41, 845-826, doi:</w:t>
      </w:r>
      <w:r>
        <w:t xml:space="preserve"> </w:t>
      </w:r>
      <w:hyperlink r:id="rId82">
        <w:r>
          <w:rPr>
            <w:rStyle w:val="Hyperlink"/>
          </w:rPr>
          <w:t xml:space="preserve">https://doi.org/10.16288/j.yczz.19-222</w:t>
        </w:r>
      </w:hyperlink>
    </w:p>
    <w:p>
      <w:pPr>
        <w:pStyle w:val="Compact"/>
        <w:numPr>
          <w:numId w:val="1006"/>
          <w:ilvl w:val="0"/>
        </w:numPr>
      </w:pPr>
      <w:r>
        <w:t xml:space="preserve">Jingying Zhang#, Na Zhang#,</w:t>
      </w:r>
      <w:r>
        <w:t xml:space="preserve"> </w:t>
      </w:r>
      <w:r>
        <w:rPr>
          <w:b/>
        </w:rPr>
        <w:t xml:space="preserve">Yong-Xin Liu#</w:t>
      </w:r>
      <w:r>
        <w:t xml:space="preserve">,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83">
        <w:r>
          <w:rPr>
            <w:rStyle w:val="Hyperlink"/>
          </w:rPr>
          <w:t xml:space="preserve">https://doi.org/10.1007/s11427-018-9284-4</w:t>
        </w:r>
      </w:hyperlink>
      <w:r>
        <w:t xml:space="preserve"> </w:t>
      </w:r>
      <w:r>
        <w:t xml:space="preserve">(</w:t>
      </w:r>
      <w:r>
        <w:rPr>
          <w:b/>
        </w:rPr>
        <w:t xml:space="preserve">IF = 4.611</w:t>
      </w:r>
      <w:r>
        <w:t xml:space="preserve">，封面文章)</w:t>
      </w:r>
    </w:p>
    <w:p>
      <w:pPr>
        <w:pStyle w:val="Compact"/>
        <w:numPr>
          <w:numId w:val="1006"/>
          <w:ilvl w:val="0"/>
        </w:numPr>
      </w:pPr>
      <w:r>
        <w:t xml:space="preserve">Wei Wang#, Bin Hu#, Dingyang Yuan, Yongqiang Liu, Ronghui Che, Yingchun Hu, Shujun Ou, Zhihua Zhang, Hongru Wang, Hua Li, Zhimin Jiang, Zhengli Zhang, Xiaokai Gao, Yahong Qiu, Xiangbing Meng,</w:t>
      </w:r>
      <w:r>
        <w:t xml:space="preserve"> </w:t>
      </w:r>
      <w:r>
        <w:rPr>
          <w:b/>
        </w:rPr>
        <w:t xml:space="preserve">Yong-Xin Liu</w:t>
      </w:r>
      <w:r>
        <w:t xml:space="preserve">, Yang Bai, Yan Liang, Yi-Qin Wang, Lianhe Zhang, Legong Li, Sodmergen Sodmergen, Hai-Chun Jing, Jiayang Li &amp; Chengcai Chu*. (2018). Expression of the nitrate transporter gene OsNRT1.1A/OsNPF6.3 confers high yield and early maturation in rice.</w:t>
      </w:r>
      <w:r>
        <w:t xml:space="preserve"> </w:t>
      </w:r>
      <w:r>
        <w:rPr>
          <w:b/>
        </w:rPr>
        <w:t xml:space="preserve">The Plant Cell</w:t>
      </w:r>
      <w:r>
        <w:t xml:space="preserve"> </w:t>
      </w:r>
      <w:r>
        <w:t xml:space="preserve">30, 638-651, doi:</w:t>
      </w:r>
      <w:r>
        <w:t xml:space="preserve"> </w:t>
      </w:r>
      <w:hyperlink r:id="rId84">
        <w:r>
          <w:rPr>
            <w:rStyle w:val="Hyperlink"/>
          </w:rPr>
          <w:t xml:space="preserve">https://doi.org/10.1105/tpc.17.00809</w:t>
        </w:r>
      </w:hyperlink>
      <w:r>
        <w:t xml:space="preserve"> </w:t>
      </w:r>
      <w:r>
        <w:t xml:space="preserve">(</w:t>
      </w:r>
      <w:r>
        <w:rPr>
          <w:b/>
        </w:rPr>
        <w:t xml:space="preserve">IF = 9.618</w:t>
      </w:r>
      <w:r>
        <w:t xml:space="preserve">)</w:t>
      </w:r>
    </w:p>
    <w:p>
      <w:pPr>
        <w:pStyle w:val="Compact"/>
        <w:numPr>
          <w:numId w:val="1006"/>
          <w:ilvl w:val="0"/>
        </w:numPr>
      </w:pPr>
      <w:r>
        <w:t xml:space="preserve">Handong Su#, Yalin Liu#,</w:t>
      </w:r>
      <w:r>
        <w:t xml:space="preserve"> </w:t>
      </w:r>
      <w:r>
        <w:rPr>
          <w:b/>
        </w:rPr>
        <w:t xml:space="preserve">Yong‐Xin Liu</w:t>
      </w:r>
      <w:r>
        <w:t xml:space="preserve">, Zhenling Lv, Hongyao Li, Shaojun Xie, Zhi Gao, Junling Pang, Xiu‐Jie Wang, Jinsheng Lai &amp; Fangpu Han*. (2016). Dynamic chromatin changes associated with de novo centromere formation in maize euchromatin.</w:t>
      </w:r>
      <w:r>
        <w:t xml:space="preserve"> </w:t>
      </w:r>
      <w:r>
        <w:rPr>
          <w:b/>
        </w:rPr>
        <w:t xml:space="preserve">The Plant journal</w:t>
      </w:r>
      <w:r>
        <w:t xml:space="preserve"> </w:t>
      </w:r>
      <w:r>
        <w:t xml:space="preserve">1, 1-17, doi:</w:t>
      </w:r>
      <w:r>
        <w:t xml:space="preserve"> </w:t>
      </w:r>
      <w:hyperlink r:id="rId85">
        <w:r>
          <w:rPr>
            <w:rStyle w:val="Hyperlink"/>
          </w:rPr>
          <w:t xml:space="preserve">https://doi.org/10.1111/tpj.13305</w:t>
        </w:r>
      </w:hyperlink>
      <w:r>
        <w:t xml:space="preserve"> </w:t>
      </w:r>
      <w:r>
        <w:t xml:space="preserve">(</w:t>
      </w:r>
      <w:r>
        <w:rPr>
          <w:b/>
        </w:rPr>
        <w:t xml:space="preserve">IF = 6.141</w:t>
      </w:r>
      <w:r>
        <w:t xml:space="preserve">)</w:t>
      </w:r>
    </w:p>
    <w:p>
      <w:pPr>
        <w:pStyle w:val="Compact"/>
        <w:numPr>
          <w:numId w:val="1006"/>
          <w:ilvl w:val="0"/>
        </w:numPr>
      </w:pPr>
      <w:r>
        <w:t xml:space="preserve">Maosheng Zheng, Shishi He, Yueqi Feng, Mingyuan Wang,</w:t>
      </w:r>
      <w:r>
        <w:t xml:space="preserve"> </w:t>
      </w:r>
      <w:r>
        <w:rPr>
          <w:b/>
        </w:rPr>
        <w:t xml:space="preserve">Yong‐Xin Liu</w:t>
      </w:r>
      <w:r>
        <w:t xml:space="preserve">, Chenyuan Dang &amp; Jiawen Wang. (2021). Active ammonia-oxidizing bacteria and archaea in wastewater treatment systems.</w:t>
      </w:r>
      <w:r>
        <w:t xml:space="preserve"> </w:t>
      </w:r>
      <w:r>
        <w:rPr>
          <w:b/>
        </w:rPr>
        <w:t xml:space="preserve">Journal of Environmental Sciences</w:t>
      </w:r>
      <w:r>
        <w:t xml:space="preserve"> </w:t>
      </w:r>
      <w:r>
        <w:t xml:space="preserve">102, 273-282, doi:</w:t>
      </w:r>
      <w:r>
        <w:t xml:space="preserve"> </w:t>
      </w:r>
      <w:hyperlink r:id="rId86">
        <w:r>
          <w:rPr>
            <w:rStyle w:val="Hyperlink"/>
          </w:rPr>
          <w:t xml:space="preserve">https://doi.org/https://doi.org/10.1016/j.jes.2020.09.039</w:t>
        </w:r>
      </w:hyperlink>
      <w:r>
        <w:t xml:space="preserve"> </w:t>
      </w:r>
      <w:r>
        <w:t xml:space="preserve">(</w:t>
      </w:r>
      <w:r>
        <w:rPr>
          <w:b/>
        </w:rPr>
        <w:t xml:space="preserve">IF = 4.302</w:t>
      </w:r>
      <w:r>
        <w:t xml:space="preserve">)</w:t>
      </w:r>
    </w:p>
    <w:p>
      <w:pPr>
        <w:pStyle w:val="Compact"/>
        <w:numPr>
          <w:numId w:val="1006"/>
          <w:ilvl w:val="0"/>
        </w:numPr>
      </w:pPr>
      <w:r>
        <w:rPr>
          <w:b/>
        </w:rPr>
        <w:t xml:space="preserve">刘永鑫</w:t>
      </w:r>
      <w:r>
        <w:t xml:space="preserve">, 刘芳, 陈同 &amp; 白洋. (2020). 随机宏基因组测序数据质量控制和去宿主的分析流程和常见问题.</w:t>
      </w:r>
      <w:r>
        <w:t xml:space="preserve"> </w:t>
      </w:r>
      <w:r>
        <w:rPr>
          <w:b/>
        </w:rPr>
        <w:t xml:space="preserve">Bio-protocol</w:t>
      </w:r>
      <w:r>
        <w:t xml:space="preserve">, e2003347, doi:</w:t>
      </w:r>
      <w:r>
        <w:t xml:space="preserve"> </w:t>
      </w:r>
      <w:hyperlink r:id="rId87">
        <w:r>
          <w:rPr>
            <w:rStyle w:val="Hyperlink"/>
          </w:rPr>
          <w:t xml:space="preserve">https://doi.org/10.21769/BioProtoc.2003347</w:t>
        </w:r>
      </w:hyperlink>
    </w:p>
    <w:p>
      <w:pPr>
        <w:pStyle w:val="Heading3"/>
      </w:pPr>
      <w:bookmarkStart w:id="88" w:name="五年前文章"/>
      <w:bookmarkEnd w:id="88"/>
      <w:r>
        <w:t xml:space="preserve">五年前文章</w:t>
      </w:r>
    </w:p>
    <w:p>
      <w:pPr>
        <w:pStyle w:val="Compact"/>
        <w:numPr>
          <w:numId w:val="1007"/>
          <w:ilvl w:val="0"/>
        </w:numPr>
      </w:pPr>
      <w:r>
        <w:rPr>
          <w:b/>
        </w:rPr>
        <w:t xml:space="preserve">Yong-Xin Liu</w:t>
      </w:r>
      <w:r>
        <w:t xml:space="preserve">, Meng Wang &amp; Xiu-Jie Wang*. (2014). Endogenous small RNA clusters in plants.</w:t>
      </w:r>
      <w:r>
        <w:t xml:space="preserve"> </w:t>
      </w:r>
      <w:r>
        <w:rPr>
          <w:b/>
        </w:rPr>
        <w:t xml:space="preserve">Genomics Proteomics Bioinformatics</w:t>
      </w:r>
      <w:r>
        <w:t xml:space="preserve"> </w:t>
      </w:r>
      <w:r>
        <w:t xml:space="preserve">12, 64-71, doi:</w:t>
      </w:r>
      <w:r>
        <w:t xml:space="preserve"> </w:t>
      </w:r>
      <w:hyperlink r:id="rId89">
        <w:r>
          <w:rPr>
            <w:rStyle w:val="Hyperlink"/>
          </w:rPr>
          <w:t xml:space="preserve">https://doi.org/10.1016/j.gpb.2014.04.003</w:t>
        </w:r>
      </w:hyperlink>
      <w:r>
        <w:t xml:space="preserve"> </w:t>
      </w:r>
      <w:r>
        <w:t xml:space="preserve">(</w:t>
      </w:r>
      <w:r>
        <w:rPr>
          <w:b/>
        </w:rPr>
        <w:t xml:space="preserve">IF = 7.051</w:t>
      </w:r>
      <w:r>
        <w:t xml:space="preserve">)</w:t>
      </w:r>
    </w:p>
    <w:p>
      <w:pPr>
        <w:pStyle w:val="Compact"/>
        <w:numPr>
          <w:numId w:val="1007"/>
          <w:ilvl w:val="0"/>
        </w:numPr>
      </w:pPr>
      <w:r>
        <w:t xml:space="preserve">Jing Li,</w:t>
      </w:r>
      <w:r>
        <w:t xml:space="preserve"> </w:t>
      </w:r>
      <w:r>
        <w:rPr>
          <w:b/>
        </w:rPr>
        <w:t xml:space="preserve">Yong-Xin Liu</w:t>
      </w:r>
      <w:r>
        <w:t xml:space="preserve">, Ying-peng Han, Yong-guang Li, Mao-zu Guo &amp; Wen-bin Li*. (2013). MicroRNA primary transcripts and promoter elements analysis in soybean (Glycine max L. Merril.).</w:t>
      </w:r>
      <w:r>
        <w:t xml:space="preserve"> </w:t>
      </w:r>
      <w:r>
        <w:rPr>
          <w:b/>
        </w:rPr>
        <w:t xml:space="preserve">Journal of Integrative Agriculture</w:t>
      </w:r>
      <w:r>
        <w:t xml:space="preserve"> </w:t>
      </w:r>
      <w:r>
        <w:t xml:space="preserve">12, 1522-1529, doi:</w:t>
      </w:r>
      <w:r>
        <w:t xml:space="preserve"> </w:t>
      </w:r>
      <w:hyperlink r:id="rId90">
        <w:r>
          <w:rPr>
            <w:rStyle w:val="Hyperlink"/>
          </w:rPr>
          <w:t xml:space="preserve">https://doi.org/http://dx.doi.org/10.1016/S2095-3119(13)60500-6</w:t>
        </w:r>
      </w:hyperlink>
      <w:r>
        <w:t xml:space="preserve"> </w:t>
      </w:r>
      <w:r>
        <w:t xml:space="preserve">(</w:t>
      </w:r>
      <w:r>
        <w:rPr>
          <w:b/>
        </w:rPr>
        <w:t xml:space="preserve">IF = 1.984</w:t>
      </w:r>
      <w:r>
        <w:t xml:space="preserve">)</w:t>
      </w:r>
    </w:p>
    <w:p>
      <w:pPr>
        <w:pStyle w:val="Compact"/>
        <w:numPr>
          <w:numId w:val="1007"/>
          <w:ilvl w:val="0"/>
        </w:numPr>
      </w:pPr>
      <w:r>
        <w:rPr>
          <w:b/>
        </w:rPr>
        <w:t xml:space="preserve">Yong-Xin Liu</w:t>
      </w:r>
      <w:r>
        <w:t xml:space="preserve">, Wei Chang, Ying-peng Han, Quan Zou, Mao-zu Guo &amp; Wen-bin Li*. (2011). In silico detection of novel microRNAs genes in soybean genome.</w:t>
      </w:r>
      <w:r>
        <w:t xml:space="preserve"> </w:t>
      </w:r>
      <w:r>
        <w:rPr>
          <w:b/>
        </w:rPr>
        <w:t xml:space="preserve">Agricultural Sciences in China</w:t>
      </w:r>
      <w:r>
        <w:t xml:space="preserve"> </w:t>
      </w:r>
      <w:r>
        <w:t xml:space="preserve">10, 1336-1345, doi:</w:t>
      </w:r>
      <w:r>
        <w:t xml:space="preserve"> </w:t>
      </w:r>
      <w:hyperlink r:id="rId91">
        <w:r>
          <w:rPr>
            <w:rStyle w:val="Hyperlink"/>
          </w:rPr>
          <w:t xml:space="preserve">https://doi.org/https://doi.org/10.1016/S1671-2927(11)60126-0</w:t>
        </w:r>
      </w:hyperlink>
      <w:r>
        <w:t xml:space="preserve"> </w:t>
      </w:r>
      <w:r>
        <w:t xml:space="preserve">(</w:t>
      </w:r>
      <w:r>
        <w:rPr>
          <w:b/>
        </w:rPr>
        <w:t xml:space="preserve">IF = 1.984</w:t>
      </w:r>
      <w:r>
        <w:t xml:space="preserve">)</w:t>
      </w:r>
    </w:p>
    <w:p>
      <w:pPr>
        <w:pStyle w:val="Compact"/>
        <w:numPr>
          <w:numId w:val="1007"/>
          <w:ilvl w:val="0"/>
        </w:numPr>
      </w:pPr>
      <w:r>
        <w:t xml:space="preserve">韩英鹏*, 李修平, 常玮, 赵雪,</w:t>
      </w:r>
      <w:r>
        <w:t xml:space="preserve"> </w:t>
      </w:r>
      <w:r>
        <w:rPr>
          <w:b/>
        </w:rPr>
        <w:t xml:space="preserve">刘永鑫</w:t>
      </w:r>
      <w:r>
        <w:t xml:space="preserve"> </w:t>
      </w:r>
      <w:r>
        <w:t xml:space="preserve">&amp; 李海燕. (2011). 大豆EST-SSR多态性与EST源序列的关系分析.</w:t>
      </w:r>
      <w:r>
        <w:t xml:space="preserve"> </w:t>
      </w:r>
      <w:r>
        <w:rPr>
          <w:b/>
        </w:rPr>
        <w:t xml:space="preserve">作物杂志</w:t>
      </w:r>
      <w:r>
        <w:t xml:space="preserve"> </w:t>
      </w:r>
      <w:r>
        <w:t xml:space="preserve">27, 75-79, doi:</w:t>
      </w:r>
      <w:r>
        <w:t xml:space="preserve"> </w:t>
      </w:r>
      <w:hyperlink r:id="rId92">
        <w:r>
          <w:rPr>
            <w:rStyle w:val="Hyperlink"/>
          </w:rPr>
          <w:t xml:space="preserve">https://doi.org/10.3969/j.issn.1001-7283.2011.03.019</w:t>
        </w:r>
      </w:hyperlink>
    </w:p>
    <w:p>
      <w:pPr>
        <w:pStyle w:val="Compact"/>
        <w:numPr>
          <w:numId w:val="1007"/>
          <w:ilvl w:val="0"/>
        </w:numPr>
      </w:pPr>
      <w:r>
        <w:t xml:space="preserve">韩英鹏*, 李修平, 常玮, 赵雪,</w:t>
      </w:r>
      <w:r>
        <w:t xml:space="preserve"> </w:t>
      </w:r>
      <w:r>
        <w:rPr>
          <w:b/>
        </w:rPr>
        <w:t xml:space="preserve">刘永鑫</w:t>
      </w:r>
      <w:r>
        <w:t xml:space="preserve"> </w:t>
      </w:r>
      <w:r>
        <w:t xml:space="preserve">&amp; 李海燕. (2011). 与EST-SSR连锁的抗性候选基因潜在功能分析.</w:t>
      </w:r>
      <w:r>
        <w:t xml:space="preserve"> </w:t>
      </w:r>
      <w:r>
        <w:rPr>
          <w:b/>
        </w:rPr>
        <w:t xml:space="preserve">东北农业大学学报</w:t>
      </w:r>
      <w:r>
        <w:t xml:space="preserve"> </w:t>
      </w:r>
      <w:r>
        <w:t xml:space="preserve">42, 114-117, doi:</w:t>
      </w:r>
      <w:r>
        <w:t xml:space="preserve"> </w:t>
      </w:r>
      <w:hyperlink r:id="rId93">
        <w:r>
          <w:rPr>
            <w:rStyle w:val="Hyperlink"/>
          </w:rPr>
          <w:t xml:space="preserve">https://doi.org/10.3969/j.issn.1005-9369.2011.07.021</w:t>
        </w:r>
      </w:hyperlink>
    </w:p>
    <w:p>
      <w:pPr>
        <w:pStyle w:val="Compact"/>
        <w:numPr>
          <w:numId w:val="1007"/>
          <w:ilvl w:val="0"/>
        </w:numPr>
      </w:pPr>
      <w:r>
        <w:rPr>
          <w:b/>
        </w:rPr>
        <w:t xml:space="preserve">Yong-Xin Liu</w:t>
      </w:r>
      <w:r>
        <w:t xml:space="preserve">, Ying-peng Han, Wei Chang, Quan Zou, Mao-zu Guo &amp; Wen-bin Li*. (2010). Genomic analysis of microRNA promoters and their cis-acting elements in soybean.</w:t>
      </w:r>
      <w:r>
        <w:t xml:space="preserve"> </w:t>
      </w:r>
      <w:r>
        <w:rPr>
          <w:b/>
        </w:rPr>
        <w:t xml:space="preserve">Agricultural Sciences in China</w:t>
      </w:r>
      <w:r>
        <w:t xml:space="preserve"> </w:t>
      </w:r>
      <w:r>
        <w:t xml:space="preserve">9, 1561-1570, doi:</w:t>
      </w:r>
      <w:r>
        <w:t xml:space="preserve"> </w:t>
      </w:r>
      <w:hyperlink r:id="rId94">
        <w:r>
          <w:rPr>
            <w:rStyle w:val="Hyperlink"/>
          </w:rPr>
          <w:t xml:space="preserve">https://doi.org/https://doi.org/10.1016/S1671-2927(09)60252-2</w:t>
        </w:r>
      </w:hyperlink>
      <w:r>
        <w:t xml:space="preserve"> </w:t>
      </w:r>
      <w:r>
        <w:t xml:space="preserve">(</w:t>
      </w:r>
      <w:r>
        <w:rPr>
          <w:b/>
        </w:rPr>
        <w:t xml:space="preserve">IF = 1.984</w:t>
      </w:r>
      <w:r>
        <w:t xml:space="preserve">)</w:t>
      </w:r>
    </w:p>
    <w:p>
      <w:pPr>
        <w:pStyle w:val="Compact"/>
        <w:numPr>
          <w:numId w:val="1007"/>
          <w:ilvl w:val="0"/>
        </w:numPr>
      </w:pPr>
      <w:r>
        <w:rPr>
          <w:b/>
        </w:rPr>
        <w:t xml:space="preserve">刘永鑫</w:t>
      </w:r>
      <w:r>
        <w:t xml:space="preserve">, 韩英鹏, 常玮, 邹权, 郭茂祖 &amp; 李文滨*. (2009). 一种适合大豆MicroRNA鉴定的RT-PCR方法.</w:t>
      </w:r>
      <w:r>
        <w:t xml:space="preserve"> </w:t>
      </w:r>
      <w:r>
        <w:rPr>
          <w:b/>
        </w:rPr>
        <w:t xml:space="preserve">大豆科学</w:t>
      </w:r>
      <w:r>
        <w:t xml:space="preserve"> </w:t>
      </w:r>
      <w:r>
        <w:t xml:space="preserve">28, 600-604, doi:</w:t>
      </w:r>
      <w:r>
        <w:t xml:space="preserve"> </w:t>
      </w:r>
      <w:hyperlink r:id="rId95">
        <w:r>
          <w:rPr>
            <w:rStyle w:val="Hyperlink"/>
          </w:rPr>
          <w:t xml:space="preserve">https://doi.org/10.11861/j.issn.1000-9841.2009.04.0600</w:t>
        </w:r>
      </w:hyperlink>
    </w:p>
    <w:p>
      <w:pPr>
        <w:pStyle w:val="Compact"/>
        <w:numPr>
          <w:numId w:val="1007"/>
          <w:ilvl w:val="0"/>
        </w:numPr>
      </w:pPr>
      <w:r>
        <w:t xml:space="preserve">孔德勇, 许修宏*,</w:t>
      </w:r>
      <w:r>
        <w:t xml:space="preserve"> </w:t>
      </w:r>
      <w:r>
        <w:rPr>
          <w:b/>
        </w:rPr>
        <w:t xml:space="preserve">刘永鑫</w:t>
      </w:r>
      <w:r>
        <w:t xml:space="preserve"> </w:t>
      </w:r>
      <w:r>
        <w:t xml:space="preserve">&amp; 刘维智. (2008). 双孢蘑菇母种培养基的优化.</w:t>
      </w:r>
      <w:r>
        <w:t xml:space="preserve"> </w:t>
      </w:r>
      <w:r>
        <w:rPr>
          <w:b/>
        </w:rPr>
        <w:t xml:space="preserve">东北农业大学学报</w:t>
      </w:r>
      <w:r>
        <w:t xml:space="preserve"> </w:t>
      </w:r>
      <w:r>
        <w:t xml:space="preserve">39, 70-73, doi:</w:t>
      </w:r>
      <w:r>
        <w:t xml:space="preserve"> </w:t>
      </w:r>
      <w:hyperlink r:id="rId96">
        <w:r>
          <w:rPr>
            <w:rStyle w:val="Hyperlink"/>
          </w:rPr>
          <w:t xml:space="preserve">https://doi.org/10.3969/j.issn.1005-9369.2008.08.015</w:t>
        </w:r>
      </w:hyperlink>
    </w:p>
    <w:p>
      <w:r>
        <w:pict>
          <v:rect style="width:0;height:1.5pt" o:hralign="center" o:hrstd="t" o:hr="t"/>
        </w:pict>
      </w:r>
    </w:p>
    <w:p>
      <w:pPr>
        <w:pStyle w:val="Heading2"/>
      </w:pPr>
      <w:bookmarkStart w:id="97" w:name="专著"/>
      <w:bookmarkEnd w:id="97"/>
      <w:r>
        <w:t xml:space="preserve">专著</w:t>
      </w:r>
    </w:p>
    <w:p>
      <w:pPr>
        <w:pStyle w:val="Heading3"/>
      </w:pPr>
      <w:bookmarkStart w:id="98" w:name="微生物组数据分析与可视化实战科学出版社"/>
      <w:bookmarkEnd w:id="98"/>
      <w:r>
        <w:t xml:space="preserve">《微生物组数据分析与可视化实战》——科学出版社</w:t>
      </w:r>
    </w:p>
    <w:p>
      <w:pPr>
        <w:pStyle w:val="FirstParagraph"/>
      </w:pPr>
      <w:hyperlink r:id="rId59">
        <w:r>
          <w:rPr>
            <w:rStyle w:val="Hyperlink"/>
          </w:rPr>
          <w:t xml:space="preserve">宏基因组公众号《微生物组数据分析与可视化实战》专辑</w:t>
        </w:r>
      </w:hyperlink>
    </w:p>
    <w:p>
      <w:pPr>
        <w:pStyle w:val="BodyText"/>
      </w:pPr>
      <w:r>
        <w:t xml:space="preserve">近年来高通量测序技术的发展，开发一系列适合微生物组研究的技术，快速推动了微生物组领域的发展并积累了海量数据。而微生物组数据分析过程复杂、软件和方法的种类多样让初涉本领域的同行非常茫然。本次演讲系统概述了微生物组常用测序技术-扩增子、宏基因组等方法的优缺点，方便同行根据科学问题快速选择合适的研究手段。同时在众种的分析软件中，挑选主流软件整合的分析流程推荐给同行，方便快速实现较优的扩增子和宏基因组分析流程，对并常用软件和数据库进入介绍，方便同行选择和优化特征表。最后介绍基于特征表的微生物组下游通用统计分析和可视化方法，包括多样性、物种种组、网络分析、进化分析、机器学习、来源追溯等方法和常用可视化图表类型，帮助同行看懂图表并选择合适的方析方法和可视化方案。本文拟通过对当前微生物组主流分析方法的整理和总结，为同领域研究者更方便、灵活的开展数据分析，快速选择研究分析工具，高效挖掘数据背后的生物学意义提供参考，进一步推动微生物组研究在生物学领域的发展。</w:t>
      </w:r>
    </w:p>
    <w:p>
      <w:pPr>
        <w:pStyle w:val="Figure"/>
      </w:pPr>
      <w:r>
        <w:drawing>
          <wp:inline>
            <wp:extent cx="5071872" cy="4352544"/>
            <wp:effectExtent b="0" l="0" r="0" t="0"/>
            <wp:docPr descr="" title="" id="1" name="Picture"/>
            <a:graphic>
              <a:graphicData uri="http://schemas.openxmlformats.org/drawingml/2006/picture">
                <pic:pic>
                  <pic:nvPicPr>
                    <pic:cNvPr descr="http://bailab.genetics.ac.cn/github/Note/Meetting/CV/fig/plot.jpg" id="0" name="Picture"/>
                    <pic:cNvPicPr>
                      <a:picLocks noChangeArrowheads="1" noChangeAspect="1"/>
                    </pic:cNvPicPr>
                  </pic:nvPicPr>
                  <pic:blipFill>
                    <a:blip r:embed="rId101"/>
                    <a:stretch>
                      <a:fillRect/>
                    </a:stretch>
                  </pic:blipFill>
                  <pic:spPr bwMode="auto">
                    <a:xfrm>
                      <a:off x="0" y="0"/>
                      <a:ext cx="5071872" cy="4352544"/>
                    </a:xfrm>
                    <a:prstGeom prst="rect">
                      <a:avLst/>
                    </a:prstGeom>
                    <a:noFill/>
                    <a:ln w="9525">
                      <a:noFill/>
                      <a:headEnd/>
                      <a:tailEnd/>
                    </a:ln>
                  </pic:spPr>
                </pic:pic>
              </a:graphicData>
            </a:graphic>
          </wp:inline>
        </w:drawing>
      </w:r>
    </w:p>
    <w:p>
      <w:pPr>
        <w:pStyle w:val="FirstParagraph"/>
      </w:pPr>
      <w:r>
        <w:t xml:space="preserve">图. 微生物组数据常用可视化样式总结</w:t>
      </w:r>
    </w:p>
    <w:p>
      <w:pPr>
        <w:pStyle w:val="Heading3"/>
      </w:pPr>
      <w:bookmarkStart w:id="102" w:name="bio-protocol"/>
      <w:bookmarkEnd w:id="102"/>
      <w:r>
        <w:t xml:space="preserve">《微生物组实验手册》——Bio-protocol</w:t>
      </w:r>
    </w:p>
    <w:p>
      <w:pPr>
        <w:pStyle w:val="FirstParagraph"/>
      </w:pPr>
      <w:r>
        <w:t xml:space="preserve">Bio-protocol中国编辑部联合宏基因组公众号共同发起微生物组实验方法电子书(Microbiome Protocol eBook)项目，旨在促进微生物组领域国内外华人科研团队之间的交流和合作，倡导科研团队注重实验方法的沉淀、分享与传播。希望本电子书填补微生物组领域方法空白，解决实验和分析难重复的问题，推动实验标准化，为积累标准统一的数据和未来大数据整合分析做准备，助力微生物组学研究的发展。</w:t>
      </w:r>
    </w:p>
    <w:p>
      <w:pPr>
        <w:pStyle w:val="BodyText"/>
      </w:pPr>
      <w:r>
        <w:t xml:space="preserve">eBook主题为微生物组(Microbiome)，包括培养组、扩增子、宏基因组、宏转录组、宏代谢组、单菌基因组、相关分子生物学和微生物学实验、以及微生物组学上下游相关实验和分析技术等。按研究对象分类主要包括人、动物、植物、环境、通用、土壤、水体、细菌、真菌、病毒等。按研究方法分类：主要包括样本制备、核酸提取、蛋白和代谢物提取、测序文库制备、微生物培养与鉴定、合成菌群、无菌实验、数据分析、微生物学常用实验和分析等。</w:t>
      </w:r>
    </w:p>
    <w:p>
      <w:pPr>
        <w:pStyle w:val="BodyText"/>
      </w:pPr>
      <w:r>
        <w:t xml:space="preserve">为了提高本实验手册的质量以及方法的多样化，我们诚邀更多国内外优秀华人同行参与本项目。欢迎您的来稿！</w:t>
      </w:r>
    </w:p>
    <w:p>
      <w:pPr>
        <w:pStyle w:val="BodyText"/>
      </w:pPr>
      <w:r>
        <w:t xml:space="preserve">征稿主页：</w:t>
      </w:r>
      <w:hyperlink r:id="rId103">
        <w:r>
          <w:rPr>
            <w:rStyle w:val="Hyperlink"/>
          </w:rPr>
          <w:t xml:space="preserve">https://bio-protocol.org/bio101/Special_Issue_info.aspx?siid=48</w:t>
        </w:r>
      </w:hyperlink>
    </w:p>
    <w:p>
      <w:pPr>
        <w:pStyle w:val="BodyText"/>
      </w:pPr>
      <w:hyperlink r:id="rId60">
        <w:r>
          <w:rPr>
            <w:rStyle w:val="Hyperlink"/>
          </w:rPr>
          <w:t xml:space="preserve">宏基因组公众号《微生物组实验手册》专辑</w:t>
        </w:r>
      </w:hyperlink>
    </w:p>
    <w:p>
      <w:pPr>
        <w:pStyle w:val="Figure"/>
      </w:pPr>
      <w:r>
        <w:drawing>
          <wp:inline>
            <wp:extent cx="5334000" cy="7189304"/>
            <wp:effectExtent b="0" l="0" r="0" t="0"/>
            <wp:docPr descr="" title="" id="1" name="Picture"/>
            <a:graphic>
              <a:graphicData uri="http://schemas.openxmlformats.org/drawingml/2006/picture">
                <pic:pic>
                  <pic:nvPicPr>
                    <pic:cNvPr descr="http://210.75.224.110/github/MicrobiomeProtocol/Cover/200716ebook2.png" id="0" name="Picture"/>
                    <pic:cNvPicPr>
                      <a:picLocks noChangeArrowheads="1" noChangeAspect="1"/>
                    </pic:cNvPicPr>
                  </pic:nvPicPr>
                  <pic:blipFill>
                    <a:blip r:embed="rId106"/>
                    <a:stretch>
                      <a:fillRect/>
                    </a:stretch>
                  </pic:blipFill>
                  <pic:spPr bwMode="auto">
                    <a:xfrm>
                      <a:off x="0" y="0"/>
                      <a:ext cx="5334000" cy="7189304"/>
                    </a:xfrm>
                    <a:prstGeom prst="rect">
                      <a:avLst/>
                    </a:prstGeom>
                    <a:noFill/>
                    <a:ln w="9525">
                      <a:noFill/>
                      <a:headEnd/>
                      <a:tailEnd/>
                    </a:ln>
                  </pic:spPr>
                </pic:pic>
              </a:graphicData>
            </a:graphic>
          </wp:inline>
        </w:drawing>
      </w:r>
    </w:p>
    <w:p>
      <w:pPr>
        <w:pStyle w:val="FirstParagraph"/>
      </w:pPr>
      <w:r>
        <w:t xml:space="preserve">图. 微生物组实验手册第一版封面</w:t>
      </w:r>
    </w:p>
    <w:p>
      <w:r>
        <w:pict>
          <v:rect style="width:0;height:1.5pt" o:hralign="center" o:hrstd="t" o:hr="t"/>
        </w:pict>
      </w:r>
    </w:p>
    <w:p>
      <w:pPr>
        <w:pStyle w:val="Heading2"/>
      </w:pPr>
      <w:bookmarkStart w:id="107" w:name="专刊"/>
      <w:bookmarkEnd w:id="107"/>
      <w:r>
        <w:t xml:space="preserve">专刊</w:t>
      </w:r>
    </w:p>
    <w:p>
      <w:pPr>
        <w:pStyle w:val="Compact"/>
        <w:numPr>
          <w:numId w:val="1008"/>
          <w:ilvl w:val="0"/>
        </w:numPr>
      </w:pPr>
      <w:hyperlink r:id="rId61">
        <w:r>
          <w:rPr>
            <w:rStyle w:val="Hyperlink"/>
          </w:rPr>
          <w:t xml:space="preserve">JoVE微生物组专刊征稿，写方法拍视频教程发SCI</w:t>
        </w:r>
      </w:hyperlink>
    </w:p>
    <w:p>
      <w:pPr>
        <w:pStyle w:val="FirstParagraph"/>
      </w:pPr>
      <w:r>
        <w:t xml:space="preserve">Analysis and visualization methods for amplicon and metagenomic data of microbiome 专刊征稿主页：</w:t>
      </w:r>
      <w:hyperlink r:id="rId108">
        <w:r>
          <w:rPr>
            <w:rStyle w:val="Hyperlink"/>
          </w:rPr>
          <w:t xml:space="preserve">https://www.jove.com/methods-collections/426/analysis-visualization-methods-for-amplicon-metagenomic-data</w:t>
        </w:r>
      </w:hyperlink>
    </w:p>
    <w:p>
      <w:r>
        <w:pict>
          <v:rect style="width:0;height:1.5pt" o:hralign="center" o:hrstd="t" o:hr="t"/>
        </w:pict>
      </w:r>
    </w:p>
    <w:p>
      <w:pPr>
        <w:pStyle w:val="Heading2"/>
      </w:pPr>
      <w:bookmarkStart w:id="109" w:name="科研项目"/>
      <w:bookmarkEnd w:id="109"/>
      <w:r>
        <w:t xml:space="preserve">科研项目</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类别</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编号</w:t>
            </w:r>
          </w:p>
        </w:tc>
        <w:tc>
          <w:tcPr>
            <w:tcBorders>
              <w:bottom w:val="single"/>
            </w:tcBorders>
            <w:vAlign w:val="bottom"/>
          </w:tcPr>
          <w:p>
            <w:pPr>
              <w:pStyle w:val="Compact"/>
              <w:jc w:val="left"/>
            </w:pPr>
            <w:r>
              <w:t xml:space="preserve">参与类型</w:t>
            </w:r>
          </w:p>
        </w:tc>
        <w:tc>
          <w:tcPr>
            <w:tcBorders>
              <w:bottom w:val="single"/>
            </w:tcBorders>
            <w:vAlign w:val="bottom"/>
          </w:tcPr>
          <w:p>
            <w:pPr>
              <w:pStyle w:val="Compact"/>
              <w:jc w:val="left"/>
            </w:pPr>
            <w:r>
              <w:t xml:space="preserve">开始时间</w:t>
            </w:r>
          </w:p>
        </w:tc>
        <w:tc>
          <w:tcPr>
            <w:tcBorders>
              <w:bottom w:val="single"/>
            </w:tcBorders>
            <w:vAlign w:val="bottom"/>
          </w:tcPr>
          <w:p>
            <w:pPr>
              <w:pStyle w:val="Compact"/>
              <w:jc w:val="left"/>
            </w:pPr>
            <w:r>
              <w:t xml:space="preserve">结束时间</w:t>
            </w:r>
          </w:p>
        </w:tc>
        <w:tc>
          <w:tcPr>
            <w:tcBorders>
              <w:bottom w:val="single"/>
            </w:tcBorders>
            <w:vAlign w:val="bottom"/>
          </w:tcPr>
          <w:p>
            <w:pPr>
              <w:pStyle w:val="Compact"/>
              <w:jc w:val="left"/>
            </w:pPr>
            <w:r>
              <w:t xml:space="preserve">合同经费（万元）</w:t>
            </w:r>
          </w:p>
        </w:tc>
      </w:tr>
      <w:tr>
        <w:tc>
          <w:p>
            <w:pPr>
              <w:pStyle w:val="Compact"/>
              <w:jc w:val="left"/>
            </w:pPr>
            <w:r>
              <w:t xml:space="preserve">国家自然科学基金-青年项目</w:t>
            </w:r>
          </w:p>
        </w:tc>
        <w:tc>
          <w:p>
            <w:pPr>
              <w:pStyle w:val="Compact"/>
              <w:jc w:val="left"/>
            </w:pPr>
            <w:r>
              <w:t xml:space="preserve">玉米新着丝粒DNA甲基化研究</w:t>
            </w:r>
          </w:p>
        </w:tc>
        <w:tc>
          <w:p>
            <w:pPr>
              <w:pStyle w:val="Compact"/>
              <w:jc w:val="left"/>
            </w:pPr>
            <w:r>
              <w:t xml:space="preserve">31500992</w:t>
            </w:r>
          </w:p>
        </w:tc>
        <w:tc>
          <w:p>
            <w:pPr>
              <w:pStyle w:val="Compact"/>
              <w:jc w:val="left"/>
            </w:pPr>
            <w:r>
              <w:t xml:space="preserve">主持</w:t>
            </w:r>
          </w:p>
        </w:tc>
        <w:tc>
          <w:p>
            <w:pPr>
              <w:pStyle w:val="Compact"/>
              <w:jc w:val="left"/>
            </w:pPr>
            <w:r>
              <w:t xml:space="preserve">2016.1</w:t>
            </w:r>
          </w:p>
        </w:tc>
        <w:tc>
          <w:p>
            <w:pPr>
              <w:pStyle w:val="Compact"/>
              <w:jc w:val="left"/>
            </w:pPr>
            <w:r>
              <w:t xml:space="preserve">2018.12</w:t>
            </w:r>
          </w:p>
        </w:tc>
        <w:tc>
          <w:p>
            <w:pPr>
              <w:pStyle w:val="Compact"/>
              <w:jc w:val="left"/>
            </w:pPr>
            <w:r>
              <w:t xml:space="preserve">20</w:t>
            </w:r>
          </w:p>
        </w:tc>
      </w:tr>
      <w:tr>
        <w:tc>
          <w:p>
            <w:pPr>
              <w:pStyle w:val="Compact"/>
              <w:jc w:val="left"/>
            </w:pPr>
            <w:r>
              <w:t xml:space="preserve">中国科学院-青年创新促进会会员项目</w:t>
            </w:r>
          </w:p>
        </w:tc>
        <w:tc>
          <w:p>
            <w:pPr>
              <w:pStyle w:val="Compact"/>
              <w:jc w:val="left"/>
            </w:pPr>
            <w:r>
              <w:t xml:space="preserve">根系微生物组</w:t>
            </w:r>
          </w:p>
        </w:tc>
        <w:tc>
          <w:p>
            <w:pPr>
              <w:pStyle w:val="Compact"/>
              <w:jc w:val="left"/>
            </w:pPr>
            <w:r>
              <w:t xml:space="preserve">2021092</w:t>
            </w:r>
          </w:p>
        </w:tc>
        <w:tc>
          <w:p>
            <w:pPr>
              <w:pStyle w:val="Compact"/>
              <w:jc w:val="left"/>
            </w:pPr>
            <w:r>
              <w:t xml:space="preserve">主持</w:t>
            </w:r>
          </w:p>
        </w:tc>
        <w:tc>
          <w:p>
            <w:pPr>
              <w:pStyle w:val="Compact"/>
              <w:jc w:val="left"/>
            </w:pPr>
            <w:r>
              <w:t xml:space="preserve">2021.1</w:t>
            </w:r>
          </w:p>
        </w:tc>
        <w:tc>
          <w:p>
            <w:pPr>
              <w:pStyle w:val="Compact"/>
              <w:jc w:val="left"/>
            </w:pPr>
            <w:r>
              <w:t xml:space="preserve">2024.12</w:t>
            </w:r>
          </w:p>
        </w:tc>
        <w:tc>
          <w:p>
            <w:pPr>
              <w:pStyle w:val="Compact"/>
              <w:jc w:val="left"/>
            </w:pPr>
            <w:r>
              <w:t xml:space="preserve">80</w:t>
            </w:r>
          </w:p>
        </w:tc>
      </w:tr>
      <w:tr>
        <w:tc>
          <w:p>
            <w:pPr>
              <w:pStyle w:val="Compact"/>
              <w:jc w:val="left"/>
            </w:pPr>
            <w:r>
              <w:t xml:space="preserve">战略性先导科技专项A类</w:t>
            </w:r>
          </w:p>
        </w:tc>
        <w:tc>
          <w:p>
            <w:pPr>
              <w:pStyle w:val="Compact"/>
              <w:jc w:val="left"/>
            </w:pPr>
            <w:r>
              <w:t xml:space="preserve">RNA介导的体细胞重编程技术</w:t>
            </w:r>
          </w:p>
        </w:tc>
        <w:tc>
          <w:p>
            <w:pPr>
              <w:pStyle w:val="Compact"/>
              <w:jc w:val="left"/>
            </w:pPr>
            <w:r>
              <w:t xml:space="preserve">XDA01020101</w:t>
            </w:r>
          </w:p>
        </w:tc>
        <w:tc>
          <w:p>
            <w:pPr>
              <w:pStyle w:val="Compact"/>
              <w:jc w:val="left"/>
            </w:pPr>
            <w:r>
              <w:t xml:space="preserve">参加</w:t>
            </w:r>
          </w:p>
        </w:tc>
        <w:tc>
          <w:p>
            <w:pPr>
              <w:pStyle w:val="Compact"/>
              <w:jc w:val="left"/>
            </w:pPr>
            <w:r>
              <w:t xml:space="preserve">2011.5</w:t>
            </w:r>
          </w:p>
        </w:tc>
        <w:tc>
          <w:p>
            <w:pPr>
              <w:pStyle w:val="Compact"/>
              <w:jc w:val="left"/>
            </w:pPr>
            <w:r>
              <w:t xml:space="preserve">2021.12</w:t>
            </w:r>
          </w:p>
        </w:tc>
        <w:tc>
          <w:p>
            <w:pPr>
              <w:pStyle w:val="Compact"/>
              <w:jc w:val="left"/>
            </w:pPr>
            <w:r>
              <w:t xml:space="preserve">709.89</w:t>
            </w:r>
          </w:p>
        </w:tc>
      </w:tr>
      <w:tr>
        <w:tc>
          <w:p>
            <w:pPr>
              <w:pStyle w:val="Compact"/>
              <w:jc w:val="left"/>
            </w:pPr>
            <w:r>
              <w:t xml:space="preserve">国家自然科学基金-面上项目</w:t>
            </w:r>
          </w:p>
        </w:tc>
        <w:tc>
          <w:p>
            <w:pPr>
              <w:pStyle w:val="Compact"/>
              <w:jc w:val="left"/>
            </w:pPr>
            <w:r>
              <w:t xml:space="preserve">真核生物基因保守性的系统分析与功能研究</w:t>
            </w:r>
          </w:p>
        </w:tc>
        <w:tc>
          <w:p>
            <w:pPr>
              <w:pStyle w:val="Compact"/>
              <w:jc w:val="left"/>
            </w:pPr>
            <w:r>
              <w:t xml:space="preserve">Y313011</w:t>
            </w:r>
          </w:p>
        </w:tc>
        <w:tc>
          <w:p>
            <w:pPr>
              <w:pStyle w:val="Compact"/>
              <w:jc w:val="left"/>
            </w:pPr>
            <w:r>
              <w:t xml:space="preserve">参加</w:t>
            </w:r>
          </w:p>
        </w:tc>
        <w:tc>
          <w:p>
            <w:pPr>
              <w:pStyle w:val="Compact"/>
              <w:jc w:val="left"/>
            </w:pPr>
            <w:r>
              <w:t xml:space="preserve">2013.1</w:t>
            </w:r>
          </w:p>
        </w:tc>
        <w:tc>
          <w:p>
            <w:pPr>
              <w:pStyle w:val="Compact"/>
              <w:jc w:val="left"/>
            </w:pPr>
            <w:r>
              <w:t xml:space="preserve">2016.12</w:t>
            </w:r>
          </w:p>
        </w:tc>
        <w:tc>
          <w:p>
            <w:pPr>
              <w:pStyle w:val="Compact"/>
              <w:jc w:val="left"/>
            </w:pPr>
            <w:r>
              <w:t xml:space="preserve">100</w:t>
            </w:r>
          </w:p>
        </w:tc>
      </w:tr>
      <w:tr>
        <w:tc>
          <w:p>
            <w:pPr>
              <w:pStyle w:val="Compact"/>
              <w:jc w:val="left"/>
            </w:pPr>
            <w:r>
              <w:t xml:space="preserve">中科院前沿科学重点研究项目</w:t>
            </w:r>
          </w:p>
        </w:tc>
        <w:tc>
          <w:p>
            <w:pPr>
              <w:pStyle w:val="Compact"/>
              <w:jc w:val="left"/>
            </w:pPr>
            <w:r>
              <w:t xml:space="preserve">农作物根际微生物群体结构及功能研究</w:t>
            </w:r>
          </w:p>
        </w:tc>
        <w:tc>
          <w:p>
            <w:pPr>
              <w:pStyle w:val="Compact"/>
              <w:jc w:val="left"/>
            </w:pPr>
            <w:r>
              <w:t xml:space="preserve">QYZDB-SSW-SMC021</w:t>
            </w:r>
          </w:p>
        </w:tc>
        <w:tc>
          <w:p>
            <w:pPr>
              <w:pStyle w:val="Compact"/>
              <w:jc w:val="left"/>
            </w:pPr>
            <w:r>
              <w:t xml:space="preserve">参加</w:t>
            </w:r>
          </w:p>
        </w:tc>
        <w:tc>
          <w:p>
            <w:pPr>
              <w:pStyle w:val="Compact"/>
              <w:jc w:val="left"/>
            </w:pPr>
            <w:r>
              <w:t xml:space="preserve">2017.1</w:t>
            </w:r>
          </w:p>
        </w:tc>
        <w:tc>
          <w:p>
            <w:pPr>
              <w:pStyle w:val="Compact"/>
              <w:jc w:val="left"/>
            </w:pPr>
            <w:r>
              <w:t xml:space="preserve">2020.12</w:t>
            </w:r>
          </w:p>
        </w:tc>
        <w:tc>
          <w:p>
            <w:pPr>
              <w:pStyle w:val="Compact"/>
              <w:jc w:val="left"/>
            </w:pPr>
            <w:r>
              <w:t xml:space="preserve">250</w:t>
            </w:r>
          </w:p>
        </w:tc>
      </w:tr>
      <w:tr>
        <w:tc>
          <w:p>
            <w:pPr>
              <w:pStyle w:val="Compact"/>
              <w:jc w:val="left"/>
            </w:pPr>
            <w:r>
              <w:t xml:space="preserve">战略性先导科技专项B类</w:t>
            </w:r>
          </w:p>
        </w:tc>
        <w:tc>
          <w:p>
            <w:pPr>
              <w:pStyle w:val="Compact"/>
              <w:jc w:val="left"/>
            </w:pPr>
            <w:r>
              <w:t xml:space="preserve">根系微生物组在农作物抗病、营养高效中的功能</w:t>
            </w:r>
          </w:p>
        </w:tc>
        <w:tc>
          <w:p>
            <w:pPr>
              <w:pStyle w:val="Compact"/>
              <w:jc w:val="left"/>
            </w:pPr>
            <w:r>
              <w:t xml:space="preserve">XDB11020700</w:t>
            </w:r>
          </w:p>
        </w:tc>
        <w:tc>
          <w:p>
            <w:pPr>
              <w:pStyle w:val="Compact"/>
              <w:jc w:val="left"/>
            </w:pPr>
            <w:r>
              <w:t xml:space="preserve">参加</w:t>
            </w:r>
          </w:p>
        </w:tc>
        <w:tc>
          <w:p>
            <w:pPr>
              <w:pStyle w:val="Compact"/>
              <w:jc w:val="left"/>
            </w:pPr>
            <w:r>
              <w:t xml:space="preserve">2017.1</w:t>
            </w:r>
          </w:p>
        </w:tc>
        <w:tc>
          <w:p>
            <w:pPr>
              <w:pStyle w:val="Compact"/>
              <w:jc w:val="left"/>
            </w:pPr>
            <w:r>
              <w:t xml:space="preserve">2019.12</w:t>
            </w:r>
          </w:p>
        </w:tc>
        <w:tc>
          <w:p>
            <w:pPr>
              <w:pStyle w:val="Compact"/>
              <w:jc w:val="left"/>
            </w:pPr>
            <w:r>
              <w:t xml:space="preserve">135</w:t>
            </w:r>
          </w:p>
        </w:tc>
      </w:tr>
      <w:tr>
        <w:tc>
          <w:p>
            <w:pPr>
              <w:pStyle w:val="Compact"/>
              <w:jc w:val="left"/>
            </w:pPr>
            <w:r>
              <w:t xml:space="preserve">国家自然科学基金-面上项目</w:t>
            </w:r>
          </w:p>
        </w:tc>
        <w:tc>
          <w:p>
            <w:pPr>
              <w:pStyle w:val="Compact"/>
              <w:jc w:val="left"/>
            </w:pPr>
            <w:r>
              <w:t xml:space="preserve">203个水稻核心品种产量相关性状与根系微生物组的关联分析</w:t>
            </w:r>
          </w:p>
        </w:tc>
        <w:tc>
          <w:p>
            <w:pPr>
              <w:pStyle w:val="Compact"/>
              <w:jc w:val="left"/>
            </w:pPr>
            <w:r>
              <w:t xml:space="preserve">31772400</w:t>
            </w:r>
          </w:p>
        </w:tc>
        <w:tc>
          <w:p>
            <w:pPr>
              <w:pStyle w:val="Compact"/>
              <w:jc w:val="left"/>
            </w:pPr>
            <w:r>
              <w:t xml:space="preserve">参加</w:t>
            </w:r>
          </w:p>
        </w:tc>
        <w:tc>
          <w:p>
            <w:pPr>
              <w:pStyle w:val="Compact"/>
              <w:jc w:val="left"/>
            </w:pPr>
            <w:r>
              <w:t xml:space="preserve">2018.1</w:t>
            </w:r>
          </w:p>
        </w:tc>
        <w:tc>
          <w:p>
            <w:pPr>
              <w:pStyle w:val="Compact"/>
              <w:jc w:val="left"/>
            </w:pPr>
            <w:r>
              <w:t xml:space="preserve">2021.12</w:t>
            </w:r>
          </w:p>
        </w:tc>
        <w:tc>
          <w:p>
            <w:pPr>
              <w:pStyle w:val="Compact"/>
              <w:jc w:val="left"/>
            </w:pPr>
            <w:r>
              <w:t xml:space="preserve">60</w:t>
            </w:r>
          </w:p>
        </w:tc>
      </w:tr>
      <w:tr>
        <w:tc>
          <w:p>
            <w:pPr>
              <w:pStyle w:val="Compact"/>
              <w:jc w:val="left"/>
            </w:pPr>
            <w:r>
              <w:t xml:space="preserve">中国科学院重点部署项目</w:t>
            </w:r>
          </w:p>
        </w:tc>
        <w:tc>
          <w:p>
            <w:pPr>
              <w:pStyle w:val="Compact"/>
              <w:jc w:val="left"/>
            </w:pPr>
            <w:r>
              <w:t xml:space="preserve">盐生植物根系微生物组结构及功能分析</w:t>
            </w:r>
          </w:p>
        </w:tc>
        <w:tc>
          <w:p>
            <w:pPr>
              <w:pStyle w:val="Compact"/>
              <w:jc w:val="left"/>
            </w:pPr>
            <w:r>
              <w:t xml:space="preserve">KFZD-SW-112</w:t>
            </w:r>
          </w:p>
        </w:tc>
        <w:tc>
          <w:p>
            <w:pPr>
              <w:pStyle w:val="Compact"/>
              <w:jc w:val="left"/>
            </w:pPr>
            <w:r>
              <w:t xml:space="preserve">参加</w:t>
            </w:r>
          </w:p>
        </w:tc>
        <w:tc>
          <w:p>
            <w:pPr>
              <w:pStyle w:val="Compact"/>
              <w:jc w:val="left"/>
            </w:pPr>
            <w:r>
              <w:t xml:space="preserve">2018.1</w:t>
            </w:r>
          </w:p>
        </w:tc>
        <w:tc>
          <w:p>
            <w:pPr>
              <w:pStyle w:val="Compact"/>
              <w:jc w:val="left"/>
            </w:pPr>
            <w:r>
              <w:t xml:space="preserve">2019.12</w:t>
            </w:r>
          </w:p>
        </w:tc>
        <w:tc>
          <w:p>
            <w:pPr>
              <w:pStyle w:val="Compact"/>
              <w:jc w:val="left"/>
            </w:pPr>
            <w:r>
              <w:t xml:space="preserve">75</w:t>
            </w:r>
          </w:p>
        </w:tc>
      </w:tr>
      <w:tr>
        <w:tc>
          <w:p>
            <w:pPr>
              <w:pStyle w:val="Compact"/>
              <w:jc w:val="left"/>
            </w:pPr>
            <w:r>
              <w:t xml:space="preserve">战略性先导科技专项A类</w:t>
            </w:r>
          </w:p>
        </w:tc>
        <w:tc>
          <w:p>
            <w:pPr>
              <w:pStyle w:val="Compact"/>
              <w:jc w:val="left"/>
            </w:pPr>
            <w:r>
              <w:t xml:space="preserve">跨界改良技术</w:t>
            </w:r>
          </w:p>
        </w:tc>
        <w:tc>
          <w:p>
            <w:pPr>
              <w:pStyle w:val="Compact"/>
              <w:jc w:val="left"/>
            </w:pPr>
            <w:r>
              <w:t xml:space="preserve">XDA24020104</w:t>
            </w:r>
          </w:p>
        </w:tc>
        <w:tc>
          <w:p>
            <w:pPr>
              <w:pStyle w:val="Compact"/>
              <w:jc w:val="left"/>
            </w:pPr>
            <w:r>
              <w:t xml:space="preserve">参加</w:t>
            </w:r>
          </w:p>
        </w:tc>
        <w:tc>
          <w:p>
            <w:pPr>
              <w:pStyle w:val="Compact"/>
              <w:jc w:val="left"/>
            </w:pPr>
            <w:r>
              <w:t xml:space="preserve">2019.1</w:t>
            </w:r>
          </w:p>
        </w:tc>
        <w:tc>
          <w:p>
            <w:pPr>
              <w:pStyle w:val="Compact"/>
              <w:jc w:val="left"/>
            </w:pPr>
            <w:r>
              <w:t xml:space="preserve">2024.12</w:t>
            </w:r>
          </w:p>
        </w:tc>
        <w:tc>
          <w:p>
            <w:pPr>
              <w:pStyle w:val="Compact"/>
              <w:jc w:val="left"/>
            </w:pPr>
            <w:r>
              <w:t xml:space="preserve">94.98</w:t>
            </w:r>
          </w:p>
        </w:tc>
      </w:tr>
    </w:tbl>
    <w:p>
      <w:pPr>
        <w:pStyle w:val="Heading2"/>
      </w:pPr>
      <w:bookmarkStart w:id="110" w:name="学术会议"/>
      <w:bookmarkEnd w:id="110"/>
      <w:r>
        <w:t xml:space="preserve">学术会议</w:t>
      </w:r>
    </w:p>
    <w:tbl>
      <w:tblPr>
        <w:tblStyle w:val="TableNormal"/>
        <w:tblW w:type="pct" w:w="5000.0"/>
        <w:tblLook w:firstRow="1"/>
      </w:tblPr>
      <w:tblGrid>
        <w:gridCol w:w="429"/>
        <w:gridCol w:w="924"/>
        <w:gridCol w:w="3168"/>
        <w:gridCol w:w="2970"/>
        <w:gridCol w:w="429"/>
      </w:tblGrid>
      <w:tr>
        <w:trPr>
          <w:cnfStyle w:firstRow="1"/>
        </w:trPr>
        <w:tc>
          <w:tcPr>
            <w:tcBorders>
              <w:bottom w:val="single"/>
            </w:tcBorders>
            <w:vAlign w:val="bottom"/>
          </w:tcPr>
          <w:p>
            <w:pPr>
              <w:pStyle w:val="Compact"/>
              <w:jc w:val="left"/>
            </w:pPr>
            <w:r>
              <w:t xml:space="preserve">报告时间</w:t>
            </w:r>
          </w:p>
        </w:tc>
        <w:tc>
          <w:tcPr>
            <w:tcBorders>
              <w:bottom w:val="single"/>
            </w:tcBorders>
            <w:vAlign w:val="bottom"/>
          </w:tcPr>
          <w:p>
            <w:pPr>
              <w:pStyle w:val="Compact"/>
              <w:jc w:val="left"/>
            </w:pPr>
            <w:r>
              <w:t xml:space="preserve">地点</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报告题目</w:t>
            </w:r>
          </w:p>
        </w:tc>
        <w:tc>
          <w:tcPr>
            <w:tcBorders>
              <w:bottom w:val="single"/>
            </w:tcBorders>
            <w:vAlign w:val="bottom"/>
          </w:tcPr>
          <w:p>
            <w:pPr>
              <w:pStyle w:val="Compact"/>
              <w:jc w:val="left"/>
            </w:pPr>
            <w:r>
              <w:t xml:space="preserve">类型</w:t>
            </w:r>
          </w:p>
        </w:tc>
      </w:tr>
      <w:tr>
        <w:tc>
          <w:p>
            <w:pPr>
              <w:pStyle w:val="Compact"/>
              <w:jc w:val="left"/>
            </w:pPr>
            <w:r>
              <w:t xml:space="preserve">2018/11/12</w:t>
            </w:r>
          </w:p>
        </w:tc>
        <w:tc>
          <w:p>
            <w:pPr>
              <w:pStyle w:val="Compact"/>
              <w:jc w:val="left"/>
            </w:pPr>
            <w:r>
              <w:t xml:space="preserve">浙江杭州</w:t>
            </w:r>
          </w:p>
        </w:tc>
        <w:tc>
          <w:p>
            <w:pPr>
              <w:pStyle w:val="Compact"/>
              <w:jc w:val="left"/>
            </w:pPr>
            <w:r>
              <w:t xml:space="preserve">中国科协第370次青年科学家论坛：作物-微生物-昆虫三者互作与生态安全</w:t>
            </w:r>
          </w:p>
        </w:tc>
        <w:tc>
          <w:p>
            <w:pPr>
              <w:pStyle w:val="Compact"/>
              <w:jc w:val="left"/>
            </w:pPr>
            <w:r>
              <w:t xml:space="preserve">Root microbiome and plant interactions revealed by metagenomic sequencing and cultivation</w:t>
            </w:r>
          </w:p>
        </w:tc>
        <w:tc>
          <w:p>
            <w:pPr>
              <w:pStyle w:val="Compact"/>
              <w:jc w:val="left"/>
            </w:pPr>
            <w:r>
              <w:t xml:space="preserve">专题报告</w:t>
            </w:r>
          </w:p>
        </w:tc>
      </w:tr>
      <w:tr>
        <w:tc>
          <w:p>
            <w:pPr>
              <w:pStyle w:val="Compact"/>
              <w:jc w:val="left"/>
            </w:pPr>
            <w:r>
              <w:t xml:space="preserve">2019/5/25</w:t>
            </w:r>
          </w:p>
        </w:tc>
        <w:tc>
          <w:p>
            <w:pPr>
              <w:pStyle w:val="Compact"/>
              <w:jc w:val="left"/>
            </w:pPr>
            <w:r>
              <w:t xml:space="preserve">北京人民大学</w:t>
            </w:r>
          </w:p>
        </w:tc>
        <w:tc>
          <w:p>
            <w:pPr>
              <w:pStyle w:val="Compact"/>
              <w:jc w:val="left"/>
            </w:pPr>
            <w:r>
              <w:t xml:space="preserve">第12届中国R会议(北京)可视化专场</w:t>
            </w:r>
          </w:p>
        </w:tc>
        <w:tc>
          <w:p>
            <w:pPr>
              <w:pStyle w:val="Compact"/>
              <w:jc w:val="left"/>
            </w:pPr>
            <w:r>
              <w:t xml:space="preserve">R语言在宏基因组数据统计分析及可视化中的应用</w:t>
            </w:r>
          </w:p>
        </w:tc>
        <w:tc>
          <w:p>
            <w:pPr>
              <w:pStyle w:val="Compact"/>
              <w:jc w:val="left"/>
            </w:pPr>
            <w:r>
              <w:t xml:space="preserve">专题报告</w:t>
            </w:r>
          </w:p>
        </w:tc>
      </w:tr>
      <w:tr>
        <w:tc>
          <w:p>
            <w:pPr>
              <w:pStyle w:val="Compact"/>
              <w:jc w:val="left"/>
            </w:pPr>
            <w:r>
              <w:t xml:space="preserve">2019/6/30</w:t>
            </w:r>
          </w:p>
        </w:tc>
        <w:tc>
          <w:p>
            <w:pPr>
              <w:pStyle w:val="Compact"/>
              <w:jc w:val="left"/>
            </w:pPr>
            <w:r>
              <w:t xml:space="preserve">在线</w:t>
            </w:r>
          </w:p>
        </w:tc>
        <w:tc>
          <w:p>
            <w:pPr>
              <w:pStyle w:val="Compact"/>
              <w:jc w:val="left"/>
            </w:pPr>
            <w:r>
              <w:t xml:space="preserve">投必得</w:t>
            </w:r>
          </w:p>
        </w:tc>
        <w:tc>
          <w:p>
            <w:pPr>
              <w:pStyle w:val="Compact"/>
              <w:jc w:val="left"/>
            </w:pPr>
            <w:r>
              <w:t xml:space="preserve">高水平组学文章的分析和可视化套路</w:t>
            </w:r>
          </w:p>
        </w:tc>
        <w:tc>
          <w:p>
            <w:pPr>
              <w:pStyle w:val="Compact"/>
              <w:jc w:val="left"/>
            </w:pPr>
            <w:r>
              <w:t xml:space="preserve">特邀报告</w:t>
            </w:r>
          </w:p>
        </w:tc>
      </w:tr>
      <w:tr>
        <w:tc>
          <w:p>
            <w:pPr>
              <w:pStyle w:val="Compact"/>
              <w:jc w:val="left"/>
            </w:pPr>
            <w:r>
              <w:t xml:space="preserve">2019/7/18</w:t>
            </w:r>
          </w:p>
        </w:tc>
        <w:tc>
          <w:p>
            <w:pPr>
              <w:pStyle w:val="Compact"/>
              <w:jc w:val="left"/>
            </w:pPr>
            <w:r>
              <w:t xml:space="preserve">北京环球贸易中心</w:t>
            </w:r>
          </w:p>
        </w:tc>
        <w:tc>
          <w:p>
            <w:pPr>
              <w:pStyle w:val="Compact"/>
              <w:jc w:val="left"/>
            </w:pPr>
            <w:r>
              <w:t xml:space="preserve">肠道演讲</w:t>
            </w:r>
          </w:p>
        </w:tc>
        <w:tc>
          <w:p>
            <w:pPr>
              <w:pStyle w:val="Compact"/>
              <w:jc w:val="left"/>
            </w:pPr>
            <w:r>
              <w:t xml:space="preserve">微生物组分析入门指南</w:t>
            </w:r>
          </w:p>
        </w:tc>
        <w:tc>
          <w:p>
            <w:pPr>
              <w:pStyle w:val="Compact"/>
              <w:jc w:val="left"/>
            </w:pPr>
            <w:r>
              <w:t xml:space="preserve">特邀报告</w:t>
            </w:r>
          </w:p>
        </w:tc>
      </w:tr>
      <w:tr>
        <w:tc>
          <w:p>
            <w:pPr>
              <w:pStyle w:val="Compact"/>
              <w:jc w:val="left"/>
            </w:pPr>
            <w:r>
              <w:t xml:space="preserve">2019/9/5</w:t>
            </w:r>
          </w:p>
        </w:tc>
        <w:tc>
          <w:p>
            <w:pPr>
              <w:pStyle w:val="Compact"/>
              <w:jc w:val="left"/>
            </w:pPr>
            <w:r>
              <w:t xml:space="preserve">在线</w:t>
            </w:r>
          </w:p>
        </w:tc>
        <w:tc>
          <w:p>
            <w:pPr>
              <w:pStyle w:val="Compact"/>
              <w:jc w:val="left"/>
            </w:pPr>
            <w:r>
              <w:t xml:space="preserve">百迈客</w:t>
            </w:r>
          </w:p>
        </w:tc>
        <w:tc>
          <w:p>
            <w:pPr>
              <w:pStyle w:val="Compact"/>
              <w:jc w:val="left"/>
            </w:pPr>
            <w:r>
              <w:t xml:space="preserve">高水平微生物组项目的分析和可视化</w:t>
            </w:r>
          </w:p>
        </w:tc>
        <w:tc>
          <w:p>
            <w:pPr>
              <w:pStyle w:val="Compact"/>
              <w:jc w:val="left"/>
            </w:pPr>
            <w:r>
              <w:t xml:space="preserve">特邀报告</w:t>
            </w:r>
          </w:p>
        </w:tc>
      </w:tr>
      <w:tr>
        <w:tc>
          <w:p>
            <w:pPr>
              <w:pStyle w:val="Compact"/>
              <w:jc w:val="left"/>
            </w:pPr>
            <w:r>
              <w:t xml:space="preserve">2019/12/7</w:t>
            </w:r>
          </w:p>
        </w:tc>
        <w:tc>
          <w:p>
            <w:pPr>
              <w:pStyle w:val="Compact"/>
              <w:jc w:val="left"/>
            </w:pPr>
            <w:r>
              <w:t xml:space="preserve">北京中科院微生物所</w:t>
            </w:r>
          </w:p>
        </w:tc>
        <w:tc>
          <w:p>
            <w:pPr>
              <w:pStyle w:val="Compact"/>
              <w:jc w:val="left"/>
            </w:pPr>
            <w:r>
              <w:t xml:space="preserve">中国微生物组研究现状与对策研讨会邀请函</w:t>
            </w:r>
          </w:p>
        </w:tc>
        <w:tc>
          <w:p>
            <w:pPr>
              <w:pStyle w:val="Compact"/>
              <w:jc w:val="left"/>
            </w:pPr>
            <w:r>
              <w:t xml:space="preserve">微生物组分析方法、应用与科学传播</w:t>
            </w:r>
          </w:p>
        </w:tc>
        <w:tc>
          <w:p>
            <w:pPr>
              <w:pStyle w:val="Compact"/>
              <w:jc w:val="left"/>
            </w:pPr>
            <w:r>
              <w:t xml:space="preserve">特邀报告</w:t>
            </w:r>
          </w:p>
        </w:tc>
      </w:tr>
      <w:tr>
        <w:tc>
          <w:p>
            <w:pPr>
              <w:pStyle w:val="Compact"/>
              <w:jc w:val="left"/>
            </w:pPr>
            <w:r>
              <w:t xml:space="preserve">2019/12/14</w:t>
            </w:r>
          </w:p>
        </w:tc>
        <w:tc>
          <w:p>
            <w:pPr>
              <w:pStyle w:val="Compact"/>
              <w:jc w:val="left"/>
            </w:pPr>
            <w:r>
              <w:t xml:space="preserve">河北石家庄</w:t>
            </w:r>
          </w:p>
        </w:tc>
        <w:tc>
          <w:p>
            <w:pPr>
              <w:pStyle w:val="Compact"/>
              <w:jc w:val="left"/>
            </w:pPr>
            <w:r>
              <w:t xml:space="preserve">河北省第五届植物生理学与粮食安全专家论坛</w:t>
            </w:r>
          </w:p>
        </w:tc>
        <w:tc>
          <w:p>
            <w:pPr>
              <w:pStyle w:val="Compact"/>
              <w:jc w:val="left"/>
            </w:pPr>
            <w:r>
              <w:t xml:space="preserve">植物微生组研究方法与应用</w:t>
            </w:r>
          </w:p>
        </w:tc>
        <w:tc>
          <w:p>
            <w:pPr>
              <w:pStyle w:val="Compact"/>
              <w:jc w:val="left"/>
            </w:pPr>
            <w:r>
              <w:t xml:space="preserve">特邀报告</w:t>
            </w:r>
          </w:p>
        </w:tc>
      </w:tr>
      <w:tr>
        <w:tc>
          <w:p>
            <w:pPr>
              <w:pStyle w:val="Compact"/>
              <w:jc w:val="left"/>
            </w:pPr>
            <w:r>
              <w:t xml:space="preserve">2020/6/17</w:t>
            </w:r>
          </w:p>
        </w:tc>
        <w:tc>
          <w:p>
            <w:pPr>
              <w:pStyle w:val="Compact"/>
              <w:jc w:val="left"/>
            </w:pPr>
            <w:r>
              <w:t xml:space="preserve">在线</w:t>
            </w:r>
          </w:p>
        </w:tc>
        <w:tc>
          <w:p>
            <w:pPr>
              <w:pStyle w:val="Compact"/>
              <w:jc w:val="left"/>
            </w:pPr>
            <w:r>
              <w:t xml:space="preserve">CGM在线沙龙</w:t>
            </w:r>
          </w:p>
        </w:tc>
        <w:tc>
          <w:p>
            <w:pPr>
              <w:pStyle w:val="Compact"/>
              <w:jc w:val="left"/>
            </w:pPr>
            <w:r>
              <w:t xml:space="preserve">微生物组数据分析与可视化</w:t>
            </w:r>
          </w:p>
        </w:tc>
        <w:tc>
          <w:p>
            <w:pPr>
              <w:pStyle w:val="Compact"/>
              <w:jc w:val="left"/>
            </w:pPr>
            <w:r>
              <w:t xml:space="preserve">特邀报告</w:t>
            </w:r>
          </w:p>
        </w:tc>
      </w:tr>
      <w:tr>
        <w:tc>
          <w:p>
            <w:pPr>
              <w:pStyle w:val="Compact"/>
              <w:jc w:val="left"/>
            </w:pPr>
            <w:r>
              <w:t xml:space="preserve">2020/10/27</w:t>
            </w:r>
          </w:p>
        </w:tc>
        <w:tc>
          <w:p>
            <w:pPr>
              <w:pStyle w:val="Compact"/>
              <w:jc w:val="left"/>
            </w:pPr>
            <w:r>
              <w:t xml:space="preserve">江苏南京</w:t>
            </w:r>
          </w:p>
        </w:tc>
        <w:tc>
          <w:p>
            <w:pPr>
              <w:pStyle w:val="Compact"/>
              <w:jc w:val="left"/>
            </w:pPr>
            <w:r>
              <w:t xml:space="preserve">土壤生态学前沿研讨会</w:t>
            </w:r>
          </w:p>
        </w:tc>
        <w:tc>
          <w:p>
            <w:pPr>
              <w:pStyle w:val="Compact"/>
              <w:jc w:val="left"/>
            </w:pPr>
            <w:r>
              <w:t xml:space="preserve">扩增子和宏基因组数据分析流程和可视化方案</w:t>
            </w:r>
          </w:p>
        </w:tc>
        <w:tc>
          <w:p>
            <w:pPr>
              <w:pStyle w:val="Compact"/>
              <w:jc w:val="left"/>
            </w:pPr>
            <w:r>
              <w:t xml:space="preserve">专题报告</w:t>
            </w:r>
          </w:p>
        </w:tc>
      </w:tr>
      <w:tr>
        <w:tc>
          <w:p>
            <w:pPr>
              <w:pStyle w:val="Compact"/>
              <w:jc w:val="left"/>
            </w:pPr>
            <w:r>
              <w:t xml:space="preserve">2020/11/29</w:t>
            </w:r>
          </w:p>
        </w:tc>
        <w:tc>
          <w:p>
            <w:pPr>
              <w:pStyle w:val="Compact"/>
              <w:jc w:val="left"/>
            </w:pPr>
            <w:r>
              <w:t xml:space="preserve">北京</w:t>
            </w:r>
          </w:p>
        </w:tc>
        <w:tc>
          <w:p>
            <w:pPr>
              <w:pStyle w:val="Compact"/>
              <w:jc w:val="left"/>
            </w:pPr>
            <w:r>
              <w:t xml:space="preserve">肠道演讲</w:t>
            </w:r>
          </w:p>
        </w:tc>
        <w:tc>
          <w:p>
            <w:pPr>
              <w:pStyle w:val="Compact"/>
              <w:jc w:val="left"/>
            </w:pPr>
            <w:r>
              <w:t xml:space="preserve">微生物组数据分析与可视化实战</w:t>
            </w:r>
          </w:p>
        </w:tc>
        <w:tc>
          <w:p>
            <w:pPr>
              <w:pStyle w:val="Compact"/>
              <w:jc w:val="left"/>
            </w:pPr>
            <w:r>
              <w:t xml:space="preserve">专题报告</w:t>
            </w:r>
          </w:p>
        </w:tc>
      </w:tr>
      <w:tr>
        <w:tc>
          <w:p>
            <w:pPr>
              <w:pStyle w:val="Compact"/>
              <w:jc w:val="left"/>
            </w:pPr>
            <w:r>
              <w:t xml:space="preserve">2020/12/8</w:t>
            </w:r>
          </w:p>
        </w:tc>
        <w:tc>
          <w:p>
            <w:pPr>
              <w:pStyle w:val="Compact"/>
              <w:jc w:val="left"/>
            </w:pPr>
            <w:r>
              <w:t xml:space="preserve">在线</w:t>
            </w:r>
          </w:p>
        </w:tc>
        <w:tc>
          <w:p>
            <w:pPr>
              <w:pStyle w:val="Compact"/>
              <w:jc w:val="left"/>
            </w:pPr>
            <w:r>
              <w:t xml:space="preserve">中国农业大学国家农业绿色发展研究院微生物专题报告</w:t>
            </w:r>
          </w:p>
        </w:tc>
        <w:tc>
          <w:p>
            <w:pPr>
              <w:pStyle w:val="Compact"/>
              <w:jc w:val="left"/>
            </w:pPr>
            <w:r>
              <w:t xml:space="preserve">宏基因组数据分析的机遇与挑战</w:t>
            </w:r>
          </w:p>
        </w:tc>
        <w:tc>
          <w:p>
            <w:pPr>
              <w:pStyle w:val="Compact"/>
              <w:jc w:val="left"/>
            </w:pPr>
            <w:r>
              <w:t xml:space="preserve">专题报告</w:t>
            </w:r>
          </w:p>
        </w:tc>
      </w:tr>
    </w:tbl>
    <w:p>
      <w:pPr>
        <w:pStyle w:val="Heading2"/>
      </w:pPr>
      <w:bookmarkStart w:id="111" w:name="奖励"/>
      <w:bookmarkEnd w:id="111"/>
      <w:r>
        <w:t xml:space="preserve">奖励</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奖励名称</w:t>
            </w:r>
          </w:p>
        </w:tc>
        <w:tc>
          <w:tcPr>
            <w:tcBorders>
              <w:bottom w:val="single"/>
            </w:tcBorders>
            <w:vAlign w:val="bottom"/>
          </w:tcPr>
          <w:p>
            <w:pPr>
              <w:pStyle w:val="Compact"/>
              <w:jc w:val="left"/>
            </w:pPr>
            <w:r>
              <w:t xml:space="preserve">颁发机构</w:t>
            </w:r>
          </w:p>
        </w:tc>
      </w:tr>
      <w:tr>
        <w:tc>
          <w:p>
            <w:pPr>
              <w:pStyle w:val="Compact"/>
              <w:jc w:val="left"/>
            </w:pPr>
            <w:r>
              <w:t xml:space="preserve">2005/11/23</w:t>
            </w:r>
          </w:p>
        </w:tc>
        <w:tc>
          <w:p>
            <w:pPr>
              <w:pStyle w:val="Compact"/>
              <w:jc w:val="left"/>
            </w:pPr>
            <w:r>
              <w:t xml:space="preserve">优秀学生干部</w:t>
            </w:r>
          </w:p>
        </w:tc>
        <w:tc>
          <w:p>
            <w:pPr>
              <w:pStyle w:val="Compact"/>
              <w:jc w:val="left"/>
            </w:pPr>
            <w:r>
              <w:t xml:space="preserve">东北农业大学</w:t>
            </w:r>
          </w:p>
        </w:tc>
      </w:tr>
      <w:tr>
        <w:tc>
          <w:p>
            <w:pPr>
              <w:pStyle w:val="Compact"/>
              <w:jc w:val="left"/>
            </w:pPr>
            <w:r>
              <w:t xml:space="preserve">2007/11/1</w:t>
            </w:r>
          </w:p>
        </w:tc>
        <w:tc>
          <w:p>
            <w:pPr>
              <w:pStyle w:val="Compact"/>
              <w:jc w:val="left"/>
            </w:pPr>
            <w:r>
              <w:t xml:space="preserve">校三好学生和综合素质二等奖学金</w:t>
            </w:r>
          </w:p>
        </w:tc>
        <w:tc>
          <w:p>
            <w:pPr>
              <w:pStyle w:val="Compact"/>
              <w:jc w:val="left"/>
            </w:pPr>
            <w:r>
              <w:t xml:space="preserve">东北农业大学</w:t>
            </w:r>
          </w:p>
        </w:tc>
      </w:tr>
      <w:tr>
        <w:tc>
          <w:p>
            <w:pPr>
              <w:pStyle w:val="Compact"/>
              <w:jc w:val="left"/>
            </w:pPr>
            <w:r>
              <w:t xml:space="preserve">2008/6/1</w:t>
            </w:r>
          </w:p>
        </w:tc>
        <w:tc>
          <w:p>
            <w:pPr>
              <w:pStyle w:val="Compact"/>
              <w:jc w:val="left"/>
            </w:pPr>
            <w:r>
              <w:t xml:space="preserve">黑龙江省普通高等学校优秀毕业生</w:t>
            </w:r>
          </w:p>
        </w:tc>
        <w:tc>
          <w:p>
            <w:pPr>
              <w:pStyle w:val="Compact"/>
              <w:jc w:val="left"/>
            </w:pPr>
            <w:r>
              <w:t xml:space="preserve">黑龙江省教育厅</w:t>
            </w:r>
          </w:p>
        </w:tc>
      </w:tr>
      <w:tr>
        <w:tc>
          <w:p>
            <w:pPr>
              <w:pStyle w:val="Compact"/>
              <w:jc w:val="left"/>
            </w:pPr>
            <w:r>
              <w:t xml:space="preserve">2012/12/12</w:t>
            </w:r>
          </w:p>
        </w:tc>
        <w:tc>
          <w:p>
            <w:pPr>
              <w:pStyle w:val="Compact"/>
              <w:jc w:val="left"/>
            </w:pPr>
            <w:r>
              <w:t xml:space="preserve">黑龙江省第八届优秀硕士学位论文</w:t>
            </w:r>
          </w:p>
        </w:tc>
        <w:tc>
          <w:p>
            <w:pPr>
              <w:pStyle w:val="Compact"/>
              <w:jc w:val="left"/>
            </w:pPr>
            <w:r>
              <w:t xml:space="preserve">黑龙江省教育厅</w:t>
            </w:r>
          </w:p>
        </w:tc>
      </w:tr>
      <w:tr>
        <w:tc>
          <w:p>
            <w:pPr>
              <w:pStyle w:val="Compact"/>
              <w:jc w:val="left"/>
            </w:pPr>
            <w:r>
              <w:t xml:space="preserve">2019/8/11</w:t>
            </w:r>
          </w:p>
        </w:tc>
        <w:tc>
          <w:p>
            <w:pPr>
              <w:pStyle w:val="Compact"/>
              <w:jc w:val="left"/>
            </w:pPr>
            <w:r>
              <w:t xml:space="preserve">夏季青年学术论坛墙报一等奖</w:t>
            </w:r>
          </w:p>
        </w:tc>
        <w:tc>
          <w:p>
            <w:pPr>
              <w:pStyle w:val="Compact"/>
              <w:jc w:val="left"/>
            </w:pPr>
            <w:r>
              <w:t xml:space="preserve">植物基因组学国家重点实验室</w:t>
            </w:r>
          </w:p>
        </w:tc>
      </w:tr>
      <w:tr>
        <w:tc>
          <w:p>
            <w:pPr>
              <w:pStyle w:val="Compact"/>
              <w:jc w:val="left"/>
            </w:pPr>
            <w:r>
              <w:t xml:space="preserve">2019/9/1</w:t>
            </w:r>
          </w:p>
        </w:tc>
        <w:tc>
          <w:p>
            <w:pPr>
              <w:pStyle w:val="Compact"/>
              <w:jc w:val="left"/>
            </w:pPr>
            <w:r>
              <w:t xml:space="preserve">工会积极分子</w:t>
            </w:r>
          </w:p>
        </w:tc>
        <w:tc>
          <w:p>
            <w:pPr>
              <w:pStyle w:val="Compact"/>
              <w:jc w:val="left"/>
            </w:pPr>
            <w:r>
              <w:t xml:space="preserve">中国科学院遗传与发育生物学所工会委员会</w:t>
            </w:r>
          </w:p>
        </w:tc>
      </w:tr>
      <w:tr>
        <w:tc>
          <w:p>
            <w:pPr>
              <w:pStyle w:val="Compact"/>
              <w:jc w:val="left"/>
            </w:pPr>
            <w:r>
              <w:t xml:space="preserve">2020/1/3</w:t>
            </w:r>
          </w:p>
        </w:tc>
        <w:tc>
          <w:p>
            <w:pPr>
              <w:pStyle w:val="Compact"/>
              <w:jc w:val="left"/>
            </w:pPr>
            <w:r>
              <w:t xml:space="preserve">2019年度优秀个人</w:t>
            </w:r>
          </w:p>
        </w:tc>
        <w:tc>
          <w:p>
            <w:pPr>
              <w:pStyle w:val="Compact"/>
              <w:jc w:val="left"/>
            </w:pPr>
            <w:r>
              <w:t xml:space="preserve">中国科学院遗传与发育生物学所</w:t>
            </w:r>
          </w:p>
        </w:tc>
      </w:tr>
      <w:tr>
        <w:tc>
          <w:p>
            <w:pPr>
              <w:pStyle w:val="Compact"/>
              <w:jc w:val="left"/>
            </w:pPr>
            <w:r>
              <w:t xml:space="preserve">2020/11/21</w:t>
            </w:r>
          </w:p>
        </w:tc>
        <w:tc>
          <w:p>
            <w:pPr>
              <w:pStyle w:val="Compact"/>
              <w:jc w:val="left"/>
            </w:pPr>
            <w:r>
              <w:t xml:space="preserve">冬季青年学术论坛墙报一等奖</w:t>
            </w:r>
          </w:p>
        </w:tc>
        <w:tc>
          <w:p>
            <w:pPr>
              <w:pStyle w:val="Compact"/>
              <w:jc w:val="left"/>
            </w:pPr>
            <w:r>
              <w:t xml:space="preserve">植物基因组学国家重点实验室</w:t>
            </w:r>
          </w:p>
        </w:tc>
      </w:tr>
      <w:tr>
        <w:tc>
          <w:p>
            <w:pPr>
              <w:pStyle w:val="Compact"/>
              <w:jc w:val="left"/>
            </w:pPr>
            <w:r>
              <w:t xml:space="preserve">2021/1/3</w:t>
            </w:r>
          </w:p>
        </w:tc>
        <w:tc>
          <w:p>
            <w:pPr>
              <w:pStyle w:val="Compact"/>
              <w:jc w:val="left"/>
            </w:pPr>
            <w:r>
              <w:t xml:space="preserve">2019年度优秀个人</w:t>
            </w:r>
          </w:p>
        </w:tc>
        <w:tc>
          <w:p>
            <w:pPr>
              <w:pStyle w:val="Compact"/>
              <w:jc w:val="left"/>
            </w:pPr>
            <w:r>
              <w:t xml:space="preserve">中国科学院遗传与发育生物学所</w:t>
            </w:r>
          </w:p>
        </w:tc>
      </w:tr>
    </w:tbl>
    <w:p>
      <w:pPr>
        <w:pStyle w:val="Heading2"/>
      </w:pPr>
      <w:bookmarkStart w:id="112" w:name="专利"/>
      <w:bookmarkEnd w:id="112"/>
      <w:r>
        <w:t xml:space="preserve">专利</w:t>
      </w:r>
    </w:p>
    <w:p>
      <w:pPr>
        <w:pStyle w:val="FirstParagraph"/>
      </w:pPr>
      <w:r>
        <w:t xml:space="preserve">目前在申请中的专利4项。</w:t>
      </w:r>
    </w:p>
    <w:p>
      <w:r>
        <w:pict>
          <v:rect style="width:0;height:1.5pt" o:hralign="center" o:hrstd="t" o:hr="t"/>
        </w:pict>
      </w:r>
    </w:p>
    <w:p>
      <w:pPr>
        <w:pStyle w:val="Heading2"/>
      </w:pPr>
      <w:bookmarkStart w:id="113" w:name="软件著作权"/>
      <w:bookmarkEnd w:id="113"/>
      <w:r>
        <w:t xml:space="preserve">软件著作权</w:t>
      </w:r>
    </w:p>
    <w:p>
      <w:pPr>
        <w:pStyle w:val="FirstParagraph"/>
      </w:pPr>
      <w:r>
        <w:t xml:space="preserve">目前获得软件著作权1个，在申请2个。</w:t>
      </w:r>
    </w:p>
    <w:p>
      <w:r>
        <w:pict>
          <v:rect style="width:0;height:1.5pt" o:hralign="center" o:hrstd="t" o:hr="t"/>
        </w:pict>
      </w:r>
    </w:p>
    <w:p>
      <w:pPr>
        <w:pStyle w:val="FirstParagraph"/>
      </w:pPr>
      <w:r>
        <w:t xml:space="preserve">© 2016-2021 Yong-Xin Liu</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b50b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8d30e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8de8f4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3ee397d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21">
    <w:nsid w:val="af5ef713"/>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6" Target="media/rId106.png" /><Relationship Type="http://schemas.openxmlformats.org/officeDocument/2006/relationships/image" Id="rId46" Target="media/rId46.jpg" /><Relationship Type="http://schemas.openxmlformats.org/officeDocument/2006/relationships/image" Id="rId53" Target="media/rId53.jpg" /><Relationship Type="http://schemas.openxmlformats.org/officeDocument/2006/relationships/image" Id="rId101" Target="media/rId101.jpg" /><Relationship Type="http://schemas.openxmlformats.org/officeDocument/2006/relationships/image" Id="rId64" Target="media/rId64.jpg" /><Relationship Type="http://schemas.openxmlformats.org/officeDocument/2006/relationships/image" Id="rId24" Target="media/rId24.jpg" /><Relationship Type="http://schemas.openxmlformats.org/officeDocument/2006/relationships/hyperlink" Id="rId28" Target="http://blog.sciencenet.cn/u/woodcorpse" TargetMode="External" /><Relationship Type="http://schemas.openxmlformats.org/officeDocument/2006/relationships/hyperlink" Id="rId56" Target="http://www.ehbio.com/ImageGP/" TargetMode="External" /><Relationship Type="http://schemas.openxmlformats.org/officeDocument/2006/relationships/hyperlink" Id="rId103" Target="https://bio-protocol.org/bio101/Special_Issue_info.aspx?siid=48" TargetMode="External" /><Relationship Type="http://schemas.openxmlformats.org/officeDocument/2006/relationships/hyperlink" Id="rId27" Target="https://blog.csdn.net/woodcorpse" TargetMode="External" /><Relationship Type="http://schemas.openxmlformats.org/officeDocument/2006/relationships/hyperlink" Id="rId83" Target="https://doi.org/10.1007/s11427-018-9284-4" TargetMode="External" /><Relationship Type="http://schemas.openxmlformats.org/officeDocument/2006/relationships/hyperlink" Id="rId81" Target="https://doi.org/10.1007/s11427-019-9521-2" TargetMode="External" /><Relationship Type="http://schemas.openxmlformats.org/officeDocument/2006/relationships/hyperlink" Id="rId67" Target="https://doi.org/10.1007/s13238-020-00724-8" TargetMode="External" /><Relationship Type="http://schemas.openxmlformats.org/officeDocument/2006/relationships/hyperlink" Id="rId89" Target="https://doi.org/10.1016/j.gpb.2014.04.003" TargetMode="External" /><Relationship Type="http://schemas.openxmlformats.org/officeDocument/2006/relationships/hyperlink" Id="rId80" Target="https://doi.org/10.1016/j.jclepro.2018.12.182" TargetMode="External" /><Relationship Type="http://schemas.openxmlformats.org/officeDocument/2006/relationships/hyperlink" Id="rId75" Target="https://doi.org/10.1016/j.jes.2020.09.039" TargetMode="External" /><Relationship Type="http://schemas.openxmlformats.org/officeDocument/2006/relationships/hyperlink" Id="rId68" Target="https://doi.org/10.1016/j.mib.2019.10.010" TargetMode="External" /><Relationship Type="http://schemas.openxmlformats.org/officeDocument/2006/relationships/hyperlink" Id="rId69" Target="https://doi.org/10.1038/s41587-019-0104-4" TargetMode="External" /><Relationship Type="http://schemas.openxmlformats.org/officeDocument/2006/relationships/hyperlink" Id="rId79" Target="https://doi.org/10.1038/s41587-019-0209-9" TargetMode="External" /><Relationship Type="http://schemas.openxmlformats.org/officeDocument/2006/relationships/hyperlink" Id="rId70" Target="https://doi.org/10.1038/s41596-020-00444-7" TargetMode="External" /><Relationship Type="http://schemas.openxmlformats.org/officeDocument/2006/relationships/hyperlink" Id="rId76" Target="https://doi.org/10.1097/cm9.0000000000000871" TargetMode="External" /><Relationship Type="http://schemas.openxmlformats.org/officeDocument/2006/relationships/hyperlink" Id="rId84" Target="https://doi.org/10.1105/tpc.17.00809" TargetMode="External" /><Relationship Type="http://schemas.openxmlformats.org/officeDocument/2006/relationships/hyperlink" Id="rId85" Target="https://doi.org/10.1111/tpj.13305" TargetMode="External" /><Relationship Type="http://schemas.openxmlformats.org/officeDocument/2006/relationships/hyperlink" Id="rId71" Target="https://doi.org/10.1126/science.aau6389" TargetMode="External" /><Relationship Type="http://schemas.openxmlformats.org/officeDocument/2006/relationships/hyperlink" Id="rId73" Target="https://doi.org/10.1186/s12864-020-6703-0" TargetMode="External" /><Relationship Type="http://schemas.openxmlformats.org/officeDocument/2006/relationships/hyperlink" Id="rId95" Target="https://doi.org/10.11861/j.issn.1000-9841.2009.04.0600" TargetMode="External" /><Relationship Type="http://schemas.openxmlformats.org/officeDocument/2006/relationships/hyperlink" Id="rId82" Target="https://doi.org/10.16288/j.yczz.19-222" TargetMode="External" /><Relationship Type="http://schemas.openxmlformats.org/officeDocument/2006/relationships/hyperlink" Id="rId78" Target="https://doi.org/10.16288/j.yczz.20-070" TargetMode="External" /><Relationship Type="http://schemas.openxmlformats.org/officeDocument/2006/relationships/hyperlink" Id="rId87" Target="https://doi.org/10.21769/BioProtoc.2003347" TargetMode="External" /><Relationship Type="http://schemas.openxmlformats.org/officeDocument/2006/relationships/hyperlink" Id="rId92" Target="https://doi.org/10.3969/j.issn.1001-7283.2011.03.019" TargetMode="External" /><Relationship Type="http://schemas.openxmlformats.org/officeDocument/2006/relationships/hyperlink" Id="rId96" Target="https://doi.org/10.3969/j.issn.1005-9369.2008.08.015" TargetMode="External" /><Relationship Type="http://schemas.openxmlformats.org/officeDocument/2006/relationships/hyperlink" Id="rId93" Target="https://doi.org/10.3969/j.issn.1005-9369.2011.07.021" TargetMode="External" /><Relationship Type="http://schemas.openxmlformats.org/officeDocument/2006/relationships/hyperlink" Id="rId90" Target="https://doi.org/http://dx.doi.org/10.1016/S2095-3119(13)60500-6" TargetMode="External" /><Relationship Type="http://schemas.openxmlformats.org/officeDocument/2006/relationships/hyperlink" Id="rId94" Target="https://doi.org/https://doi.org/10.1016/S1671-2927(09)60252-2" TargetMode="External" /><Relationship Type="http://schemas.openxmlformats.org/officeDocument/2006/relationships/hyperlink" Id="rId91" Target="https://doi.org/https://doi.org/10.1016/S1671-2927(11)60126-0" TargetMode="External" /><Relationship Type="http://schemas.openxmlformats.org/officeDocument/2006/relationships/hyperlink" Id="rId74" Target="https://doi.org/https://doi.org/10.1016/j.chom.2020.03.004" TargetMode="External" /><Relationship Type="http://schemas.openxmlformats.org/officeDocument/2006/relationships/hyperlink" Id="rId86" Target="https://doi.org/https://doi.org/10.1016/j.jes.2020.09.039" TargetMode="External" /><Relationship Type="http://schemas.openxmlformats.org/officeDocument/2006/relationships/hyperlink" Id="rId77" Target="https://doi.org/https://doi.org/10.1016/j.xplc.2019.100003" TargetMode="External" /><Relationship Type="http://schemas.openxmlformats.org/officeDocument/2006/relationships/hyperlink" Id="rId29" Target="https://github.com/YongxinLiu" TargetMode="External" /><Relationship Type="http://schemas.openxmlformats.org/officeDocument/2006/relationships/hyperlink" Id="rId50" Target="https://github.com/YongxinLiu/Culturome" TargetMode="External" /><Relationship Type="http://schemas.openxmlformats.org/officeDocument/2006/relationships/hyperlink" Id="rId48" Target="https://github.com/YongxinLiu/EasyAmplicon" TargetMode="External" /><Relationship Type="http://schemas.openxmlformats.org/officeDocument/2006/relationships/hyperlink" Id="rId49" Target="https://github.com/YongxinLiu/EasyMetagenome" TargetMode="External" /><Relationship Type="http://schemas.openxmlformats.org/officeDocument/2006/relationships/hyperlink" Id="rId40"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9" Target="https://mp.weixin.qq.com/mp/appmsgalbum?__biz=MzUzMjA4Njc1MA==&amp;action=getalbum&amp;album_id=1435470990129364993&amp;scene=173&amp;from_msgid=2247495317&amp;from_itemidx=1&amp;count=3#wechat_redirect" TargetMode="External" /><Relationship Type="http://schemas.openxmlformats.org/officeDocument/2006/relationships/hyperlink" Id="rId37"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6" Target="https://mp.weixin.qq.com/s/5jQspEvH5_4Xmart22gjMA" TargetMode="External" /><Relationship Type="http://schemas.openxmlformats.org/officeDocument/2006/relationships/hyperlink" Id="rId38" Target="https://mp.weixin.qq.com/s/DgVe1VAZVqOMqCMuU3kEeQ" TargetMode="External" /><Relationship Type="http://schemas.openxmlformats.org/officeDocument/2006/relationships/hyperlink" Id="rId61" Target="https://mp.weixin.qq.com/s/Jc0zoOFm4reTWVJBBOBTQg" TargetMode="External" /><Relationship Type="http://schemas.openxmlformats.org/officeDocument/2006/relationships/hyperlink" Id="rId36" Target="https://mp.weixin.qq.com/s/KmMDEmptBKz8Fv7VSdz2Jg" TargetMode="External" /><Relationship Type="http://schemas.openxmlformats.org/officeDocument/2006/relationships/hyperlink" Id="rId54" Target="https://mp.weixin.qq.com/s/Z_MW9bWfBLaKrdPhu4XBOw" TargetMode="External" /><Relationship Type="http://schemas.openxmlformats.org/officeDocument/2006/relationships/hyperlink" Id="rId58" Target="https://mp.weixin.qq.com/s/hbCyBDvWAMyMDqztbdaN5Q" TargetMode="External" /><Relationship Type="http://schemas.openxmlformats.org/officeDocument/2006/relationships/hyperlink" Id="rId55" Target="https://mp.weixin.qq.com/s/i3f4lvsrmeRLvvZQPM1Eeg" TargetMode="External" /><Relationship Type="http://schemas.openxmlformats.org/officeDocument/2006/relationships/hyperlink" Id="rId32" Target="https://mp.weixin.qq.com/s/s7Q1_MeodqJ0hjwDumeiXQ" TargetMode="External" /><Relationship Type="http://schemas.openxmlformats.org/officeDocument/2006/relationships/hyperlink" Id="rId41" Target="https://mp.weixin.qq.com/s/u7PQn2ilsgmA6Ayu-oP1tw" TargetMode="External" /><Relationship Type="http://schemas.openxmlformats.org/officeDocument/2006/relationships/hyperlink" Id="rId60"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59" Target="https://mp.weixin.qq.com/s/zaHjZLZCRcRgOXDgGT-mXg" TargetMode="External" /><Relationship Type="http://schemas.openxmlformats.org/officeDocument/2006/relationships/hyperlink" Id="rId30" Target="https://scholar.google.com/citations?user=NoxNy_IAAAAJ" TargetMode="External" /><Relationship Type="http://schemas.openxmlformats.org/officeDocument/2006/relationships/hyperlink" Id="rId108" Target="https://www.jove.com/methods-collections/426/analysis-visualization-methods-for-amplicon-metagenomic-data" TargetMode="External" /><Relationship Type="http://schemas.openxmlformats.org/officeDocument/2006/relationships/hyperlink" Id="rId25" Target="mailto:yxliu@genetics.ac.cn" TargetMode="External" /></Relationships>
</file>

<file path=word/_rels/footnotes.xml.rels><?xml version="1.0" encoding="UTF-8"?>
<Relationships xmlns="http://schemas.openxmlformats.org/package/2006/relationships"><Relationship Type="http://schemas.openxmlformats.org/officeDocument/2006/relationships/hyperlink" Id="rId28" Target="http://blog.sciencenet.cn/u/woodcorpse" TargetMode="External" /><Relationship Type="http://schemas.openxmlformats.org/officeDocument/2006/relationships/hyperlink" Id="rId56" Target="http://www.ehbio.com/ImageGP/" TargetMode="External" /><Relationship Type="http://schemas.openxmlformats.org/officeDocument/2006/relationships/hyperlink" Id="rId103" Target="https://bio-protocol.org/bio101/Special_Issue_info.aspx?siid=48" TargetMode="External" /><Relationship Type="http://schemas.openxmlformats.org/officeDocument/2006/relationships/hyperlink" Id="rId27" Target="https://blog.csdn.net/woodcorpse" TargetMode="External" /><Relationship Type="http://schemas.openxmlformats.org/officeDocument/2006/relationships/hyperlink" Id="rId83" Target="https://doi.org/10.1007/s11427-018-9284-4" TargetMode="External" /><Relationship Type="http://schemas.openxmlformats.org/officeDocument/2006/relationships/hyperlink" Id="rId81" Target="https://doi.org/10.1007/s11427-019-9521-2" TargetMode="External" /><Relationship Type="http://schemas.openxmlformats.org/officeDocument/2006/relationships/hyperlink" Id="rId67" Target="https://doi.org/10.1007/s13238-020-00724-8" TargetMode="External" /><Relationship Type="http://schemas.openxmlformats.org/officeDocument/2006/relationships/hyperlink" Id="rId89" Target="https://doi.org/10.1016/j.gpb.2014.04.003" TargetMode="External" /><Relationship Type="http://schemas.openxmlformats.org/officeDocument/2006/relationships/hyperlink" Id="rId80" Target="https://doi.org/10.1016/j.jclepro.2018.12.182" TargetMode="External" /><Relationship Type="http://schemas.openxmlformats.org/officeDocument/2006/relationships/hyperlink" Id="rId75" Target="https://doi.org/10.1016/j.jes.2020.09.039" TargetMode="External" /><Relationship Type="http://schemas.openxmlformats.org/officeDocument/2006/relationships/hyperlink" Id="rId68" Target="https://doi.org/10.1016/j.mib.2019.10.010" TargetMode="External" /><Relationship Type="http://schemas.openxmlformats.org/officeDocument/2006/relationships/hyperlink" Id="rId69" Target="https://doi.org/10.1038/s41587-019-0104-4" TargetMode="External" /><Relationship Type="http://schemas.openxmlformats.org/officeDocument/2006/relationships/hyperlink" Id="rId79" Target="https://doi.org/10.1038/s41587-019-0209-9" TargetMode="External" /><Relationship Type="http://schemas.openxmlformats.org/officeDocument/2006/relationships/hyperlink" Id="rId70" Target="https://doi.org/10.1038/s41596-020-00444-7" TargetMode="External" /><Relationship Type="http://schemas.openxmlformats.org/officeDocument/2006/relationships/hyperlink" Id="rId76" Target="https://doi.org/10.1097/cm9.0000000000000871" TargetMode="External" /><Relationship Type="http://schemas.openxmlformats.org/officeDocument/2006/relationships/hyperlink" Id="rId84" Target="https://doi.org/10.1105/tpc.17.00809" TargetMode="External" /><Relationship Type="http://schemas.openxmlformats.org/officeDocument/2006/relationships/hyperlink" Id="rId85" Target="https://doi.org/10.1111/tpj.13305" TargetMode="External" /><Relationship Type="http://schemas.openxmlformats.org/officeDocument/2006/relationships/hyperlink" Id="rId71" Target="https://doi.org/10.1126/science.aau6389" TargetMode="External" /><Relationship Type="http://schemas.openxmlformats.org/officeDocument/2006/relationships/hyperlink" Id="rId73" Target="https://doi.org/10.1186/s12864-020-6703-0" TargetMode="External" /><Relationship Type="http://schemas.openxmlformats.org/officeDocument/2006/relationships/hyperlink" Id="rId95" Target="https://doi.org/10.11861/j.issn.1000-9841.2009.04.0600" TargetMode="External" /><Relationship Type="http://schemas.openxmlformats.org/officeDocument/2006/relationships/hyperlink" Id="rId82" Target="https://doi.org/10.16288/j.yczz.19-222" TargetMode="External" /><Relationship Type="http://schemas.openxmlformats.org/officeDocument/2006/relationships/hyperlink" Id="rId78" Target="https://doi.org/10.16288/j.yczz.20-070" TargetMode="External" /><Relationship Type="http://schemas.openxmlformats.org/officeDocument/2006/relationships/hyperlink" Id="rId87" Target="https://doi.org/10.21769/BioProtoc.2003347" TargetMode="External" /><Relationship Type="http://schemas.openxmlformats.org/officeDocument/2006/relationships/hyperlink" Id="rId92" Target="https://doi.org/10.3969/j.issn.1001-7283.2011.03.019" TargetMode="External" /><Relationship Type="http://schemas.openxmlformats.org/officeDocument/2006/relationships/hyperlink" Id="rId96" Target="https://doi.org/10.3969/j.issn.1005-9369.2008.08.015" TargetMode="External" /><Relationship Type="http://schemas.openxmlformats.org/officeDocument/2006/relationships/hyperlink" Id="rId93" Target="https://doi.org/10.3969/j.issn.1005-9369.2011.07.021" TargetMode="External" /><Relationship Type="http://schemas.openxmlformats.org/officeDocument/2006/relationships/hyperlink" Id="rId90" Target="https://doi.org/http://dx.doi.org/10.1016/S2095-3119(13)60500-6" TargetMode="External" /><Relationship Type="http://schemas.openxmlformats.org/officeDocument/2006/relationships/hyperlink" Id="rId94" Target="https://doi.org/https://doi.org/10.1016/S1671-2927(09)60252-2" TargetMode="External" /><Relationship Type="http://schemas.openxmlformats.org/officeDocument/2006/relationships/hyperlink" Id="rId91" Target="https://doi.org/https://doi.org/10.1016/S1671-2927(11)60126-0" TargetMode="External" /><Relationship Type="http://schemas.openxmlformats.org/officeDocument/2006/relationships/hyperlink" Id="rId74" Target="https://doi.org/https://doi.org/10.1016/j.chom.2020.03.004" TargetMode="External" /><Relationship Type="http://schemas.openxmlformats.org/officeDocument/2006/relationships/hyperlink" Id="rId86" Target="https://doi.org/https://doi.org/10.1016/j.jes.2020.09.039" TargetMode="External" /><Relationship Type="http://schemas.openxmlformats.org/officeDocument/2006/relationships/hyperlink" Id="rId77" Target="https://doi.org/https://doi.org/10.1016/j.xplc.2019.100003" TargetMode="External" /><Relationship Type="http://schemas.openxmlformats.org/officeDocument/2006/relationships/hyperlink" Id="rId29" Target="https://github.com/YongxinLiu" TargetMode="External" /><Relationship Type="http://schemas.openxmlformats.org/officeDocument/2006/relationships/hyperlink" Id="rId50" Target="https://github.com/YongxinLiu/Culturome" TargetMode="External" /><Relationship Type="http://schemas.openxmlformats.org/officeDocument/2006/relationships/hyperlink" Id="rId48" Target="https://github.com/YongxinLiu/EasyAmplicon" TargetMode="External" /><Relationship Type="http://schemas.openxmlformats.org/officeDocument/2006/relationships/hyperlink" Id="rId49" Target="https://github.com/YongxinLiu/EasyMetagenome" TargetMode="External" /><Relationship Type="http://schemas.openxmlformats.org/officeDocument/2006/relationships/hyperlink" Id="rId40"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9" Target="https://mp.weixin.qq.com/mp/appmsgalbum?__biz=MzUzMjA4Njc1MA==&amp;action=getalbum&amp;album_id=1435470990129364993&amp;scene=173&amp;from_msgid=2247495317&amp;from_itemidx=1&amp;count=3#wechat_redirect" TargetMode="External" /><Relationship Type="http://schemas.openxmlformats.org/officeDocument/2006/relationships/hyperlink" Id="rId37"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6" Target="https://mp.weixin.qq.com/s/5jQspEvH5_4Xmart22gjMA" TargetMode="External" /><Relationship Type="http://schemas.openxmlformats.org/officeDocument/2006/relationships/hyperlink" Id="rId38" Target="https://mp.weixin.qq.com/s/DgVe1VAZVqOMqCMuU3kEeQ" TargetMode="External" /><Relationship Type="http://schemas.openxmlformats.org/officeDocument/2006/relationships/hyperlink" Id="rId61" Target="https://mp.weixin.qq.com/s/Jc0zoOFm4reTWVJBBOBTQg" TargetMode="External" /><Relationship Type="http://schemas.openxmlformats.org/officeDocument/2006/relationships/hyperlink" Id="rId36" Target="https://mp.weixin.qq.com/s/KmMDEmptBKz8Fv7VSdz2Jg" TargetMode="External" /><Relationship Type="http://schemas.openxmlformats.org/officeDocument/2006/relationships/hyperlink" Id="rId54" Target="https://mp.weixin.qq.com/s/Z_MW9bWfBLaKrdPhu4XBOw" TargetMode="External" /><Relationship Type="http://schemas.openxmlformats.org/officeDocument/2006/relationships/hyperlink" Id="rId58" Target="https://mp.weixin.qq.com/s/hbCyBDvWAMyMDqztbdaN5Q" TargetMode="External" /><Relationship Type="http://schemas.openxmlformats.org/officeDocument/2006/relationships/hyperlink" Id="rId55" Target="https://mp.weixin.qq.com/s/i3f4lvsrmeRLvvZQPM1Eeg" TargetMode="External" /><Relationship Type="http://schemas.openxmlformats.org/officeDocument/2006/relationships/hyperlink" Id="rId32" Target="https://mp.weixin.qq.com/s/s7Q1_MeodqJ0hjwDumeiXQ" TargetMode="External" /><Relationship Type="http://schemas.openxmlformats.org/officeDocument/2006/relationships/hyperlink" Id="rId41" Target="https://mp.weixin.qq.com/s/u7PQn2ilsgmA6Ayu-oP1tw" TargetMode="External" /><Relationship Type="http://schemas.openxmlformats.org/officeDocument/2006/relationships/hyperlink" Id="rId60"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59" Target="https://mp.weixin.qq.com/s/zaHjZLZCRcRgOXDgGT-mXg" TargetMode="External" /><Relationship Type="http://schemas.openxmlformats.org/officeDocument/2006/relationships/hyperlink" Id="rId30" Target="https://scholar.google.com/citations?user=NoxNy_IAAAAJ" TargetMode="External" /><Relationship Type="http://schemas.openxmlformats.org/officeDocument/2006/relationships/hyperlink" Id="rId108" Target="https://www.jove.com/methods-collections/426/analysis-visualization-methods-for-amplicon-metagenomic-data" TargetMode="External" /><Relationship Type="http://schemas.openxmlformats.org/officeDocument/2006/relationships/hyperlink" Id="rId25" Target="mailto:yxliu@genetics.ac.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刘永鑫 博士 简介</dc:title>
  <dc:creator/>
  <dcterms:created xsi:type="dcterms:W3CDTF">2021-06-03T13:58:50Z</dcterms:created>
  <dcterms:modified xsi:type="dcterms:W3CDTF">2021-06-03T13:58:50Z</dcterms:modified>
</cp:coreProperties>
</file>