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68C82" w14:textId="77777777" w:rsidR="00024107" w:rsidRPr="00CD7871" w:rsidRDefault="00024107" w:rsidP="00024107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i/>
          <w:color w:val="2E74B5" w:themeColor="accent1" w:themeShade="BF"/>
        </w:rPr>
      </w:pPr>
      <w:r w:rsidRPr="00CD7871">
        <w:rPr>
          <w:rFonts w:ascii="Calibri" w:hAnsi="Calibri" w:cs="Calibri"/>
          <w:i/>
          <w:color w:val="2E74B5" w:themeColor="accent1" w:themeShade="BF"/>
        </w:rPr>
        <w:t>Т.к. отчет будет работать с 01.01.2025 года, то просьба в наименовании формы указать так:</w:t>
      </w:r>
      <w:r>
        <w:rPr>
          <w:rFonts w:ascii="Calibri" w:hAnsi="Calibri" w:cs="Calibri"/>
          <w:i/>
          <w:color w:val="2E74B5" w:themeColor="accent1" w:themeShade="BF"/>
        </w:rPr>
        <w:t xml:space="preserve"> </w:t>
      </w:r>
      <w:r>
        <w:rPr>
          <w:rFonts w:ascii="Calibri" w:hAnsi="Calibri" w:cs="Calibri"/>
          <w:i/>
          <w:color w:val="2E74B5" w:themeColor="accent1" w:themeShade="BF"/>
        </w:rPr>
        <w:t>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_2025, либо</w:t>
      </w:r>
      <w:r>
        <w:rPr>
          <w:rFonts w:ascii="Calibri" w:hAnsi="Calibri" w:cs="Calibri"/>
          <w:i/>
          <w:color w:val="2E74B5" w:themeColor="accent1" w:themeShade="BF"/>
        </w:rPr>
        <w:t xml:space="preserve"> </w:t>
      </w:r>
      <w:r>
        <w:rPr>
          <w:rFonts w:ascii="Calibri" w:hAnsi="Calibri" w:cs="Calibri"/>
          <w:i/>
          <w:color w:val="2E74B5" w:themeColor="accent1" w:themeShade="BF"/>
        </w:rPr>
        <w:t>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_843-П</w:t>
      </w:r>
    </w:p>
    <w:p w14:paraId="7F4944C5" w14:textId="77777777" w:rsidR="00024107" w:rsidRDefault="00024107"/>
    <w:p w14:paraId="38E028FC" w14:textId="77777777" w:rsidR="00665473" w:rsidRPr="00024107" w:rsidRDefault="00024107">
      <w:pPr>
        <w:rPr>
          <w:i/>
        </w:rPr>
      </w:pPr>
      <w:r w:rsidRPr="00024107">
        <w:rPr>
          <w:i/>
        </w:rPr>
        <w:t>!</w:t>
      </w:r>
      <w:r>
        <w:rPr>
          <w:i/>
        </w:rPr>
        <w:t>!</w:t>
      </w:r>
      <w:r w:rsidRPr="00024107">
        <w:rPr>
          <w:i/>
        </w:rPr>
        <w:t>!Отчет заполняется на основе данных ББ и ОФР</w:t>
      </w:r>
      <w:r>
        <w:rPr>
          <w:i/>
        </w:rPr>
        <w:t>, ниже есть часть строк, которые для нас неактуальны,  в связи  с этим оставляем их не заполненными.</w:t>
      </w:r>
    </w:p>
    <w:p w14:paraId="0A912949" w14:textId="77777777" w:rsidR="00650665" w:rsidRDefault="00650665"/>
    <w:p w14:paraId="7DE991E9" w14:textId="77777777" w:rsidR="00650665" w:rsidRPr="00024107" w:rsidRDefault="009E24C5" w:rsidP="0065066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u w:val="single"/>
        </w:rPr>
      </w:pPr>
      <w:r w:rsidRPr="00024107">
        <w:rPr>
          <w:rFonts w:ascii="Calibri" w:hAnsi="Calibri" w:cs="Calibri"/>
          <w:u w:val="single"/>
        </w:rPr>
        <w:t>Пояснения к заполнению</w:t>
      </w:r>
      <w:r w:rsidR="00650665" w:rsidRPr="00024107">
        <w:rPr>
          <w:rFonts w:ascii="Calibri" w:hAnsi="Calibri" w:cs="Calibri"/>
          <w:u w:val="single"/>
        </w:rPr>
        <w:t xml:space="preserve"> отчет</w:t>
      </w:r>
      <w:r w:rsidRPr="00024107">
        <w:rPr>
          <w:rFonts w:ascii="Calibri" w:hAnsi="Calibri" w:cs="Calibri"/>
          <w:u w:val="single"/>
        </w:rPr>
        <w:t>а</w:t>
      </w:r>
      <w:r w:rsidR="00650665" w:rsidRPr="00024107">
        <w:rPr>
          <w:rFonts w:ascii="Calibri" w:hAnsi="Calibri" w:cs="Calibri"/>
          <w:u w:val="single"/>
        </w:rPr>
        <w:t xml:space="preserve"> об изменениях капитала.</w:t>
      </w:r>
    </w:p>
    <w:p w14:paraId="048F80E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</w:t>
      </w:r>
      <w:hyperlink r:id="rId4" w:history="1">
        <w:r>
          <w:rPr>
            <w:rFonts w:ascii="Calibri" w:hAnsi="Calibri" w:cs="Calibri"/>
            <w:color w:val="0000FF"/>
          </w:rPr>
          <w:t>графе 1</w:t>
        </w:r>
      </w:hyperlink>
      <w:r>
        <w:rPr>
          <w:rFonts w:ascii="Calibri" w:hAnsi="Calibri" w:cs="Calibri"/>
        </w:rPr>
        <w:t xml:space="preserve"> отчета об изменениях капитала (далее в настоящем приложении - отчет) организацией приводятся порядковые номера показателей. </w:t>
      </w:r>
    </w:p>
    <w:p w14:paraId="105199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 </w:t>
      </w:r>
      <w:hyperlink r:id="rId5" w:history="1">
        <w:r>
          <w:rPr>
            <w:rFonts w:ascii="Calibri" w:hAnsi="Calibri" w:cs="Calibri"/>
            <w:color w:val="0000FF"/>
          </w:rPr>
          <w:t>графе 3</w:t>
        </w:r>
      </w:hyperlink>
      <w:r>
        <w:rPr>
          <w:rFonts w:ascii="Calibri" w:hAnsi="Calibri" w:cs="Calibri"/>
        </w:rPr>
        <w:t xml:space="preserve"> отчета организацией указываются номера примечаний к бухгалтерской (финансовой) отчетности организации, поясняющих значения показателей </w:t>
      </w:r>
      <w:hyperlink r:id="rId6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>.</w:t>
      </w:r>
    </w:p>
    <w:p w14:paraId="256D489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В графах 4 - 19 по строкам </w:t>
      </w:r>
      <w:hyperlink r:id="rId7" w:history="1">
        <w:r>
          <w:rPr>
            <w:rFonts w:ascii="Calibri" w:hAnsi="Calibri" w:cs="Calibri"/>
            <w:color w:val="0000FF"/>
          </w:rPr>
          <w:t>показателей 24</w:t>
        </w:r>
      </w:hyperlink>
      <w:r>
        <w:rPr>
          <w:rFonts w:ascii="Calibri" w:hAnsi="Calibri" w:cs="Calibri"/>
        </w:rPr>
        <w:t xml:space="preserve"> - </w:t>
      </w:r>
      <w:hyperlink r:id="rId8" w:history="1">
        <w:r>
          <w:rPr>
            <w:rFonts w:ascii="Calibri" w:hAnsi="Calibri" w:cs="Calibri"/>
            <w:color w:val="0000FF"/>
          </w:rPr>
          <w:t>33</w:t>
        </w:r>
      </w:hyperlink>
      <w:r>
        <w:rPr>
          <w:rFonts w:ascii="Calibri" w:hAnsi="Calibri" w:cs="Calibri"/>
        </w:rPr>
        <w:t xml:space="preserve"> отчета организацией приводятся значения показателей за отчетный период:</w:t>
      </w:r>
    </w:p>
    <w:p w14:paraId="6C8646A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отчетного года - для промежуточной бухгалтерской (финансовой) отчетности за I квартал отчетного года;</w:t>
      </w:r>
    </w:p>
    <w:p w14:paraId="7652772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отчетного года - для промежуточной бухгалтерской (финансовой) отчетности за первое полугодие отчетного года;</w:t>
      </w:r>
    </w:p>
    <w:p w14:paraId="54B1C30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отчетного года - для промежуточной бухгалтерской (финансовой) отчетности за 9 месяцев отчетного года;</w:t>
      </w:r>
    </w:p>
    <w:p w14:paraId="42947FE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отчетного года - для годовой бухгалтерской (финансовой) отчетности.</w:t>
      </w:r>
    </w:p>
    <w:p w14:paraId="55FB5A8B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В графах 4 - 19 по строкам </w:t>
      </w:r>
      <w:hyperlink r:id="rId9" w:history="1">
        <w:r>
          <w:rPr>
            <w:rFonts w:ascii="Calibri" w:hAnsi="Calibri" w:cs="Calibri"/>
            <w:color w:val="0000FF"/>
          </w:rPr>
          <w:t>показателей 7</w:t>
        </w:r>
      </w:hyperlink>
      <w:r>
        <w:rPr>
          <w:rFonts w:ascii="Calibri" w:hAnsi="Calibri" w:cs="Calibri"/>
        </w:rPr>
        <w:t xml:space="preserve"> - </w:t>
      </w:r>
      <w:hyperlink r:id="rId10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отчета организацией приводится сравнительная информация за соответствующий отчетному периоду период предыдущего года:</w:t>
      </w:r>
    </w:p>
    <w:p w14:paraId="26CD64F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предыдущего отчетного года - для промежуточной бухгалтерской (финансовой) отчетности за I квартал отчетного года;</w:t>
      </w:r>
    </w:p>
    <w:p w14:paraId="30A7CCE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предыдущего отчетного года - для промежуточной бухгалтерской (финансовой) отчетности за первое полугодие отчетного года;</w:t>
      </w:r>
    </w:p>
    <w:p w14:paraId="306C539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предыдущего отчетного года - для промежуточной бухгалтерской (финансовой) отчетности за 9 месяцев отчетного года;</w:t>
      </w:r>
    </w:p>
    <w:p w14:paraId="46D0B9D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предыдущего отчетного года - для годовой бухгалтерской (финансовой) отчетности.</w:t>
      </w:r>
    </w:p>
    <w:p w14:paraId="5076B7C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В графе 4 по строке </w:t>
      </w:r>
      <w:hyperlink r:id="rId11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12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года, в </w:t>
      </w:r>
      <w:hyperlink r:id="rId13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значение </w:t>
      </w:r>
      <w:hyperlink r:id="rId14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года, в </w:t>
      </w:r>
      <w:hyperlink r:id="rId15" w:history="1">
        <w:r>
          <w:rPr>
            <w:rFonts w:ascii="Calibri" w:hAnsi="Calibri" w:cs="Calibri"/>
            <w:color w:val="0000FF"/>
          </w:rPr>
          <w:t>графе 6</w:t>
        </w:r>
      </w:hyperlink>
      <w:r>
        <w:rPr>
          <w:rFonts w:ascii="Calibri" w:hAnsi="Calibri" w:cs="Calibri"/>
        </w:rPr>
        <w:t xml:space="preserve"> - значение </w:t>
      </w:r>
      <w:hyperlink r:id="rId16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года, в </w:t>
      </w:r>
      <w:hyperlink r:id="rId17" w:history="1">
        <w:r>
          <w:rPr>
            <w:rFonts w:ascii="Calibri" w:hAnsi="Calibri" w:cs="Calibri"/>
            <w:color w:val="0000FF"/>
          </w:rPr>
          <w:t>графе 7</w:t>
        </w:r>
      </w:hyperlink>
      <w:r>
        <w:rPr>
          <w:rFonts w:ascii="Calibri" w:hAnsi="Calibri" w:cs="Calibri"/>
        </w:rPr>
        <w:t xml:space="preserve"> - значение </w:t>
      </w:r>
      <w:hyperlink r:id="rId18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года, в </w:t>
      </w:r>
      <w:hyperlink r:id="rId19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значение </w:t>
      </w:r>
      <w:hyperlink r:id="rId20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года. В графах 8 - 16 по строке </w:t>
      </w:r>
      <w:hyperlink r:id="rId21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</w:t>
      </w:r>
      <w:r>
        <w:rPr>
          <w:rFonts w:ascii="Calibri" w:hAnsi="Calibri" w:cs="Calibri"/>
        </w:rPr>
        <w:lastRenderedPageBreak/>
        <w:t xml:space="preserve">организацией указывается величина резервов бухгалтерского баланса на начало предыдущего отчетного года по данным бухгалтерской (финансовой) отчетности предыдущего отчетного года. В графе 17 по строке </w:t>
      </w:r>
      <w:hyperlink r:id="rId22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23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в графах 8 - 16 отчета. Значение в графе 17 по строке </w:t>
      </w:r>
      <w:hyperlink r:id="rId24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25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начало предыдущего отчетного года по данным бухгалтерской (финансовой) отчетности предыдущего отчетного года.</w:t>
      </w:r>
    </w:p>
    <w:p w14:paraId="757580D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commentRangeStart w:id="0"/>
      <w:r>
        <w:rPr>
          <w:rFonts w:ascii="Calibri" w:hAnsi="Calibri" w:cs="Calibri"/>
        </w:rPr>
        <w:t xml:space="preserve">В графах 4 - 18 по строке </w:t>
      </w:r>
      <w:hyperlink r:id="rId26" w:history="1">
        <w:r>
          <w:rPr>
            <w:rFonts w:ascii="Calibri" w:hAnsi="Calibri" w:cs="Calibri"/>
            <w:color w:val="0000FF"/>
          </w:rPr>
          <w:t>показателя 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  <w:commentRangeEnd w:id="0"/>
      <w:r w:rsidR="009E24C5">
        <w:rPr>
          <w:rStyle w:val="a3"/>
        </w:rPr>
        <w:commentReference w:id="0"/>
      </w:r>
    </w:p>
    <w:p w14:paraId="37DBDA3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commentRangeStart w:id="1"/>
      <w:r>
        <w:rPr>
          <w:rFonts w:ascii="Calibri" w:hAnsi="Calibri" w:cs="Calibri"/>
        </w:rPr>
        <w:t xml:space="preserve">В графах 4 - 18 по строке </w:t>
      </w:r>
      <w:hyperlink r:id="rId29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1"/>
      <w:r w:rsidR="009E24C5">
        <w:rPr>
          <w:rStyle w:val="a3"/>
        </w:rPr>
        <w:commentReference w:id="1"/>
      </w:r>
    </w:p>
    <w:p w14:paraId="084F7F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В графах 4 - 18 по строке </w:t>
      </w:r>
      <w:hyperlink r:id="rId30" w:history="1">
        <w:r>
          <w:rPr>
            <w:rFonts w:ascii="Calibri" w:hAnsi="Calibri" w:cs="Calibri"/>
            <w:color w:val="0000FF"/>
          </w:rPr>
          <w:t>показателя 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1" w:history="1">
        <w:r>
          <w:rPr>
            <w:rFonts w:ascii="Calibri" w:hAnsi="Calibri" w:cs="Calibri"/>
            <w:color w:val="0000FF"/>
          </w:rPr>
          <w:t>показателей 1</w:t>
        </w:r>
      </w:hyperlink>
      <w:r>
        <w:rPr>
          <w:rFonts w:ascii="Calibri" w:hAnsi="Calibri" w:cs="Calibri"/>
        </w:rPr>
        <w:t xml:space="preserve"> - </w:t>
      </w:r>
      <w:hyperlink r:id="rId32" w:history="1">
        <w:r>
          <w:rPr>
            <w:rFonts w:ascii="Calibri" w:hAnsi="Calibri" w:cs="Calibri"/>
            <w:color w:val="0000FF"/>
          </w:rPr>
          <w:t>3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6CE571D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</w:t>
      </w:r>
      <w:commentRangeStart w:id="2"/>
      <w:r>
        <w:rPr>
          <w:rFonts w:ascii="Calibri" w:hAnsi="Calibri" w:cs="Calibri"/>
        </w:rPr>
        <w:t xml:space="preserve">В графах 4 - 18 по строке </w:t>
      </w:r>
      <w:hyperlink r:id="rId33" w:history="1">
        <w:r>
          <w:rPr>
            <w:rFonts w:ascii="Calibri" w:hAnsi="Calibri" w:cs="Calibri"/>
            <w:color w:val="0000FF"/>
          </w:rPr>
          <w:t>показателя 5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34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отчета.</w:t>
      </w:r>
      <w:commentRangeEnd w:id="2"/>
      <w:r w:rsidR="009E24C5">
        <w:rPr>
          <w:rStyle w:val="a3"/>
        </w:rPr>
        <w:commentReference w:id="2"/>
      </w:r>
    </w:p>
    <w:p w14:paraId="394D5E0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В графах 4 - 18 по строке </w:t>
      </w:r>
      <w:hyperlink r:id="rId35" w:history="1">
        <w:r>
          <w:rPr>
            <w:rFonts w:ascii="Calibri" w:hAnsi="Calibri" w:cs="Calibri"/>
            <w:color w:val="0000FF"/>
          </w:rPr>
          <w:t>показателя 6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6" w:history="1">
        <w:r>
          <w:rPr>
            <w:rFonts w:ascii="Calibri" w:hAnsi="Calibri" w:cs="Calibri"/>
            <w:color w:val="0000FF"/>
          </w:rPr>
          <w:t>показателей 4</w:t>
        </w:r>
      </w:hyperlink>
      <w:r>
        <w:rPr>
          <w:rFonts w:ascii="Calibri" w:hAnsi="Calibri" w:cs="Calibri"/>
        </w:rPr>
        <w:t xml:space="preserve"> и </w:t>
      </w:r>
      <w:hyperlink r:id="rId37" w:history="1">
        <w:r>
          <w:rPr>
            <w:rFonts w:ascii="Calibri" w:hAnsi="Calibri" w:cs="Calibri"/>
            <w:color w:val="0000FF"/>
          </w:rPr>
          <w:t>5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681D4EC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Графы 4 - 17 по строке </w:t>
      </w:r>
      <w:hyperlink r:id="rId38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39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40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</w:t>
      </w:r>
    </w:p>
    <w:p w14:paraId="4763AAB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Графы 4 - 7, 18 по строке </w:t>
      </w:r>
      <w:hyperlink r:id="rId41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42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43" w:history="1">
        <w:r>
          <w:rPr>
            <w:rFonts w:ascii="Calibri" w:hAnsi="Calibri" w:cs="Calibri"/>
            <w:color w:val="0000FF"/>
          </w:rPr>
          <w:t>показателей 9</w:t>
        </w:r>
      </w:hyperlink>
      <w:r>
        <w:rPr>
          <w:rFonts w:ascii="Calibri" w:hAnsi="Calibri" w:cs="Calibri"/>
        </w:rPr>
        <w:t xml:space="preserve"> и </w:t>
      </w:r>
      <w:hyperlink r:id="rId44" w:history="1">
        <w:r>
          <w:rPr>
            <w:rFonts w:ascii="Calibri" w:hAnsi="Calibri" w:cs="Calibri"/>
            <w:color w:val="0000FF"/>
          </w:rPr>
          <w:t>10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55981AF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Графы 4 - 7, 9, 10, 14 и 18 по строке </w:t>
      </w:r>
      <w:hyperlink r:id="rId45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не заполняются. В графе 8 по строке </w:t>
      </w:r>
      <w:hyperlink r:id="rId46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47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48" w:history="1">
        <w:r>
          <w:rPr>
            <w:rFonts w:ascii="Calibri" w:hAnsi="Calibri" w:cs="Calibri"/>
            <w:color w:val="0000FF"/>
          </w:rPr>
          <w:t>графе 11</w:t>
        </w:r>
      </w:hyperlink>
      <w:r>
        <w:rPr>
          <w:rFonts w:ascii="Calibri" w:hAnsi="Calibri" w:cs="Calibri"/>
        </w:rPr>
        <w:t xml:space="preserve"> - значение </w:t>
      </w:r>
      <w:hyperlink r:id="rId49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50" w:history="1">
        <w:r>
          <w:rPr>
            <w:rFonts w:ascii="Calibri" w:hAnsi="Calibri" w:cs="Calibri"/>
            <w:color w:val="0000FF"/>
          </w:rPr>
          <w:t>графе 12</w:t>
        </w:r>
      </w:hyperlink>
      <w:r>
        <w:rPr>
          <w:rFonts w:ascii="Calibri" w:hAnsi="Calibri" w:cs="Calibri"/>
        </w:rPr>
        <w:t xml:space="preserve"> - значение </w:t>
      </w:r>
      <w:hyperlink r:id="rId51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52" w:history="1">
        <w:r>
          <w:rPr>
            <w:rFonts w:ascii="Calibri" w:hAnsi="Calibri" w:cs="Calibri"/>
            <w:color w:val="0000FF"/>
          </w:rPr>
          <w:t>графе 13</w:t>
        </w:r>
      </w:hyperlink>
      <w:r>
        <w:rPr>
          <w:rFonts w:ascii="Calibri" w:hAnsi="Calibri" w:cs="Calibri"/>
        </w:rPr>
        <w:t xml:space="preserve"> - значение </w:t>
      </w:r>
      <w:hyperlink r:id="rId53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54" w:history="1">
        <w:r>
          <w:rPr>
            <w:rFonts w:ascii="Calibri" w:hAnsi="Calibri" w:cs="Calibri"/>
            <w:color w:val="0000FF"/>
          </w:rPr>
          <w:t>графе 15</w:t>
        </w:r>
      </w:hyperlink>
      <w:r>
        <w:rPr>
          <w:rFonts w:ascii="Calibri" w:hAnsi="Calibri" w:cs="Calibri"/>
        </w:rPr>
        <w:t xml:space="preserve"> - значение </w:t>
      </w:r>
      <w:hyperlink r:id="rId55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56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</w:t>
      </w:r>
      <w:hyperlink r:id="rId57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58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 В графе 17 по строке </w:t>
      </w:r>
      <w:hyperlink r:id="rId59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60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474E9D2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 Графы 4 - 8, 11 - 13, 15 и 18 по строке </w:t>
      </w:r>
      <w:hyperlink r:id="rId61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не заполняются. В графе 9 по строке </w:t>
      </w:r>
      <w:hyperlink r:id="rId62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63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64" w:history="1">
        <w:r>
          <w:rPr>
            <w:rFonts w:ascii="Calibri" w:hAnsi="Calibri" w:cs="Calibri"/>
            <w:color w:val="0000FF"/>
          </w:rPr>
          <w:t>графе 10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65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66" w:history="1">
        <w:r>
          <w:rPr>
            <w:rFonts w:ascii="Calibri" w:hAnsi="Calibri" w:cs="Calibri"/>
            <w:color w:val="0000FF"/>
          </w:rPr>
          <w:t>графе 14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67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в </w:t>
      </w:r>
      <w:hyperlink r:id="rId68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по строкам </w:t>
      </w:r>
      <w:hyperlink r:id="rId69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70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 В </w:t>
      </w:r>
      <w:r>
        <w:rPr>
          <w:rFonts w:ascii="Calibri" w:hAnsi="Calibri" w:cs="Calibri"/>
        </w:rPr>
        <w:lastRenderedPageBreak/>
        <w:t xml:space="preserve">графе 17 по строке </w:t>
      </w:r>
      <w:hyperlink r:id="rId71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72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2DF039A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3"/>
      <w:r>
        <w:rPr>
          <w:rFonts w:ascii="Calibri" w:hAnsi="Calibri" w:cs="Calibri"/>
        </w:rPr>
        <w:t xml:space="preserve">15. Графы 6 - 17 по строке </w:t>
      </w:r>
      <w:hyperlink r:id="rId73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74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соответствующий отчетному периоду период предыдущего года. В графе 5 по строке </w:t>
      </w:r>
      <w:hyperlink r:id="rId75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соответствующий отчетному периоду период предыдущего года.</w:t>
      </w:r>
    </w:p>
    <w:p w14:paraId="73DFF2D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 Графы 6, 8 - 17 по строке </w:t>
      </w:r>
      <w:hyperlink r:id="rId76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77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соответствующем отчетному периоду периоде предыдущего года со знаком "минус".</w:t>
      </w:r>
    </w:p>
    <w:p w14:paraId="7173E6A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78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отчета.</w:t>
      </w:r>
    </w:p>
    <w:p w14:paraId="0664E96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приобретения указывается организацией в графе 5 по строке </w:t>
      </w:r>
      <w:hyperlink r:id="rId79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685A6EE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80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дохода,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81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705C878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82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</w:t>
      </w:r>
      <w:hyperlink r:id="rId83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сумма дохода,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</w:t>
      </w:r>
      <w:hyperlink r:id="rId84" w:history="1">
        <w:r>
          <w:rPr>
            <w:rFonts w:ascii="Calibri" w:hAnsi="Calibri" w:cs="Calibri"/>
            <w:color w:val="0000FF"/>
          </w:rPr>
          <w:t>графе 4</w:t>
        </w:r>
      </w:hyperlink>
      <w:r>
        <w:rPr>
          <w:rFonts w:ascii="Calibri" w:hAnsi="Calibri" w:cs="Calibri"/>
        </w:rPr>
        <w:t xml:space="preserve"> - номинальная стоимость указанных акций (долей) со знаком "минус", в </w:t>
      </w:r>
      <w:hyperlink r:id="rId85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3"/>
      <w:r w:rsidR="009E24C5">
        <w:rPr>
          <w:rStyle w:val="a3"/>
        </w:rPr>
        <w:commentReference w:id="3"/>
      </w:r>
    </w:p>
    <w:p w14:paraId="28C72A9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17. Графы 4 - 17 по строке </w:t>
      </w:r>
      <w:hyperlink r:id="rId86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87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соответствующий отчетному периоду период предыдущего года.</w:t>
      </w:r>
    </w:p>
    <w:p w14:paraId="7BB8DA4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4"/>
      <w:r>
        <w:rPr>
          <w:rFonts w:ascii="Calibri" w:hAnsi="Calibri" w:cs="Calibri"/>
        </w:rPr>
        <w:t xml:space="preserve">18. Графы 4, 6 - 18 по строке </w:t>
      </w:r>
      <w:hyperlink r:id="rId88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89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соответствующем отчетному периоду периоде предыдущего года.</w:t>
      </w:r>
      <w:commentRangeEnd w:id="4"/>
      <w:r w:rsidR="009E24C5">
        <w:rPr>
          <w:rStyle w:val="a3"/>
        </w:rPr>
        <w:commentReference w:id="4"/>
      </w:r>
    </w:p>
    <w:p w14:paraId="7D9A11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5"/>
      <w:r>
        <w:rPr>
          <w:rFonts w:ascii="Calibri" w:hAnsi="Calibri" w:cs="Calibri"/>
        </w:rPr>
        <w:t xml:space="preserve">19. Графы 4, 8 - 15 по строке </w:t>
      </w:r>
      <w:hyperlink r:id="rId90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соответствующем отчетному периоду периоде предыдущего года долей, принадлежащих организации, в графе 7 по строке </w:t>
      </w:r>
      <w:hyperlink r:id="rId91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  <w:commentRangeEnd w:id="5"/>
      <w:r w:rsidR="00024107">
        <w:rPr>
          <w:rStyle w:val="a3"/>
        </w:rPr>
        <w:commentReference w:id="5"/>
      </w:r>
    </w:p>
    <w:p w14:paraId="1A911D0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6"/>
      <w:r>
        <w:rPr>
          <w:rFonts w:ascii="Calibri" w:hAnsi="Calibri" w:cs="Calibri"/>
        </w:rPr>
        <w:lastRenderedPageBreak/>
        <w:t xml:space="preserve">20. По строке </w:t>
      </w:r>
      <w:hyperlink r:id="rId92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соответствующем отчетному периоду периоде предыдущего года.</w:t>
      </w:r>
    </w:p>
    <w:p w14:paraId="4C14366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3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3E777CC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4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соответствующем отчетному периоду периоде предыдущего года, при этом сумма доначисления указывается организацией по строке </w:t>
      </w:r>
      <w:hyperlink r:id="rId95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8FAF86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6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соответствующем отчетному периоду периоде предыдущего года.</w:t>
      </w:r>
      <w:commentRangeEnd w:id="6"/>
      <w:r w:rsidR="00024107">
        <w:rPr>
          <w:rStyle w:val="a3"/>
        </w:rPr>
        <w:commentReference w:id="6"/>
      </w:r>
    </w:p>
    <w:p w14:paraId="1F19131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21. В графах 4 - 18 по строке </w:t>
      </w:r>
      <w:hyperlink r:id="rId97" w:history="1">
        <w:r>
          <w:rPr>
            <w:rFonts w:ascii="Calibri" w:hAnsi="Calibri" w:cs="Calibri"/>
            <w:color w:val="0000FF"/>
          </w:rPr>
          <w:t>показателя 17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98" w:history="1">
        <w:r>
          <w:rPr>
            <w:rFonts w:ascii="Calibri" w:hAnsi="Calibri" w:cs="Calibri"/>
            <w:color w:val="0000FF"/>
          </w:rPr>
          <w:t>показателей 6</w:t>
        </w:r>
      </w:hyperlink>
      <w:r>
        <w:rPr>
          <w:rFonts w:ascii="Calibri" w:hAnsi="Calibri" w:cs="Calibri"/>
        </w:rPr>
        <w:t xml:space="preserve"> - </w:t>
      </w:r>
      <w:hyperlink r:id="rId99" w:history="1">
        <w:r>
          <w:rPr>
            <w:rFonts w:ascii="Calibri" w:hAnsi="Calibri" w:cs="Calibri"/>
            <w:color w:val="0000FF"/>
          </w:rPr>
          <w:t>8</w:t>
        </w:r>
      </w:hyperlink>
      <w:r>
        <w:rPr>
          <w:rFonts w:ascii="Calibri" w:hAnsi="Calibri" w:cs="Calibri"/>
        </w:rPr>
        <w:t xml:space="preserve">, </w:t>
      </w:r>
      <w:hyperlink r:id="rId100" w:history="1">
        <w:r>
          <w:rPr>
            <w:rFonts w:ascii="Calibri" w:hAnsi="Calibri" w:cs="Calibri"/>
            <w:color w:val="0000FF"/>
          </w:rPr>
          <w:t>11</w:t>
        </w:r>
      </w:hyperlink>
      <w:r>
        <w:rPr>
          <w:rFonts w:ascii="Calibri" w:hAnsi="Calibri" w:cs="Calibri"/>
        </w:rPr>
        <w:t xml:space="preserve"> - </w:t>
      </w:r>
      <w:hyperlink r:id="rId101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1FFD1FC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22. В графе 4 по строке </w:t>
      </w:r>
      <w:hyperlink r:id="rId102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03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в графе 5 - значение по строке </w:t>
      </w:r>
      <w:hyperlink r:id="rId104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в графе 6 - значение по строке </w:t>
      </w:r>
      <w:hyperlink r:id="rId105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в графе 7 - значение по строке </w:t>
      </w:r>
      <w:hyperlink r:id="rId106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в графе 18 - значение по строке </w:t>
      </w:r>
      <w:hyperlink r:id="rId107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 В графах 8 - 16 по строке </w:t>
      </w:r>
      <w:hyperlink r:id="rId108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величина резервов бухгалтерского баланса на конец предыдущего отчетного года по данным бухгалтерской (финансовой) отчетности предыдущего отчетного года. В графе 17 по строке </w:t>
      </w:r>
      <w:hyperlink r:id="rId109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10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в графах 8 - 16 отчета. Значение в графе 17 по строке </w:t>
      </w:r>
      <w:hyperlink r:id="rId111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12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</w:t>
      </w:r>
    </w:p>
    <w:p w14:paraId="4CB8323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7"/>
      <w:r>
        <w:rPr>
          <w:rFonts w:ascii="Calibri" w:hAnsi="Calibri" w:cs="Calibri"/>
        </w:rPr>
        <w:t xml:space="preserve">23. В графах 4 - 18 по строке </w:t>
      </w:r>
      <w:hyperlink r:id="rId113" w:history="1">
        <w:r>
          <w:rPr>
            <w:rFonts w:ascii="Calibri" w:hAnsi="Calibri" w:cs="Calibri"/>
            <w:color w:val="0000FF"/>
          </w:rPr>
          <w:t>показателя 19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</w:p>
    <w:p w14:paraId="516C230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24. В графах 4 - 18 по строке </w:t>
      </w:r>
      <w:hyperlink r:id="rId114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7"/>
      <w:r w:rsidR="00024107">
        <w:rPr>
          <w:rStyle w:val="a3"/>
        </w:rPr>
        <w:commentReference w:id="7"/>
      </w:r>
    </w:p>
    <w:p w14:paraId="3C89A23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25. В графах 4 - 18 по строке </w:t>
      </w:r>
      <w:hyperlink r:id="rId115" w:history="1">
        <w:r>
          <w:rPr>
            <w:rFonts w:ascii="Calibri" w:hAnsi="Calibri" w:cs="Calibri"/>
            <w:color w:val="0000FF"/>
          </w:rPr>
          <w:t>показателя 21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16" w:history="1">
        <w:r>
          <w:rPr>
            <w:rFonts w:ascii="Calibri" w:hAnsi="Calibri" w:cs="Calibri"/>
            <w:color w:val="0000FF"/>
          </w:rPr>
          <w:t>показателей 18</w:t>
        </w:r>
      </w:hyperlink>
      <w:r>
        <w:rPr>
          <w:rFonts w:ascii="Calibri" w:hAnsi="Calibri" w:cs="Calibri"/>
        </w:rPr>
        <w:t xml:space="preserve"> - </w:t>
      </w:r>
      <w:hyperlink r:id="rId117" w:history="1">
        <w:r>
          <w:rPr>
            <w:rFonts w:ascii="Calibri" w:hAnsi="Calibri" w:cs="Calibri"/>
            <w:color w:val="0000FF"/>
          </w:rPr>
          <w:t>20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0720A81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8"/>
      <w:r>
        <w:rPr>
          <w:rFonts w:ascii="Calibri" w:hAnsi="Calibri" w:cs="Calibri"/>
        </w:rPr>
        <w:t xml:space="preserve">26. В графах 4 - 18 по строке </w:t>
      </w:r>
      <w:hyperlink r:id="rId118" w:history="1">
        <w:r>
          <w:rPr>
            <w:rFonts w:ascii="Calibri" w:hAnsi="Calibri" w:cs="Calibri"/>
            <w:color w:val="0000FF"/>
          </w:rPr>
          <w:t>показателя 22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119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</w:t>
      </w:r>
      <w:commentRangeEnd w:id="8"/>
      <w:r w:rsidR="00024107">
        <w:rPr>
          <w:rStyle w:val="a3"/>
        </w:rPr>
        <w:commentReference w:id="8"/>
      </w:r>
      <w:r>
        <w:rPr>
          <w:rFonts w:ascii="Calibri" w:hAnsi="Calibri" w:cs="Calibri"/>
        </w:rPr>
        <w:t>.</w:t>
      </w:r>
    </w:p>
    <w:p w14:paraId="0ADD563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27. В графах 4 - 18 по строке </w:t>
      </w:r>
      <w:hyperlink r:id="rId120" w:history="1">
        <w:r>
          <w:rPr>
            <w:rFonts w:ascii="Calibri" w:hAnsi="Calibri" w:cs="Calibri"/>
            <w:color w:val="0000FF"/>
          </w:rPr>
          <w:t>показателя 23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21" w:history="1">
        <w:r>
          <w:rPr>
            <w:rFonts w:ascii="Calibri" w:hAnsi="Calibri" w:cs="Calibri"/>
            <w:color w:val="0000FF"/>
          </w:rPr>
          <w:t>показателей 21</w:t>
        </w:r>
      </w:hyperlink>
      <w:r>
        <w:rPr>
          <w:rFonts w:ascii="Calibri" w:hAnsi="Calibri" w:cs="Calibri"/>
        </w:rPr>
        <w:t xml:space="preserve"> и </w:t>
      </w:r>
      <w:hyperlink r:id="rId122" w:history="1">
        <w:r>
          <w:rPr>
            <w:rFonts w:ascii="Calibri" w:hAnsi="Calibri" w:cs="Calibri"/>
            <w:color w:val="0000FF"/>
          </w:rPr>
          <w:t>22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6841705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28. Графы 4 - 17 по строке </w:t>
      </w:r>
      <w:hyperlink r:id="rId123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24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125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</w:t>
      </w:r>
    </w:p>
    <w:p w14:paraId="317FBD2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29. Графы 4 - 7, 18 по строке </w:t>
      </w:r>
      <w:hyperlink r:id="rId126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127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</w:t>
      </w:r>
      <w:hyperlink r:id="rId128" w:history="1">
        <w:r>
          <w:rPr>
            <w:rFonts w:ascii="Calibri" w:hAnsi="Calibri" w:cs="Calibri"/>
            <w:color w:val="0000FF"/>
          </w:rPr>
          <w:t>показателей 26</w:t>
        </w:r>
      </w:hyperlink>
      <w:r>
        <w:rPr>
          <w:rFonts w:ascii="Calibri" w:hAnsi="Calibri" w:cs="Calibri"/>
        </w:rPr>
        <w:t xml:space="preserve"> и </w:t>
      </w:r>
      <w:hyperlink r:id="rId129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0C89660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30. Графы 4 - 7, 9, 10, 14 и 18 по строке </w:t>
      </w:r>
      <w:hyperlink r:id="rId130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не заполняются. В графе 8 по строке </w:t>
      </w:r>
      <w:hyperlink r:id="rId131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32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11 - значение по строке </w:t>
      </w:r>
      <w:hyperlink r:id="rId133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12 - значение по строке </w:t>
      </w:r>
      <w:hyperlink r:id="rId134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13 - значение по строке </w:t>
      </w:r>
      <w:hyperlink r:id="rId135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15 - значение по строке </w:t>
      </w:r>
      <w:hyperlink r:id="rId136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16 - сумма значений по строкам </w:t>
      </w:r>
      <w:hyperlink r:id="rId137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138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В графе 17 по строке </w:t>
      </w:r>
      <w:hyperlink r:id="rId139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40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0E1CE07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31. Графы 4 - 8, 11 - 13, 15 и 18 по строке </w:t>
      </w:r>
      <w:hyperlink r:id="rId141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не заполняются. В графе 9 по строке </w:t>
      </w:r>
      <w:hyperlink r:id="rId142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43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10 - значение по строке </w:t>
      </w:r>
      <w:hyperlink r:id="rId144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14 - значение по строке </w:t>
      </w:r>
      <w:hyperlink r:id="rId145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16 - сумма значений по строкам </w:t>
      </w:r>
      <w:hyperlink r:id="rId146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147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В графе 17 по строке </w:t>
      </w:r>
      <w:hyperlink r:id="rId148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49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04DCAD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9"/>
      <w:r>
        <w:rPr>
          <w:rFonts w:ascii="Calibri" w:hAnsi="Calibri" w:cs="Calibri"/>
        </w:rPr>
        <w:t xml:space="preserve">32. Графы 6 - 17 по строке </w:t>
      </w:r>
      <w:hyperlink r:id="rId150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151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отчетный период. В графе 5 по строке </w:t>
      </w:r>
      <w:hyperlink r:id="rId152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отчетный период.</w:t>
      </w:r>
    </w:p>
    <w:p w14:paraId="2103254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33. Графы 6, 8 - 17 по строке </w:t>
      </w:r>
      <w:hyperlink r:id="rId153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154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отчетном периоде со знаком "минус".</w:t>
      </w:r>
    </w:p>
    <w:p w14:paraId="10BAC06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155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отчета.</w:t>
      </w:r>
    </w:p>
    <w:p w14:paraId="6775246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приобретения указывается организацией в графе 5 по строке </w:t>
      </w:r>
      <w:hyperlink r:id="rId156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1402B1E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157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158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4670AC8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159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графе 5 - сумма дохода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графе 4 - номинальная стоимость указанных акций (долей) со знаком "минус", в </w:t>
      </w:r>
      <w:hyperlink r:id="rId160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9"/>
      <w:r w:rsidR="00024107">
        <w:rPr>
          <w:rStyle w:val="a3"/>
        </w:rPr>
        <w:commentReference w:id="9"/>
      </w:r>
    </w:p>
    <w:p w14:paraId="6B96E82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34. Графы 4 - 17 по строке </w:t>
      </w:r>
      <w:hyperlink r:id="rId161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62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отчетный период.</w:t>
      </w:r>
    </w:p>
    <w:p w14:paraId="1754A30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0"/>
      <w:r>
        <w:rPr>
          <w:rFonts w:ascii="Calibri" w:hAnsi="Calibri" w:cs="Calibri"/>
        </w:rPr>
        <w:t xml:space="preserve">35. Графы 4, 6 - 18 по строке </w:t>
      </w:r>
      <w:hyperlink r:id="rId163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164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отчетном периоде.</w:t>
      </w:r>
    </w:p>
    <w:p w14:paraId="24FEA6B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36. Графы 4, 8 - 15 по строке </w:t>
      </w:r>
      <w:hyperlink r:id="rId165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отчетном периоде долей, принадлежащих организации, в графе 7 по строке </w:t>
      </w:r>
      <w:hyperlink r:id="rId166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</w:p>
    <w:p w14:paraId="584DD72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37. По строке </w:t>
      </w:r>
      <w:hyperlink r:id="rId167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отчетном периоде.</w:t>
      </w:r>
    </w:p>
    <w:p w14:paraId="3D42C60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68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45B31D5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69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отчетном периоде, при этом сумма доначисления указывается организацией по строке </w:t>
      </w:r>
      <w:hyperlink r:id="rId170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379213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1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отчетном периоде.</w:t>
      </w:r>
      <w:commentRangeEnd w:id="10"/>
      <w:r w:rsidR="00024107">
        <w:rPr>
          <w:rStyle w:val="a3"/>
        </w:rPr>
        <w:commentReference w:id="10"/>
      </w:r>
    </w:p>
    <w:p w14:paraId="58FC24E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38. В графах 4 - 18 по строке </w:t>
      </w:r>
      <w:hyperlink r:id="rId172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73" w:history="1">
        <w:r>
          <w:rPr>
            <w:rFonts w:ascii="Calibri" w:hAnsi="Calibri" w:cs="Calibri"/>
            <w:color w:val="0000FF"/>
          </w:rPr>
          <w:t>показателей 23</w:t>
        </w:r>
      </w:hyperlink>
      <w:r>
        <w:rPr>
          <w:rFonts w:ascii="Calibri" w:hAnsi="Calibri" w:cs="Calibri"/>
        </w:rPr>
        <w:t xml:space="preserve"> - </w:t>
      </w:r>
      <w:hyperlink r:id="rId174" w:history="1">
        <w:r>
          <w:rPr>
            <w:rFonts w:ascii="Calibri" w:hAnsi="Calibri" w:cs="Calibri"/>
            <w:color w:val="0000FF"/>
          </w:rPr>
          <w:t>25</w:t>
        </w:r>
      </w:hyperlink>
      <w:r>
        <w:rPr>
          <w:rFonts w:ascii="Calibri" w:hAnsi="Calibri" w:cs="Calibri"/>
        </w:rPr>
        <w:t xml:space="preserve">, </w:t>
      </w:r>
      <w:hyperlink r:id="rId175" w:history="1">
        <w:r>
          <w:rPr>
            <w:rFonts w:ascii="Calibri" w:hAnsi="Calibri" w:cs="Calibri"/>
            <w:color w:val="0000FF"/>
          </w:rPr>
          <w:t>28</w:t>
        </w:r>
      </w:hyperlink>
      <w:r>
        <w:rPr>
          <w:rFonts w:ascii="Calibri" w:hAnsi="Calibri" w:cs="Calibri"/>
        </w:rPr>
        <w:t xml:space="preserve"> - </w:t>
      </w:r>
      <w:hyperlink r:id="rId176" w:history="1">
        <w:r>
          <w:rPr>
            <w:rFonts w:ascii="Calibri" w:hAnsi="Calibri" w:cs="Calibri"/>
            <w:color w:val="0000FF"/>
          </w:rPr>
          <w:t>33</w:t>
        </w:r>
      </w:hyperlink>
      <w:r>
        <w:rPr>
          <w:rFonts w:ascii="Calibri" w:hAnsi="Calibri" w:cs="Calibri"/>
        </w:rPr>
        <w:t xml:space="preserve"> в графах 4 - 18 отчета. Значение в графе 4 по строке </w:t>
      </w:r>
      <w:hyperlink r:id="rId177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78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5 - значению по строке </w:t>
      </w:r>
      <w:hyperlink r:id="rId179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6 - значению по строке </w:t>
      </w:r>
      <w:hyperlink r:id="rId180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7 - значению по строке </w:t>
      </w:r>
      <w:hyperlink r:id="rId181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18 - значению по строке </w:t>
      </w:r>
      <w:hyperlink r:id="rId182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 Значения по строке </w:t>
      </w:r>
      <w:hyperlink r:id="rId183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в графах 8 - 16 отчета должны соответствовать величине резервов бухгалтерского баланса на конец отчетного периода. Значение в графе 17 по строке </w:t>
      </w:r>
      <w:hyperlink r:id="rId184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85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</w:t>
      </w:r>
    </w:p>
    <w:p w14:paraId="5C2192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1"/>
      <w:r>
        <w:rPr>
          <w:rFonts w:ascii="Calibri" w:hAnsi="Calibri" w:cs="Calibri"/>
        </w:rPr>
        <w:t xml:space="preserve">39. В графах 8 - 17 по строке </w:t>
      </w:r>
      <w:hyperlink r:id="rId186" w:history="1">
        <w:r>
          <w:rPr>
            <w:rFonts w:ascii="Calibri" w:hAnsi="Calibri" w:cs="Calibri"/>
            <w:color w:val="0000FF"/>
          </w:rPr>
          <w:t>показателя 35</w:t>
        </w:r>
      </w:hyperlink>
      <w:r>
        <w:rPr>
          <w:rFonts w:ascii="Calibri" w:hAnsi="Calibri" w:cs="Calibri"/>
        </w:rPr>
        <w:t xml:space="preserve"> отчета организацией указываются компоненты капитала, относящиеся к активам (выбывающим группам), классифицированным как предназначенные для продажи.</w:t>
      </w:r>
      <w:commentRangeEnd w:id="11"/>
      <w:r w:rsidR="00024107">
        <w:rPr>
          <w:rStyle w:val="a3"/>
        </w:rPr>
        <w:commentReference w:id="11"/>
      </w:r>
    </w:p>
    <w:p w14:paraId="0EF0DE4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40. В </w:t>
      </w:r>
      <w:hyperlink r:id="rId187" w:history="1">
        <w:r>
          <w:rPr>
            <w:rFonts w:ascii="Calibri" w:hAnsi="Calibri" w:cs="Calibri"/>
            <w:color w:val="0000FF"/>
          </w:rPr>
          <w:t>графе 19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показателей в </w:t>
      </w:r>
      <w:hyperlink r:id="rId188" w:history="1">
        <w:r>
          <w:rPr>
            <w:rFonts w:ascii="Calibri" w:hAnsi="Calibri" w:cs="Calibri"/>
            <w:color w:val="0000FF"/>
          </w:rPr>
          <w:t>графах 4</w:t>
        </w:r>
      </w:hyperlink>
      <w:r>
        <w:rPr>
          <w:rFonts w:ascii="Calibri" w:hAnsi="Calibri" w:cs="Calibri"/>
        </w:rPr>
        <w:t xml:space="preserve"> - </w:t>
      </w:r>
      <w:hyperlink r:id="rId189" w:history="1">
        <w:r>
          <w:rPr>
            <w:rFonts w:ascii="Calibri" w:hAnsi="Calibri" w:cs="Calibri"/>
            <w:color w:val="0000FF"/>
          </w:rPr>
          <w:t>7</w:t>
        </w:r>
      </w:hyperlink>
      <w:r>
        <w:rPr>
          <w:rFonts w:ascii="Calibri" w:hAnsi="Calibri" w:cs="Calibri"/>
        </w:rPr>
        <w:t xml:space="preserve">, </w:t>
      </w:r>
      <w:hyperlink r:id="rId190" w:history="1">
        <w:r>
          <w:rPr>
            <w:rFonts w:ascii="Calibri" w:hAnsi="Calibri" w:cs="Calibri"/>
            <w:color w:val="0000FF"/>
          </w:rPr>
          <w:t>17</w:t>
        </w:r>
      </w:hyperlink>
      <w:r>
        <w:rPr>
          <w:rFonts w:ascii="Calibri" w:hAnsi="Calibri" w:cs="Calibri"/>
        </w:rPr>
        <w:t xml:space="preserve"> и </w:t>
      </w:r>
      <w:hyperlink r:id="rId191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отчета.</w:t>
      </w:r>
    </w:p>
    <w:p w14:paraId="498B0F4C" w14:textId="5EDAB9E6" w:rsidR="00650665" w:rsidRDefault="00650665"/>
    <w:p w14:paraId="7FC49E47" w14:textId="77777777" w:rsidR="00550205" w:rsidRPr="00CD7871" w:rsidRDefault="00550205" w:rsidP="00550205">
      <w:pPr>
        <w:rPr>
          <w:u w:val="single"/>
        </w:rPr>
      </w:pPr>
      <w:r w:rsidRPr="00CD7871">
        <w:rPr>
          <w:u w:val="single"/>
        </w:rPr>
        <w:lastRenderedPageBreak/>
        <w:t>Порядок заполнения титульного листа формы:</w:t>
      </w:r>
    </w:p>
    <w:p w14:paraId="34F90AAC" w14:textId="77777777" w:rsidR="00550205" w:rsidRDefault="00550205" w:rsidP="00550205">
      <w:r>
        <w:t>Указанные ниже коды берем из справочника Организации.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600"/>
        <w:gridCol w:w="2205"/>
        <w:gridCol w:w="1643"/>
        <w:gridCol w:w="1452"/>
      </w:tblGrid>
      <w:tr w:rsidR="00550205" w:rsidRPr="00CD7871" w14:paraId="3DB57768" w14:textId="77777777" w:rsidTr="001325E7">
        <w:trPr>
          <w:trHeight w:val="36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2C25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территории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ОКАТО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8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9621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организации</w:t>
            </w:r>
          </w:p>
        </w:tc>
      </w:tr>
      <w:tr w:rsidR="00550205" w:rsidRPr="00CD7871" w14:paraId="034AB3DF" w14:textId="77777777" w:rsidTr="001325E7">
        <w:trPr>
          <w:trHeight w:val="63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A333" w14:textId="77777777" w:rsidR="00550205" w:rsidRPr="00CD7871" w:rsidRDefault="00550205" w:rsidP="00132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D43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ОКПО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9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F39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3A482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11</w:t>
            </w:r>
          </w:p>
        </w:tc>
      </w:tr>
      <w:tr w:rsidR="00550205" w:rsidRPr="00CD7871" w14:paraId="1A3FA29B" w14:textId="77777777" w:rsidTr="001325E7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31EA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C69D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5B7F9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F94E3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4DDB7E" w14:textId="77777777" w:rsidR="00550205" w:rsidRDefault="00550205" w:rsidP="00550205"/>
    <w:p w14:paraId="43EA39AE" w14:textId="77777777" w:rsidR="00550205" w:rsidRDefault="00550205" w:rsidP="00550205">
      <w:r>
        <w:rPr>
          <w:noProof/>
          <w:lang w:eastAsia="ru-RU"/>
        </w:rPr>
        <w:lastRenderedPageBreak/>
        <w:drawing>
          <wp:inline distT="0" distB="0" distL="0" distR="0" wp14:anchorId="49F5D344" wp14:editId="76B6BB5B">
            <wp:extent cx="5939790" cy="8162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50205" w:rsidRPr="00CD7871" w14:paraId="68D816BC" w14:textId="77777777" w:rsidTr="001325E7">
        <w:tc>
          <w:tcPr>
            <w:tcW w:w="9071" w:type="dxa"/>
          </w:tcPr>
          <w:p w14:paraId="0BB397F0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03D88FDC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6138AD8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6C2427B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57D437E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61933EAB" w14:textId="75FAF3B5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50205">
              <w:rPr>
                <w:rFonts w:ascii="Calibri" w:hAnsi="Calibri" w:cs="Calibri"/>
              </w:rPr>
              <w:t>Отчет об изменениях капитала организации</w:t>
            </w:r>
          </w:p>
        </w:tc>
      </w:tr>
      <w:tr w:rsidR="00550205" w:rsidRPr="00CD7871" w14:paraId="598CE1C8" w14:textId="77777777" w:rsidTr="001325E7">
        <w:tc>
          <w:tcPr>
            <w:tcW w:w="9071" w:type="dxa"/>
          </w:tcPr>
          <w:p w14:paraId="44ED2AB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lastRenderedPageBreak/>
              <w:t xml:space="preserve">на __ _________ ____ г. </w:t>
            </w:r>
          </w:p>
        </w:tc>
      </w:tr>
      <w:tr w:rsidR="00550205" w:rsidRPr="00CD7871" w14:paraId="096800B6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0CBEA90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</w:p>
        </w:tc>
      </w:tr>
      <w:tr w:rsidR="00550205" w:rsidRPr="00CD7871" w14:paraId="1455163A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75F0074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(полное и (или) сокращенное фирменные наименования) </w:t>
            </w:r>
          </w:p>
        </w:tc>
      </w:tr>
      <w:tr w:rsidR="00550205" w:rsidRPr="00CD7871" w14:paraId="52B4108C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1F426F4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50205" w:rsidRPr="00CD7871" w14:paraId="4987CACE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60EB9A35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(адрес организации в пределах места нахождения организации) </w:t>
            </w:r>
          </w:p>
        </w:tc>
      </w:tr>
    </w:tbl>
    <w:p w14:paraId="797C1BB9" w14:textId="77777777" w:rsidR="00550205" w:rsidRDefault="00550205" w:rsidP="00550205"/>
    <w:p w14:paraId="29406EB6" w14:textId="77777777" w:rsidR="00550205" w:rsidRDefault="00550205" w:rsidP="00550205"/>
    <w:p w14:paraId="27E4022D" w14:textId="77777777" w:rsidR="00550205" w:rsidRDefault="00550205" w:rsidP="00550205"/>
    <w:p w14:paraId="7D055BED" w14:textId="77777777" w:rsidR="00550205" w:rsidRPr="00C75705" w:rsidRDefault="00550205" w:rsidP="00550205">
      <w:pPr>
        <w:rPr>
          <w:i/>
        </w:rPr>
      </w:pPr>
      <w:bookmarkStart w:id="12" w:name="_GoBack"/>
      <w:bookmarkEnd w:id="12"/>
      <w:r w:rsidRPr="009F5644">
        <w:rPr>
          <w:i/>
        </w:rPr>
        <w:t xml:space="preserve">Полное фирменное наименование берем из справочника Организации, там же берем адрес </w:t>
      </w:r>
      <w:r w:rsidRPr="00C75705">
        <w:rPr>
          <w:i/>
        </w:rPr>
        <w:t>места нахождения.</w:t>
      </w:r>
    </w:p>
    <w:p w14:paraId="51A4953F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>В конце формы указываем подписанта, информацию по ФИО берем также из справочника Организации,</w:t>
      </w:r>
    </w:p>
    <w:p w14:paraId="31FE7F5C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 xml:space="preserve">у нас всегда  </w:t>
      </w:r>
      <w:r w:rsidRPr="00C75705">
        <w:rPr>
          <w:i/>
          <w:color w:val="2E74B5" w:themeColor="accent1" w:themeShade="BF"/>
        </w:rPr>
        <w:t>Должность – Генеральный директор</w:t>
      </w:r>
    </w:p>
    <w:p w14:paraId="0B68AE5D" w14:textId="77777777" w:rsidR="00550205" w:rsidRDefault="00550205" w:rsidP="00550205">
      <w:r>
        <w:rPr>
          <w:noProof/>
          <w:lang w:eastAsia="ru-RU"/>
        </w:rPr>
        <w:drawing>
          <wp:inline distT="0" distB="0" distL="0" distR="0" wp14:anchorId="5B3E823A" wp14:editId="0816C1C4">
            <wp:extent cx="5939790" cy="500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B4D" w14:textId="77777777" w:rsidR="00550205" w:rsidRDefault="00550205"/>
    <w:sectPr w:rsidR="0055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Христова Екатерина" w:date="2024-12-14T20:42:00Z" w:initials="ХЕ">
    <w:p w14:paraId="1E3F237F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1" w:author="Христова Екатерина" w:date="2024-12-14T20:43:00Z" w:initials="ХЕ">
    <w:p w14:paraId="77419347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2" w:author="Христова Екатерина" w:date="2024-12-14T20:43:00Z" w:initials="ХЕ">
    <w:p w14:paraId="29BC0A53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3" w:author="Христова Екатерина" w:date="2024-12-14T20:46:00Z" w:initials="ХЕ">
    <w:p w14:paraId="2DE4CBA0" w14:textId="77777777" w:rsidR="009E24C5" w:rsidRDefault="009E24C5">
      <w:pPr>
        <w:pStyle w:val="a4"/>
      </w:pPr>
      <w:r>
        <w:rPr>
          <w:rStyle w:val="a3"/>
        </w:rPr>
        <w:annotationRef/>
      </w:r>
      <w:r>
        <w:t>п. 15 и п.16  -  указанные в данных пунктах строки столбцы не заполняем, для нас они неприменимы.</w:t>
      </w:r>
    </w:p>
  </w:comment>
  <w:comment w:id="4" w:author="Христова Екатерина" w:date="2024-12-14T20:47:00Z" w:initials="ХЕ">
    <w:p w14:paraId="3D6478D1" w14:textId="77777777" w:rsidR="009E24C5" w:rsidRDefault="009E24C5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5" w:author="Христова Екатерина" w:date="2024-12-14T20:48:00Z" w:initials="ХЕ">
    <w:p w14:paraId="527BAC8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6" w:author="Христова Екатерина" w:date="2024-12-14T20:48:00Z" w:initials="ХЕ">
    <w:p w14:paraId="6D96EFF7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  <w:comment w:id="7" w:author="Христова Екатерина" w:date="2024-12-14T20:49:00Z" w:initials="ХЕ">
    <w:p w14:paraId="5280BBA8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8" w:author="Христова Екатерина" w:date="2024-12-14T20:50:00Z" w:initials="ХЕ">
    <w:p w14:paraId="2FAC0FA6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9" w:author="Христова Екатерина" w:date="2024-12-14T20:50:00Z" w:initials="ХЕ">
    <w:p w14:paraId="76E11131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10" w:author="Христова Екатерина" w:date="2024-12-14T20:51:00Z" w:initials="ХЕ">
    <w:p w14:paraId="335D865A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 применимо</w:t>
      </w:r>
    </w:p>
  </w:comment>
  <w:comment w:id="11" w:author="Христова Екатерина" w:date="2024-12-14T20:51:00Z" w:initials="ХЕ">
    <w:p w14:paraId="25F806C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F237F" w15:done="0"/>
  <w15:commentEx w15:paraId="77419347" w15:done="0"/>
  <w15:commentEx w15:paraId="29BC0A53" w15:done="0"/>
  <w15:commentEx w15:paraId="2DE4CBA0" w15:done="0"/>
  <w15:commentEx w15:paraId="3D6478D1" w15:done="0"/>
  <w15:commentEx w15:paraId="527BAC89" w15:done="0"/>
  <w15:commentEx w15:paraId="6D96EFF7" w15:done="0"/>
  <w15:commentEx w15:paraId="5280BBA8" w15:done="0"/>
  <w15:commentEx w15:paraId="2FAC0FA6" w15:done="0"/>
  <w15:commentEx w15:paraId="76E11131" w15:done="0"/>
  <w15:commentEx w15:paraId="335D865A" w15:done="0"/>
  <w15:commentEx w15:paraId="25F806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ристова Екатерина">
    <w15:presenceInfo w15:providerId="None" w15:userId="Христова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B4"/>
    <w:rsid w:val="00024107"/>
    <w:rsid w:val="001108B4"/>
    <w:rsid w:val="00550205"/>
    <w:rsid w:val="00650665"/>
    <w:rsid w:val="00665473"/>
    <w:rsid w:val="009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C05B"/>
  <w15:chartTrackingRefBased/>
  <w15:docId w15:val="{300A7298-D3B3-421D-9F34-569EC34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24C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24C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24C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24C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24C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24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87994&amp;dst=100474" TargetMode="External"/><Relationship Id="rId21" Type="http://schemas.openxmlformats.org/officeDocument/2006/relationships/hyperlink" Target="https://login.consultant.ru/link/?req=doc&amp;base=LAW&amp;n=487994&amp;dst=100436" TargetMode="External"/><Relationship Id="rId42" Type="http://schemas.openxmlformats.org/officeDocument/2006/relationships/hyperlink" Target="https://login.consultant.ru/link/?req=doc&amp;base=LAW&amp;n=487994&amp;dst=100450" TargetMode="External"/><Relationship Id="rId63" Type="http://schemas.openxmlformats.org/officeDocument/2006/relationships/hyperlink" Target="https://login.consultant.ru/link/?req=doc&amp;base=LAW&amp;n=487994&amp;dst=100324" TargetMode="External"/><Relationship Id="rId84" Type="http://schemas.openxmlformats.org/officeDocument/2006/relationships/hyperlink" Target="https://login.consultant.ru/link/?req=doc&amp;base=LAW&amp;n=487994&amp;dst=100420" TargetMode="External"/><Relationship Id="rId138" Type="http://schemas.openxmlformats.org/officeDocument/2006/relationships/hyperlink" Target="https://login.consultant.ru/link/?req=doc&amp;base=LAW&amp;n=487994&amp;dst=100310" TargetMode="External"/><Relationship Id="rId159" Type="http://schemas.openxmlformats.org/officeDocument/2006/relationships/hyperlink" Target="https://login.consultant.ru/link/?req=doc&amp;base=LAW&amp;n=487994&amp;dst=100492" TargetMode="External"/><Relationship Id="rId170" Type="http://schemas.openxmlformats.org/officeDocument/2006/relationships/hyperlink" Target="https://login.consultant.ru/link/?req=doc&amp;base=LAW&amp;n=487994&amp;dst=100500" TargetMode="External"/><Relationship Id="rId191" Type="http://schemas.openxmlformats.org/officeDocument/2006/relationships/hyperlink" Target="https://login.consultant.ru/link/?req=doc&amp;base=LAW&amp;n=487994&amp;dst=100434" TargetMode="External"/><Relationship Id="rId107" Type="http://schemas.openxmlformats.org/officeDocument/2006/relationships/hyperlink" Target="https://login.consultant.ru/link/?req=doc&amp;base=LAW&amp;n=487994&amp;dst=100157" TargetMode="External"/><Relationship Id="rId11" Type="http://schemas.openxmlformats.org/officeDocument/2006/relationships/hyperlink" Target="https://login.consultant.ru/link/?req=doc&amp;base=LAW&amp;n=487994&amp;dst=100436" TargetMode="External"/><Relationship Id="rId32" Type="http://schemas.openxmlformats.org/officeDocument/2006/relationships/hyperlink" Target="https://login.consultant.ru/link/?req=doc&amp;base=LAW&amp;n=487994&amp;dst=100440" TargetMode="External"/><Relationship Id="rId53" Type="http://schemas.openxmlformats.org/officeDocument/2006/relationships/hyperlink" Target="https://login.consultant.ru/link/?req=doc&amp;base=LAW&amp;n=487994&amp;dst=100291" TargetMode="External"/><Relationship Id="rId74" Type="http://schemas.openxmlformats.org/officeDocument/2006/relationships/hyperlink" Target="https://login.consultant.ru/link/?req=doc&amp;base=LAW&amp;n=487994&amp;dst=100456" TargetMode="External"/><Relationship Id="rId128" Type="http://schemas.openxmlformats.org/officeDocument/2006/relationships/hyperlink" Target="https://login.consultant.ru/link/?req=doc&amp;base=LAW&amp;n=487994&amp;dst=100486" TargetMode="External"/><Relationship Id="rId149" Type="http://schemas.openxmlformats.org/officeDocument/2006/relationships/hyperlink" Target="https://login.consultant.ru/link/?req=doc&amp;base=LAW&amp;n=487994&amp;dst=100488" TargetMode="External"/><Relationship Id="rId5" Type="http://schemas.openxmlformats.org/officeDocument/2006/relationships/hyperlink" Target="https://login.consultant.ru/link/?req=doc&amp;base=LAW&amp;n=487994&amp;dst=100419" TargetMode="External"/><Relationship Id="rId95" Type="http://schemas.openxmlformats.org/officeDocument/2006/relationships/hyperlink" Target="https://login.consultant.ru/link/?req=doc&amp;base=LAW&amp;n=487994&amp;dst=100466" TargetMode="External"/><Relationship Id="rId160" Type="http://schemas.openxmlformats.org/officeDocument/2006/relationships/hyperlink" Target="https://login.consultant.ru/link/?req=doc&amp;base=LAW&amp;n=487994&amp;dst=100434" TargetMode="External"/><Relationship Id="rId181" Type="http://schemas.openxmlformats.org/officeDocument/2006/relationships/hyperlink" Target="https://login.consultant.ru/link/?req=doc&amp;base=LAW&amp;n=487994&amp;dst=100153" TargetMode="External"/><Relationship Id="rId22" Type="http://schemas.openxmlformats.org/officeDocument/2006/relationships/hyperlink" Target="https://login.consultant.ru/link/?req=doc&amp;base=LAW&amp;n=487994&amp;dst=100436" TargetMode="External"/><Relationship Id="rId43" Type="http://schemas.openxmlformats.org/officeDocument/2006/relationships/hyperlink" Target="https://login.consultant.ru/link/?req=doc&amp;base=LAW&amp;n=487994&amp;dst=100452" TargetMode="External"/><Relationship Id="rId64" Type="http://schemas.openxmlformats.org/officeDocument/2006/relationships/hyperlink" Target="https://login.consultant.ru/link/?req=doc&amp;base=LAW&amp;n=487994&amp;dst=100454" TargetMode="External"/><Relationship Id="rId118" Type="http://schemas.openxmlformats.org/officeDocument/2006/relationships/hyperlink" Target="https://login.consultant.ru/link/?req=doc&amp;base=LAW&amp;n=487994&amp;dst=100478" TargetMode="External"/><Relationship Id="rId139" Type="http://schemas.openxmlformats.org/officeDocument/2006/relationships/hyperlink" Target="https://login.consultant.ru/link/?req=doc&amp;base=LAW&amp;n=487994&amp;dst=100486" TargetMode="External"/><Relationship Id="rId85" Type="http://schemas.openxmlformats.org/officeDocument/2006/relationships/hyperlink" Target="https://login.consultant.ru/link/?req=doc&amp;base=LAW&amp;n=487994&amp;dst=100434" TargetMode="External"/><Relationship Id="rId150" Type="http://schemas.openxmlformats.org/officeDocument/2006/relationships/hyperlink" Target="https://login.consultant.ru/link/?req=doc&amp;base=LAW&amp;n=487994&amp;dst=100490" TargetMode="External"/><Relationship Id="rId171" Type="http://schemas.openxmlformats.org/officeDocument/2006/relationships/hyperlink" Target="https://login.consultant.ru/link/?req=doc&amp;base=LAW&amp;n=487994&amp;dst=100500" TargetMode="External"/><Relationship Id="rId192" Type="http://schemas.openxmlformats.org/officeDocument/2006/relationships/image" Target="media/image1.png"/><Relationship Id="rId12" Type="http://schemas.openxmlformats.org/officeDocument/2006/relationships/hyperlink" Target="https://login.consultant.ru/link/?req=doc&amp;base=LAW&amp;n=487994&amp;dst=100147" TargetMode="External"/><Relationship Id="rId33" Type="http://schemas.openxmlformats.org/officeDocument/2006/relationships/hyperlink" Target="https://login.consultant.ru/link/?req=doc&amp;base=LAW&amp;n=487994&amp;dst=100444" TargetMode="External"/><Relationship Id="rId108" Type="http://schemas.openxmlformats.org/officeDocument/2006/relationships/hyperlink" Target="https://login.consultant.ru/link/?req=doc&amp;base=LAW&amp;n=487994&amp;dst=100470" TargetMode="External"/><Relationship Id="rId129" Type="http://schemas.openxmlformats.org/officeDocument/2006/relationships/hyperlink" Target="https://login.consultant.ru/link/?req=doc&amp;base=LAW&amp;n=487994&amp;dst=100488" TargetMode="External"/><Relationship Id="rId54" Type="http://schemas.openxmlformats.org/officeDocument/2006/relationships/hyperlink" Target="https://login.consultant.ru/link/?req=doc&amp;base=LAW&amp;n=487994&amp;dst=100464" TargetMode="External"/><Relationship Id="rId75" Type="http://schemas.openxmlformats.org/officeDocument/2006/relationships/hyperlink" Target="https://login.consultant.ru/link/?req=doc&amp;base=LAW&amp;n=487994&amp;dst=100456" TargetMode="External"/><Relationship Id="rId96" Type="http://schemas.openxmlformats.org/officeDocument/2006/relationships/hyperlink" Target="https://login.consultant.ru/link/?req=doc&amp;base=LAW&amp;n=487994&amp;dst=100466" TargetMode="External"/><Relationship Id="rId140" Type="http://schemas.openxmlformats.org/officeDocument/2006/relationships/hyperlink" Target="https://login.consultant.ru/link/?req=doc&amp;base=LAW&amp;n=487994&amp;dst=100486" TargetMode="External"/><Relationship Id="rId161" Type="http://schemas.openxmlformats.org/officeDocument/2006/relationships/hyperlink" Target="https://login.consultant.ru/link/?req=doc&amp;base=LAW&amp;n=487994&amp;dst=100494" TargetMode="External"/><Relationship Id="rId182" Type="http://schemas.openxmlformats.org/officeDocument/2006/relationships/hyperlink" Target="https://login.consultant.ru/link/?req=doc&amp;base=LAW&amp;n=487994&amp;dst=100157" TargetMode="External"/><Relationship Id="rId6" Type="http://schemas.openxmlformats.org/officeDocument/2006/relationships/hyperlink" Target="https://login.consultant.ru/link/?req=doc&amp;base=LAW&amp;n=487994&amp;dst=100392" TargetMode="External"/><Relationship Id="rId23" Type="http://schemas.openxmlformats.org/officeDocument/2006/relationships/hyperlink" Target="https://login.consultant.ru/link/?req=doc&amp;base=LAW&amp;n=487994&amp;dst=100436" TargetMode="External"/><Relationship Id="rId119" Type="http://schemas.openxmlformats.org/officeDocument/2006/relationships/hyperlink" Target="https://login.consultant.ru/link/?req=doc&amp;base=LAW&amp;n=487994&amp;dst=100474" TargetMode="External"/><Relationship Id="rId44" Type="http://schemas.openxmlformats.org/officeDocument/2006/relationships/hyperlink" Target="https://login.consultant.ru/link/?req=doc&amp;base=LAW&amp;n=487994&amp;dst=100454" TargetMode="External"/><Relationship Id="rId65" Type="http://schemas.openxmlformats.org/officeDocument/2006/relationships/hyperlink" Target="https://login.consultant.ru/link/?req=doc&amp;base=LAW&amp;n=487994&amp;dst=100314" TargetMode="External"/><Relationship Id="rId86" Type="http://schemas.openxmlformats.org/officeDocument/2006/relationships/hyperlink" Target="https://login.consultant.ru/link/?req=doc&amp;base=LAW&amp;n=487994&amp;dst=100460" TargetMode="External"/><Relationship Id="rId130" Type="http://schemas.openxmlformats.org/officeDocument/2006/relationships/hyperlink" Target="https://login.consultant.ru/link/?req=doc&amp;base=LAW&amp;n=487994&amp;dst=100486" TargetMode="External"/><Relationship Id="rId151" Type="http://schemas.openxmlformats.org/officeDocument/2006/relationships/hyperlink" Target="https://login.consultant.ru/link/?req=doc&amp;base=LAW&amp;n=487994&amp;dst=100490" TargetMode="External"/><Relationship Id="rId172" Type="http://schemas.openxmlformats.org/officeDocument/2006/relationships/hyperlink" Target="https://login.consultant.ru/link/?req=doc&amp;base=LAW&amp;n=487994&amp;dst=100502" TargetMode="External"/><Relationship Id="rId193" Type="http://schemas.openxmlformats.org/officeDocument/2006/relationships/image" Target="media/image2.png"/><Relationship Id="rId13" Type="http://schemas.openxmlformats.org/officeDocument/2006/relationships/hyperlink" Target="https://login.consultant.ru/link/?req=doc&amp;base=LAW&amp;n=487994&amp;dst=100421" TargetMode="External"/><Relationship Id="rId109" Type="http://schemas.openxmlformats.org/officeDocument/2006/relationships/hyperlink" Target="https://login.consultant.ru/link/?req=doc&amp;base=LAW&amp;n=487994&amp;dst=100470" TargetMode="External"/><Relationship Id="rId34" Type="http://schemas.openxmlformats.org/officeDocument/2006/relationships/hyperlink" Target="https://login.consultant.ru/link/?req=doc&amp;base=LAW&amp;n=487994&amp;dst=100440" TargetMode="External"/><Relationship Id="rId50" Type="http://schemas.openxmlformats.org/officeDocument/2006/relationships/hyperlink" Target="https://login.consultant.ru/link/?req=doc&amp;base=LAW&amp;n=487994&amp;dst=100458" TargetMode="External"/><Relationship Id="rId55" Type="http://schemas.openxmlformats.org/officeDocument/2006/relationships/hyperlink" Target="https://login.consultant.ru/link/?req=doc&amp;base=LAW&amp;n=487994&amp;dst=100302" TargetMode="External"/><Relationship Id="rId76" Type="http://schemas.openxmlformats.org/officeDocument/2006/relationships/hyperlink" Target="https://login.consultant.ru/link/?req=doc&amp;base=LAW&amp;n=487994&amp;dst=100458" TargetMode="External"/><Relationship Id="rId97" Type="http://schemas.openxmlformats.org/officeDocument/2006/relationships/hyperlink" Target="https://login.consultant.ru/link/?req=doc&amp;base=LAW&amp;n=487994&amp;dst=100468" TargetMode="External"/><Relationship Id="rId104" Type="http://schemas.openxmlformats.org/officeDocument/2006/relationships/hyperlink" Target="https://login.consultant.ru/link/?req=doc&amp;base=LAW&amp;n=487994&amp;dst=100149" TargetMode="External"/><Relationship Id="rId120" Type="http://schemas.openxmlformats.org/officeDocument/2006/relationships/hyperlink" Target="https://login.consultant.ru/link/?req=doc&amp;base=LAW&amp;n=487994&amp;dst=100480" TargetMode="External"/><Relationship Id="rId125" Type="http://schemas.openxmlformats.org/officeDocument/2006/relationships/hyperlink" Target="https://login.consultant.ru/link/?req=doc&amp;base=LAW&amp;n=487994&amp;dst=100271" TargetMode="External"/><Relationship Id="rId141" Type="http://schemas.openxmlformats.org/officeDocument/2006/relationships/hyperlink" Target="https://login.consultant.ru/link/?req=doc&amp;base=LAW&amp;n=487994&amp;dst=100488" TargetMode="External"/><Relationship Id="rId146" Type="http://schemas.openxmlformats.org/officeDocument/2006/relationships/hyperlink" Target="https://login.consultant.ru/link/?req=doc&amp;base=LAW&amp;n=487994&amp;dst=100344" TargetMode="External"/><Relationship Id="rId167" Type="http://schemas.openxmlformats.org/officeDocument/2006/relationships/hyperlink" Target="https://login.consultant.ru/link/?req=doc&amp;base=LAW&amp;n=487994&amp;dst=100500" TargetMode="External"/><Relationship Id="rId188" Type="http://schemas.openxmlformats.org/officeDocument/2006/relationships/hyperlink" Target="https://login.consultant.ru/link/?req=doc&amp;base=LAW&amp;n=487994&amp;dst=100420" TargetMode="External"/><Relationship Id="rId7" Type="http://schemas.openxmlformats.org/officeDocument/2006/relationships/hyperlink" Target="https://login.consultant.ru/link/?req=doc&amp;base=LAW&amp;n=487994&amp;dst=100482" TargetMode="External"/><Relationship Id="rId71" Type="http://schemas.openxmlformats.org/officeDocument/2006/relationships/hyperlink" Target="https://login.consultant.ru/link/?req=doc&amp;base=LAW&amp;n=487994&amp;dst=100454" TargetMode="External"/><Relationship Id="rId92" Type="http://schemas.openxmlformats.org/officeDocument/2006/relationships/hyperlink" Target="https://login.consultant.ru/link/?req=doc&amp;base=LAW&amp;n=487994&amp;dst=100466" TargetMode="External"/><Relationship Id="rId162" Type="http://schemas.openxmlformats.org/officeDocument/2006/relationships/hyperlink" Target="https://login.consultant.ru/link/?req=doc&amp;base=LAW&amp;n=487994&amp;dst=100494" TargetMode="External"/><Relationship Id="rId183" Type="http://schemas.openxmlformats.org/officeDocument/2006/relationships/hyperlink" Target="https://login.consultant.ru/link/?req=doc&amp;base=LAW&amp;n=487994&amp;dst=10050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87994&amp;dst=100440" TargetMode="External"/><Relationship Id="rId24" Type="http://schemas.openxmlformats.org/officeDocument/2006/relationships/hyperlink" Target="https://login.consultant.ru/link/?req=doc&amp;base=LAW&amp;n=487994&amp;dst=100436" TargetMode="External"/><Relationship Id="rId40" Type="http://schemas.openxmlformats.org/officeDocument/2006/relationships/hyperlink" Target="https://login.consultant.ru/link/?req=doc&amp;base=LAW&amp;n=487994&amp;dst=100271" TargetMode="External"/><Relationship Id="rId45" Type="http://schemas.openxmlformats.org/officeDocument/2006/relationships/hyperlink" Target="https://login.consultant.ru/link/?req=doc&amp;base=LAW&amp;n=487994&amp;dst=100452" TargetMode="External"/><Relationship Id="rId66" Type="http://schemas.openxmlformats.org/officeDocument/2006/relationships/hyperlink" Target="https://login.consultant.ru/link/?req=doc&amp;base=LAW&amp;n=487994&amp;dst=100462" TargetMode="External"/><Relationship Id="rId87" Type="http://schemas.openxmlformats.org/officeDocument/2006/relationships/hyperlink" Target="https://login.consultant.ru/link/?req=doc&amp;base=LAW&amp;n=487994&amp;dst=100460" TargetMode="External"/><Relationship Id="rId110" Type="http://schemas.openxmlformats.org/officeDocument/2006/relationships/hyperlink" Target="https://login.consultant.ru/link/?req=doc&amp;base=LAW&amp;n=487994&amp;dst=100470" TargetMode="External"/><Relationship Id="rId115" Type="http://schemas.openxmlformats.org/officeDocument/2006/relationships/hyperlink" Target="https://login.consultant.ru/link/?req=doc&amp;base=LAW&amp;n=487994&amp;dst=100476" TargetMode="External"/><Relationship Id="rId131" Type="http://schemas.openxmlformats.org/officeDocument/2006/relationships/hyperlink" Target="https://login.consultant.ru/link/?req=doc&amp;base=LAW&amp;n=487994&amp;dst=100486" TargetMode="External"/><Relationship Id="rId136" Type="http://schemas.openxmlformats.org/officeDocument/2006/relationships/hyperlink" Target="https://login.consultant.ru/link/?req=doc&amp;base=LAW&amp;n=487994&amp;dst=100302" TargetMode="External"/><Relationship Id="rId157" Type="http://schemas.openxmlformats.org/officeDocument/2006/relationships/hyperlink" Target="https://login.consultant.ru/link/?req=doc&amp;base=LAW&amp;n=487994&amp;dst=100492" TargetMode="External"/><Relationship Id="rId178" Type="http://schemas.openxmlformats.org/officeDocument/2006/relationships/hyperlink" Target="https://login.consultant.ru/link/?req=doc&amp;base=LAW&amp;n=487994&amp;dst=100147" TargetMode="External"/><Relationship Id="rId61" Type="http://schemas.openxmlformats.org/officeDocument/2006/relationships/hyperlink" Target="https://login.consultant.ru/link/?req=doc&amp;base=LAW&amp;n=487994&amp;dst=100454" TargetMode="External"/><Relationship Id="rId82" Type="http://schemas.openxmlformats.org/officeDocument/2006/relationships/hyperlink" Target="https://login.consultant.ru/link/?req=doc&amp;base=LAW&amp;n=487994&amp;dst=100458" TargetMode="External"/><Relationship Id="rId152" Type="http://schemas.openxmlformats.org/officeDocument/2006/relationships/hyperlink" Target="https://login.consultant.ru/link/?req=doc&amp;base=LAW&amp;n=487994&amp;dst=100490" TargetMode="External"/><Relationship Id="rId173" Type="http://schemas.openxmlformats.org/officeDocument/2006/relationships/hyperlink" Target="https://login.consultant.ru/link/?req=doc&amp;base=LAW&amp;n=487994&amp;dst=100480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login.consultant.ru/link/?req=doc&amp;base=LAW&amp;n=487994&amp;dst=100434" TargetMode="External"/><Relationship Id="rId14" Type="http://schemas.openxmlformats.org/officeDocument/2006/relationships/hyperlink" Target="https://login.consultant.ru/link/?req=doc&amp;base=LAW&amp;n=487994&amp;dst=100149" TargetMode="External"/><Relationship Id="rId30" Type="http://schemas.openxmlformats.org/officeDocument/2006/relationships/hyperlink" Target="https://login.consultant.ru/link/?req=doc&amp;base=LAW&amp;n=487994&amp;dst=100442" TargetMode="External"/><Relationship Id="rId35" Type="http://schemas.openxmlformats.org/officeDocument/2006/relationships/hyperlink" Target="https://login.consultant.ru/link/?req=doc&amp;base=LAW&amp;n=487994&amp;dst=100446" TargetMode="External"/><Relationship Id="rId56" Type="http://schemas.openxmlformats.org/officeDocument/2006/relationships/hyperlink" Target="https://login.consultant.ru/link/?req=doc&amp;base=LAW&amp;n=487994&amp;dst=100466" TargetMode="External"/><Relationship Id="rId77" Type="http://schemas.openxmlformats.org/officeDocument/2006/relationships/hyperlink" Target="https://login.consultant.ru/link/?req=doc&amp;base=LAW&amp;n=487994&amp;dst=100458" TargetMode="External"/><Relationship Id="rId100" Type="http://schemas.openxmlformats.org/officeDocument/2006/relationships/hyperlink" Target="https://login.consultant.ru/link/?req=doc&amp;base=LAW&amp;n=487994&amp;dst=100456" TargetMode="External"/><Relationship Id="rId105" Type="http://schemas.openxmlformats.org/officeDocument/2006/relationships/hyperlink" Target="https://login.consultant.ru/link/?req=doc&amp;base=LAW&amp;n=487994&amp;dst=100151" TargetMode="External"/><Relationship Id="rId126" Type="http://schemas.openxmlformats.org/officeDocument/2006/relationships/hyperlink" Target="https://login.consultant.ru/link/?req=doc&amp;base=LAW&amp;n=487994&amp;dst=100484" TargetMode="External"/><Relationship Id="rId147" Type="http://schemas.openxmlformats.org/officeDocument/2006/relationships/hyperlink" Target="https://login.consultant.ru/link/?req=doc&amp;base=LAW&amp;n=487994&amp;dst=100346" TargetMode="External"/><Relationship Id="rId168" Type="http://schemas.openxmlformats.org/officeDocument/2006/relationships/hyperlink" Target="https://login.consultant.ru/link/?req=doc&amp;base=LAW&amp;n=487994&amp;dst=100500" TargetMode="External"/><Relationship Id="rId8" Type="http://schemas.openxmlformats.org/officeDocument/2006/relationships/hyperlink" Target="https://login.consultant.ru/link/?req=doc&amp;base=LAW&amp;n=487994&amp;dst=100500" TargetMode="External"/><Relationship Id="rId51" Type="http://schemas.openxmlformats.org/officeDocument/2006/relationships/hyperlink" Target="https://login.consultant.ru/link/?req=doc&amp;base=LAW&amp;n=487994&amp;dst=100296" TargetMode="External"/><Relationship Id="rId72" Type="http://schemas.openxmlformats.org/officeDocument/2006/relationships/hyperlink" Target="https://login.consultant.ru/link/?req=doc&amp;base=LAW&amp;n=487994&amp;dst=100454" TargetMode="External"/><Relationship Id="rId93" Type="http://schemas.openxmlformats.org/officeDocument/2006/relationships/hyperlink" Target="https://login.consultant.ru/link/?req=doc&amp;base=LAW&amp;n=487994&amp;dst=100466" TargetMode="External"/><Relationship Id="rId98" Type="http://schemas.openxmlformats.org/officeDocument/2006/relationships/hyperlink" Target="https://login.consultant.ru/link/?req=doc&amp;base=LAW&amp;n=487994&amp;dst=100446" TargetMode="External"/><Relationship Id="rId121" Type="http://schemas.openxmlformats.org/officeDocument/2006/relationships/hyperlink" Target="https://login.consultant.ru/link/?req=doc&amp;base=LAW&amp;n=487994&amp;dst=100476" TargetMode="External"/><Relationship Id="rId142" Type="http://schemas.openxmlformats.org/officeDocument/2006/relationships/hyperlink" Target="https://login.consultant.ru/link/?req=doc&amp;base=LAW&amp;n=487994&amp;dst=100488" TargetMode="External"/><Relationship Id="rId163" Type="http://schemas.openxmlformats.org/officeDocument/2006/relationships/hyperlink" Target="https://login.consultant.ru/link/?req=doc&amp;base=LAW&amp;n=487994&amp;dst=100496" TargetMode="External"/><Relationship Id="rId184" Type="http://schemas.openxmlformats.org/officeDocument/2006/relationships/hyperlink" Target="https://login.consultant.ru/link/?req=doc&amp;base=LAW&amp;n=487994&amp;dst=100502" TargetMode="External"/><Relationship Id="rId189" Type="http://schemas.openxmlformats.org/officeDocument/2006/relationships/hyperlink" Target="https://login.consultant.ru/link/?req=doc&amp;base=LAW&amp;n=487994&amp;dst=10042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LAW&amp;n=487994&amp;dst=100155" TargetMode="External"/><Relationship Id="rId46" Type="http://schemas.openxmlformats.org/officeDocument/2006/relationships/hyperlink" Target="https://login.consultant.ru/link/?req=doc&amp;base=LAW&amp;n=487994&amp;dst=100452" TargetMode="External"/><Relationship Id="rId67" Type="http://schemas.openxmlformats.org/officeDocument/2006/relationships/hyperlink" Target="https://login.consultant.ru/link/?req=doc&amp;base=LAW&amp;n=487994&amp;dst=100334" TargetMode="External"/><Relationship Id="rId116" Type="http://schemas.openxmlformats.org/officeDocument/2006/relationships/hyperlink" Target="https://login.consultant.ru/link/?req=doc&amp;base=LAW&amp;n=487994&amp;dst=100470" TargetMode="External"/><Relationship Id="rId137" Type="http://schemas.openxmlformats.org/officeDocument/2006/relationships/hyperlink" Target="https://login.consultant.ru/link/?req=doc&amp;base=LAW&amp;n=487994&amp;dst=100308" TargetMode="External"/><Relationship Id="rId158" Type="http://schemas.openxmlformats.org/officeDocument/2006/relationships/hyperlink" Target="https://login.consultant.ru/link/?req=doc&amp;base=LAW&amp;n=487994&amp;dst=100492" TargetMode="External"/><Relationship Id="rId20" Type="http://schemas.openxmlformats.org/officeDocument/2006/relationships/hyperlink" Target="https://login.consultant.ru/link/?req=doc&amp;base=LAW&amp;n=487994&amp;dst=100157" TargetMode="External"/><Relationship Id="rId41" Type="http://schemas.openxmlformats.org/officeDocument/2006/relationships/hyperlink" Target="https://login.consultant.ru/link/?req=doc&amp;base=LAW&amp;n=487994&amp;dst=100450" TargetMode="External"/><Relationship Id="rId62" Type="http://schemas.openxmlformats.org/officeDocument/2006/relationships/hyperlink" Target="https://login.consultant.ru/link/?req=doc&amp;base=LAW&amp;n=487994&amp;dst=100454" TargetMode="External"/><Relationship Id="rId83" Type="http://schemas.openxmlformats.org/officeDocument/2006/relationships/hyperlink" Target="https://login.consultant.ru/link/?req=doc&amp;base=LAW&amp;n=487994&amp;dst=100421" TargetMode="External"/><Relationship Id="rId88" Type="http://schemas.openxmlformats.org/officeDocument/2006/relationships/hyperlink" Target="https://login.consultant.ru/link/?req=doc&amp;base=LAW&amp;n=487994&amp;dst=100462" TargetMode="External"/><Relationship Id="rId111" Type="http://schemas.openxmlformats.org/officeDocument/2006/relationships/hyperlink" Target="https://login.consultant.ru/link/?req=doc&amp;base=LAW&amp;n=487994&amp;dst=100470" TargetMode="External"/><Relationship Id="rId132" Type="http://schemas.openxmlformats.org/officeDocument/2006/relationships/hyperlink" Target="https://login.consultant.ru/link/?req=doc&amp;base=LAW&amp;n=487994&amp;dst=100284" TargetMode="External"/><Relationship Id="rId153" Type="http://schemas.openxmlformats.org/officeDocument/2006/relationships/hyperlink" Target="https://login.consultant.ru/link/?req=doc&amp;base=LAW&amp;n=487994&amp;dst=100492" TargetMode="External"/><Relationship Id="rId174" Type="http://schemas.openxmlformats.org/officeDocument/2006/relationships/hyperlink" Target="https://login.consultant.ru/link/?req=doc&amp;base=LAW&amp;n=487994&amp;dst=100484" TargetMode="External"/><Relationship Id="rId179" Type="http://schemas.openxmlformats.org/officeDocument/2006/relationships/hyperlink" Target="https://login.consultant.ru/link/?req=doc&amp;base=LAW&amp;n=487994&amp;dst=100149" TargetMode="External"/><Relationship Id="rId195" Type="http://schemas.microsoft.com/office/2011/relationships/people" Target="people.xml"/><Relationship Id="rId190" Type="http://schemas.openxmlformats.org/officeDocument/2006/relationships/hyperlink" Target="https://login.consultant.ru/link/?req=doc&amp;base=LAW&amp;n=487994&amp;dst=100433" TargetMode="External"/><Relationship Id="rId15" Type="http://schemas.openxmlformats.org/officeDocument/2006/relationships/hyperlink" Target="https://login.consultant.ru/link/?req=doc&amp;base=LAW&amp;n=487994&amp;dst=100422" TargetMode="External"/><Relationship Id="rId36" Type="http://schemas.openxmlformats.org/officeDocument/2006/relationships/hyperlink" Target="https://login.consultant.ru/link/?req=doc&amp;base=LAW&amp;n=487994&amp;dst=100442" TargetMode="External"/><Relationship Id="rId57" Type="http://schemas.openxmlformats.org/officeDocument/2006/relationships/hyperlink" Target="https://login.consultant.ru/link/?req=doc&amp;base=LAW&amp;n=487994&amp;dst=100308" TargetMode="External"/><Relationship Id="rId106" Type="http://schemas.openxmlformats.org/officeDocument/2006/relationships/hyperlink" Target="https://login.consultant.ru/link/?req=doc&amp;base=LAW&amp;n=487994&amp;dst=100153" TargetMode="External"/><Relationship Id="rId127" Type="http://schemas.openxmlformats.org/officeDocument/2006/relationships/hyperlink" Target="https://login.consultant.ru/link/?req=doc&amp;base=LAW&amp;n=487994&amp;dst=100484" TargetMode="External"/><Relationship Id="rId10" Type="http://schemas.openxmlformats.org/officeDocument/2006/relationships/hyperlink" Target="https://login.consultant.ru/link/?req=doc&amp;base=LAW&amp;n=487994&amp;dst=100466" TargetMode="External"/><Relationship Id="rId31" Type="http://schemas.openxmlformats.org/officeDocument/2006/relationships/hyperlink" Target="https://login.consultant.ru/link/?req=doc&amp;base=LAW&amp;n=487994&amp;dst=100436" TargetMode="External"/><Relationship Id="rId52" Type="http://schemas.openxmlformats.org/officeDocument/2006/relationships/hyperlink" Target="https://login.consultant.ru/link/?req=doc&amp;base=LAW&amp;n=487994&amp;dst=100460" TargetMode="External"/><Relationship Id="rId73" Type="http://schemas.openxmlformats.org/officeDocument/2006/relationships/hyperlink" Target="https://login.consultant.ru/link/?req=doc&amp;base=LAW&amp;n=487994&amp;dst=100456" TargetMode="External"/><Relationship Id="rId78" Type="http://schemas.openxmlformats.org/officeDocument/2006/relationships/hyperlink" Target="https://login.consultant.ru/link/?req=doc&amp;base=LAW&amp;n=487994&amp;dst=100458" TargetMode="External"/><Relationship Id="rId94" Type="http://schemas.openxmlformats.org/officeDocument/2006/relationships/hyperlink" Target="https://login.consultant.ru/link/?req=doc&amp;base=LAW&amp;n=487994&amp;dst=100466" TargetMode="External"/><Relationship Id="rId99" Type="http://schemas.openxmlformats.org/officeDocument/2006/relationships/hyperlink" Target="https://login.consultant.ru/link/?req=doc&amp;base=LAW&amp;n=487994&amp;dst=100450" TargetMode="External"/><Relationship Id="rId101" Type="http://schemas.openxmlformats.org/officeDocument/2006/relationships/hyperlink" Target="https://login.consultant.ru/link/?req=doc&amp;base=LAW&amp;n=487994&amp;dst=100466" TargetMode="External"/><Relationship Id="rId122" Type="http://schemas.openxmlformats.org/officeDocument/2006/relationships/hyperlink" Target="https://login.consultant.ru/link/?req=doc&amp;base=LAW&amp;n=487994&amp;dst=100478" TargetMode="External"/><Relationship Id="rId143" Type="http://schemas.openxmlformats.org/officeDocument/2006/relationships/hyperlink" Target="https://login.consultant.ru/link/?req=doc&amp;base=LAW&amp;n=487994&amp;dst=100324" TargetMode="External"/><Relationship Id="rId148" Type="http://schemas.openxmlformats.org/officeDocument/2006/relationships/hyperlink" Target="https://login.consultant.ru/link/?req=doc&amp;base=LAW&amp;n=487994&amp;dst=100488" TargetMode="External"/><Relationship Id="rId164" Type="http://schemas.openxmlformats.org/officeDocument/2006/relationships/hyperlink" Target="https://login.consultant.ru/link/?req=doc&amp;base=LAW&amp;n=487994&amp;dst=100496" TargetMode="External"/><Relationship Id="rId169" Type="http://schemas.openxmlformats.org/officeDocument/2006/relationships/hyperlink" Target="https://login.consultant.ru/link/?req=doc&amp;base=LAW&amp;n=487994&amp;dst=100500" TargetMode="External"/><Relationship Id="rId185" Type="http://schemas.openxmlformats.org/officeDocument/2006/relationships/hyperlink" Target="https://login.consultant.ru/link/?req=doc&amp;base=LAW&amp;n=487994&amp;dst=100155" TargetMode="External"/><Relationship Id="rId4" Type="http://schemas.openxmlformats.org/officeDocument/2006/relationships/hyperlink" Target="https://login.consultant.ru/link/?req=doc&amp;base=LAW&amp;n=487994&amp;dst=100417" TargetMode="External"/><Relationship Id="rId9" Type="http://schemas.openxmlformats.org/officeDocument/2006/relationships/hyperlink" Target="https://login.consultant.ru/link/?req=doc&amp;base=LAW&amp;n=487994&amp;dst=100448" TargetMode="External"/><Relationship Id="rId180" Type="http://schemas.openxmlformats.org/officeDocument/2006/relationships/hyperlink" Target="https://login.consultant.ru/link/?req=doc&amp;base=LAW&amp;n=487994&amp;dst=100151" TargetMode="External"/><Relationship Id="rId26" Type="http://schemas.openxmlformats.org/officeDocument/2006/relationships/hyperlink" Target="https://login.consultant.ru/link/?req=doc&amp;base=LAW&amp;n=487994&amp;dst=100438" TargetMode="External"/><Relationship Id="rId47" Type="http://schemas.openxmlformats.org/officeDocument/2006/relationships/hyperlink" Target="https://login.consultant.ru/link/?req=doc&amp;base=LAW&amp;n=487994&amp;dst=100284" TargetMode="External"/><Relationship Id="rId68" Type="http://schemas.openxmlformats.org/officeDocument/2006/relationships/hyperlink" Target="https://login.consultant.ru/link/?req=doc&amp;base=LAW&amp;n=487994&amp;dst=100466" TargetMode="External"/><Relationship Id="rId89" Type="http://schemas.openxmlformats.org/officeDocument/2006/relationships/hyperlink" Target="https://login.consultant.ru/link/?req=doc&amp;base=LAW&amp;n=487994&amp;dst=100462" TargetMode="External"/><Relationship Id="rId112" Type="http://schemas.openxmlformats.org/officeDocument/2006/relationships/hyperlink" Target="https://login.consultant.ru/link/?req=doc&amp;base=LAW&amp;n=487994&amp;dst=100155" TargetMode="External"/><Relationship Id="rId133" Type="http://schemas.openxmlformats.org/officeDocument/2006/relationships/hyperlink" Target="https://login.consultant.ru/link/?req=doc&amp;base=LAW&amp;n=487994&amp;dst=100276" TargetMode="External"/><Relationship Id="rId154" Type="http://schemas.openxmlformats.org/officeDocument/2006/relationships/hyperlink" Target="https://login.consultant.ru/link/?req=doc&amp;base=LAW&amp;n=487994&amp;dst=100492" TargetMode="External"/><Relationship Id="rId175" Type="http://schemas.openxmlformats.org/officeDocument/2006/relationships/hyperlink" Target="https://login.consultant.ru/link/?req=doc&amp;base=LAW&amp;n=487994&amp;dst=100490" TargetMode="External"/><Relationship Id="rId196" Type="http://schemas.openxmlformats.org/officeDocument/2006/relationships/theme" Target="theme/theme1.xml"/><Relationship Id="rId16" Type="http://schemas.openxmlformats.org/officeDocument/2006/relationships/hyperlink" Target="https://login.consultant.ru/link/?req=doc&amp;base=LAW&amp;n=487994&amp;dst=100151" TargetMode="External"/><Relationship Id="rId37" Type="http://schemas.openxmlformats.org/officeDocument/2006/relationships/hyperlink" Target="https://login.consultant.ru/link/?req=doc&amp;base=LAW&amp;n=487994&amp;dst=100444" TargetMode="External"/><Relationship Id="rId58" Type="http://schemas.openxmlformats.org/officeDocument/2006/relationships/hyperlink" Target="https://login.consultant.ru/link/?req=doc&amp;base=LAW&amp;n=487994&amp;dst=100310" TargetMode="External"/><Relationship Id="rId79" Type="http://schemas.openxmlformats.org/officeDocument/2006/relationships/hyperlink" Target="https://login.consultant.ru/link/?req=doc&amp;base=LAW&amp;n=487994&amp;dst=100458" TargetMode="External"/><Relationship Id="rId102" Type="http://schemas.openxmlformats.org/officeDocument/2006/relationships/hyperlink" Target="https://login.consultant.ru/link/?req=doc&amp;base=LAW&amp;n=487994&amp;dst=100470" TargetMode="External"/><Relationship Id="rId123" Type="http://schemas.openxmlformats.org/officeDocument/2006/relationships/hyperlink" Target="https://login.consultant.ru/link/?req=doc&amp;base=LAW&amp;n=487994&amp;dst=100482" TargetMode="External"/><Relationship Id="rId144" Type="http://schemas.openxmlformats.org/officeDocument/2006/relationships/hyperlink" Target="https://login.consultant.ru/link/?req=doc&amp;base=LAW&amp;n=487994&amp;dst=100314" TargetMode="External"/><Relationship Id="rId90" Type="http://schemas.openxmlformats.org/officeDocument/2006/relationships/hyperlink" Target="https://login.consultant.ru/link/?req=doc&amp;base=LAW&amp;n=487994&amp;dst=100464" TargetMode="External"/><Relationship Id="rId165" Type="http://schemas.openxmlformats.org/officeDocument/2006/relationships/hyperlink" Target="https://login.consultant.ru/link/?req=doc&amp;base=LAW&amp;n=487994&amp;dst=100498" TargetMode="External"/><Relationship Id="rId186" Type="http://schemas.openxmlformats.org/officeDocument/2006/relationships/hyperlink" Target="https://login.consultant.ru/link/?req=doc&amp;base=LAW&amp;n=487994&amp;dst=100504" TargetMode="External"/><Relationship Id="rId27" Type="http://schemas.openxmlformats.org/officeDocument/2006/relationships/comments" Target="comments.xml"/><Relationship Id="rId48" Type="http://schemas.openxmlformats.org/officeDocument/2006/relationships/hyperlink" Target="https://login.consultant.ru/link/?req=doc&amp;base=LAW&amp;n=487994&amp;dst=100456" TargetMode="External"/><Relationship Id="rId69" Type="http://schemas.openxmlformats.org/officeDocument/2006/relationships/hyperlink" Target="https://login.consultant.ru/link/?req=doc&amp;base=LAW&amp;n=487994&amp;dst=100344" TargetMode="External"/><Relationship Id="rId113" Type="http://schemas.openxmlformats.org/officeDocument/2006/relationships/hyperlink" Target="https://login.consultant.ru/link/?req=doc&amp;base=LAW&amp;n=487994&amp;dst=100472" TargetMode="External"/><Relationship Id="rId134" Type="http://schemas.openxmlformats.org/officeDocument/2006/relationships/hyperlink" Target="https://login.consultant.ru/link/?req=doc&amp;base=LAW&amp;n=487994&amp;dst=100296" TargetMode="External"/><Relationship Id="rId80" Type="http://schemas.openxmlformats.org/officeDocument/2006/relationships/hyperlink" Target="https://login.consultant.ru/link/?req=doc&amp;base=LAW&amp;n=487994&amp;dst=100458" TargetMode="External"/><Relationship Id="rId155" Type="http://schemas.openxmlformats.org/officeDocument/2006/relationships/hyperlink" Target="https://login.consultant.ru/link/?req=doc&amp;base=LAW&amp;n=487994&amp;dst=100492" TargetMode="External"/><Relationship Id="rId176" Type="http://schemas.openxmlformats.org/officeDocument/2006/relationships/hyperlink" Target="https://login.consultant.ru/link/?req=doc&amp;base=LAW&amp;n=487994&amp;dst=100500" TargetMode="External"/><Relationship Id="rId17" Type="http://schemas.openxmlformats.org/officeDocument/2006/relationships/hyperlink" Target="https://login.consultant.ru/link/?req=doc&amp;base=LAW&amp;n=487994&amp;dst=100423" TargetMode="External"/><Relationship Id="rId38" Type="http://schemas.openxmlformats.org/officeDocument/2006/relationships/hyperlink" Target="https://login.consultant.ru/link/?req=doc&amp;base=LAW&amp;n=487994&amp;dst=100448" TargetMode="External"/><Relationship Id="rId59" Type="http://schemas.openxmlformats.org/officeDocument/2006/relationships/hyperlink" Target="https://login.consultant.ru/link/?req=doc&amp;base=LAW&amp;n=487994&amp;dst=100452" TargetMode="External"/><Relationship Id="rId103" Type="http://schemas.openxmlformats.org/officeDocument/2006/relationships/hyperlink" Target="https://login.consultant.ru/link/?req=doc&amp;base=LAW&amp;n=487994&amp;dst=100147" TargetMode="External"/><Relationship Id="rId124" Type="http://schemas.openxmlformats.org/officeDocument/2006/relationships/hyperlink" Target="https://login.consultant.ru/link/?req=doc&amp;base=LAW&amp;n=487994&amp;dst=100482" TargetMode="External"/><Relationship Id="rId70" Type="http://schemas.openxmlformats.org/officeDocument/2006/relationships/hyperlink" Target="https://login.consultant.ru/link/?req=doc&amp;base=LAW&amp;n=487994&amp;dst=100346" TargetMode="External"/><Relationship Id="rId91" Type="http://schemas.openxmlformats.org/officeDocument/2006/relationships/hyperlink" Target="https://login.consultant.ru/link/?req=doc&amp;base=LAW&amp;n=487994&amp;dst=100464" TargetMode="External"/><Relationship Id="rId145" Type="http://schemas.openxmlformats.org/officeDocument/2006/relationships/hyperlink" Target="https://login.consultant.ru/link/?req=doc&amp;base=LAW&amp;n=487994&amp;dst=100334" TargetMode="External"/><Relationship Id="rId166" Type="http://schemas.openxmlformats.org/officeDocument/2006/relationships/hyperlink" Target="https://login.consultant.ru/link/?req=doc&amp;base=LAW&amp;n=487994&amp;dst=100498" TargetMode="External"/><Relationship Id="rId187" Type="http://schemas.openxmlformats.org/officeDocument/2006/relationships/hyperlink" Target="https://login.consultant.ru/link/?req=doc&amp;base=LAW&amp;n=487994&amp;dst=100435" TargetMode="External"/><Relationship Id="rId1" Type="http://schemas.openxmlformats.org/officeDocument/2006/relationships/styles" Target="styles.xml"/><Relationship Id="rId28" Type="http://schemas.microsoft.com/office/2011/relationships/commentsExtended" Target="commentsExtended.xml"/><Relationship Id="rId49" Type="http://schemas.openxmlformats.org/officeDocument/2006/relationships/hyperlink" Target="https://login.consultant.ru/link/?req=doc&amp;base=LAW&amp;n=487994&amp;dst=100276" TargetMode="External"/><Relationship Id="rId114" Type="http://schemas.openxmlformats.org/officeDocument/2006/relationships/hyperlink" Target="https://login.consultant.ru/link/?req=doc&amp;base=LAW&amp;n=487994&amp;dst=100474" TargetMode="External"/><Relationship Id="rId60" Type="http://schemas.openxmlformats.org/officeDocument/2006/relationships/hyperlink" Target="https://login.consultant.ru/link/?req=doc&amp;base=LAW&amp;n=487994&amp;dst=100452" TargetMode="External"/><Relationship Id="rId81" Type="http://schemas.openxmlformats.org/officeDocument/2006/relationships/hyperlink" Target="https://login.consultant.ru/link/?req=doc&amp;base=LAW&amp;n=487994&amp;dst=100458" TargetMode="External"/><Relationship Id="rId135" Type="http://schemas.openxmlformats.org/officeDocument/2006/relationships/hyperlink" Target="https://login.consultant.ru/link/?req=doc&amp;base=LAW&amp;n=487994&amp;dst=100291" TargetMode="External"/><Relationship Id="rId156" Type="http://schemas.openxmlformats.org/officeDocument/2006/relationships/hyperlink" Target="https://login.consultant.ru/link/?req=doc&amp;base=LAW&amp;n=487994&amp;dst=100492" TargetMode="External"/><Relationship Id="rId177" Type="http://schemas.openxmlformats.org/officeDocument/2006/relationships/hyperlink" Target="https://login.consultant.ru/link/?req=doc&amp;base=LAW&amp;n=487994&amp;dst=100502" TargetMode="External"/><Relationship Id="rId18" Type="http://schemas.openxmlformats.org/officeDocument/2006/relationships/hyperlink" Target="https://login.consultant.ru/link/?req=doc&amp;base=LAW&amp;n=487994&amp;dst=100153" TargetMode="External"/><Relationship Id="rId39" Type="http://schemas.openxmlformats.org/officeDocument/2006/relationships/hyperlink" Target="https://login.consultant.ru/link/?req=doc&amp;base=LAW&amp;n=487994&amp;dst=1004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5581</Words>
  <Characters>31814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4</cp:revision>
  <dcterms:created xsi:type="dcterms:W3CDTF">2024-12-14T17:37:00Z</dcterms:created>
  <dcterms:modified xsi:type="dcterms:W3CDTF">2024-12-14T17:56:00Z</dcterms:modified>
</cp:coreProperties>
</file>