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A2B" w:rsidRPr="00001A2B" w:rsidRDefault="00001A2B" w:rsidP="00001A2B">
      <w:pPr>
        <w:spacing w:after="0" w:line="240" w:lineRule="auto"/>
        <w:ind w:left="-113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48840193"/>
      <w:r w:rsidRPr="00001A2B">
        <w:rPr>
          <w:rFonts w:ascii="Times New Roman" w:hAnsi="Times New Roman" w:cs="Times New Roman"/>
          <w:b/>
          <w:sz w:val="24"/>
          <w:szCs w:val="24"/>
        </w:rPr>
        <w:t>«Вычислительная математика»</w:t>
      </w:r>
    </w:p>
    <w:p w:rsidR="00001A2B" w:rsidRPr="00001A2B" w:rsidRDefault="00001A2B" w:rsidP="00001A2B">
      <w:pPr>
        <w:keepNext/>
        <w:spacing w:after="0" w:line="240" w:lineRule="auto"/>
        <w:ind w:left="-1134" w:firstLine="567"/>
        <w:jc w:val="center"/>
        <w:outlineLvl w:val="1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Лабораторная работа № 4</w:t>
      </w:r>
      <w:r w:rsidRPr="00001A2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br/>
        <w:t>Численные методы решения задачи Коши</w:t>
      </w:r>
      <w:bookmarkEnd w:id="0"/>
    </w:p>
    <w:p w:rsidR="00001A2B" w:rsidRPr="00001A2B" w:rsidRDefault="00001A2B" w:rsidP="00001A2B">
      <w:pPr>
        <w:tabs>
          <w:tab w:val="left" w:pos="-142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Повторить из курса математического анализа:</w:t>
      </w:r>
    </w:p>
    <w:p w:rsidR="00001A2B" w:rsidRDefault="00001A2B" w:rsidP="00001A2B">
      <w:pPr>
        <w:numPr>
          <w:ilvl w:val="0"/>
          <w:numId w:val="1"/>
        </w:numPr>
        <w:tabs>
          <w:tab w:val="left" w:pos="-284"/>
        </w:tabs>
        <w:spacing w:after="0" w:line="240" w:lineRule="auto"/>
        <w:ind w:left="-1134" w:firstLine="567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производная 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n</w:t>
      </w:r>
      <w:r w:rsidRPr="00001A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-порядка, способы вычисления производных;</w:t>
      </w:r>
    </w:p>
    <w:p w:rsidR="008E60CB" w:rsidRPr="00001A2B" w:rsidRDefault="008E60CB" w:rsidP="00001A2B">
      <w:pPr>
        <w:numPr>
          <w:ilvl w:val="0"/>
          <w:numId w:val="1"/>
        </w:numPr>
        <w:tabs>
          <w:tab w:val="left" w:pos="-284"/>
        </w:tabs>
        <w:spacing w:after="0" w:line="240" w:lineRule="auto"/>
        <w:ind w:left="-1134" w:firstLine="567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Ряд Тейлора.</w:t>
      </w:r>
    </w:p>
    <w:p w:rsidR="00001A2B" w:rsidRPr="00001A2B" w:rsidRDefault="00001A2B" w:rsidP="00001A2B">
      <w:pPr>
        <w:numPr>
          <w:ilvl w:val="0"/>
          <w:numId w:val="1"/>
        </w:numPr>
        <w:tabs>
          <w:tab w:val="left" w:pos="-284"/>
        </w:tabs>
        <w:spacing w:after="0" w:line="240" w:lineRule="auto"/>
        <w:ind w:left="-1134" w:firstLine="567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дифференциальные уравнения</w:t>
      </w:r>
      <w:r w:rsidR="008E60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определение, решение, задача Коши</w:t>
      </w:r>
      <w:r w:rsidRPr="00001A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01A2B" w:rsidRDefault="00001A2B" w:rsidP="001D5845">
      <w:pPr>
        <w:tabs>
          <w:tab w:val="left" w:pos="-142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Задания к работе:</w:t>
      </w:r>
    </w:p>
    <w:p w:rsidR="007855A1" w:rsidRPr="00001A2B" w:rsidRDefault="007855A1" w:rsidP="001D5845">
      <w:pPr>
        <w:tabs>
          <w:tab w:val="left" w:pos="-142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7855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</w:t>
      </w:r>
    </w:p>
    <w:p w:rsidR="00001A2B" w:rsidRDefault="001D5845" w:rsidP="00001A2B">
      <w:pPr>
        <w:numPr>
          <w:ilvl w:val="0"/>
          <w:numId w:val="2"/>
        </w:numPr>
        <w:tabs>
          <w:tab w:val="left" w:pos="-284"/>
          <w:tab w:val="num" w:pos="60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01A2B"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ычислить приближенное решение задачи Коши</w:t>
      </w:r>
      <w:r w:rsidR="007855A1" w:rsidRPr="0078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855A1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y</w:t>
      </w:r>
      <w:r w:rsidR="007855A1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(</w:t>
      </w:r>
      <w:r w:rsidR="007855A1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x</w:t>
      </w:r>
      <w:r w:rsidR="007855A1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)</w:t>
      </w:r>
      <w:r w:rsidR="007855A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  <w:r w:rsidR="00001A2B"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методом последовательного дифференцирования. Ряд Тейлора ограничить значением производной второго порядка. </w:t>
      </w:r>
    </w:p>
    <w:p w:rsidR="001D5845" w:rsidRDefault="001D5845" w:rsidP="00001A2B">
      <w:pPr>
        <w:numPr>
          <w:ilvl w:val="0"/>
          <w:numId w:val="2"/>
        </w:numPr>
        <w:tabs>
          <w:tab w:val="left" w:pos="-284"/>
          <w:tab w:val="num" w:pos="60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значение функции</w:t>
      </w:r>
      <w:r w:rsidR="00785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55A1" w:rsidRPr="007855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φ(х)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является точным решением задачи Коши и функции</w:t>
      </w:r>
      <w:r w:rsid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583B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y</w:t>
      </w:r>
      <w:r w:rsidR="003E583B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(</w:t>
      </w:r>
      <w:r w:rsidR="003E583B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x</w:t>
      </w:r>
      <w:r w:rsidR="003E583B"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является приближенным решением, в произвольной точке </w:t>
      </w:r>
      <w:r w:rsidRPr="003E583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="002422A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</w:t>
      </w:r>
      <w:r w:rsidR="00CE527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принадлежащей указанному промежутку</w:t>
      </w:r>
      <w:r w:rsidR="004A4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A4B14" w:rsidRPr="003E583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="004A4B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</w:t>
      </w:r>
      <w:r w:rsidR="00CE527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λ</w:t>
      </w:r>
      <w:r w:rsidR="004A4B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</w:t>
      </w:r>
      <w:r w:rsidR="00CE527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="004A4B14" w:rsidRPr="004A4B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+</w:t>
      </w:r>
      <w:proofErr w:type="spellStart"/>
      <w:r w:rsidR="004A4B1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ih</w:t>
      </w:r>
      <w:proofErr w:type="spellEnd"/>
      <w:proofErr w:type="gramStart"/>
      <w:r w:rsidR="004A4B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4A4B1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5A1" w:rsidRDefault="007855A1" w:rsidP="00001A2B">
      <w:pPr>
        <w:numPr>
          <w:ilvl w:val="0"/>
          <w:numId w:val="2"/>
        </w:numPr>
        <w:tabs>
          <w:tab w:val="left" w:pos="-284"/>
          <w:tab w:val="num" w:pos="60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относительную и абсолютную погрешности.</w:t>
      </w:r>
    </w:p>
    <w:p w:rsidR="002422A3" w:rsidRDefault="002422A3" w:rsidP="002422A3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55A1" w:rsidRPr="00001A2B" w:rsidRDefault="007855A1" w:rsidP="007855A1">
      <w:pPr>
        <w:tabs>
          <w:tab w:val="left" w:pos="-284"/>
          <w:tab w:val="num" w:pos="720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5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4.2.</w:t>
      </w:r>
    </w:p>
    <w:p w:rsidR="00001A2B" w:rsidRDefault="00001A2B" w:rsidP="00001A2B">
      <w:pPr>
        <w:numPr>
          <w:ilvl w:val="0"/>
          <w:numId w:val="2"/>
        </w:numPr>
        <w:tabs>
          <w:tab w:val="left" w:pos="-284"/>
          <w:tab w:val="num" w:pos="60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«вручную» 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y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(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x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)</w:t>
      </w:r>
      <w:r w:rsidRPr="00001A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четырьмя методами: Эйлера, Эйлера-Коши, модифицированным методом Эйлера  и </w:t>
      </w:r>
      <w:r w:rsidR="007855A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Рунге-Кутты  сначала</w:t>
      </w:r>
      <w:r w:rsidR="00CE5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шагом 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001A2B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0.2, а затем с шагом 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001A2B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0,1.</w:t>
      </w:r>
    </w:p>
    <w:p w:rsidR="00001A2B" w:rsidRPr="00001A2B" w:rsidRDefault="00001A2B" w:rsidP="00001A2B">
      <w:pPr>
        <w:numPr>
          <w:ilvl w:val="0"/>
          <w:numId w:val="2"/>
        </w:numPr>
        <w:tabs>
          <w:tab w:val="left" w:pos="-284"/>
          <w:tab w:val="num" w:pos="60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сравнить полученные значения 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y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(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x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)</w:t>
      </w:r>
      <w:r w:rsidRPr="00001A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значением </w:t>
      </w:r>
      <w:r w:rsidR="003E583B" w:rsidRPr="003E583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φ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(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x</w:t>
      </w: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)</w:t>
      </w:r>
      <w:r w:rsidRPr="00001A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точного решения</w:t>
      </w:r>
      <w:r w:rsid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 w:rsidR="002422A3" w:rsidRPr="003E583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="002422A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</w:t>
      </w:r>
      <w:r w:rsidR="00CE527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λ</w:t>
      </w:r>
      <w:r w:rsidR="002422A3" w:rsidRP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относительную и абсолютную погрешности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01A2B" w:rsidRPr="00001A2B" w:rsidRDefault="00001A2B" w:rsidP="00001A2B">
      <w:pPr>
        <w:numPr>
          <w:ilvl w:val="0"/>
          <w:numId w:val="2"/>
        </w:numPr>
        <w:tabs>
          <w:tab w:val="left" w:pos="-284"/>
          <w:tab w:val="num" w:pos="60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в модуле функции, каждая из которы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приближенное значение</w:t>
      </w:r>
      <w:r w:rsid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задачи Коши  </w:t>
      </w:r>
      <w:r w:rsidRPr="00001A2B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57pt;height:33.75pt" o:ole="">
            <v:imagedata r:id="rId6" o:title=""/>
          </v:shape>
          <o:OLEObject Type="Embed" ProgID="Equation.3" ShapeID="_x0000_i1111" DrawAspect="Content" ObjectID="_1455522508" r:id="rId7"/>
        </w:objec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 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3E583B"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точностью </w:t>
      </w:r>
      <w:r w:rsidR="003E583B" w:rsidRPr="00001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ym w:font="Symbol" w:char="F065"/>
      </w:r>
      <w:r w:rsidR="003E583B" w:rsidRP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583B" w:rsidRP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3E583B"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еализующие методы Эйлера, Эйлера-Коши, модифицированный метод Эйлера и метод Рунге-Кутты. </w:t>
      </w:r>
      <w:r w:rsid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ценк</w:t>
      </w:r>
      <w:r w:rsid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точности </w:t>
      </w:r>
      <w:r w:rsid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производится 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принципу Рунге</w:t>
      </w:r>
      <w:r w:rsidR="003E58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422A3" w:rsidRPr="00001A2B" w:rsidRDefault="00001A2B" w:rsidP="002422A3">
      <w:pPr>
        <w:numPr>
          <w:ilvl w:val="0"/>
          <w:numId w:val="2"/>
        </w:numPr>
        <w:tabs>
          <w:tab w:val="left" w:pos="-284"/>
          <w:tab w:val="num" w:pos="60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программу для  вычисления приближенны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значений решения задачи Коши с точностью 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5"/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промежутке [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с шагом  </w:t>
      </w:r>
      <w:r w:rsidRPr="00001A2B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760" w:dyaOrig="499">
          <v:shape id="_x0000_i1026" type="#_x0000_t75" style="width:37.5pt;height:24.75pt" o:ole="">
            <v:imagedata r:id="rId8" o:title=""/>
          </v:shape>
          <o:OLEObject Type="Embed" ProgID="Equation.3" ShapeID="_x0000_i1026" DrawAspect="Content" ObjectID="_1455522509" r:id="rId9"/>
        </w:objec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соответствующего варианта с использованием все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функций, описанны</w:t>
      </w:r>
      <w:r w:rsidRPr="00001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модуле.</w:t>
      </w:r>
      <w:r w:rsidR="002422A3" w:rsidRP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>езультат работы программы таблица</w:t>
      </w:r>
      <w:r w:rsid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приближенного решения задачи Коши.</w:t>
      </w:r>
    </w:p>
    <w:p w:rsidR="00001A2B" w:rsidRPr="00001A2B" w:rsidRDefault="00CE5274" w:rsidP="00001A2B">
      <w:pPr>
        <w:numPr>
          <w:ilvl w:val="0"/>
          <w:numId w:val="2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01A2B"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езультат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сравнения значений </w:t>
      </w:r>
      <w:bookmarkStart w:id="1" w:name="_GoBack"/>
      <w:bookmarkEnd w:id="1"/>
      <w:r w:rsidR="00001A2B"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в виде таблицы вида</w:t>
      </w:r>
      <w:r w:rsidR="002422A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01A2B" w:rsidRPr="00001A2B" w:rsidRDefault="00001A2B" w:rsidP="00001A2B">
      <w:pPr>
        <w:tabs>
          <w:tab w:val="num" w:pos="360"/>
        </w:tabs>
        <w:spacing w:after="0" w:line="240" w:lineRule="auto"/>
        <w:ind w:left="360" w:hanging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tblInd w:w="-1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2368"/>
        <w:gridCol w:w="1095"/>
        <w:gridCol w:w="1446"/>
        <w:gridCol w:w="2348"/>
        <w:gridCol w:w="1751"/>
      </w:tblGrid>
      <w:tr w:rsidR="002422A3" w:rsidRPr="002422A3" w:rsidTr="002422A3">
        <w:trPr>
          <w:trHeight w:val="330"/>
        </w:trPr>
        <w:tc>
          <w:tcPr>
            <w:tcW w:w="1589" w:type="dxa"/>
            <w:vMerge w:val="restart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Погрешность</w:t>
            </w:r>
          </w:p>
        </w:tc>
        <w:tc>
          <w:tcPr>
            <w:tcW w:w="9008" w:type="dxa"/>
            <w:gridSpan w:val="5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Вычислительный метод</w:t>
            </w:r>
          </w:p>
        </w:tc>
      </w:tr>
      <w:tr w:rsidR="002422A3" w:rsidRPr="002422A3" w:rsidTr="002422A3">
        <w:trPr>
          <w:trHeight w:val="330"/>
        </w:trPr>
        <w:tc>
          <w:tcPr>
            <w:tcW w:w="1589" w:type="dxa"/>
            <w:vMerge/>
            <w:vAlign w:val="center"/>
          </w:tcPr>
          <w:p w:rsidR="002422A3" w:rsidRPr="00001A2B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8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Последовательного</w:t>
            </w:r>
          </w:p>
          <w:p w:rsidR="002422A3" w:rsidRPr="00001A2B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дифференцирования</w:t>
            </w:r>
          </w:p>
        </w:tc>
        <w:tc>
          <w:tcPr>
            <w:tcW w:w="1095" w:type="dxa"/>
            <w:vAlign w:val="center"/>
          </w:tcPr>
          <w:p w:rsidR="002422A3" w:rsidRPr="00001A2B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Эйлера</w:t>
            </w:r>
          </w:p>
        </w:tc>
        <w:tc>
          <w:tcPr>
            <w:tcW w:w="1446" w:type="dxa"/>
            <w:vAlign w:val="center"/>
          </w:tcPr>
          <w:p w:rsidR="002422A3" w:rsidRPr="00001A2B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Эйлера-Коши</w:t>
            </w:r>
          </w:p>
        </w:tc>
        <w:tc>
          <w:tcPr>
            <w:tcW w:w="2348" w:type="dxa"/>
            <w:vAlign w:val="center"/>
          </w:tcPr>
          <w:p w:rsidR="002422A3" w:rsidRPr="00001A2B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одиф</w:t>
            </w: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ицированный 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Эйлера</w:t>
            </w:r>
          </w:p>
        </w:tc>
        <w:tc>
          <w:tcPr>
            <w:tcW w:w="1751" w:type="dxa"/>
            <w:vAlign w:val="center"/>
          </w:tcPr>
          <w:p w:rsidR="002422A3" w:rsidRPr="00001A2B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Рунге-Кутты</w:t>
            </w:r>
          </w:p>
        </w:tc>
      </w:tr>
      <w:tr w:rsidR="002422A3" w:rsidRPr="002422A3" w:rsidTr="002422A3">
        <w:trPr>
          <w:trHeight w:val="330"/>
        </w:trPr>
        <w:tc>
          <w:tcPr>
            <w:tcW w:w="1589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Symbol" w:char="F044"/>
            </w:r>
          </w:p>
        </w:tc>
        <w:tc>
          <w:tcPr>
            <w:tcW w:w="2368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8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22A3" w:rsidRPr="002422A3" w:rsidTr="002422A3">
        <w:trPr>
          <w:trHeight w:val="330"/>
        </w:trPr>
        <w:tc>
          <w:tcPr>
            <w:tcW w:w="1589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δ</w:t>
            </w:r>
          </w:p>
        </w:tc>
        <w:tc>
          <w:tcPr>
            <w:tcW w:w="2368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8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vAlign w:val="center"/>
          </w:tcPr>
          <w:p w:rsidR="002422A3" w:rsidRPr="002422A3" w:rsidRDefault="002422A3" w:rsidP="0024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01A2B" w:rsidRPr="00001A2B" w:rsidRDefault="00001A2B" w:rsidP="00001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A2B" w:rsidRPr="00001A2B" w:rsidRDefault="00001A2B" w:rsidP="00001A2B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Варианты заданий</w:t>
      </w:r>
    </w:p>
    <w:tbl>
      <w:tblPr>
        <w:tblW w:w="9638" w:type="dxa"/>
        <w:tblInd w:w="-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5340"/>
        <w:gridCol w:w="3542"/>
      </w:tblGrid>
      <w:tr w:rsidR="00001A2B" w:rsidRPr="00001A2B" w:rsidTr="00311D54">
        <w:trPr>
          <w:trHeight w:val="341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Коши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Точное решение</w:t>
            </w:r>
          </w:p>
        </w:tc>
      </w:tr>
      <w:tr w:rsidR="00001A2B" w:rsidRPr="00001A2B" w:rsidTr="00311D54">
        <w:trPr>
          <w:trHeight w:val="14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  <w:lang w:eastAsia="ru-RU"/>
              </w:rPr>
              <w:object w:dxaOrig="2439" w:dyaOrig="520">
                <v:shape id="_x0000_i1027" type="#_x0000_t75" style="width:122.25pt;height:26.25pt" o:ole="">
                  <v:imagedata r:id="rId10" o:title=""/>
                </v:shape>
                <o:OLEObject Type="Embed" ProgID="Equation.3" ShapeID="_x0000_i1027" DrawAspect="Content" ObjectID="_1455522510" r:id="rId11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1300" w:dyaOrig="560">
                <v:shape id="_x0000_i1028" type="#_x0000_t75" style="width:65.25pt;height:27.75pt" o:ole="">
                  <v:imagedata r:id="rId12" o:title=""/>
                </v:shape>
                <o:OLEObject Type="Embed" ProgID="Equation.3" ShapeID="_x0000_i1028" DrawAspect="Content" ObjectID="_1455522511" r:id="rId13"/>
              </w:object>
            </w:r>
          </w:p>
        </w:tc>
      </w:tr>
      <w:tr w:rsidR="00001A2B" w:rsidRPr="00001A2B" w:rsidTr="00311D54">
        <w:trPr>
          <w:trHeight w:val="14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2640" w:dyaOrig="540">
                <v:shape id="_x0000_i1029" type="#_x0000_t75" style="width:131.25pt;height:27pt" o:ole="">
                  <v:imagedata r:id="rId14" o:title=""/>
                </v:shape>
                <o:OLEObject Type="Embed" ProgID="Equation.3" ShapeID="_x0000_i1029" DrawAspect="Content" ObjectID="_1455522512" r:id="rId15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8"/>
                <w:sz w:val="24"/>
                <w:szCs w:val="24"/>
                <w:lang w:eastAsia="ru-RU"/>
              </w:rPr>
              <w:object w:dxaOrig="1160" w:dyaOrig="320">
                <v:shape id="_x0000_i1030" type="#_x0000_t75" style="width:57.75pt;height:15.75pt" o:ole="">
                  <v:imagedata r:id="rId16" o:title=""/>
                </v:shape>
                <o:OLEObject Type="Embed" ProgID="Equation.3" ShapeID="_x0000_i1030" DrawAspect="Content" ObjectID="_1455522513" r:id="rId17"/>
              </w:object>
            </w:r>
          </w:p>
        </w:tc>
      </w:tr>
      <w:tr w:rsidR="00001A2B" w:rsidRPr="00001A2B" w:rsidTr="00311D54">
        <w:trPr>
          <w:trHeight w:val="14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3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600" w:dyaOrig="320">
                <v:shape id="_x0000_i1031" type="#_x0000_t75" style="width:180pt;height:15.75pt" o:ole="">
                  <v:imagedata r:id="rId18" o:title=""/>
                </v:shape>
                <o:OLEObject Type="Embed" ProgID="Equation.3" ShapeID="_x0000_i1031" DrawAspect="Content" ObjectID="_1455522514" r:id="rId19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val="en-US"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2D"/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70"/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/2)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spellEnd"/>
          </w:p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1A2B" w:rsidRPr="00001A2B" w:rsidTr="00311D54">
        <w:trPr>
          <w:trHeight w:val="658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3519" w:dyaOrig="660">
                <v:shape id="_x0000_i1032" type="#_x0000_t75" style="width:175.5pt;height:33.75pt" o:ole="">
                  <v:imagedata r:id="rId20" o:title=""/>
                </v:shape>
                <o:OLEObject Type="Embed" ProgID="Equation.3" ShapeID="_x0000_i1032" DrawAspect="Content" ObjectID="_1455522515" r:id="rId21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val="en-US"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1A2B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  <w:lang w:eastAsia="ru-RU"/>
              </w:rPr>
              <w:object w:dxaOrig="600" w:dyaOrig="540">
                <v:shape id="_x0000_i1033" type="#_x0000_t75" style="width:30pt;height:27pt" o:ole="">
                  <v:imagedata r:id="rId22" o:title=""/>
                </v:shape>
                <o:OLEObject Type="Embed" ProgID="Equation.3" ShapeID="_x0000_i1033" DrawAspect="Content" ObjectID="_1455522516" r:id="rId23"/>
              </w:object>
            </w:r>
          </w:p>
        </w:tc>
      </w:tr>
      <w:tr w:rsidR="00001A2B" w:rsidRPr="00001A2B" w:rsidTr="00311D54">
        <w:trPr>
          <w:trHeight w:val="688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5340" w:type="dxa"/>
            <w:shd w:val="clear" w:color="auto" w:fill="auto"/>
            <w:tcMar>
              <w:left w:w="28" w:type="dxa"/>
              <w:right w:w="57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6"/>
                <w:sz w:val="24"/>
                <w:szCs w:val="24"/>
                <w:lang w:eastAsia="ru-RU"/>
              </w:rPr>
              <w:object w:dxaOrig="4120" w:dyaOrig="420">
                <v:shape id="_x0000_i1034" type="#_x0000_t75" style="width:206.25pt;height:21pt" o:ole="">
                  <v:imagedata r:id="rId24" o:title=""/>
                </v:shape>
                <o:OLEObject Type="Embed" ProgID="Equation.3" ShapeID="_x0000_i1034" DrawAspect="Content" ObjectID="_1455522517" r:id="rId25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  <w:lang w:eastAsia="ru-RU"/>
              </w:rPr>
              <w:object w:dxaOrig="1080" w:dyaOrig="560">
                <v:shape id="_x0000_i1035" type="#_x0000_t75" style="width:54.75pt;height:27.75pt" o:ole="">
                  <v:imagedata r:id="rId26" o:title=""/>
                </v:shape>
                <o:OLEObject Type="Embed" ProgID="Equation.3" ShapeID="_x0000_i1035" DrawAspect="Content" ObjectID="_1455522518" r:id="rId27"/>
              </w:object>
            </w:r>
          </w:p>
        </w:tc>
      </w:tr>
      <w:tr w:rsidR="00001A2B" w:rsidRPr="00001A2B" w:rsidTr="00311D54">
        <w:trPr>
          <w:trHeight w:val="569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880" w:dyaOrig="360">
                <v:shape id="_x0000_i1036" type="#_x0000_t75" style="width:2in;height:18.75pt" o:ole="">
                  <v:imagedata r:id="rId28" o:title=""/>
                </v:shape>
                <o:OLEObject Type="Embed" ProgID="Equation.3" ShapeID="_x0000_i1036" DrawAspect="Content" ObjectID="_1455522519" r:id="rId29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End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1A2B" w:rsidRPr="00001A2B" w:rsidTr="00311D54">
        <w:trPr>
          <w:trHeight w:val="31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480" w:dyaOrig="320">
                <v:shape id="_x0000_i1037" type="#_x0000_t75" style="width:174pt;height:15.75pt" o:ole="">
                  <v:imagedata r:id="rId30" o:title=""/>
                </v:shape>
                <o:OLEObject Type="Embed" ProgID="Equation.3" ShapeID="_x0000_i1037" DrawAspect="Content" ObjectID="_1455522520" r:id="rId31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2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rct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g</w:t>
            </w:r>
            <w:r w:rsidRPr="00001A2B"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proofErr w:type="spellEnd"/>
          </w:p>
        </w:tc>
      </w:tr>
      <w:tr w:rsidR="00001A2B" w:rsidRPr="00001A2B" w:rsidTr="00311D54">
        <w:trPr>
          <w:trHeight w:val="31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80" w:dyaOrig="320">
                <v:shape id="_x0000_i1038" type="#_x0000_t75" style="width:163.5pt;height:15.75pt" o:ole="">
                  <v:imagedata r:id="rId32" o:title=""/>
                </v:shape>
                <o:OLEObject Type="Embed" ProgID="Equation.3" ShapeID="_x0000_i1038" DrawAspect="Content" ObjectID="_1455522521" r:id="rId33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 w:eastAsia="ru-RU"/>
              </w:rPr>
              <w:object w:dxaOrig="279" w:dyaOrig="320">
                <v:shape id="_x0000_i1039" type="#_x0000_t75" style="width:13.5pt;height:15.75pt" o:ole="">
                  <v:imagedata r:id="rId34" o:title=""/>
                </v:shape>
                <o:OLEObject Type="Embed" ProgID="Equation.3" ShapeID="_x0000_i1039" DrawAspect="Content" ObjectID="_1455522522" r:id="rId35"/>
              </w:objec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</w:p>
        </w:tc>
      </w:tr>
      <w:tr w:rsidR="00001A2B" w:rsidRPr="00001A2B" w:rsidTr="00311D54">
        <w:trPr>
          <w:trHeight w:val="31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20" w:dyaOrig="320">
                <v:shape id="_x0000_i1040" type="#_x0000_t75" style="width:131.25pt;height:15.75pt" o:ole="">
                  <v:imagedata r:id="rId36" o:title=""/>
                </v:shape>
                <o:OLEObject Type="Embed" ProgID="Equation.3" ShapeID="_x0000_i1040" DrawAspect="Content" ObjectID="_1455522523" r:id="rId37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 w:eastAsia="ru-RU"/>
              </w:rPr>
              <w:object w:dxaOrig="279" w:dyaOrig="320">
                <v:shape id="_x0000_i1041" type="#_x0000_t75" style="width:13.5pt;height:15.75pt" o:ole="">
                  <v:imagedata r:id="rId34" o:title=""/>
                </v:shape>
                <o:OLEObject Type="Embed" ProgID="Equation.3" ShapeID="_x0000_i1041" DrawAspect="Content" ObjectID="_1455522524" r:id="rId38"/>
              </w:object>
            </w:r>
          </w:p>
        </w:tc>
      </w:tr>
      <w:tr w:rsidR="00001A2B" w:rsidRPr="00001A2B" w:rsidTr="00311D54">
        <w:trPr>
          <w:trHeight w:val="359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580" w:dyaOrig="360">
                <v:shape id="_x0000_i1042" type="#_x0000_t75" style="width:179.25pt;height:18.75pt" o:ole="">
                  <v:imagedata r:id="rId39" o:title=""/>
                </v:shape>
                <o:OLEObject Type="Embed" ProgID="Equation.3" ShapeID="_x0000_i1042" DrawAspect="Content" ObjectID="_1455522525" r:id="rId40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001A2B" w:rsidRPr="00001A2B" w:rsidTr="00311D54">
        <w:trPr>
          <w:trHeight w:val="49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580" w:dyaOrig="320">
                <v:shape id="_x0000_i1043" type="#_x0000_t75" style="width:179.25pt;height:15.75pt" o:ole="">
                  <v:imagedata r:id="rId41" o:title=""/>
                </v:shape>
                <o:OLEObject Type="Embed" ProgID="Equation.3" ShapeID="_x0000_i1043" DrawAspect="Content" ObjectID="_1455522526" r:id="rId42"/>
              </w:object>
            </w:r>
          </w:p>
        </w:tc>
        <w:tc>
          <w:tcPr>
            <w:tcW w:w="35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  <w:lang w:eastAsia="ru-RU"/>
              </w:rPr>
              <w:object w:dxaOrig="1540" w:dyaOrig="499">
                <v:shape id="_x0000_i1044" type="#_x0000_t75" style="width:77.25pt;height:24.75pt" o:ole="">
                  <v:imagedata r:id="rId43" o:title=""/>
                </v:shape>
                <o:OLEObject Type="Embed" ProgID="Equation.3" ShapeID="_x0000_i1044" DrawAspect="Content" ObjectID="_1455522527" r:id="rId44"/>
              </w:object>
            </w:r>
          </w:p>
        </w:tc>
      </w:tr>
      <w:tr w:rsidR="00001A2B" w:rsidRPr="00001A2B" w:rsidTr="00311D54">
        <w:trPr>
          <w:trHeight w:val="628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680" w:dyaOrig="360">
                <v:shape id="_x0000_i1045" type="#_x0000_t75" style="width:184.5pt;height:18.75pt" o:ole="">
                  <v:imagedata r:id="rId45" o:title=""/>
                </v:shape>
                <o:OLEObject Type="Embed" ProgID="Equation.3" ShapeID="_x0000_i1045" DrawAspect="Content" ObjectID="_1455522528" r:id="rId46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2D"/>
            </w:r>
            <w:proofErr w:type="spellStart"/>
            <w:r w:rsidRPr="00001A2B"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s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spellEnd"/>
          </w:p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1A2B" w:rsidRPr="00001A2B" w:rsidTr="00311D54">
        <w:trPr>
          <w:trHeight w:val="49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  <w:lang w:eastAsia="ru-RU"/>
              </w:rPr>
              <w:object w:dxaOrig="3040" w:dyaOrig="499">
                <v:shape id="_x0000_i1046" type="#_x0000_t75" style="width:152.25pt;height:24.75pt" o:ole="">
                  <v:imagedata r:id="rId47" o:title=""/>
                </v:shape>
                <o:OLEObject Type="Embed" ProgID="Equation.3" ShapeID="_x0000_i1046" DrawAspect="Content" ObjectID="_1455522529" r:id="rId48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001A2B"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proofErr w:type="spellEnd"/>
          </w:p>
        </w:tc>
      </w:tr>
      <w:tr w:rsidR="00001A2B" w:rsidRPr="00001A2B" w:rsidTr="00311D54">
        <w:trPr>
          <w:trHeight w:val="673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420" w:dyaOrig="360">
                <v:shape id="_x0000_i1047" type="#_x0000_t75" style="width:171pt;height:18.75pt" o:ole="">
                  <v:imagedata r:id="rId49" o:title=""/>
                </v:shape>
                <o:OLEObject Type="Embed" ProgID="Equation.3" ShapeID="_x0000_i1047" DrawAspect="Content" ObjectID="_1455522530" r:id="rId50"/>
              </w:object>
            </w:r>
          </w:p>
        </w:tc>
        <w:tc>
          <w:tcPr>
            <w:tcW w:w="35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 w:eastAsia="ru-RU"/>
              </w:rPr>
              <w:object w:dxaOrig="1719" w:dyaOrig="680">
                <v:shape id="_x0000_i1048" type="#_x0000_t75" style="width:86.25pt;height:34.5pt" o:ole="">
                  <v:imagedata r:id="rId51" o:title=""/>
                </v:shape>
                <o:OLEObject Type="Embed" ProgID="Equation.3" ShapeID="_x0000_i1048" DrawAspect="Content" ObjectID="_1455522531" r:id="rId52"/>
              </w:object>
            </w:r>
          </w:p>
        </w:tc>
      </w:tr>
      <w:tr w:rsidR="00001A2B" w:rsidRPr="00001A2B" w:rsidTr="00311D54">
        <w:trPr>
          <w:trHeight w:val="58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3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720" w:dyaOrig="360">
                <v:shape id="_x0000_i1049" type="#_x0000_t75" style="width:186pt;height:18.75pt" o:ole="">
                  <v:imagedata r:id="rId53" o:title=""/>
                </v:shape>
                <o:OLEObject Type="Embed" ProgID="Equation.3" ShapeID="_x0000_i1049" DrawAspect="Content" ObjectID="_1455522532" r:id="rId54"/>
              </w:object>
            </w:r>
          </w:p>
        </w:tc>
        <w:tc>
          <w:tcPr>
            <w:tcW w:w="3542" w:type="dxa"/>
            <w:shd w:val="clear" w:color="auto" w:fill="auto"/>
            <w:tcMar>
              <w:left w:w="28" w:type="dxa"/>
              <w:right w:w="57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End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2D"/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1)/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01A2B" w:rsidRPr="00001A2B" w:rsidTr="00311D54">
        <w:trPr>
          <w:trHeight w:val="46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3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660" w:dyaOrig="320">
                <v:shape id="_x0000_i1050" type="#_x0000_t75" style="width:182.25pt;height:15.75pt" o:ole="">
                  <v:imagedata r:id="rId55" o:title=""/>
                </v:shape>
                <o:OLEObject Type="Embed" ProgID="Equation.3" ShapeID="_x0000_i1050" DrawAspect="Content" ObjectID="_1455522533" r:id="rId56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ln</w:t>
            </w:r>
            <w:proofErr w:type="spellEnd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001A2B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  <w:lang w:eastAsia="ru-RU"/>
              </w:rPr>
              <w:object w:dxaOrig="420" w:dyaOrig="460">
                <v:shape id="_x0000_i1051" type="#_x0000_t75" style="width:21pt;height:23.25pt" o:ole="">
                  <v:imagedata r:id="rId57" o:title=""/>
                </v:shape>
                <o:OLEObject Type="Embed" ProgID="Equation.3" ShapeID="_x0000_i1051" DrawAspect="Content" ObjectID="_1455522534" r:id="rId58"/>
              </w:objec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01A2B" w:rsidRPr="00001A2B" w:rsidTr="00311D54">
        <w:trPr>
          <w:trHeight w:val="34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40" w:dyaOrig="360">
                <v:shape id="_x0000_i1052" type="#_x0000_t75" style="width:162pt;height:18.75pt" o:ole="">
                  <v:imagedata r:id="rId59" o:title=""/>
                </v:shape>
                <o:OLEObject Type="Embed" ProgID="Equation.3" ShapeID="_x0000_i1052" DrawAspect="Content" ObjectID="_1455522535" r:id="rId60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1/(1+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spellEnd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01A2B" w:rsidRPr="00001A2B" w:rsidTr="00311D54">
        <w:trPr>
          <w:trHeight w:val="58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0" w:dyaOrig="320">
                <v:shape id="_x0000_i1053" type="#_x0000_t75" style="width:159.75pt;height:15.75pt" o:ole="">
                  <v:imagedata r:id="rId61" o:title=""/>
                </v:shape>
                <o:OLEObject Type="Embed" ProgID="Equation.3" ShapeID="_x0000_i1053" DrawAspect="Content" ObjectID="_1455522536" r:id="rId62"/>
              </w:object>
            </w:r>
          </w:p>
        </w:tc>
        <w:tc>
          <w:tcPr>
            <w:tcW w:w="354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2D"/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s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spellEnd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s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spellEnd"/>
          </w:p>
        </w:tc>
      </w:tr>
      <w:tr w:rsidR="00001A2B" w:rsidRPr="00001A2B" w:rsidTr="00311D54">
        <w:trPr>
          <w:trHeight w:val="598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  <w:lang w:eastAsia="ru-RU"/>
              </w:rPr>
              <w:object w:dxaOrig="3400" w:dyaOrig="499">
                <v:shape id="_x0000_i1054" type="#_x0000_t75" style="width:170.25pt;height:24.75pt" o:ole="">
                  <v:imagedata r:id="rId63" o:title=""/>
                </v:shape>
                <o:OLEObject Type="Embed" ProgID="Equation.3" ShapeID="_x0000_i1054" DrawAspect="Content" ObjectID="_1455522537" r:id="rId64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</w:t>
            </w:r>
            <w:proofErr w:type="spellEnd"/>
            <w:r w:rsidRPr="00001A2B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vertAlign w:val="superscript"/>
                <w:lang w:eastAsia="ru-RU"/>
              </w:rPr>
              <w:sym w:font="Symbol" w:char="F02D"/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sin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x</w:t>
            </w:r>
            <w:proofErr w:type="spellEnd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01A2B" w:rsidRPr="00001A2B" w:rsidTr="00311D54">
        <w:trPr>
          <w:trHeight w:val="329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340" w:dyaOrig="320">
                <v:shape id="_x0000_i1055" type="#_x0000_t75" style="width:117pt;height:15.75pt" o:ole="">
                  <v:imagedata r:id="rId65" o:title=""/>
                </v:shape>
                <o:OLEObject Type="Embed" ProgID="Equation.3" ShapeID="_x0000_i1055" DrawAspect="Content" ObjectID="_1455522538" r:id="rId66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8"/>
                <w:sz w:val="24"/>
                <w:szCs w:val="24"/>
                <w:lang w:eastAsia="ru-RU"/>
              </w:rPr>
              <w:object w:dxaOrig="980" w:dyaOrig="340">
                <v:shape id="_x0000_i1056" type="#_x0000_t75" style="width:48.75pt;height:16.5pt" o:ole="">
                  <v:imagedata r:id="rId67" o:title=""/>
                </v:shape>
                <o:OLEObject Type="Embed" ProgID="Equation.3" ShapeID="_x0000_i1056" DrawAspect="Content" ObjectID="_1455522539" r:id="rId68"/>
              </w:object>
            </w:r>
          </w:p>
        </w:tc>
      </w:tr>
      <w:tr w:rsidR="00001A2B" w:rsidRPr="00001A2B" w:rsidTr="00311D54">
        <w:trPr>
          <w:trHeight w:val="569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  <w:lang w:eastAsia="ru-RU"/>
              </w:rPr>
              <w:object w:dxaOrig="2720" w:dyaOrig="580">
                <v:shape id="_x0000_i1057" type="#_x0000_t75" style="width:135.75pt;height:29.25pt" o:ole="">
                  <v:imagedata r:id="rId69" o:title=""/>
                </v:shape>
                <o:OLEObject Type="Embed" ProgID="Equation.3" ShapeID="_x0000_i1057" DrawAspect="Content" ObjectID="_1455522540" r:id="rId70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ru-RU"/>
              </w:rPr>
              <w:object w:dxaOrig="1380" w:dyaOrig="279">
                <v:shape id="_x0000_i1058" type="#_x0000_t75" style="width:69.75pt;height:14.25pt" o:ole="">
                  <v:imagedata r:id="rId71" o:title=""/>
                </v:shape>
                <o:OLEObject Type="Embed" ProgID="Equation.3" ShapeID="_x0000_i1058" DrawAspect="Content" ObjectID="_1455522541" r:id="rId72"/>
              </w:object>
            </w:r>
          </w:p>
        </w:tc>
      </w:tr>
      <w:tr w:rsidR="00001A2B" w:rsidRPr="00001A2B" w:rsidTr="00311D54">
        <w:trPr>
          <w:trHeight w:val="569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60" w:dyaOrig="320">
                <v:shape id="_x0000_i1059" type="#_x0000_t75" style="width:163.5pt;height:15.75pt" o:ole="">
                  <v:imagedata r:id="rId73" o:title=""/>
                </v:shape>
                <o:OLEObject Type="Embed" ProgID="Equation.3" ShapeID="_x0000_i1059" DrawAspect="Content" ObjectID="_1455522542" r:id="rId74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spellEnd"/>
          </w:p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01A2B" w:rsidRPr="00001A2B" w:rsidTr="00311D54">
        <w:trPr>
          <w:trHeight w:val="314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80" w:dyaOrig="320">
                <v:shape id="_x0000_i1060" type="#_x0000_t75" style="width:134.25pt;height:15.75pt" o:ole="">
                  <v:imagedata r:id="rId75" o:title=""/>
                </v:shape>
                <o:OLEObject Type="Embed" ProgID="Equation.3" ShapeID="_x0000_i1060" DrawAspect="Content" ObjectID="_1455522543" r:id="rId76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*</w:t>
            </w:r>
            <w:proofErr w:type="spellStart"/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001A2B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spellEnd"/>
          </w:p>
        </w:tc>
      </w:tr>
      <w:tr w:rsidR="00001A2B" w:rsidRPr="00001A2B" w:rsidTr="00311D54">
        <w:trPr>
          <w:trHeight w:val="449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000" w:dyaOrig="380">
                <v:shape id="_x0000_i1061" type="#_x0000_t75" style="width:150pt;height:19.5pt" o:ole="">
                  <v:imagedata r:id="rId77" o:title=""/>
                </v:shape>
                <o:OLEObject Type="Embed" ProgID="Equation.3" ShapeID="_x0000_i1061" DrawAspect="Content" ObjectID="_1455522544" r:id="rId78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φ(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001A2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001A2B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  <w:lang w:eastAsia="ru-RU"/>
              </w:rPr>
              <w:object w:dxaOrig="200" w:dyaOrig="460">
                <v:shape id="_x0000_i1062" type="#_x0000_t75" style="width:9.75pt;height:23.25pt" o:ole="">
                  <v:imagedata r:id="rId79" o:title=""/>
                </v:shape>
                <o:OLEObject Type="Embed" ProgID="Equation.3" ShapeID="_x0000_i1062" DrawAspect="Content" ObjectID="_1455522545" r:id="rId80"/>
              </w:objec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01A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001A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001A2B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 w:eastAsia="ru-RU"/>
              </w:rPr>
              <w:object w:dxaOrig="460" w:dyaOrig="320">
                <v:shape id="_x0000_i1063" type="#_x0000_t75" style="width:23.25pt;height:15.75pt" o:ole="">
                  <v:imagedata r:id="rId81" o:title=""/>
                </v:shape>
                <o:OLEObject Type="Embed" ProgID="Equation.3" ShapeID="_x0000_i1063" DrawAspect="Content" ObjectID="_1455522546" r:id="rId82"/>
              </w:object>
            </w:r>
          </w:p>
        </w:tc>
      </w:tr>
      <w:tr w:rsidR="00001A2B" w:rsidRPr="00001A2B" w:rsidTr="00311D54">
        <w:trPr>
          <w:trHeight w:val="509"/>
        </w:trPr>
        <w:tc>
          <w:tcPr>
            <w:tcW w:w="756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340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  <w:lang w:eastAsia="ru-RU"/>
              </w:rPr>
              <w:object w:dxaOrig="2680" w:dyaOrig="499">
                <v:shape id="_x0000_i1064" type="#_x0000_t75" style="width:134.25pt;height:24.75pt" o:ole="">
                  <v:imagedata r:id="rId83" o:title=""/>
                </v:shape>
                <o:OLEObject Type="Embed" ProgID="Equation.3" ShapeID="_x0000_i1064" DrawAspect="Content" ObjectID="_1455522547" r:id="rId84"/>
              </w:objec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001A2B" w:rsidRPr="00001A2B" w:rsidRDefault="00001A2B" w:rsidP="000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1A2B">
              <w:rPr>
                <w:rFonts w:ascii="Times New Roman" w:eastAsia="Times New Roman" w:hAnsi="Times New Roman" w:cs="Times New Roman"/>
                <w:position w:val="-8"/>
                <w:sz w:val="24"/>
                <w:szCs w:val="24"/>
                <w:lang w:eastAsia="ru-RU"/>
              </w:rPr>
              <w:object w:dxaOrig="1219" w:dyaOrig="320">
                <v:shape id="_x0000_i1065" type="#_x0000_t75" style="width:60.75pt;height:15.75pt" o:ole="">
                  <v:imagedata r:id="rId85" o:title=""/>
                </v:shape>
                <o:OLEObject Type="Embed" ProgID="Equation.3" ShapeID="_x0000_i1065" DrawAspect="Content" ObjectID="_1455522548" r:id="rId86"/>
              </w:object>
            </w:r>
          </w:p>
        </w:tc>
      </w:tr>
    </w:tbl>
    <w:p w:rsidR="00001A2B" w:rsidRPr="00001A2B" w:rsidRDefault="00001A2B" w:rsidP="00001A2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01A2B" w:rsidRPr="00001A2B" w:rsidRDefault="00001A2B" w:rsidP="00001A2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Вопросы к защите</w:t>
      </w:r>
    </w:p>
    <w:p w:rsidR="00001A2B" w:rsidRPr="00001A2B" w:rsidRDefault="00001A2B" w:rsidP="00001A2B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 Коши.</w:t>
      </w:r>
    </w:p>
    <w:p w:rsidR="00001A2B" w:rsidRDefault="00001A2B" w:rsidP="00001A2B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аналитического и численного метода приближенного решения задачи Коши.</w:t>
      </w:r>
    </w:p>
    <w:p w:rsidR="00F5363A" w:rsidRPr="00001A2B" w:rsidRDefault="00F5363A" w:rsidP="00001A2B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последовательного дифференцирования.</w:t>
      </w:r>
    </w:p>
    <w:p w:rsidR="00001A2B" w:rsidRPr="00001A2B" w:rsidRDefault="00001A2B" w:rsidP="00001A2B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Геометрический смысл метода Эйлера.</w:t>
      </w:r>
    </w:p>
    <w:p w:rsidR="00001A2B" w:rsidRPr="00001A2B" w:rsidRDefault="00001A2B" w:rsidP="002A3D1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1FF0" w:rsidRDefault="005A1FF0"/>
    <w:sectPr w:rsidR="005A1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0B0A"/>
    <w:multiLevelType w:val="hybridMultilevel"/>
    <w:tmpl w:val="787A7116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>
    <w:nsid w:val="31B64405"/>
    <w:multiLevelType w:val="hybridMultilevel"/>
    <w:tmpl w:val="020CFB8A"/>
    <w:lvl w:ilvl="0" w:tplc="DDEC5B4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6E66EE"/>
    <w:multiLevelType w:val="hybridMultilevel"/>
    <w:tmpl w:val="CC2A14BA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2B"/>
    <w:rsid w:val="00001A2B"/>
    <w:rsid w:val="000F3D4C"/>
    <w:rsid w:val="001D5845"/>
    <w:rsid w:val="002422A3"/>
    <w:rsid w:val="002A3D1E"/>
    <w:rsid w:val="003E583B"/>
    <w:rsid w:val="004A4B14"/>
    <w:rsid w:val="005A1FF0"/>
    <w:rsid w:val="007855A1"/>
    <w:rsid w:val="008E60CB"/>
    <w:rsid w:val="00CE5274"/>
    <w:rsid w:val="00F5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2014-03-05T06:45:00Z</dcterms:created>
  <dcterms:modified xsi:type="dcterms:W3CDTF">2014-03-05T06:45:00Z</dcterms:modified>
</cp:coreProperties>
</file>