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72FF8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Основы ИБ</w:t>
      </w:r>
    </w:p>
    <w:p w:rsidR="00000000" w:rsidRDefault="00072FF8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 февраля 2015 г.</w:t>
      </w:r>
    </w:p>
    <w:p w:rsidR="00000000" w:rsidRDefault="00072FF8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10:07</w:t>
      </w:r>
    </w:p>
    <w:p w:rsidR="00000000" w:rsidRDefault="00072FF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Литература:</w:t>
      </w:r>
    </w:p>
    <w:p w:rsidR="00000000" w:rsidRDefault="00072FF8">
      <w:pPr>
        <w:numPr>
          <w:ilvl w:val="1"/>
          <w:numId w:val="1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Учебное пособие «Основы ИБ», Гвоздевский</w:t>
      </w:r>
    </w:p>
    <w:p w:rsidR="00000000" w:rsidRDefault="00072FF8">
      <w:pPr>
        <w:numPr>
          <w:ilvl w:val="1"/>
          <w:numId w:val="1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Шайгин В. С. «Защита компьютерной информации, эффективные методы и средства»</w:t>
      </w:r>
    </w:p>
    <w:p w:rsidR="00000000" w:rsidRDefault="00072FF8">
      <w:pPr>
        <w:numPr>
          <w:ilvl w:val="1"/>
          <w:numId w:val="1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Малюк А. А., «Введение в ИБ»</w:t>
      </w:r>
    </w:p>
    <w:p w:rsidR="00000000" w:rsidRDefault="00072FF8">
      <w:pPr>
        <w:numPr>
          <w:ilvl w:val="1"/>
          <w:numId w:val="1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Курило А. П., «Основы управления ИБ»</w:t>
      </w:r>
    </w:p>
    <w:p w:rsidR="00000000" w:rsidRDefault="00072FF8">
      <w:pPr>
        <w:numPr>
          <w:ilvl w:val="1"/>
          <w:numId w:val="1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Сычев Ю. Н., «Основы ИБ»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6 лаб, РГЗ, зачет.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# Основные понятия и анализ угроз ИБ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Защита информации -- деятельность по предотвращению утечки защищаемой информации несанкционированных и непреднамеренных воздействий на защищаемую информацию.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Объект за</w:t>
      </w:r>
      <w:r>
        <w:rPr>
          <w:rFonts w:ascii="PT Serif" w:hAnsi="PT Serif"/>
          <w:color w:val="000000"/>
        </w:rPr>
        <w:t>щиты --  информация либо ее носитель, либо информационный процесс в отношении которых необходимо обеспечивать защиту в соответствии с поставленной целью защиты информации.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Цель защиты информации -- желаемый результат защиты информации в виде предотвращен</w:t>
      </w:r>
      <w:r>
        <w:rPr>
          <w:rFonts w:ascii="PT Serif" w:hAnsi="PT Serif"/>
          <w:color w:val="000000"/>
        </w:rPr>
        <w:t>ия ущерба собственнику, владельцу, пользователю информации, в результате возможной утечки и/или несанкционированного и непреднамеренного воздействия.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Эффективность защиты информации -- это степень соответствия результатов защиты информации поставленной ц</w:t>
      </w:r>
      <w:r>
        <w:rPr>
          <w:rFonts w:ascii="PT Serif" w:hAnsi="PT Serif"/>
          <w:color w:val="000000"/>
        </w:rPr>
        <w:t>ели.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Защита информации от утечки -- деятельность по предотвращению неконтролируемого распространения защищаемой информации от ее разглашения, несанкционированного доступа (НСД) к защищаемой информации и получения защищаемой информации злоумышленниками.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Защита информации от разглашения -- это деятельность по предотвращению несанкционированного доведения защищаемой информации до неконтролируемого количества получателей информации.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Защита </w:t>
      </w:r>
      <w:r>
        <w:rPr>
          <w:rFonts w:ascii="PT Serif" w:hAnsi="PT Serif"/>
          <w:color w:val="000000"/>
        </w:rPr>
        <w:t>информации от НСД -- деятельность по предотвращению получения защищаемой информации заинтересованным субъектом с нарушением установленных правовыми документами или собственником либо владельцем информации прав или правил доступа к защищаемой информации.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lastRenderedPageBreak/>
        <w:t>Система защиты информации -- это совокупность органов или исполнителей, используемая ими техника защиты информации, а также объекты защиты, организованные и функционирующие по правилам, установленным соответствующими правовыми, организационно-распорядитель</w:t>
      </w:r>
      <w:r>
        <w:rPr>
          <w:rFonts w:ascii="PT Serif" w:hAnsi="PT Serif"/>
          <w:color w:val="000000"/>
        </w:rPr>
        <w:t>ными и нормативными документами.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Под информационной безопасностью понимают защищенность информации от незаконного ознакомления, преобразования или уничтожения, а также защищенность информационных ресурсов от воздействий, направленных на нарушение их рабо</w:t>
      </w:r>
      <w:r>
        <w:rPr>
          <w:rFonts w:ascii="PT Serif" w:hAnsi="PT Serif"/>
          <w:color w:val="000000"/>
        </w:rPr>
        <w:t>тоспособности.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Современные автоматизированные системы обработки информации представляют собой сложную систему, состоящую из большого числа компонентов различной степени автономности, которые связаны между собой и обмениваются данными. Практически каждый </w:t>
      </w:r>
      <w:r>
        <w:rPr>
          <w:rFonts w:ascii="PT Serif" w:hAnsi="PT Serif"/>
          <w:color w:val="000000"/>
        </w:rPr>
        <w:t>компонент может подвергнуться внешнему воздействию или выйти из строя.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# Классификация компонентов АС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numPr>
          <w:ilvl w:val="1"/>
          <w:numId w:val="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Аппаратные средства (компьютеры и их составные части).</w:t>
      </w:r>
    </w:p>
    <w:p w:rsidR="00000000" w:rsidRDefault="00072FF8">
      <w:pPr>
        <w:numPr>
          <w:ilvl w:val="1"/>
          <w:numId w:val="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ПО (приобретенные программы, исходные загрузочные объектные модули, системные программы, утили</w:t>
      </w:r>
      <w:r>
        <w:rPr>
          <w:rFonts w:ascii="PT Serif" w:eastAsia="Times New Roman" w:hAnsi="PT Serif"/>
          <w:color w:val="000000"/>
        </w:rPr>
        <w:t>ты и пр.).</w:t>
      </w:r>
    </w:p>
    <w:p w:rsidR="00000000" w:rsidRDefault="00072FF8">
      <w:pPr>
        <w:numPr>
          <w:ilvl w:val="1"/>
          <w:numId w:val="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Данные (хранимые временно и постоянно на магнитных носителях, печатные журналы, архивы, системные логи).</w:t>
      </w:r>
    </w:p>
    <w:p w:rsidR="00000000" w:rsidRDefault="00072FF8">
      <w:pPr>
        <w:numPr>
          <w:ilvl w:val="1"/>
          <w:numId w:val="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Персонал.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Одной из особенностей обеспечения ИБ является то, что таким абстрактным понятием как информация, объекты, субъекты системы соотв</w:t>
      </w:r>
      <w:r>
        <w:rPr>
          <w:rFonts w:ascii="PT Serif" w:hAnsi="PT Serif"/>
          <w:color w:val="000000"/>
        </w:rPr>
        <w:t>етствуют физические представления в компьютерной среде.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Для представления информации -- используют машинные носители информации.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Объектам системы соответствуют пассивные компоненты системы, хранящие, принимающие или передающие информацию. Доступ к объект</w:t>
      </w:r>
      <w:r>
        <w:rPr>
          <w:rFonts w:ascii="PT Serif" w:eastAsia="Times New Roman" w:hAnsi="PT Serif"/>
          <w:color w:val="000000"/>
        </w:rPr>
        <w:t>у означает доступ к хранимой в нем информации.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Субъектам системы соответствуют: активные компоненты системы, которые могут стать причиной потока информации от объекта к субъекту, а также изменение состояния системы (пользователи, активные программы, процес</w:t>
      </w:r>
      <w:r>
        <w:rPr>
          <w:rFonts w:ascii="PT Serif" w:eastAsia="Times New Roman" w:hAnsi="PT Serif"/>
          <w:color w:val="000000"/>
        </w:rPr>
        <w:t>сы).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ИБ компьютерных систем достигается обеспечением конфиденциальности, целостности, доступности и достоверности обрабатываемых данных, а также доступности и целостности информационных компонентов и ресурсов системы.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Конфиденциальность </w:t>
      </w:r>
      <w:r>
        <w:rPr>
          <w:rFonts w:ascii="PT Serif" w:hAnsi="PT Serif"/>
          <w:color w:val="000000"/>
        </w:rPr>
        <w:t xml:space="preserve">данных -- это статус, предоставленный данными и определяющий требуемую степень их защиты (учётные записи пользователей, </w:t>
      </w:r>
      <w:r>
        <w:rPr>
          <w:rFonts w:ascii="PT Serif" w:hAnsi="PT Serif"/>
          <w:color w:val="000000"/>
        </w:rPr>
        <w:lastRenderedPageBreak/>
        <w:t>данные о кредитных картах, о разработках, бухгалтерская документация). Конфиденциальная информация должна быть известна только допущенны</w:t>
      </w:r>
      <w:r>
        <w:rPr>
          <w:rFonts w:ascii="PT Serif" w:hAnsi="PT Serif"/>
          <w:color w:val="000000"/>
        </w:rPr>
        <w:t>м и прошедшим проверку (авторизованным) субъектам системы. Для остальных субъектов системы эта информация должна быть неизвестной.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Установление градаций важности защищаемой информации называют категорированием.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Целостность информации -- это свойство ин</w:t>
      </w:r>
      <w:r>
        <w:rPr>
          <w:rFonts w:ascii="PT Serif" w:hAnsi="PT Serif"/>
          <w:color w:val="000000"/>
        </w:rPr>
        <w:t>формации, обеспечивающее сохранение структуры и/или содержания в процессе передачи или хранения. Целостность информации обеспечивается в том случае, если данные в системе не отличаются в семантическом отношении от данных в исходных документах. То есть если</w:t>
      </w:r>
      <w:r>
        <w:rPr>
          <w:rFonts w:ascii="PT Serif" w:hAnsi="PT Serif"/>
          <w:color w:val="000000"/>
        </w:rPr>
        <w:t xml:space="preserve"> не произошло их случайного или преднамеренного искажения или разрушения.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Достоверность информации -- это свойство информации, выражающееся в строгой принадлежности субъекту, который является ее источником, либо тому субъекту от которого эта информация б</w:t>
      </w:r>
      <w:r>
        <w:rPr>
          <w:rFonts w:ascii="PT Serif" w:hAnsi="PT Serif"/>
          <w:color w:val="000000"/>
        </w:rPr>
        <w:t>ыла принята.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Юридическая значимость означает, что документ, являющийся носителем информации обладает юридической силой.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Доступность данных -- это свойство обеспечения доступа того или иного субъекта к разрешённым ему данным.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Оперативность доступа к и</w:t>
      </w:r>
      <w:r>
        <w:rPr>
          <w:rFonts w:ascii="PT Serif" w:hAnsi="PT Serif"/>
          <w:color w:val="000000"/>
        </w:rPr>
        <w:t>нформации -- это способность информации или некоторого информационного ресурса быть доступными для конечного пользователя в соответствии с его оперативными потребностям.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Доступ к информации -- получение субъектом возможности ознакомления с информацией в </w:t>
      </w:r>
      <w:r>
        <w:rPr>
          <w:rFonts w:ascii="PT Serif" w:hAnsi="PT Serif"/>
          <w:color w:val="000000"/>
        </w:rPr>
        <w:t>том числе при помощи технических средств.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Собственник информации -- это субъект  в полном объеме реализующий полномочия владения, пользования, распоряжения информацией в соответствии с законодательными актами.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Владелец информации -- это субъект, осущес</w:t>
      </w:r>
      <w:r>
        <w:rPr>
          <w:rFonts w:ascii="PT Serif" w:hAnsi="PT Serif"/>
          <w:color w:val="000000"/>
        </w:rPr>
        <w:t>твляющий владение и пользование информацией и реализующий полномочия распоряжения в пределах прав установленных законом и/или собственником информации.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Пользователь -- это субъект, пользующийся информацией, полученной от ее собственников, владельца или п</w:t>
      </w:r>
      <w:r>
        <w:rPr>
          <w:rFonts w:ascii="PT Serif" w:hAnsi="PT Serif"/>
          <w:color w:val="000000"/>
        </w:rPr>
        <w:t>осредника в соответствии с установленными правами и правилами доступа к информации, либо с их нарушением.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Право доступа к информации -- это совокупность правил доступа, установленных правовыми документами или собственником либо владельцем информации.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</w:t>
      </w:r>
      <w:r>
        <w:rPr>
          <w:rFonts w:ascii="PT Serif" w:hAnsi="PT Serif"/>
          <w:color w:val="000000"/>
        </w:rPr>
        <w:t>равила доступа к информации -- это совокупность правил, регламентирующих порядок и условия доступа субъекта к информации и ее носителям.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Санкционированный доступ к информации -- это доступ, не нарушающий установленные правила разграничения.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НСД -- это </w:t>
      </w:r>
      <w:r>
        <w:rPr>
          <w:rFonts w:ascii="PT Serif" w:hAnsi="PT Serif"/>
          <w:color w:val="000000"/>
        </w:rPr>
        <w:t>нарушение установленных правил разграничения доступа.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Лицо или процесс, осуществляющие НСД являются нарушителями правил разграничения доступа.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Доступность информации подразумевает доступность компонентов или ресурсов компьютерной системы для законных с</w:t>
      </w:r>
      <w:r>
        <w:rPr>
          <w:rFonts w:ascii="PT Serif" w:hAnsi="PT Serif"/>
          <w:color w:val="000000"/>
        </w:rPr>
        <w:t xml:space="preserve">убъектов.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Целостность ресурса или компонента системы -- это свойство ресурса или компонента быть неизменным в семантическом смысле при функционировании системы в условиях случайных или преднамеренных искажений, а также разрушающих воздействий.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Идентиф</w:t>
      </w:r>
      <w:r>
        <w:rPr>
          <w:rFonts w:ascii="PT Serif" w:hAnsi="PT Serif"/>
          <w:color w:val="000000"/>
        </w:rPr>
        <w:t>икатор -- это некоторая информация (число, строка, символы), идентифицирующая объект.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Идентификация субъекта -- это процедура распознавания субъекта по его идентификатору.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Аутентификация субъекта -- это процедура проверки подлинности проверки субъекта</w:t>
      </w:r>
      <w:r>
        <w:rPr>
          <w:rFonts w:ascii="PT Serif" w:hAnsi="PT Serif"/>
          <w:color w:val="000000"/>
        </w:rPr>
        <w:t xml:space="preserve"> с данным идентификатором.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Авторизация субъекта -- это процедура предоставления законному субъекту успешно прошедшему идентификацию и аутентификацию соответствующих полномочий и доступных ресурсов системы (сети).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Первая лабораторная: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Поставить 12-ый</w:t>
      </w:r>
      <w:r>
        <w:rPr>
          <w:rFonts w:ascii="PT Serif" w:hAnsi="PT Serif"/>
          <w:color w:val="000000"/>
        </w:rPr>
        <w:t xml:space="preserve"> сервер из дримспарка на виртуальную машину. </w:t>
      </w:r>
      <w:r>
        <w:rPr>
          <w:rFonts w:ascii="PT Serif" w:hAnsi="PT Serif"/>
          <w:color w:val="000000"/>
          <w:lang w:val="en-US"/>
        </w:rPr>
        <w:t>Essential, Foundation, Standard, Datacent</w:t>
      </w:r>
      <w:r>
        <w:rPr>
          <w:rFonts w:ascii="PT Serif" w:hAnsi="PT Serif"/>
          <w:color w:val="000000"/>
        </w:rPr>
        <w:t>.</w:t>
      </w:r>
      <w:r>
        <w:rPr>
          <w:rFonts w:ascii="PT Serif" w:hAnsi="PT Serif"/>
          <w:color w:val="000000"/>
          <w:lang w:val="en-US"/>
        </w:rPr>
        <w:t xml:space="preserve"> </w:t>
      </w:r>
      <w:r>
        <w:rPr>
          <w:rFonts w:ascii="PT Serif" w:hAnsi="PT Serif"/>
          <w:color w:val="000000"/>
        </w:rPr>
        <w:t>Сравнить редакции и виртуальные машины в отчете. Если не встанет 12, поставить 8 (или 8.2).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Установить службу каталогов на сервер -- </w:t>
      </w:r>
      <w:r>
        <w:rPr>
          <w:rFonts w:ascii="PT Serif" w:hAnsi="PT Serif"/>
          <w:color w:val="000000"/>
          <w:lang w:val="en-US"/>
        </w:rPr>
        <w:t>Active directory</w:t>
      </w:r>
      <w:r>
        <w:rPr>
          <w:rFonts w:ascii="PT Serif" w:hAnsi="PT Serif"/>
          <w:color w:val="000000"/>
        </w:rPr>
        <w:t xml:space="preserve"> (понятия: домен,</w:t>
      </w:r>
      <w:r>
        <w:rPr>
          <w:rFonts w:ascii="PT Serif" w:hAnsi="PT Serif"/>
          <w:color w:val="000000"/>
        </w:rPr>
        <w:t xml:space="preserve"> лес, объект, объект-юнит). Открыть на хабре любую статью </w:t>
      </w:r>
      <w:r>
        <w:rPr>
          <w:rFonts w:ascii="PT Serif" w:hAnsi="PT Serif"/>
          <w:color w:val="000000"/>
          <w:lang w:val="en-US"/>
        </w:rPr>
        <w:t>AD.</w:t>
      </w:r>
      <w:r>
        <w:rPr>
          <w:rFonts w:ascii="PT Serif" w:hAnsi="PT Serif"/>
          <w:color w:val="000000"/>
        </w:rPr>
        <w:t xml:space="preserve">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К службам относятся дополнительные сервисы от Майкрософта и других</w:t>
      </w:r>
      <w:r>
        <w:rPr>
          <w:rFonts w:ascii="PT Serif" w:hAnsi="PT Serif"/>
          <w:color w:val="000000"/>
          <w:lang w:val="en-US"/>
        </w:rPr>
        <w:t xml:space="preserve">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Посмотреть, что такое </w:t>
      </w:r>
      <w:r>
        <w:rPr>
          <w:rFonts w:ascii="PT Serif" w:hAnsi="PT Serif"/>
          <w:color w:val="000000"/>
          <w:lang w:val="en-US"/>
        </w:rPr>
        <w:t xml:space="preserve">Powershell. </w:t>
      </w:r>
      <w:r>
        <w:rPr>
          <w:rFonts w:ascii="PT Serif" w:hAnsi="PT Serif"/>
          <w:color w:val="000000"/>
        </w:rPr>
        <w:t>Посмотреть на группы команд. Попробовать создать пользователя с какими-то параметрами.</w:t>
      </w:r>
      <w:r>
        <w:rPr>
          <w:rFonts w:ascii="PT Serif" w:hAnsi="PT Serif"/>
          <w:color w:val="000000"/>
        </w:rPr>
        <w:t xml:space="preserve">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В отчете указать, какие загружались модули и какие использовались команды. Указать результаты, полученные в консоли.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В работе пункты по контрольным вопросам.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Вторая лаба: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Вместо </w:t>
      </w:r>
      <w:r>
        <w:rPr>
          <w:rFonts w:ascii="PT Serif" w:hAnsi="PT Serif"/>
          <w:color w:val="000000"/>
          <w:lang w:val="en-US"/>
        </w:rPr>
        <w:t xml:space="preserve">NTBackup </w:t>
      </w:r>
      <w:r>
        <w:rPr>
          <w:rFonts w:ascii="PT Serif" w:hAnsi="PT Serif"/>
          <w:color w:val="000000"/>
        </w:rPr>
        <w:t xml:space="preserve">есть </w:t>
      </w:r>
      <w:r>
        <w:rPr>
          <w:rFonts w:ascii="PT Serif" w:hAnsi="PT Serif"/>
          <w:color w:val="000000"/>
          <w:lang w:val="en-US"/>
        </w:rPr>
        <w:t>VBAdmin</w:t>
      </w:r>
      <w:r>
        <w:rPr>
          <w:rFonts w:ascii="PT Serif" w:hAnsi="PT Serif"/>
          <w:color w:val="000000"/>
        </w:rPr>
        <w:t xml:space="preserve">. Чем отличаются разные типы резервных </w:t>
      </w:r>
      <w:r>
        <w:rPr>
          <w:rFonts w:ascii="PT Serif" w:hAnsi="PT Serif"/>
          <w:color w:val="000000"/>
        </w:rPr>
        <w:t xml:space="preserve">копирований. Попробовать сделать резервную копию какого-нибудь архива. </w:t>
      </w:r>
      <w:r>
        <w:rPr>
          <w:rFonts w:ascii="PT Serif" w:hAnsi="PT Serif"/>
          <w:color w:val="000000"/>
          <w:lang w:val="en-US"/>
        </w:rPr>
        <w:t>ShadowCopy.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 05.03.2015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Причинами случайных воздействий при эксплуатации автоматизированных систем могут быть: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Аварийные ситуации из-за стихийных бедствий и отключения электропитани</w:t>
      </w:r>
      <w:r>
        <w:rPr>
          <w:rFonts w:ascii="PT Serif" w:eastAsia="Times New Roman" w:hAnsi="PT Serif"/>
          <w:color w:val="000000"/>
        </w:rPr>
        <w:t>я;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Отказы и сбои аппаратуры;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Ошибки в программном обеспечении;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Ошибки в работе обслуживающего персонала и пользователей;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Помехи в линиях связи из-за воздействия внешней среды.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Преднамеренные угрозы связаны с целенаправленным действием нарушителя</w:t>
      </w:r>
      <w:r>
        <w:rPr>
          <w:rFonts w:ascii="PT Serif" w:hAnsi="PT Serif"/>
          <w:color w:val="000000"/>
          <w:lang w:val="en-US"/>
        </w:rPr>
        <w:t xml:space="preserve">. </w:t>
      </w:r>
      <w:r>
        <w:rPr>
          <w:rFonts w:ascii="PT Serif" w:hAnsi="PT Serif"/>
          <w:color w:val="000000"/>
        </w:rPr>
        <w:t xml:space="preserve">Модель </w:t>
      </w:r>
      <w:r>
        <w:rPr>
          <w:rFonts w:ascii="PT Serif" w:hAnsi="PT Serif"/>
          <w:color w:val="000000"/>
        </w:rPr>
        <w:t>потенциального нарушителя можно представить следующим образом: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Квалификация нарушителя может быть на уровне разработчика данной системы;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Нарушителем может быть, как постороннее лицо, так и законный пользователь системы;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 xml:space="preserve">Нарушителю известна </w:t>
      </w:r>
      <w:r>
        <w:rPr>
          <w:rFonts w:ascii="PT Serif" w:eastAsia="Times New Roman" w:hAnsi="PT Serif"/>
          <w:color w:val="000000"/>
        </w:rPr>
        <w:t>информация о принципах работы системы;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Нарушитель выберет наиболее слабое звено в защите.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В частности, для автоматизированных систем можно выделить следующие преднамеренные угрозы: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НСД лиц не принадлежащих к числу служащих и ознакомление с хранимой конфи</w:t>
      </w:r>
      <w:r>
        <w:rPr>
          <w:rFonts w:ascii="PT Serif" w:eastAsia="Times New Roman" w:hAnsi="PT Serif"/>
          <w:color w:val="000000"/>
        </w:rPr>
        <w:t>денциальной информацией;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Ознакомление служащих с информацией, к которой они не должны иметь доступ;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Несанкционированное копирование программы данных;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Кража магнитных носителей, а также распечатанных документов;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Умышленное уничтожение информации;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Несанкционированная модификация финансовых документов, отчётностей и баз данных;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Фальсификация сообщений, передаваемых по каналам связи;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Отказ от факта получения информации;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Разрушение информации, вызванное вирусными воздействиями.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НСД наиболее распростр</w:t>
      </w:r>
      <w:r>
        <w:rPr>
          <w:rFonts w:ascii="PT Serif" w:hAnsi="PT Serif"/>
          <w:color w:val="000000"/>
        </w:rPr>
        <w:t>анённый и многообразный вид компьютерных нарушений, суть которого состоит в получении пользователем (нарушителем) доступа к объекту в нарушение правил разграничения доступа, установленных в соответствии с принятой в организации политикой безопасности.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НС</w:t>
      </w:r>
      <w:r>
        <w:rPr>
          <w:rFonts w:ascii="PT Serif" w:hAnsi="PT Serif"/>
          <w:color w:val="000000"/>
        </w:rPr>
        <w:t>Д используют любую ошибку в системе защиты и возможен при нерациональном выборе, а также их некорректной установки и настройки.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НСД может быть осуществлён как штатными средствами автоматизированный системы, так и специально созданными аппаратными и прогр</w:t>
      </w:r>
      <w:r>
        <w:rPr>
          <w:rFonts w:ascii="PT Serif" w:hAnsi="PT Serif"/>
          <w:color w:val="000000"/>
        </w:rPr>
        <w:t>аммными средствами.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Основные каналы НСД: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Штатные каналы доступа к информации;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Технологические пульты управления;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Линии связи между аппаратными средствами автоматизированных систем;</w:t>
      </w:r>
    </w:p>
    <w:p w:rsidR="00000000" w:rsidRDefault="00072FF8">
      <w:pPr>
        <w:numPr>
          <w:ilvl w:val="1"/>
          <w:numId w:val="5"/>
        </w:numPr>
        <w:ind w:left="6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Побочные линии связи, электромагнитное излучение и т. п.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Перехват парол</w:t>
      </w:r>
      <w:r>
        <w:rPr>
          <w:rFonts w:ascii="PT Serif" w:hAnsi="PT Serif"/>
          <w:color w:val="000000"/>
        </w:rPr>
        <w:t>ей — это НСД в виде специально разработанной программы, имитирующей работу системы авторизации конечного пользователя.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Маскарад — это выполнение каких-либо действий одним пользователем от имени другого пользователя, обладающего соответствующими полномочи</w:t>
      </w:r>
      <w:r>
        <w:rPr>
          <w:rFonts w:ascii="PT Serif" w:hAnsi="PT Serif"/>
          <w:color w:val="000000"/>
        </w:rPr>
        <w:t>ями. Примерами реализации маскарада являются:</w:t>
      </w:r>
    </w:p>
    <w:p w:rsidR="00000000" w:rsidRDefault="00072FF8">
      <w:pPr>
        <w:numPr>
          <w:ilvl w:val="1"/>
          <w:numId w:val="7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Вход в систему под именем и паролем другого пользователя;</w:t>
      </w:r>
    </w:p>
    <w:p w:rsidR="00000000" w:rsidRDefault="00072FF8">
      <w:pPr>
        <w:numPr>
          <w:ilvl w:val="1"/>
          <w:numId w:val="7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Передача сообщений в сети от имени другого пользователя.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Незаконное использование привилегий приводит к возможности выполнения нарушителем </w:t>
      </w:r>
      <w:r>
        <w:rPr>
          <w:rFonts w:ascii="PT Serif" w:hAnsi="PT Serif"/>
          <w:color w:val="000000"/>
        </w:rPr>
        <w:t>определённых действий</w:t>
      </w:r>
      <w:r>
        <w:rPr>
          <w:rFonts w:ascii="PT Serif" w:hAnsi="PT Serif"/>
          <w:color w:val="000000"/>
          <w:lang w:val="en-US"/>
        </w:rPr>
        <w:t xml:space="preserve"> </w:t>
      </w:r>
      <w:r>
        <w:rPr>
          <w:rFonts w:ascii="PT Serif" w:hAnsi="PT Serif"/>
          <w:color w:val="000000"/>
        </w:rPr>
        <w:t xml:space="preserve">либо при наличии ошибок в системе защиты, либо из-за халатности администратора при управлении системой и назначении привилегий.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Угроза нарушения конфиденциальности направлена на разглашение конфиденциальной или секретной информации</w:t>
      </w:r>
      <w:r>
        <w:rPr>
          <w:rFonts w:ascii="PT Serif" w:hAnsi="PT Serif"/>
          <w:color w:val="000000"/>
        </w:rPr>
        <w:t>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Угроза нарушения целостности информации, хранящейся в компьютерной системе или передаваемой по каналу связи, которые направлены на её изменение или искажение, приводящее к нарушению её качества или полному уничтожению.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Угроза нарушения работоспособно</w:t>
      </w:r>
      <w:r>
        <w:rPr>
          <w:rFonts w:ascii="PT Serif" w:hAnsi="PT Serif"/>
          <w:color w:val="000000"/>
        </w:rPr>
        <w:t>сти (отказ в обслуживании) направлена на создание таких ситуаций, когда определённые преднамеренные действия либо снижают работоспособность автоматизированных систем, либо блокируют доступ к некоторым её ресурсам.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Угроза, связанная с реализацией отказа в</w:t>
      </w:r>
      <w:r>
        <w:rPr>
          <w:rFonts w:ascii="PT Serif" w:hAnsi="PT Serif"/>
          <w:color w:val="000000"/>
        </w:rPr>
        <w:t xml:space="preserve"> доступе.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Для современных </w:t>
      </w:r>
      <w:r>
        <w:rPr>
          <w:rFonts w:ascii="PT Serif" w:hAnsi="PT Serif"/>
          <w:color w:val="000000"/>
          <w:lang w:val="en-US"/>
        </w:rPr>
        <w:t>IT</w:t>
      </w:r>
      <w:r>
        <w:rPr>
          <w:rFonts w:ascii="PT Serif" w:hAnsi="PT Serif"/>
          <w:color w:val="000000"/>
        </w:rPr>
        <w:t>-подсистем системы защиты информации являются неотъемлемой частью автоматизированных систем. Зачастую преодоление защиты также представляет собой угрозу.. Бла-бла.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При рассмотрении вопросов защиты автоматизированных систем ц</w:t>
      </w:r>
      <w:r>
        <w:rPr>
          <w:rFonts w:ascii="PT Serif" w:hAnsi="PT Serif"/>
          <w:color w:val="000000"/>
        </w:rPr>
        <w:t>елесообразно использовать четырёхуровневую градацию доступа к хранимой, обрабатываемой и защищаемой АС информацией:</w:t>
      </w:r>
    </w:p>
    <w:p w:rsidR="00000000" w:rsidRDefault="00072FF8">
      <w:pPr>
        <w:numPr>
          <w:ilvl w:val="1"/>
          <w:numId w:val="9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Уровень носителя информации</w:t>
      </w:r>
    </w:p>
    <w:p w:rsidR="00000000" w:rsidRDefault="00072FF8">
      <w:pPr>
        <w:numPr>
          <w:ilvl w:val="1"/>
          <w:numId w:val="9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Уровень средств взаимодействия с носителями</w:t>
      </w:r>
    </w:p>
    <w:p w:rsidR="00000000" w:rsidRDefault="00072FF8">
      <w:pPr>
        <w:numPr>
          <w:ilvl w:val="1"/>
          <w:numId w:val="9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 xml:space="preserve">Уровень представление информации </w:t>
      </w:r>
    </w:p>
    <w:p w:rsidR="00000000" w:rsidRDefault="00072FF8">
      <w:pPr>
        <w:numPr>
          <w:ilvl w:val="1"/>
          <w:numId w:val="9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Уровень содержания информации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К </w:t>
      </w:r>
      <w:r>
        <w:rPr>
          <w:rFonts w:ascii="PT Serif" w:hAnsi="PT Serif"/>
          <w:color w:val="000000"/>
        </w:rPr>
        <w:t>основным направлениям реализации злоумышленником информационных угроз относятся:</w:t>
      </w:r>
    </w:p>
    <w:p w:rsidR="00000000" w:rsidRDefault="00072FF8">
      <w:pPr>
        <w:numPr>
          <w:ilvl w:val="1"/>
          <w:numId w:val="11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Непосредственное обращение к объектам доступа</w:t>
      </w:r>
    </w:p>
    <w:p w:rsidR="00000000" w:rsidRDefault="00072FF8">
      <w:pPr>
        <w:numPr>
          <w:ilvl w:val="1"/>
          <w:numId w:val="11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Создание программных и технических средств, выполняющих обращение к объектам доступа в обход средств защиты</w:t>
      </w:r>
    </w:p>
    <w:p w:rsidR="00000000" w:rsidRDefault="00072FF8">
      <w:pPr>
        <w:numPr>
          <w:ilvl w:val="1"/>
          <w:numId w:val="11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Модификация средств з</w:t>
      </w:r>
      <w:r>
        <w:rPr>
          <w:rFonts w:ascii="PT Serif" w:eastAsia="Times New Roman" w:hAnsi="PT Serif"/>
          <w:color w:val="000000"/>
        </w:rPr>
        <w:t>ащиты, позволяющая реализовать угрозы ИБ</w:t>
      </w:r>
    </w:p>
    <w:p w:rsidR="00000000" w:rsidRDefault="00072FF8">
      <w:pPr>
        <w:numPr>
          <w:ilvl w:val="1"/>
          <w:numId w:val="11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Внедрение в технические средства АС программных или технических механизмов, нарушающих предполагаемую структуру и функции АС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12.03.15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Модель OSI </w:t>
      </w:r>
      <w:r>
        <w:rPr>
          <w:rFonts w:ascii="PT Serif" w:hAnsi="PT Serif"/>
          <w:color w:val="000000"/>
        </w:rPr>
        <w:t xml:space="preserve">определяет различные уровни взаимодействия систем и указывает, какие функции должен выполнять каждый уровень.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В Модели OSI средства взаимодействия делятся на 7 уровней:</w:t>
      </w:r>
    </w:p>
    <w:p w:rsidR="00000000" w:rsidRDefault="00072FF8">
      <w:pPr>
        <w:numPr>
          <w:ilvl w:val="1"/>
          <w:numId w:val="1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 xml:space="preserve">Прикладной </w:t>
      </w:r>
    </w:p>
    <w:p w:rsidR="00000000" w:rsidRDefault="00072FF8">
      <w:pPr>
        <w:numPr>
          <w:ilvl w:val="1"/>
          <w:numId w:val="1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 xml:space="preserve">Представительный </w:t>
      </w:r>
    </w:p>
    <w:p w:rsidR="00000000" w:rsidRDefault="00072FF8">
      <w:pPr>
        <w:numPr>
          <w:ilvl w:val="1"/>
          <w:numId w:val="1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 xml:space="preserve">Сеансовый </w:t>
      </w:r>
    </w:p>
    <w:p w:rsidR="00000000" w:rsidRDefault="00072FF8">
      <w:pPr>
        <w:numPr>
          <w:ilvl w:val="1"/>
          <w:numId w:val="1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 xml:space="preserve">Транспортный </w:t>
      </w:r>
    </w:p>
    <w:p w:rsidR="00000000" w:rsidRDefault="00072FF8">
      <w:pPr>
        <w:numPr>
          <w:ilvl w:val="1"/>
          <w:numId w:val="1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 xml:space="preserve">Сетевой </w:t>
      </w:r>
    </w:p>
    <w:p w:rsidR="00000000" w:rsidRDefault="00072FF8">
      <w:pPr>
        <w:numPr>
          <w:ilvl w:val="1"/>
          <w:numId w:val="1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Канальный</w:t>
      </w:r>
    </w:p>
    <w:p w:rsidR="00000000" w:rsidRDefault="00072FF8">
      <w:pPr>
        <w:numPr>
          <w:ilvl w:val="1"/>
          <w:numId w:val="13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Физический</w:t>
      </w:r>
      <w:r>
        <w:rPr>
          <w:rFonts w:ascii="PT Serif" w:eastAsia="Times New Roman" w:hAnsi="PT Serif"/>
          <w:color w:val="000000"/>
        </w:rPr>
        <w:t xml:space="preserve">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Обмен данными через каналы связи происходят путем перемещения данных с верхнего уровня на нижний, затем транспортировкой по линиям связи, и, наконец, обратным воспроизведением данных путем перемещения с нижнего уровня на верхний. Для обеспечения необхо</w:t>
      </w:r>
      <w:r>
        <w:rPr>
          <w:rFonts w:ascii="PT Serif" w:hAnsi="PT Serif"/>
          <w:color w:val="000000"/>
        </w:rPr>
        <w:t>димой совместимости на каждом из уровней, действую специальные стандартные протоколы, которые представляют собой формализованные правила, определяющие последовательность и формат сообщений, которыми обмениваются сетевые компоненты, лежащие на одном уровне,</w:t>
      </w:r>
      <w:r>
        <w:rPr>
          <w:rFonts w:ascii="PT Serif" w:hAnsi="PT Serif"/>
          <w:color w:val="000000"/>
        </w:rPr>
        <w:t xml:space="preserve"> но в разных узлах сети.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Стек протоколов TCP/IP является промышленном стандартом стека коммуникационных протоколов, разработанным для глобальных сетей. Коммуникационные протоколы могут быть реализованы как программно, так и аппаратно. Протоколы нижних у</w:t>
      </w:r>
      <w:r>
        <w:rPr>
          <w:rFonts w:ascii="PT Serif" w:hAnsi="PT Serif"/>
          <w:color w:val="000000"/>
        </w:rPr>
        <w:t>ровней часто реализуются комбинацией программных и аппаратных средств, а протоколы верхних уровней — только программными средствами. Модули, реализующие протоколы соседних уровней и находящиеся в одном узле сети, должны взаимодействовать друг с другом в со</w:t>
      </w:r>
      <w:r>
        <w:rPr>
          <w:rFonts w:ascii="PT Serif" w:hAnsi="PT Serif"/>
          <w:color w:val="000000"/>
        </w:rPr>
        <w:t xml:space="preserve">ответствии с четко определенными правилами, называемыми межуровневым интерфейсом. Межуровневый интерфейс определяет набор сервисов, предоставляемых данным уровнем соседнему уровню.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943600" cy="4457700"/>
            <wp:effectExtent l="0" t="0" r="0" b="0"/>
            <wp:docPr id="1" name="Рисунок 1" descr="C:\758CECE5\115E5A27-F562-4908-A6B4-88A6C8D9789F.file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758CECE5\115E5A27-F562-4908-A6B4-88A6C8D9789F.files\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Протокол управления передачей (tcp) решает задачу обеспечения информационной связи между двумя конечными узлами с </w:t>
      </w:r>
      <w:r>
        <w:rPr>
          <w:rFonts w:ascii="PT Serif" w:hAnsi="PT Serif"/>
          <w:color w:val="000000"/>
        </w:rPr>
        <w:t xml:space="preserve">установлением соединения.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Протокол дата-грамм пользователя (udp) обеспечивает передачу прикладных пакетов дата-граммным способом, то есть каждый блок передаваемой информации обрабатывается и распространяется от узла к узлу как независимая единица информ</w:t>
      </w:r>
      <w:r>
        <w:rPr>
          <w:rFonts w:ascii="PT Serif" w:hAnsi="PT Serif"/>
          <w:color w:val="000000"/>
        </w:rPr>
        <w:t xml:space="preserve">ации(дата-грамма). Необходимость в протоколе udp обусловлена тем, что udp может различать приложения и доставлять информацию от приложения к приложению.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457700" cy="4229100"/>
            <wp:effectExtent l="0" t="0" r="0" b="0"/>
            <wp:docPr id="2" name="Рисунок 2" descr="C:\758CECE5\115E5A27-F562-4908-A6B4-88A6C8D9789F.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758CECE5\115E5A27-F562-4908-A6B4-88A6C8D9789F.files\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19.03.2015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Проблема безопасности </w:t>
      </w:r>
      <w:r>
        <w:rPr>
          <w:rFonts w:ascii="PT Serif" w:hAnsi="PT Serif"/>
          <w:color w:val="000000"/>
          <w:lang w:val="en-US"/>
        </w:rPr>
        <w:t>IT-</w:t>
      </w:r>
      <w:r>
        <w:rPr>
          <w:rFonts w:ascii="PT Serif" w:hAnsi="PT Serif"/>
          <w:color w:val="000000"/>
        </w:rPr>
        <w:t>сетей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Распределённые системы подвержены прежде всего удалённым атакам, поскольку компоненты </w:t>
      </w:r>
      <w:r>
        <w:rPr>
          <w:rFonts w:ascii="PT Serif" w:hAnsi="PT Serif"/>
          <w:color w:val="000000"/>
        </w:rPr>
        <w:t xml:space="preserve">распределённых систем обычно используют открытые каналы связи. Нарушитель может проводить не только пассивное подслушивание, но и активное воздействие на передаваемый трафик.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Основной задачей злоумышленника может являться перехват служебной информации и</w:t>
      </w:r>
      <w:r>
        <w:rPr>
          <w:rFonts w:ascii="PT Serif" w:hAnsi="PT Serif"/>
          <w:color w:val="000000"/>
        </w:rPr>
        <w:t xml:space="preserve"> использование её в целях НСД.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  <w:lang w:val="en-US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Наиболее распространённые атаки: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 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Подслушивание (сниффинг). Сниффер пакетов представляет собой прикладную программу, позволяющую перехватывать все сетевые пакеты, передаваемые через определённый домен</w:t>
      </w:r>
      <w:r>
        <w:rPr>
          <w:rFonts w:ascii="PT Serif" w:eastAsia="Times New Roman" w:hAnsi="PT Serif"/>
          <w:color w:val="000000"/>
          <w:lang w:val="en-US"/>
        </w:rPr>
        <w:t xml:space="preserve">. </w:t>
      </w:r>
      <w:r>
        <w:rPr>
          <w:rFonts w:ascii="PT Serif" w:eastAsia="Times New Roman" w:hAnsi="PT Serif"/>
          <w:color w:val="000000"/>
        </w:rPr>
        <w:t>Основными задачами с</w:t>
      </w:r>
      <w:r>
        <w:rPr>
          <w:rFonts w:ascii="PT Serif" w:eastAsia="Times New Roman" w:hAnsi="PT Serif"/>
          <w:color w:val="000000"/>
        </w:rPr>
        <w:t>ниффинга являются анализ состояния локальной или глобальной среды передачи данных и возможности осуществить несанкционированный доступ к ресурсам таких сетей.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Угроза изменения данных. Направлена на перехват пакета информации и внедрения в него каких-то «ле</w:t>
      </w:r>
      <w:r>
        <w:rPr>
          <w:rFonts w:ascii="PT Serif" w:eastAsia="Times New Roman" w:hAnsi="PT Serif"/>
          <w:color w:val="000000"/>
        </w:rPr>
        <w:t>вых» данных. Злоумышленник может изменить данные в пакете, ничего не зная ни об отправителе, ни об получателе. Целью такой угрозы является либо получение служебной информации от целевой системы, либо нарушение информационного обмена.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Подмена доверенного су</w:t>
      </w:r>
      <w:r>
        <w:rPr>
          <w:rFonts w:ascii="PT Serif" w:eastAsia="Times New Roman" w:hAnsi="PT Serif"/>
          <w:color w:val="000000"/>
        </w:rPr>
        <w:t>бъекта (айпи-спуффинг). Айпи-спуффинг имеет место, когда злоумышленник, находящийся внутри локальной сети организации или за её пределами выдаёт себя за законного пользователя, используя айпи-адрес, находящийся в пределах диапазона санкционированных адресо</w:t>
      </w:r>
      <w:r>
        <w:rPr>
          <w:rFonts w:ascii="PT Serif" w:eastAsia="Times New Roman" w:hAnsi="PT Serif"/>
          <w:color w:val="000000"/>
        </w:rPr>
        <w:t>в, или авторизованный внешним адресом, которому разрешается доступ к определённым сетевым ресурсам.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Угроза посредничества (</w:t>
      </w:r>
      <w:r>
        <w:rPr>
          <w:rFonts w:ascii="PT Serif" w:eastAsia="Times New Roman" w:hAnsi="PT Serif"/>
          <w:color w:val="000000"/>
          <w:lang w:val="en-US"/>
        </w:rPr>
        <w:t>man-in-the-middle)</w:t>
      </w:r>
      <w:r>
        <w:rPr>
          <w:rFonts w:ascii="PT Serif" w:eastAsia="Times New Roman" w:hAnsi="PT Serif"/>
          <w:color w:val="000000"/>
        </w:rPr>
        <w:t>.</w:t>
      </w:r>
      <w:r>
        <w:rPr>
          <w:rFonts w:ascii="PT Serif" w:eastAsia="Times New Roman" w:hAnsi="PT Serif"/>
          <w:color w:val="000000"/>
          <w:lang w:val="en-US"/>
        </w:rPr>
        <w:t xml:space="preserve"> </w:t>
      </w:r>
      <w:r>
        <w:rPr>
          <w:rFonts w:ascii="PT Serif" w:eastAsia="Times New Roman" w:hAnsi="PT Serif"/>
          <w:color w:val="000000"/>
        </w:rPr>
        <w:t>Эта атака подразумевает активное подслушивание, перехват и управление передаваемыми данными невидимым промежуточн</w:t>
      </w:r>
      <w:r>
        <w:rPr>
          <w:rFonts w:ascii="PT Serif" w:eastAsia="Times New Roman" w:hAnsi="PT Serif"/>
          <w:color w:val="000000"/>
        </w:rPr>
        <w:t>ым узлом. Обычно атака реализуется на низких сетевых уровнях, когда компьютеры не всегда могут определить с кем именно они обмениваются данными. Такие атаки проводятся с целью кражи информации, перехвата текущей сессии и получение доступа к частным сетевым</w:t>
      </w:r>
      <w:r>
        <w:rPr>
          <w:rFonts w:ascii="PT Serif" w:eastAsia="Times New Roman" w:hAnsi="PT Serif"/>
          <w:color w:val="000000"/>
        </w:rPr>
        <w:t xml:space="preserve"> ресурсам. В частности, для проведения атак типа </w:t>
      </w:r>
      <w:r>
        <w:rPr>
          <w:rFonts w:ascii="PT Serif" w:eastAsia="Times New Roman" w:hAnsi="PT Serif"/>
          <w:color w:val="000000"/>
          <w:lang w:val="en-US"/>
        </w:rPr>
        <w:t>DoS</w:t>
      </w:r>
      <w:r>
        <w:rPr>
          <w:rFonts w:ascii="PT Serif" w:eastAsia="Times New Roman" w:hAnsi="PT Serif"/>
          <w:color w:val="000000"/>
        </w:rPr>
        <w:t>, а также искажение и ввода несанкционированной информации в сетевые сессии.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Перехват сеанса. По окончании начальной процедура аутентификации, соединение, установленное законным пользователем (почтовым се</w:t>
      </w:r>
      <w:r>
        <w:rPr>
          <w:rFonts w:ascii="PT Serif" w:eastAsia="Times New Roman" w:hAnsi="PT Serif"/>
          <w:color w:val="000000"/>
        </w:rPr>
        <w:t>рвером) переключается злоумышленником на новый хост. А исходному серверу выдаётся команда разорвать соединение.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Отказ в обслуживании.</w:t>
      </w:r>
      <w:r>
        <w:rPr>
          <w:rFonts w:ascii="PT Serif" w:eastAsia="Times New Roman" w:hAnsi="PT Serif"/>
          <w:color w:val="000000"/>
          <w:lang w:val="en-US"/>
        </w:rPr>
        <w:t xml:space="preserve"> </w:t>
      </w:r>
      <w:r>
        <w:rPr>
          <w:rFonts w:ascii="PT Serif" w:eastAsia="Times New Roman" w:hAnsi="PT Serif"/>
          <w:color w:val="000000"/>
        </w:rPr>
        <w:t xml:space="preserve">Атака </w:t>
      </w:r>
      <w:r>
        <w:rPr>
          <w:rFonts w:ascii="PT Serif" w:eastAsia="Times New Roman" w:hAnsi="PT Serif"/>
          <w:color w:val="000000"/>
          <w:lang w:val="en-US"/>
        </w:rPr>
        <w:t xml:space="preserve">DoS </w:t>
      </w:r>
      <w:r>
        <w:rPr>
          <w:rFonts w:ascii="PT Serif" w:eastAsia="Times New Roman" w:hAnsi="PT Serif"/>
          <w:color w:val="000000"/>
        </w:rPr>
        <w:t>направлена на превышение допустимых пределов функционирования сети операционной системы или приложения. В ходе а</w:t>
      </w:r>
      <w:r>
        <w:rPr>
          <w:rFonts w:ascii="PT Serif" w:eastAsia="Times New Roman" w:hAnsi="PT Serif"/>
          <w:color w:val="000000"/>
        </w:rPr>
        <w:t xml:space="preserve">так используются обычные интернет-протоколы, </w:t>
      </w:r>
      <w:r>
        <w:rPr>
          <w:rFonts w:ascii="PT Serif" w:eastAsia="Times New Roman" w:hAnsi="PT Serif"/>
          <w:color w:val="000000"/>
          <w:lang w:val="en-US"/>
        </w:rPr>
        <w:t>TCP, ICMP</w:t>
      </w:r>
      <w:r>
        <w:rPr>
          <w:rFonts w:ascii="PT Serif" w:eastAsia="Times New Roman" w:hAnsi="PT Serif"/>
          <w:color w:val="000000"/>
        </w:rPr>
        <w:t xml:space="preserve">. Различают распределённый вид атаки </w:t>
      </w:r>
      <w:r>
        <w:rPr>
          <w:rFonts w:ascii="PT Serif" w:eastAsia="Times New Roman" w:hAnsi="PT Serif"/>
          <w:color w:val="000000"/>
          <w:lang w:val="en-US"/>
        </w:rPr>
        <w:t>DoS</w:t>
      </w:r>
      <w:r>
        <w:rPr>
          <w:rFonts w:ascii="PT Serif" w:eastAsia="Times New Roman" w:hAnsi="PT Serif"/>
          <w:color w:val="000000"/>
        </w:rPr>
        <w:t>, проводящийся одновременно через множество устройств</w:t>
      </w:r>
      <w:r>
        <w:rPr>
          <w:rFonts w:ascii="PT Serif" w:eastAsia="Times New Roman" w:hAnsi="PT Serif"/>
          <w:color w:val="000000"/>
          <w:lang w:val="en-US"/>
        </w:rPr>
        <w:t xml:space="preserve"> (DDoS)</w:t>
      </w:r>
      <w:r>
        <w:rPr>
          <w:rFonts w:ascii="PT Serif" w:eastAsia="Times New Roman" w:hAnsi="PT Serif"/>
          <w:color w:val="000000"/>
        </w:rPr>
        <w:t>.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Парольные атаки. Основная их цель завладение паролем и логином законного пользователя. Злоумышленник</w:t>
      </w:r>
      <w:r>
        <w:rPr>
          <w:rFonts w:ascii="PT Serif" w:eastAsia="Times New Roman" w:hAnsi="PT Serif"/>
          <w:color w:val="000000"/>
        </w:rPr>
        <w:t>и могут проводить парольные атаки, используя такие методы, как подмена айпи-адреса, подслушивание и простой перебор.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Угадывание ключа.</w:t>
      </w:r>
    </w:p>
    <w:p w:rsidR="00000000" w:rsidRDefault="00072FF8">
      <w:pPr>
        <w:numPr>
          <w:ilvl w:val="1"/>
          <w:numId w:val="15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Атаки на уровне приложения.</w:t>
      </w:r>
      <w:r>
        <w:rPr>
          <w:rFonts w:ascii="PT Serif" w:eastAsia="Times New Roman" w:hAnsi="PT Serif"/>
          <w:color w:val="000000"/>
          <w:lang w:val="en-US"/>
        </w:rPr>
        <w:t xml:space="preserve"> </w:t>
      </w:r>
      <w:r>
        <w:rPr>
          <w:rFonts w:ascii="PT Serif" w:eastAsia="Times New Roman" w:hAnsi="PT Serif"/>
          <w:color w:val="000000"/>
        </w:rPr>
        <w:t>Могут проводиться несколькими способами:</w:t>
      </w:r>
    </w:p>
    <w:p w:rsidR="00000000" w:rsidRDefault="00072FF8">
      <w:pPr>
        <w:numPr>
          <w:ilvl w:val="2"/>
          <w:numId w:val="16"/>
        </w:numPr>
        <w:ind w:left="114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Использование известных слабостей серверного ПО</w:t>
      </w:r>
      <w:r>
        <w:rPr>
          <w:rFonts w:ascii="PT Serif" w:eastAsia="Times New Roman" w:hAnsi="PT Serif"/>
          <w:color w:val="000000"/>
          <w:lang w:val="en-US"/>
        </w:rPr>
        <w:t xml:space="preserve"> (FTP</w:t>
      </w:r>
      <w:r>
        <w:rPr>
          <w:rFonts w:ascii="PT Serif" w:eastAsia="Times New Roman" w:hAnsi="PT Serif"/>
          <w:color w:val="000000"/>
          <w:lang w:val="en-US"/>
        </w:rPr>
        <w:t>, HTTP, SQL-</w:t>
      </w:r>
      <w:r>
        <w:rPr>
          <w:rFonts w:ascii="PT Serif" w:eastAsia="Times New Roman" w:hAnsi="PT Serif"/>
          <w:color w:val="000000"/>
        </w:rPr>
        <w:t>серверов)</w:t>
      </w:r>
    </w:p>
    <w:p w:rsidR="00000000" w:rsidRDefault="00072FF8">
      <w:pPr>
        <w:numPr>
          <w:ilvl w:val="2"/>
          <w:numId w:val="16"/>
        </w:numPr>
        <w:ind w:left="114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Использование недокументированных функций ОС</w:t>
      </w:r>
    </w:p>
    <w:p w:rsidR="00000000" w:rsidRDefault="00072FF8">
      <w:pPr>
        <w:numPr>
          <w:ilvl w:val="1"/>
          <w:numId w:val="16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 xml:space="preserve">Сетевая разведка. Сбор информации о сети с помощью общедоступных данных и приложений (разведка проводится в форме запросов к </w:t>
      </w:r>
      <w:r>
        <w:rPr>
          <w:rFonts w:ascii="PT Serif" w:eastAsia="Times New Roman" w:hAnsi="PT Serif"/>
          <w:color w:val="000000"/>
          <w:lang w:val="en-US"/>
        </w:rPr>
        <w:t>DNS</w:t>
      </w:r>
      <w:r>
        <w:rPr>
          <w:rFonts w:ascii="PT Serif" w:eastAsia="Times New Roman" w:hAnsi="PT Serif"/>
          <w:color w:val="000000"/>
        </w:rPr>
        <w:t>, эхо-тестирования и сканирования портов).</w:t>
      </w:r>
    </w:p>
    <w:p w:rsidR="00000000" w:rsidRDefault="00072FF8">
      <w:pPr>
        <w:numPr>
          <w:ilvl w:val="1"/>
          <w:numId w:val="16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>Злоупотребление до</w:t>
      </w:r>
      <w:r>
        <w:rPr>
          <w:rFonts w:ascii="PT Serif" w:eastAsia="Times New Roman" w:hAnsi="PT Serif"/>
          <w:color w:val="000000"/>
        </w:rPr>
        <w:t>верием — не является атакой в полном смысле этого слова. Представляет собой злонамеренное использование отношений доверия, существующих в сети. Отношения доверия должны ограничиваться определенными протоколами и проходить аутентификацию не только по айпи а</w:t>
      </w:r>
      <w:r>
        <w:rPr>
          <w:rFonts w:ascii="PT Serif" w:eastAsia="Times New Roman" w:hAnsi="PT Serif"/>
          <w:color w:val="000000"/>
        </w:rPr>
        <w:t xml:space="preserve">дресам, но и по другим параметрам. Системы, расположенные с внешней стороны межсетевого экрана, никогда не должны пользоваться абсолютным доверием со стороны систем, защищенных межсетевым экраном. </w:t>
      </w:r>
    </w:p>
    <w:p w:rsidR="00000000" w:rsidRDefault="00072FF8">
      <w:pPr>
        <w:numPr>
          <w:ilvl w:val="1"/>
          <w:numId w:val="16"/>
        </w:numPr>
        <w:ind w:left="600"/>
        <w:textAlignment w:val="center"/>
        <w:rPr>
          <w:rFonts w:ascii="PT Serif" w:eastAsia="Times New Roman" w:hAnsi="PT Serif"/>
          <w:color w:val="000000"/>
        </w:rPr>
      </w:pPr>
      <w:r>
        <w:rPr>
          <w:rFonts w:ascii="PT Serif" w:eastAsia="Times New Roman" w:hAnsi="PT Serif"/>
          <w:color w:val="000000"/>
        </w:rPr>
        <w:t xml:space="preserve">Компьютерные вирусы, сетевые черви, троянские программы. 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Вирусы представляют собой вредоносные программы, внедряющиеся в программы или процессы, для выполнения определенных нежелательных функций на рабочей станции конечного пользователя. Вирус обычно разрабатывается таким образом, чтобы как можно дольше оставать</w:t>
      </w:r>
      <w:r>
        <w:rPr>
          <w:rFonts w:ascii="PT Serif" w:hAnsi="PT Serif"/>
          <w:color w:val="000000"/>
        </w:rPr>
        <w:t xml:space="preserve">ся не обнаруженным. Проявляется в полной мере в конкретный момент времени. 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Сетевой червь — программа-вирус, которая распространяется по локальным и глобальным сетям. Используя механизмы поддержки сети для определения узла, который может быть поражен. 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Троянская программа — программа, которая имеет вид полезного приложения, а на деле выполняет вид вредоносного программного обеспечения. 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Для защиты от указанных вредоносных программ необходимо: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исключение несанкционированного доступа к исполняемым файлам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т</w:t>
      </w:r>
      <w:r>
        <w:rPr>
          <w:rFonts w:ascii="PT Serif" w:eastAsia="Times New Roman" w:hAnsi="PT Serif"/>
          <w:color w:val="000000"/>
        </w:rPr>
        <w:t>естирование приобретаемых программных средств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осуществление контроля целостности исполняемых файлов и системных областей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создание замкнутой среды исполнения программа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Сетевые атаки с помощью червей, троянских программ и пр вирусов на айпи-сети возможны в р</w:t>
      </w:r>
      <w:r>
        <w:rPr>
          <w:rFonts w:ascii="PT Serif" w:hAnsi="PT Serif"/>
          <w:color w:val="000000"/>
        </w:rPr>
        <w:t>езультате: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при использовании общедоступных каналов передачи данных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уязвимости в процедурах идентификации, реализованных в стеке tcp/ip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отсутствие в базовой версии стека протоколов tcp/ip механизмов, обеспечивающих конфиденциальность и целостность передавае</w:t>
      </w:r>
      <w:r>
        <w:rPr>
          <w:rFonts w:ascii="PT Serif" w:eastAsia="Times New Roman" w:hAnsi="PT Serif"/>
          <w:color w:val="000000"/>
        </w:rPr>
        <w:t>мых сообщений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аутентификация отправителя по его айпи адресу без дальнейшей проверки подлинности принимаемых пакетов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при отсутствии контроля за маршрутом прохождения сообщений в сети интернет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 xml:space="preserve">Угрозы уязвимости проводных корпоративных сетей 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Информация, обра</w:t>
      </w:r>
      <w:r>
        <w:rPr>
          <w:rFonts w:ascii="PT Serif" w:hAnsi="PT Serif"/>
          <w:color w:val="000000"/>
        </w:rPr>
        <w:t>батываемая в корпоративных сетях, является особенно уязвимой, чему способствуют следующие факторы: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увеличение объемов обрабатываемой передаваемой и хранимой в компьютерах информации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сосредоточение в БД информации различного уровня важности и конфиденциальн</w:t>
      </w:r>
      <w:r>
        <w:rPr>
          <w:rFonts w:ascii="PT Serif" w:eastAsia="Times New Roman" w:hAnsi="PT Serif"/>
          <w:color w:val="000000"/>
        </w:rPr>
        <w:t>ости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 xml:space="preserve">расширение круга пользователей к информации, хранящейся в БД, и к ресурсам вычислительной сети 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увеличение числа удаленных рабочих мест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 xml:space="preserve">широкое использование глобальной сети интернет и различных каналов связи </w:t>
      </w:r>
    </w:p>
    <w:p w:rsidR="00000000" w:rsidRDefault="00072FF8">
      <w:pPr>
        <w:numPr>
          <w:ilvl w:val="1"/>
          <w:numId w:val="16"/>
        </w:numPr>
        <w:spacing w:after="200"/>
        <w:ind w:left="11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PT Serif" w:eastAsia="Times New Roman" w:hAnsi="PT Serif"/>
          <w:color w:val="000000"/>
        </w:rPr>
        <w:t>автоматизация обмена информацией между ко</w:t>
      </w:r>
      <w:r>
        <w:rPr>
          <w:rFonts w:ascii="PT Serif" w:eastAsia="Times New Roman" w:hAnsi="PT Serif"/>
          <w:color w:val="000000"/>
        </w:rPr>
        <w:t>мпьютерами пользователя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Самыми частыми и опасными с точки зрения размера ущерба являются непреднамеренные ошибки пользователей, операторов, администраторов, обслуживающих компьютерную информационную систему.</w:t>
      </w:r>
    </w:p>
    <w:p w:rsidR="00000000" w:rsidRDefault="00072FF8">
      <w:pPr>
        <w:pStyle w:val="a3"/>
        <w:spacing w:before="0" w:beforeAutospacing="0" w:after="200" w:afterAutospacing="0"/>
        <w:ind w:left="60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  <w:lang w:val="en-US"/>
        </w:rPr>
        <w:t xml:space="preserve"># </w:t>
      </w:r>
      <w:r>
        <w:rPr>
          <w:rFonts w:ascii="PT Serif" w:hAnsi="PT Serif"/>
          <w:color w:val="000000"/>
        </w:rPr>
        <w:t>Угрозы и уязвимости беспроводных сетей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# Мет</w:t>
      </w:r>
      <w:r>
        <w:rPr>
          <w:rFonts w:ascii="PT Serif" w:hAnsi="PT Serif"/>
          <w:color w:val="000000"/>
        </w:rPr>
        <w:t xml:space="preserve">од обнаружения изменений 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При реализации этого метода антивирусные программы, называемые ревизорами диска запоминают предварительно характеристики всех областей диска, которые могут подвергнутся нападению, а затем периодически проверяют их.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72FF8">
      <w:pPr>
        <w:pStyle w:val="a3"/>
        <w:spacing w:before="0" w:beforeAutospacing="0" w:after="0" w:afterAutospacing="0"/>
        <w:ind w:left="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Метод встраивания антивирусов в БИОС компьютера 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06B1"/>
    <w:multiLevelType w:val="multilevel"/>
    <w:tmpl w:val="DCC4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lvl w:ilvl="1">
        <w:numFmt w:val="decimal"/>
        <w:lvlText w:val="%2."/>
        <w:lvlJc w:val="left"/>
      </w:lvl>
    </w:lvlOverride>
  </w:num>
  <w:num w:numId="9">
    <w:abstractNumId w:val="0"/>
    <w:lvlOverride w:ilvl="1">
      <w:startOverride w:val="1"/>
    </w:lvlOverride>
  </w:num>
  <w:num w:numId="10">
    <w:abstractNumId w:val="0"/>
    <w:lvlOverride w:ilvl="1">
      <w:lvl w:ilvl="1">
        <w:numFmt w:val="decimal"/>
        <w:lvlText w:val="%2."/>
        <w:lvlJc w:val="left"/>
      </w:lvl>
    </w:lvlOverride>
  </w:num>
  <w:num w:numId="11">
    <w:abstractNumId w:val="0"/>
    <w:lvlOverride w:ilvl="1">
      <w:startOverride w:val="1"/>
    </w:lvlOverride>
  </w:num>
  <w:num w:numId="12">
    <w:abstractNumId w:val="0"/>
    <w:lvlOverride w:ilvl="1">
      <w:lvl w:ilvl="1">
        <w:numFmt w:val="decimal"/>
        <w:lvlText w:val="%2."/>
        <w:lvlJc w:val="left"/>
      </w:lvl>
    </w:lvlOverride>
  </w:num>
  <w:num w:numId="13">
    <w:abstractNumId w:val="0"/>
    <w:lvlOverride w:ilvl="1">
      <w:startOverride w:val="1"/>
    </w:lvlOverride>
  </w:num>
  <w:num w:numId="14">
    <w:abstractNumId w:val="0"/>
    <w:lvlOverride w:ilvl="1">
      <w:lvl w:ilvl="1">
        <w:numFmt w:val="decimal"/>
        <w:lvlText w:val="%2."/>
        <w:lvlJc w:val="left"/>
      </w:lvl>
    </w:lvlOverride>
  </w:num>
  <w:num w:numId="15">
    <w:abstractNumId w:val="0"/>
    <w:lvlOverride w:ilvl="1">
      <w:startOverride w:val="1"/>
    </w:lvlOverride>
  </w:num>
  <w:num w:numId="16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72FF8"/>
    <w:rsid w:val="000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66091F-6C06-4D8F-849E-8F460E4E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3118</Words>
  <Characters>17779</Characters>
  <Application>Microsoft Office Word</Application>
  <DocSecurity>0</DocSecurity>
  <Lines>148</Lines>
  <Paragraphs>41</Paragraphs>
  <ScaleCrop>false</ScaleCrop>
  <Company/>
  <LinksUpToDate>false</LinksUpToDate>
  <CharactersWithSpaces>20856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2015-06-11T18:20:00Z</dcterms:created>
  <dcterms:modified xsi:type="dcterms:W3CDTF">2015-06-11T18:20:00Z</dcterms:modified>
</cp:coreProperties>
</file>