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97" w:rsidRPr="00E37126" w:rsidRDefault="00751A97" w:rsidP="00E37126">
      <w:pPr>
        <w:jc w:val="center"/>
        <w:rPr>
          <w:sz w:val="18"/>
          <w:szCs w:val="20"/>
        </w:rPr>
      </w:pPr>
      <w:r w:rsidRPr="00E37126">
        <w:rPr>
          <w:sz w:val="18"/>
          <w:szCs w:val="20"/>
        </w:rPr>
        <w:t>Федеральное агентство по образованию РФ</w:t>
      </w:r>
    </w:p>
    <w:p w:rsidR="00751A97" w:rsidRPr="00E37126" w:rsidRDefault="00751A97" w:rsidP="00E37126">
      <w:pPr>
        <w:jc w:val="center"/>
        <w:rPr>
          <w:sz w:val="18"/>
          <w:szCs w:val="20"/>
        </w:rPr>
      </w:pPr>
      <w:r w:rsidRPr="00E37126">
        <w:rPr>
          <w:sz w:val="18"/>
          <w:szCs w:val="20"/>
        </w:rPr>
        <w:t>Государственное образовательное учреждение высшего профессионального образования</w:t>
      </w:r>
    </w:p>
    <w:p w:rsidR="00751A97" w:rsidRPr="00E37126" w:rsidRDefault="00751A97" w:rsidP="00E37126">
      <w:pPr>
        <w:jc w:val="center"/>
        <w:rPr>
          <w:sz w:val="18"/>
          <w:szCs w:val="20"/>
        </w:rPr>
      </w:pPr>
      <w:r w:rsidRPr="00E37126">
        <w:rPr>
          <w:sz w:val="18"/>
          <w:szCs w:val="20"/>
        </w:rPr>
        <w:t>Белгородский Государственный Технологический Университет им В. Г. Шухова</w:t>
      </w:r>
    </w:p>
    <w:p w:rsidR="00751A97" w:rsidRPr="00B23988" w:rsidRDefault="00751A97" w:rsidP="00751A97">
      <w:pPr>
        <w:tabs>
          <w:tab w:val="left" w:pos="5648"/>
        </w:tabs>
        <w:rPr>
          <w:rFonts w:asciiTheme="minorHAnsi" w:hAnsiTheme="minorHAnsi"/>
          <w:color w:val="000000" w:themeColor="text1"/>
        </w:rPr>
      </w:pPr>
    </w:p>
    <w:p w:rsidR="00751A97" w:rsidRPr="00B23988" w:rsidRDefault="00751A97" w:rsidP="00E37126">
      <w:pPr>
        <w:jc w:val="center"/>
      </w:pPr>
    </w:p>
    <w:p w:rsidR="00751A97" w:rsidRPr="00B23988" w:rsidRDefault="00751A97" w:rsidP="00E37126">
      <w:pPr>
        <w:jc w:val="center"/>
      </w:pPr>
      <w:r w:rsidRPr="00B23988">
        <w:t>Кафедра программного обеспечения вычислительной техники и</w:t>
      </w:r>
    </w:p>
    <w:p w:rsidR="00751A97" w:rsidRPr="00B23988" w:rsidRDefault="00751A97" w:rsidP="00E37126">
      <w:pPr>
        <w:jc w:val="center"/>
      </w:pPr>
      <w:r w:rsidRPr="00B23988">
        <w:t>автоматизированных систем.</w:t>
      </w: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E37126" w:rsidRDefault="00387578" w:rsidP="00E37126">
      <w:pPr>
        <w:jc w:val="center"/>
        <w:rPr>
          <w:sz w:val="24"/>
        </w:rPr>
      </w:pPr>
      <w:r>
        <w:rPr>
          <w:sz w:val="24"/>
        </w:rPr>
        <w:t>Лабораторная работа №6</w:t>
      </w:r>
    </w:p>
    <w:p w:rsidR="00751A97" w:rsidRPr="00E37126" w:rsidRDefault="00751A97" w:rsidP="00E37126">
      <w:pPr>
        <w:jc w:val="center"/>
        <w:rPr>
          <w:sz w:val="32"/>
        </w:rPr>
      </w:pPr>
      <w:r w:rsidRPr="00E37126">
        <w:rPr>
          <w:sz w:val="32"/>
        </w:rPr>
        <w:t>«Метод максимального правдоподобия»</w:t>
      </w:r>
    </w:p>
    <w:p w:rsidR="00751A97" w:rsidRPr="00B23988" w:rsidRDefault="00751A97" w:rsidP="00E37126">
      <w:pPr>
        <w:jc w:val="center"/>
        <w:rPr>
          <w:b/>
        </w:rPr>
      </w:pPr>
    </w:p>
    <w:p w:rsidR="00751A97" w:rsidRPr="00E37126" w:rsidRDefault="00751A97" w:rsidP="00E37126">
      <w:pPr>
        <w:jc w:val="center"/>
        <w:rPr>
          <w:rFonts w:cs="Segoe UI"/>
          <w:b/>
          <w:sz w:val="32"/>
        </w:rPr>
      </w:pPr>
      <w:r w:rsidRPr="00E37126">
        <w:rPr>
          <w:rFonts w:cs="Segoe UI"/>
          <w:b/>
          <w:sz w:val="32"/>
        </w:rPr>
        <w:t>Дискретно-событийное моделирование</w:t>
      </w: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</w:rPr>
      </w:pPr>
    </w:p>
    <w:p w:rsidR="00751A97" w:rsidRPr="00B23988" w:rsidRDefault="00751A97" w:rsidP="00E37126">
      <w:pPr>
        <w:jc w:val="center"/>
      </w:pPr>
      <w:r w:rsidRPr="00B23988">
        <w:t xml:space="preserve">Выполнение: __________________ </w:t>
      </w:r>
      <w:r w:rsidRPr="00B23988">
        <w:tab/>
        <w:t>Защита: __________________</w:t>
      </w:r>
    </w:p>
    <w:p w:rsidR="00751A97" w:rsidRDefault="00751A97" w:rsidP="00751A97">
      <w:pPr>
        <w:jc w:val="center"/>
        <w:rPr>
          <w:rFonts w:asciiTheme="minorHAnsi" w:hAnsiTheme="minorHAnsi"/>
          <w:b/>
          <w:color w:val="000000" w:themeColor="text1"/>
        </w:rPr>
      </w:pPr>
    </w:p>
    <w:p w:rsidR="00751A97" w:rsidRPr="00B23988" w:rsidRDefault="00751A97" w:rsidP="00E37126">
      <w:pPr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ind w:left="6521"/>
        <w:rPr>
          <w:rFonts w:asciiTheme="minorHAnsi" w:hAnsiTheme="minorHAnsi"/>
          <w:color w:val="000000" w:themeColor="text1"/>
          <w:sz w:val="32"/>
          <w:szCs w:val="32"/>
        </w:rPr>
      </w:pPr>
    </w:p>
    <w:p w:rsidR="00E37126" w:rsidRDefault="00751A97" w:rsidP="00751A97">
      <w:pPr>
        <w:ind w:left="6521"/>
        <w:rPr>
          <w:rFonts w:asciiTheme="minorHAnsi" w:hAnsiTheme="minorHAnsi"/>
          <w:color w:val="000000" w:themeColor="text1"/>
          <w:sz w:val="24"/>
          <w:szCs w:val="24"/>
        </w:rPr>
      </w:pPr>
      <w:r w:rsidRPr="00B23988">
        <w:rPr>
          <w:rFonts w:asciiTheme="minorHAnsi" w:hAnsiTheme="minorHAnsi"/>
          <w:color w:val="000000" w:themeColor="text1"/>
          <w:sz w:val="24"/>
          <w:szCs w:val="24"/>
        </w:rPr>
        <w:t>Выполнил</w:t>
      </w:r>
      <w:r w:rsidR="00E37126">
        <w:rPr>
          <w:rFonts w:asciiTheme="minorHAnsi" w:hAnsiTheme="minorHAnsi"/>
          <w:color w:val="000000" w:themeColor="text1"/>
          <w:sz w:val="24"/>
          <w:szCs w:val="24"/>
        </w:rPr>
        <w:t>:</w:t>
      </w:r>
    </w:p>
    <w:p w:rsidR="00751A97" w:rsidRPr="00E37126" w:rsidRDefault="00751A97" w:rsidP="00751A97">
      <w:pPr>
        <w:ind w:left="6521"/>
        <w:rPr>
          <w:rFonts w:asciiTheme="minorHAnsi" w:hAnsiTheme="minorHAnsi"/>
          <w:color w:val="000000" w:themeColor="text1"/>
          <w:sz w:val="24"/>
          <w:szCs w:val="24"/>
        </w:rPr>
      </w:pPr>
      <w:r w:rsidRPr="00B23988">
        <w:rPr>
          <w:rFonts w:asciiTheme="minorHAnsi" w:hAnsiTheme="minorHAnsi"/>
          <w:color w:val="000000" w:themeColor="text1"/>
          <w:sz w:val="24"/>
          <w:szCs w:val="24"/>
        </w:rPr>
        <w:t xml:space="preserve">студент группы </w:t>
      </w:r>
      <w:r w:rsidRPr="00E37126">
        <w:rPr>
          <w:rFonts w:asciiTheme="minorHAnsi" w:hAnsiTheme="minorHAnsi"/>
          <w:color w:val="000000" w:themeColor="text1"/>
          <w:sz w:val="24"/>
          <w:szCs w:val="24"/>
        </w:rPr>
        <w:t>ПВ-31</w:t>
      </w:r>
    </w:p>
    <w:p w:rsidR="00751A97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Адаменко И. И.</w:t>
      </w:r>
    </w:p>
    <w:p w:rsid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</w:p>
    <w:p w:rsid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Проверил:</w:t>
      </w:r>
    </w:p>
    <w:p w:rsid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к. т. н., профессор</w:t>
      </w:r>
    </w:p>
    <w:p w:rsidR="00E37126" w:rsidRP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Полунин А. И.</w:t>
      </w:r>
    </w:p>
    <w:p w:rsidR="00751A97" w:rsidRPr="00B23988" w:rsidRDefault="00751A97" w:rsidP="00E37126">
      <w:pPr>
        <w:rPr>
          <w:rFonts w:asciiTheme="minorHAnsi" w:hAnsiTheme="minorHAnsi"/>
          <w:color w:val="000000" w:themeColor="text1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</w:rPr>
      </w:pPr>
    </w:p>
    <w:p w:rsidR="00751A97" w:rsidRPr="00B23988" w:rsidRDefault="00387578" w:rsidP="00751A97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:rsidR="00751A97" w:rsidRPr="00B23988" w:rsidRDefault="00751A97" w:rsidP="00E37126">
      <w:pPr>
        <w:rPr>
          <w:rFonts w:asciiTheme="minorHAnsi" w:hAnsiTheme="minorHAnsi"/>
          <w:color w:val="000000" w:themeColor="text1"/>
        </w:rPr>
      </w:pPr>
    </w:p>
    <w:p w:rsidR="00B23988" w:rsidRPr="00B82DD4" w:rsidRDefault="00751A97" w:rsidP="00E37126">
      <w:pPr>
        <w:jc w:val="center"/>
        <w:rPr>
          <w:sz w:val="18"/>
          <w:lang w:val="en-US"/>
        </w:rPr>
      </w:pPr>
      <w:r w:rsidRPr="00E37126">
        <w:rPr>
          <w:sz w:val="18"/>
        </w:rPr>
        <w:t>Белгород</w:t>
      </w:r>
      <w:r w:rsidR="00E37126">
        <w:rPr>
          <w:sz w:val="18"/>
        </w:rPr>
        <w:br/>
      </w:r>
      <w:r w:rsidR="00B82DD4">
        <w:rPr>
          <w:sz w:val="18"/>
        </w:rPr>
        <w:t>2015</w:t>
      </w:r>
    </w:p>
    <w:p w:rsidR="00B23988" w:rsidRPr="00E37126" w:rsidRDefault="00B23988" w:rsidP="00E37126">
      <w:pPr>
        <w:spacing w:line="276" w:lineRule="auto"/>
        <w:jc w:val="center"/>
        <w:rPr>
          <w:rFonts w:ascii="Segoe UI Semibold" w:hAnsi="Segoe UI Semibold" w:cs="Segoe UI Semibold"/>
          <w:sz w:val="32"/>
        </w:rPr>
      </w:pPr>
      <w:r w:rsidRPr="00E37126">
        <w:rPr>
          <w:rFonts w:ascii="Segoe UI Semibold" w:hAnsi="Segoe UI Semibold" w:cs="Segoe UI Semibold"/>
          <w:sz w:val="32"/>
        </w:rPr>
        <w:lastRenderedPageBreak/>
        <w:t>Лабораторная работа № 6</w:t>
      </w:r>
    </w:p>
    <w:p w:rsidR="00B23988" w:rsidRPr="00E37126" w:rsidRDefault="00B23988" w:rsidP="00E37126">
      <w:pPr>
        <w:spacing w:line="276" w:lineRule="auto"/>
        <w:jc w:val="center"/>
        <w:rPr>
          <w:rFonts w:cs="Segoe UI"/>
          <w:sz w:val="32"/>
          <w:szCs w:val="28"/>
        </w:rPr>
      </w:pPr>
      <w:r w:rsidRPr="00E37126">
        <w:rPr>
          <w:rFonts w:cs="Segoe UI"/>
          <w:sz w:val="32"/>
          <w:szCs w:val="28"/>
        </w:rPr>
        <w:t>«Метод максимального правдоподобия»</w:t>
      </w:r>
    </w:p>
    <w:p w:rsidR="00B23988" w:rsidRPr="00E37126" w:rsidRDefault="00B23988" w:rsidP="00E37126">
      <w:pPr>
        <w:spacing w:line="276" w:lineRule="auto"/>
        <w:jc w:val="left"/>
        <w:rPr>
          <w:rFonts w:cs="Segoe UI"/>
        </w:rPr>
      </w:pPr>
      <w:r w:rsidRPr="00E37126">
        <w:rPr>
          <w:rFonts w:cs="Segoe UI"/>
          <w:b/>
        </w:rPr>
        <w:t>Цель работы:</w:t>
      </w:r>
      <w:r w:rsidR="00E37126" w:rsidRPr="00E37126">
        <w:rPr>
          <w:rFonts w:cs="Segoe UI"/>
        </w:rPr>
        <w:t xml:space="preserve"> </w:t>
      </w:r>
      <w:r w:rsidRPr="00E37126">
        <w:rPr>
          <w:rFonts w:cs="Segoe UI"/>
        </w:rPr>
        <w:t>исследовать точность оценки неизвестных параметров системы, по данным измерений, методом максимального правдоподобия (ММП).</w:t>
      </w:r>
    </w:p>
    <w:p w:rsidR="001215B1" w:rsidRPr="00E37126" w:rsidRDefault="00B23988" w:rsidP="00E37126">
      <w:pPr>
        <w:pStyle w:val="2"/>
        <w:spacing w:line="276" w:lineRule="auto"/>
        <w:rPr>
          <w:rFonts w:ascii="Segoe UI Semibold" w:hAnsi="Segoe UI Semibold" w:cs="Segoe UI Semibold"/>
          <w:b w:val="0"/>
          <w:sz w:val="28"/>
          <w:szCs w:val="28"/>
        </w:rPr>
      </w:pPr>
      <w:r w:rsidRPr="00E37126">
        <w:rPr>
          <w:rFonts w:ascii="Segoe UI Semibold" w:hAnsi="Segoe UI Semibold" w:cs="Segoe UI Semibold"/>
          <w:b w:val="0"/>
          <w:sz w:val="28"/>
          <w:szCs w:val="28"/>
        </w:rPr>
        <w:t>Ход работы</w:t>
      </w:r>
    </w:p>
    <w:p w:rsidR="00061296" w:rsidRPr="00E37126" w:rsidRDefault="00061296" w:rsidP="00B2386D">
      <w:pPr>
        <w:spacing w:line="276" w:lineRule="auto"/>
        <w:jc w:val="left"/>
        <w:rPr>
          <w:rFonts w:cs="Segoe UI"/>
        </w:rPr>
      </w:pPr>
      <w:r w:rsidRPr="00E37126">
        <w:rPr>
          <w:rFonts w:cs="Segoe UI"/>
        </w:rPr>
        <w:t>Исследуемый процесс определяется системой дифференциальных уравнений:</w:t>
      </w:r>
    </w:p>
    <w:p w:rsidR="00061296" w:rsidRPr="00E37126" w:rsidRDefault="00B82DD4" w:rsidP="00E37126">
      <w:pPr>
        <w:spacing w:line="276" w:lineRule="auto"/>
        <w:jc w:val="left"/>
        <w:rPr>
          <w:rFonts w:cs="Segoe U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Segoe U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,t)</m:t>
                  </m:r>
                </m:e>
                <m:e>
                  <m:r>
                    <w:rPr>
                      <w:rFonts w:ascii="Cambria Math" w:hAnsi="Cambria Math" w:cs="Segoe UI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Segoe U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,t)</m:t>
                  </m:r>
                </m:e>
              </m:eqArr>
            </m:e>
          </m:d>
        </m:oMath>
      </m:oMathPara>
    </w:p>
    <w:p w:rsidR="00061296" w:rsidRPr="00E37126" w:rsidRDefault="00061296" w:rsidP="00B2386D">
      <w:pPr>
        <w:spacing w:line="276" w:lineRule="auto"/>
        <w:jc w:val="left"/>
        <w:rPr>
          <w:rFonts w:cs="Segoe UI"/>
        </w:rPr>
      </w:pPr>
      <w:r w:rsidRPr="00E37126">
        <w:rPr>
          <w:rFonts w:cs="Segoe UI"/>
        </w:rPr>
        <w:t xml:space="preserve">В процессе исследования с помощью аппаратных средств, в моменты </w:t>
      </w:r>
      <w:proofErr w:type="gramStart"/>
      <w:r w:rsidRPr="00E37126">
        <w:rPr>
          <w:rFonts w:cs="Segoe UI"/>
        </w:rPr>
        <w:t xml:space="preserve">времени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  <w:lang w:val="en-US"/>
              </w:rPr>
              <m:t>t</m:t>
            </m:r>
            <m:ctrlPr>
              <w:rPr>
                <w:rFonts w:ascii="Cambria Math" w:hAnsi="Cambria Math" w:cs="Segoe UI"/>
                <w:i/>
                <w:lang w:val="en-US"/>
              </w:rPr>
            </m:ctrlPr>
          </m:e>
          <m:sub>
            <m:r>
              <w:rPr>
                <w:rFonts w:ascii="Cambria Math" w:hAnsi="Cambria Math" w:cs="Segoe UI"/>
                <w:lang w:val="en-US"/>
              </w:rPr>
              <m:t>i</m:t>
            </m:r>
          </m:sub>
        </m:sSub>
      </m:oMath>
      <w:r w:rsidR="00E37126">
        <w:rPr>
          <w:rFonts w:cs="Segoe UI"/>
        </w:rPr>
        <w:t> </w:t>
      </w:r>
      <w:r w:rsidRPr="00E37126">
        <w:rPr>
          <w:rFonts w:cs="Segoe UI"/>
        </w:rPr>
        <w:t>(</w:t>
      </w:r>
      <w:proofErr w:type="spellStart"/>
      <w:proofErr w:type="gramEnd"/>
      <w:r w:rsidRPr="00E37126">
        <w:rPr>
          <w:rFonts w:cs="Segoe UI"/>
          <w:lang w:val="en-US"/>
        </w:rPr>
        <w:t>i</w:t>
      </w:r>
      <w:proofErr w:type="spellEnd"/>
      <w:r w:rsidR="00E37126">
        <w:rPr>
          <w:rFonts w:cs="Segoe UI"/>
        </w:rPr>
        <w:t> </w:t>
      </w:r>
      <w:r w:rsidRPr="00E37126">
        <w:rPr>
          <w:rFonts w:cs="Segoe UI"/>
        </w:rPr>
        <w:t>=</w:t>
      </w:r>
      <w:r w:rsidR="00E37126">
        <w:rPr>
          <w:rFonts w:cs="Segoe UI"/>
        </w:rPr>
        <w:t> </w:t>
      </w:r>
      <w:r w:rsidRPr="00E37126">
        <w:rPr>
          <w:rFonts w:cs="Segoe UI"/>
        </w:rPr>
        <w:t>1,</w:t>
      </w:r>
      <w:r w:rsidR="00E37126">
        <w:rPr>
          <w:rFonts w:cs="Segoe UI"/>
        </w:rPr>
        <w:t> </w:t>
      </w:r>
      <w:r w:rsidRPr="00E37126">
        <w:rPr>
          <w:rFonts w:cs="Segoe UI"/>
        </w:rPr>
        <w:t>2,…</w:t>
      </w:r>
      <w:r w:rsidRPr="00E37126">
        <w:rPr>
          <w:rFonts w:cs="Segoe UI"/>
          <w:lang w:val="en-US"/>
        </w:rPr>
        <w:t>N</w:t>
      </w:r>
      <w:r w:rsidRPr="00E37126">
        <w:rPr>
          <w:rFonts w:cs="Segoe UI"/>
        </w:rPr>
        <w:t xml:space="preserve">), где </w:t>
      </w:r>
      <w:r w:rsidRPr="00E37126">
        <w:rPr>
          <w:rFonts w:cs="Segoe UI"/>
          <w:lang w:val="en-US"/>
        </w:rPr>
        <w:t>N</w:t>
      </w:r>
      <w:r w:rsidR="00B82DD4">
        <w:rPr>
          <w:rFonts w:cs="Segoe UI"/>
          <w:lang w:val="en-US"/>
        </w:rPr>
        <w:t> </w:t>
      </w:r>
      <w:r w:rsidR="00E37126">
        <w:rPr>
          <w:rFonts w:cs="Segoe UI"/>
        </w:rPr>
        <w:t>—</w:t>
      </w:r>
      <w:r w:rsidRPr="00E37126">
        <w:rPr>
          <w:rFonts w:cs="Segoe UI"/>
        </w:rPr>
        <w:t xml:space="preserve"> число измерений, производятся замеры функции </w:t>
      </w:r>
      <w:r w:rsidRPr="00E37126">
        <w:rPr>
          <w:rFonts w:cs="Segoe UI"/>
          <w:lang w:val="en-US"/>
        </w:rPr>
        <w:t>R</w:t>
      </w:r>
      <w:r w:rsidRPr="00E37126">
        <w:rPr>
          <w:rFonts w:cs="Segoe UI"/>
        </w:rPr>
        <w:t>, зависящей от переменных этой системы:</w:t>
      </w:r>
    </w:p>
    <w:p w:rsidR="00061296" w:rsidRPr="00E37126" w:rsidRDefault="00061296" w:rsidP="00E37126">
      <w:pPr>
        <w:spacing w:line="276" w:lineRule="auto"/>
        <w:jc w:val="left"/>
        <w:rPr>
          <w:rFonts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>R=φ(</m:t>
          </m:r>
          <m:sSub>
            <m:sSubPr>
              <m:ctrlPr>
                <w:rPr>
                  <w:rFonts w:ascii="Cambria Math" w:hAnsi="Cambria Math" w:cs="Segoe U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Segoe U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Segoe UI"/>
                  <w:lang w:val="en-US"/>
                </w:rPr>
                <m:t>1</m:t>
              </m:r>
            </m:sub>
          </m:sSub>
          <m:r>
            <w:rPr>
              <w:rFonts w:ascii="Cambria Math" w:hAnsi="Cambria Math" w:cs="Segoe UI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Segoe U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Segoe U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Segoe UI"/>
                  <w:lang w:val="en-US"/>
                </w:rPr>
                <m:t>2</m:t>
              </m:r>
            </m:sub>
          </m:sSub>
          <m:r>
            <w:rPr>
              <w:rFonts w:ascii="Cambria Math" w:hAnsi="Cambria Math" w:cs="Segoe UI"/>
              <w:lang w:val="en-US"/>
            </w:rPr>
            <m:t>,t)</m:t>
          </m:r>
        </m:oMath>
      </m:oMathPara>
    </w:p>
    <w:p w:rsidR="00061296" w:rsidRPr="00E37126" w:rsidRDefault="00061296" w:rsidP="00B2386D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cs="Segoe UI"/>
        </w:rPr>
        <w:t xml:space="preserve">Измерения производятся со случайной ошибкой </w:t>
      </w:r>
      <w:r w:rsidRPr="00E37126">
        <w:rPr>
          <w:rFonts w:cs="Segoe UI"/>
          <w:lang w:val="en-US"/>
        </w:rPr>
        <w:t>V</w:t>
      </w:r>
      <w:r w:rsidRPr="00E37126">
        <w:rPr>
          <w:rFonts w:cs="Segoe UI"/>
        </w:rPr>
        <w:t xml:space="preserve">, </w:t>
      </w:r>
      <w:r w:rsidR="00B82DD4" w:rsidRPr="00E37126">
        <w:rPr>
          <w:rFonts w:cs="Segoe UI"/>
        </w:rPr>
        <w:t>распределённой</w:t>
      </w:r>
      <w:r w:rsidRPr="00E37126">
        <w:rPr>
          <w:rFonts w:cs="Segoe UI"/>
        </w:rPr>
        <w:t xml:space="preserve"> по нормальному закону. Параметры закона распределения известны.  По этим измерениям необходимо оценить неизвестные параметры процесса. Неизвестными параметрами, </w:t>
      </w:r>
      <w:proofErr w:type="gramStart"/>
      <w:r w:rsidRPr="00E37126">
        <w:rPr>
          <w:rFonts w:cs="Segoe UI"/>
        </w:rPr>
        <w:t xml:space="preserve">вектор </w:t>
      </w:r>
      <m:oMath>
        <m:r>
          <m:rPr>
            <m:sty m:val="p"/>
          </m:rPr>
          <w:rPr>
            <w:rFonts w:ascii="Cambria Math" w:hAnsi="Cambria Math" w:cs="Segoe UI"/>
          </w:rPr>
          <m:t>θ</m:t>
        </m:r>
      </m:oMath>
      <w:r w:rsidRPr="00E37126">
        <w:rPr>
          <w:rFonts w:eastAsiaTheme="minorEastAsia" w:cs="Segoe UI"/>
        </w:rPr>
        <w:t>,</w:t>
      </w:r>
      <w:proofErr w:type="gramEnd"/>
      <w:r w:rsidRPr="00E37126">
        <w:rPr>
          <w:rFonts w:eastAsiaTheme="minorEastAsia" w:cs="Segoe UI"/>
        </w:rPr>
        <w:t xml:space="preserve"> могут быть начальные условия для системы уравнения, описывающих процесс, коэффициенты системы уравнений.</w:t>
      </w:r>
    </w:p>
    <w:p w:rsidR="00061296" w:rsidRPr="00E37126" w:rsidRDefault="00061296" w:rsidP="00B2386D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>Для оценки неизвестных параметров воспользуемся методом максимального правдоподобия.</w:t>
      </w:r>
    </w:p>
    <w:p w:rsidR="00061296" w:rsidRPr="00B82DD4" w:rsidRDefault="00061296" w:rsidP="00B2386D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Разность вектора измерений и его математической модели </w:t>
      </w:r>
      <w:proofErr w:type="gramStart"/>
      <w:r w:rsidRPr="00E37126">
        <w:rPr>
          <w:rFonts w:eastAsiaTheme="minorEastAsia" w:cs="Segoe UI"/>
          <w:lang w:val="en-US"/>
        </w:rPr>
        <w:t>S</w:t>
      </w:r>
      <w:r w:rsidRPr="00E37126">
        <w:rPr>
          <w:rFonts w:eastAsiaTheme="minorEastAsia" w:cs="Segoe UI"/>
        </w:rPr>
        <w:t>(</w:t>
      </w:r>
      <w:proofErr w:type="gramEnd"/>
      <m:oMath>
        <m:r>
          <m:rPr>
            <m:sty m:val="p"/>
          </m:rPr>
          <w:rPr>
            <w:rFonts w:ascii="Cambria Math" w:hAnsi="Cambria Math" w:cs="Segoe UI"/>
          </w:rPr>
          <m:t>θ)</m:t>
        </m:r>
      </m:oMath>
      <w:r w:rsidRPr="00E37126">
        <w:rPr>
          <w:rFonts w:eastAsiaTheme="minorEastAsia" w:cs="Segoe UI"/>
        </w:rPr>
        <w:t xml:space="preserve">, вычисленной для некоторого значения вектора </w:t>
      </w:r>
      <m:oMath>
        <m:r>
          <m:rPr>
            <m:sty m:val="p"/>
          </m:rPr>
          <w:rPr>
            <w:rFonts w:ascii="Cambria Math" w:hAnsi="Cambria Math" w:cs="Segoe UI"/>
          </w:rPr>
          <m:t>θ</m:t>
        </m:r>
      </m:oMath>
      <w:r w:rsidR="00B82DD4" w:rsidRPr="00B82DD4">
        <w:rPr>
          <w:rFonts w:eastAsiaTheme="minorEastAsia" w:cs="Segoe UI"/>
        </w:rPr>
        <w:t>:</w:t>
      </w:r>
    </w:p>
    <w:p w:rsidR="00061296" w:rsidRPr="00E37126" w:rsidRDefault="00061296" w:rsidP="00B2386D">
      <w:pPr>
        <w:spacing w:line="276" w:lineRule="auto"/>
        <w:ind w:firstLine="708"/>
        <w:jc w:val="left"/>
        <w:rPr>
          <w:rFonts w:eastAsiaTheme="minorEastAsia" w:cs="Segoe UI"/>
          <w:i/>
          <w:lang w:val="en-US"/>
        </w:rPr>
      </w:pPr>
      <m:oMathPara>
        <m:oMath>
          <m:r>
            <w:rPr>
              <w:rFonts w:ascii="Cambria Math" w:eastAsiaTheme="minorEastAsia" w:hAnsi="Cambria Math" w:cs="Segoe UI"/>
            </w:rPr>
            <m:t>δ=</m:t>
          </m:r>
          <m:r>
            <w:rPr>
              <w:rFonts w:ascii="Cambria Math" w:eastAsiaTheme="minorEastAsia" w:hAnsi="Cambria Math" w:cs="Segoe UI"/>
              <w:lang w:val="en-US"/>
            </w:rPr>
            <m:t>R-S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Segoe UI"/>
              <w:lang w:val="en-US"/>
            </w:rPr>
            <m:t>,</m:t>
          </m:r>
        </m:oMath>
      </m:oMathPara>
    </w:p>
    <w:p w:rsidR="00061296" w:rsidRPr="00E37126" w:rsidRDefault="00061296" w:rsidP="00B2386D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Является вектором случайных величин, </w:t>
      </w:r>
      <w:r w:rsidR="00B82DD4" w:rsidRPr="00E37126">
        <w:rPr>
          <w:rFonts w:eastAsiaTheme="minorEastAsia" w:cs="Segoe UI"/>
        </w:rPr>
        <w:t>распре</w:t>
      </w:r>
      <w:r w:rsidR="00B82DD4">
        <w:rPr>
          <w:rFonts w:eastAsiaTheme="minorEastAsia" w:cs="Segoe UI"/>
        </w:rPr>
        <w:t>делённым</w:t>
      </w:r>
      <w:r w:rsidR="00B2386D">
        <w:rPr>
          <w:rFonts w:eastAsiaTheme="minorEastAsia" w:cs="Segoe UI"/>
        </w:rPr>
        <w:t xml:space="preserve"> по нормальному закону:</w:t>
      </w:r>
    </w:p>
    <w:p w:rsidR="00061296" w:rsidRPr="00E37126" w:rsidRDefault="00061296" w:rsidP="00E37126">
      <w:pPr>
        <w:spacing w:line="276" w:lineRule="auto"/>
        <w:jc w:val="left"/>
        <w:rPr>
          <w:rFonts w:eastAsiaTheme="minorEastAsia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P(</m:t>
          </m:r>
          <m:f>
            <m:fPr>
              <m:type m:val="lin"/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δ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θ</m:t>
              </m:r>
            </m:den>
          </m:f>
          <m:r>
            <w:rPr>
              <w:rFonts w:ascii="Cambria Math" w:eastAsiaTheme="minorEastAsia" w:hAnsi="Cambria Math" w:cs="Segoe UI"/>
            </w:rPr>
            <m:t>)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</w:rPr>
                            <m:t>N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Kv</m:t>
                          </m:r>
                        </m:e>
                      </m:d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w:rPr>
                  <w:rFonts w:ascii="Cambria Math" w:hAnsi="Cambria Math" w:cs="Segoe UI"/>
                </w:rPr>
                <m:t>-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</w:rPr>
                    <m:t>1</m:t>
                  </m:r>
                  <m:ctrlPr>
                    <w:rPr>
                      <w:rFonts w:ascii="Cambria Math" w:hAnsi="Cambria Math" w:cs="Segoe UI"/>
                      <w:i/>
                    </w:rPr>
                  </m:ctrlPr>
                </m:num>
                <m:den>
                  <m:r>
                    <w:rPr>
                      <w:rFonts w:ascii="Cambria Math" w:hAnsi="Cambria Math" w:cs="Segoe UI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Segoe U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Segoe U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n-US"/>
                        </w:rPr>
                        <m:t>R-S</m:t>
                      </m:r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lang w:val="en-US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Segoe UI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Segoe UI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Segoe UI"/>
                  <w:lang w:val="en-US"/>
                </w:rPr>
                <m:t>[R-S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 w:cs="Segoe UI"/>
                  <w:lang w:val="en-US"/>
                </w:rPr>
                <m:t xml:space="preserve">]  </m:t>
              </m:r>
            </m:sup>
          </m:sSup>
        </m:oMath>
      </m:oMathPara>
    </w:p>
    <w:p w:rsidR="00061296" w:rsidRPr="00E37126" w:rsidRDefault="00061296" w:rsidP="00B2386D">
      <w:pPr>
        <w:spacing w:line="276" w:lineRule="auto"/>
        <w:jc w:val="left"/>
        <w:rPr>
          <w:rFonts w:eastAsiaTheme="minorEastAsia" w:cs="Segoe UI"/>
        </w:rPr>
      </w:pPr>
      <w:proofErr w:type="gramStart"/>
      <w:r w:rsidRPr="00E37126">
        <w:rPr>
          <w:rFonts w:eastAsiaTheme="minorEastAsia" w:cs="Segoe UI"/>
        </w:rPr>
        <w:t xml:space="preserve">Где </w:t>
      </w:r>
      <m:oMath>
        <m:r>
          <w:rPr>
            <w:rFonts w:ascii="Cambria Math" w:eastAsiaTheme="minorEastAsia" w:hAnsi="Cambria Math" w:cs="Segoe UI"/>
            <w:lang w:val="en-US"/>
          </w:rPr>
          <m:t>Kv</m:t>
        </m:r>
      </m:oMath>
      <w:r w:rsidRPr="00E37126">
        <w:rPr>
          <w:rFonts w:eastAsiaTheme="minorEastAsia" w:cs="Segoe UI"/>
        </w:rPr>
        <w:t xml:space="preserve"> </w:t>
      </w:r>
      <w:r w:rsidR="00B82DD4" w:rsidRPr="00B82DD4">
        <w:rPr>
          <w:rFonts w:eastAsiaTheme="minorEastAsia" w:cs="Segoe UI"/>
        </w:rPr>
        <w:t>—</w:t>
      </w:r>
      <w:proofErr w:type="gramEnd"/>
      <w:r w:rsidRPr="00E37126">
        <w:rPr>
          <w:rFonts w:eastAsiaTheme="minorEastAsia" w:cs="Segoe UI"/>
        </w:rPr>
        <w:t xml:space="preserve"> корреляционная матрица, определяющая взаимосвязь погрешностей измерений </w:t>
      </w:r>
      <w:r w:rsidRPr="00E37126">
        <w:rPr>
          <w:rFonts w:eastAsiaTheme="minorEastAsia" w:cs="Segoe UI"/>
          <w:lang w:val="en-US"/>
        </w:rPr>
        <w:t>V</w:t>
      </w:r>
      <w:r w:rsidRPr="00E37126">
        <w:rPr>
          <w:rFonts w:eastAsiaTheme="minorEastAsia" w:cs="Segoe UI"/>
          <w:vertAlign w:val="subscript"/>
          <w:lang w:val="en-US"/>
        </w:rPr>
        <w:t>i</w:t>
      </w:r>
      <w:r w:rsidR="00B2386D">
        <w:rPr>
          <w:rFonts w:eastAsiaTheme="minorEastAsia" w:cs="Segoe UI"/>
        </w:rPr>
        <w:t>.</w:t>
      </w:r>
    </w:p>
    <w:p w:rsidR="00061296" w:rsidRPr="00E37126" w:rsidRDefault="00061296" w:rsidP="00B2386D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Необходимо найти такое значение вектора </w:t>
      </w:r>
      <m:oMath>
        <m:r>
          <w:rPr>
            <w:rFonts w:ascii="Cambria Math" w:eastAsiaTheme="minorEastAsia" w:hAnsi="Cambria Math" w:cs="Segoe UI"/>
          </w:rPr>
          <m:t xml:space="preserve">θ, чтобы </m:t>
        </m:r>
      </m:oMath>
      <w:r w:rsidRPr="00E37126">
        <w:rPr>
          <w:rFonts w:eastAsiaTheme="minorEastAsia" w:cs="Segoe UI"/>
        </w:rPr>
        <w:t xml:space="preserve">отклонения измеренного вектора от вычисленного имело максимальную плотность вероятности </w:t>
      </w:r>
      <w:proofErr w:type="gramStart"/>
      <w:r w:rsidRPr="00E37126">
        <w:rPr>
          <w:rFonts w:eastAsiaTheme="minorEastAsia" w:cs="Segoe UI"/>
          <w:lang w:val="en-US"/>
        </w:rPr>
        <w:t>P</w:t>
      </w:r>
      <w:r w:rsidRPr="00E37126">
        <w:rPr>
          <w:rFonts w:eastAsiaTheme="minorEastAsia" w:cs="Segoe UI"/>
        </w:rPr>
        <w:t>(</w:t>
      </w:r>
      <w:proofErr w:type="gramEnd"/>
      <m:oMath>
        <m:r>
          <w:rPr>
            <w:rFonts w:ascii="Cambria Math" w:eastAsiaTheme="minorEastAsia" w:hAnsi="Cambria Math" w:cs="Segoe UI"/>
          </w:rPr>
          <m:t>δ/θ</m:t>
        </m:r>
      </m:oMath>
      <w:r w:rsidRPr="00E37126">
        <w:rPr>
          <w:rFonts w:eastAsiaTheme="minorEastAsia" w:cs="Segoe UI"/>
        </w:rPr>
        <w:t>). Максимум этой функции достигается при минимальном значении выражения</w:t>
      </w:r>
    </w:p>
    <w:p w:rsidR="00061296" w:rsidRPr="00E37126" w:rsidRDefault="00061296" w:rsidP="00B2386D">
      <w:pPr>
        <w:spacing w:line="276" w:lineRule="auto"/>
        <w:ind w:firstLine="708"/>
        <w:jc w:val="left"/>
        <w:rPr>
          <w:rFonts w:eastAsiaTheme="minorEastAsia" w:cs="Segoe UI"/>
        </w:rPr>
      </w:pPr>
      <m:oMathPara>
        <m:oMath>
          <m:r>
            <w:rPr>
              <w:rFonts w:ascii="Cambria Math" w:eastAsiaTheme="minorEastAsia" w:hAnsi="Cambria Math" w:cs="Segoe UI"/>
              <w:lang w:val="en-US"/>
            </w:rPr>
            <m:t>J=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R-S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Kv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n-US"/>
                </w:rPr>
                <m:t>R-S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 w:cs="Segoe UI"/>
              <w:lang w:val="en-US"/>
            </w:rPr>
            <m:t>.</m:t>
          </m:r>
        </m:oMath>
      </m:oMathPara>
    </w:p>
    <w:p w:rsidR="00061296" w:rsidRPr="00E37126" w:rsidRDefault="00061296" w:rsidP="00E37126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cs="Segoe UI"/>
        </w:rPr>
        <w:t xml:space="preserve">Воспользовавшись условием нахождения минимума, получаем систему </w:t>
      </w:r>
      <w:r w:rsidRPr="00E37126">
        <w:rPr>
          <w:rFonts w:cs="Segoe UI"/>
          <w:lang w:val="en-US"/>
        </w:rPr>
        <w:t>k</w:t>
      </w:r>
      <w:r w:rsidRPr="00E37126">
        <w:rPr>
          <w:rFonts w:cs="Segoe UI"/>
        </w:rPr>
        <w:t xml:space="preserve"> уравнений для вычисления </w:t>
      </w:r>
      <w:r w:rsidRPr="00E37126">
        <w:rPr>
          <w:rFonts w:cs="Segoe UI"/>
          <w:lang w:val="en-US"/>
        </w:rPr>
        <w:t>k</w:t>
      </w:r>
      <w:r w:rsidRPr="00E37126">
        <w:rPr>
          <w:rFonts w:cs="Segoe UI"/>
        </w:rPr>
        <w:t xml:space="preserve"> компонент вектора </w:t>
      </w:r>
      <w:proofErr w:type="gramStart"/>
      <w:r w:rsidRPr="00E37126">
        <w:rPr>
          <w:rFonts w:cs="Segoe UI"/>
        </w:rPr>
        <w:t xml:space="preserve">оценки </w:t>
      </w:r>
      <m:oMath>
        <m:r>
          <w:rPr>
            <w:rFonts w:ascii="Cambria Math" w:hAnsi="Cambria Math" w:cs="Segoe UI"/>
          </w:rPr>
          <m:t>θ</m:t>
        </m:r>
      </m:oMath>
      <w:r w:rsidRPr="00E37126">
        <w:rPr>
          <w:rFonts w:eastAsiaTheme="minorEastAsia" w:cs="Segoe UI"/>
        </w:rPr>
        <w:t>.</w:t>
      </w:r>
      <w:proofErr w:type="gramEnd"/>
    </w:p>
    <w:p w:rsidR="00061296" w:rsidRPr="00E37126" w:rsidRDefault="00061296" w:rsidP="00E37126">
      <w:pPr>
        <w:spacing w:line="276" w:lineRule="auto"/>
        <w:jc w:val="left"/>
        <w:rPr>
          <w:rFonts w:eastAsiaTheme="minorEastAsia" w:cs="Segoe UI"/>
        </w:rPr>
      </w:pPr>
    </w:p>
    <w:p w:rsidR="00061296" w:rsidRPr="00E37126" w:rsidRDefault="00B82DD4" w:rsidP="00E37126">
      <w:pPr>
        <w:spacing w:line="276" w:lineRule="auto"/>
        <w:jc w:val="left"/>
        <w:rPr>
          <w:rFonts w:cs="Segoe UI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Segoe UI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Segoe UI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Segoe UI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n-US"/>
                </w:rPr>
                <m:t>R-S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 w:cs="Segoe UI"/>
              <w:lang w:val="en-US"/>
            </w:rPr>
            <m:t>=0.</m:t>
          </m:r>
        </m:oMath>
      </m:oMathPara>
    </w:p>
    <w:p w:rsidR="00061296" w:rsidRPr="00E37126" w:rsidRDefault="00061296" w:rsidP="00E37126">
      <w:pPr>
        <w:spacing w:line="276" w:lineRule="auto"/>
        <w:jc w:val="left"/>
        <w:rPr>
          <w:rFonts w:cs="Segoe UI"/>
          <w:lang w:val="en-US"/>
        </w:rPr>
      </w:pPr>
    </w:p>
    <w:p w:rsidR="00061296" w:rsidRPr="00E37126" w:rsidRDefault="00061296" w:rsidP="00E37126">
      <w:pPr>
        <w:tabs>
          <w:tab w:val="left" w:pos="1065"/>
        </w:tabs>
        <w:spacing w:line="276" w:lineRule="auto"/>
        <w:jc w:val="left"/>
        <w:rPr>
          <w:rFonts w:eastAsiaTheme="minorEastAsia" w:cs="Segoe UI"/>
        </w:rPr>
      </w:pPr>
      <w:r w:rsidRPr="00E37126">
        <w:rPr>
          <w:rFonts w:cs="Segoe UI"/>
        </w:rPr>
        <w:t xml:space="preserve">Это уравнение </w:t>
      </w:r>
      <w:proofErr w:type="gramStart"/>
      <w:r w:rsidRPr="00E37126">
        <w:rPr>
          <w:rFonts w:cs="Segoe UI"/>
        </w:rPr>
        <w:t>называется  уравнением</w:t>
      </w:r>
      <w:proofErr w:type="gramEnd"/>
      <w:r w:rsidRPr="00E37126">
        <w:rPr>
          <w:rFonts w:cs="Segoe UI"/>
        </w:rPr>
        <w:t xml:space="preserve"> правдоподобия. Для решения этой системы уравнений наиболее часто используется метод Ньютона, основанный на линеаризации функции </w:t>
      </w:r>
      <w:proofErr w:type="gramStart"/>
      <w:r w:rsidRPr="00E37126">
        <w:rPr>
          <w:rFonts w:cs="Segoe UI"/>
          <w:lang w:val="en-US"/>
        </w:rPr>
        <w:t>S</w:t>
      </w:r>
      <w:r w:rsidRPr="00E37126">
        <w:rPr>
          <w:rFonts w:cs="Segoe UI"/>
        </w:rPr>
        <w:t>(</w:t>
      </w:r>
      <m:oMath>
        <m:r>
          <m:rPr>
            <m:sty m:val="p"/>
          </m:rPr>
          <w:rPr>
            <w:rFonts w:ascii="Cambria Math" w:hAnsi="Cambria Math" w:cs="Segoe UI"/>
          </w:rPr>
          <m:t>θ</m:t>
        </m:r>
        <m:r>
          <w:rPr>
            <w:rFonts w:ascii="Cambria Math" w:hAnsi="Cambria Math" w:cs="Segoe UI"/>
          </w:rPr>
          <m:t>)</m:t>
        </m:r>
      </m:oMath>
      <w:r w:rsidRPr="00E37126">
        <w:rPr>
          <w:rFonts w:eastAsiaTheme="minorEastAsia" w:cs="Segoe UI"/>
        </w:rPr>
        <w:t xml:space="preserve"> относительно</w:t>
      </w:r>
      <w:proofErr w:type="gramEnd"/>
      <w:r w:rsidRPr="00E37126">
        <w:rPr>
          <w:rFonts w:eastAsiaTheme="minorEastAsia" w:cs="Segoe UI"/>
        </w:rPr>
        <w:t xml:space="preserve"> заданного значения </w:t>
      </w:r>
      <m:oMath>
        <m:r>
          <m:rPr>
            <m:sty m:val="p"/>
          </m:rPr>
          <w:rPr>
            <w:rFonts w:ascii="Cambria Math" w:hAnsi="Cambria Math" w:cs="Segoe UI"/>
          </w:rPr>
          <m:t>θ</m:t>
        </m:r>
        <m:r>
          <w:rPr>
            <w:rFonts w:ascii="Cambria Math" w:hAnsi="Cambria Math" w:cs="Segoe UI"/>
          </w:rPr>
          <m:t xml:space="preserve"> </m:t>
        </m:r>
      </m:oMath>
      <w:r w:rsidRPr="00E37126">
        <w:rPr>
          <w:rFonts w:eastAsiaTheme="minorEastAsia" w:cs="Segoe UI"/>
        </w:rPr>
        <w:t>в ряд Тейлора с учетом только линейных членов разложения:</w:t>
      </w:r>
    </w:p>
    <w:p w:rsidR="00061296" w:rsidRPr="00E37126" w:rsidRDefault="00061296" w:rsidP="00E37126">
      <w:pPr>
        <w:tabs>
          <w:tab w:val="left" w:pos="1065"/>
        </w:tabs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ab/>
      </w:r>
    </w:p>
    <w:p w:rsidR="00061296" w:rsidRPr="00E37126" w:rsidRDefault="00061296" w:rsidP="00E37126">
      <w:pPr>
        <w:spacing w:line="276" w:lineRule="auto"/>
        <w:jc w:val="left"/>
        <w:rPr>
          <w:rFonts w:eastAsiaTheme="minorEastAsia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S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Segoe U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Segoe UI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Segoe UI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Segoe UI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Segoe UI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Segoe UI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Segoe UI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Segoe U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  <m:ctrlPr>
                      <w:rPr>
                        <w:rFonts w:ascii="Cambria Math" w:eastAsia="Cambria Math" w:hAnsi="Cambria Math" w:cs="Segoe U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Segoe UI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Segoe UI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Segoe U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⋮</m:t>
                    </m:r>
                    <m:ctrlPr>
                      <w:rPr>
                        <w:rFonts w:ascii="Cambria Math" w:eastAsia="Cambria Math" w:hAnsi="Cambria Math" w:cs="Segoe U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Segoe UI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:rsidR="00061296" w:rsidRPr="00E37126" w:rsidRDefault="00061296" w:rsidP="00E37126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Где </w:t>
      </w:r>
      <w:r w:rsidRPr="00E37126">
        <w:rPr>
          <w:rFonts w:eastAsiaTheme="minorEastAsia" w:cs="Segoe UI"/>
          <w:lang w:val="en-US"/>
        </w:rPr>
        <w:t>N</w:t>
      </w:r>
      <w:r w:rsidRPr="00E37126">
        <w:rPr>
          <w:rFonts w:eastAsiaTheme="minorEastAsia" w:cs="Segoe UI"/>
        </w:rPr>
        <w:t xml:space="preserve"> – матрица первых производных, вычисленная при </w:t>
      </w:r>
      <m:oMath>
        <m:r>
          <w:rPr>
            <w:rFonts w:ascii="Cambria Math" w:eastAsiaTheme="minorEastAsia" w:hAnsi="Cambria Math" w:cs="Segoe UI"/>
          </w:rPr>
          <m:t xml:space="preserve">θ= 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θ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r>
          <w:rPr>
            <w:rFonts w:ascii="Cambria Math" w:eastAsiaTheme="minorEastAsia" w:hAnsi="Cambria Math" w:cs="Segoe UI"/>
          </w:rPr>
          <m:t>.</m:t>
        </m:r>
      </m:oMath>
    </w:p>
    <w:p w:rsidR="00061296" w:rsidRPr="00E37126" w:rsidRDefault="00061296" w:rsidP="00E37126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>Подставим эту зависимость в уравнение правдоподобия</w:t>
      </w:r>
    </w:p>
    <w:p w:rsidR="00061296" w:rsidRPr="00E37126" w:rsidRDefault="00061296" w:rsidP="00E37126">
      <w:pPr>
        <w:spacing w:line="276" w:lineRule="auto"/>
        <w:jc w:val="left"/>
        <w:rPr>
          <w:rFonts w:eastAsiaTheme="minorEastAsia" w:cs="Segoe UI"/>
          <w:lang w:val="en-US"/>
        </w:rPr>
      </w:pPr>
      <m:oMathPara>
        <m:oMath>
          <m:r>
            <w:rPr>
              <w:rFonts w:ascii="Cambria Math" w:eastAsiaTheme="minorEastAsia" w:hAnsi="Cambria Math" w:cs="Segoe UI"/>
            </w:rPr>
            <m:t>M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Kv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R-S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</w:rPr>
                <m:t>∆</m:t>
              </m:r>
              <m:r>
                <w:rPr>
                  <w:rFonts w:ascii="Cambria Math" w:eastAsiaTheme="minorEastAsia" w:hAnsi="Cambria Math" w:cs="Segoe UI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Segoe UI"/>
              <w:lang w:val="en-US"/>
            </w:rPr>
            <m:t>=0</m:t>
          </m:r>
        </m:oMath>
      </m:oMathPara>
    </w:p>
    <w:p w:rsidR="000F6416" w:rsidRPr="00E37126" w:rsidRDefault="000F6416" w:rsidP="00E37126">
      <w:pPr>
        <w:spacing w:line="276" w:lineRule="auto"/>
        <w:jc w:val="left"/>
        <w:rPr>
          <w:rFonts w:eastAsiaTheme="minorEastAsia" w:cs="Segoe UI"/>
          <w:lang w:val="en-US"/>
        </w:rPr>
      </w:pPr>
      <w:proofErr w:type="spellStart"/>
      <w:r w:rsidRPr="00E37126">
        <w:rPr>
          <w:rFonts w:eastAsiaTheme="minorEastAsia" w:cs="Segoe UI"/>
          <w:lang w:val="en-US"/>
        </w:rPr>
        <w:t>Или</w:t>
      </w:r>
      <w:proofErr w:type="spellEnd"/>
    </w:p>
    <w:p w:rsidR="000F6416" w:rsidRPr="00E37126" w:rsidRDefault="000F6416" w:rsidP="00E37126">
      <w:pPr>
        <w:spacing w:line="276" w:lineRule="auto"/>
        <w:jc w:val="left"/>
        <w:rPr>
          <w:rFonts w:eastAsiaTheme="minorEastAsia" w:cs="Segoe UI"/>
          <w:lang w:val="en-US"/>
        </w:rPr>
      </w:pPr>
      <m:oMathPara>
        <m:oMath>
          <m:r>
            <w:rPr>
              <w:rFonts w:ascii="Cambria Math" w:eastAsiaTheme="minorEastAsia" w:hAnsi="Cambria Math" w:cs="Segoe UI"/>
            </w:rPr>
            <m:t>M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Kv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r>
            <w:rPr>
              <w:rFonts w:ascii="Cambria Math" w:hAnsi="Cambria Math" w:cs="Segoe UI"/>
            </w:rPr>
            <m:t>∆</m:t>
          </m:r>
          <m:r>
            <w:rPr>
              <w:rFonts w:ascii="Cambria Math" w:eastAsiaTheme="minorEastAsia" w:hAnsi="Cambria Math" w:cs="Segoe UI"/>
            </w:rPr>
            <m:t>R-M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Kv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T</m:t>
              </m:r>
            </m:sup>
          </m:sSup>
          <m:r>
            <w:rPr>
              <w:rFonts w:ascii="Cambria Math" w:hAnsi="Cambria Math" w:cs="Segoe UI"/>
            </w:rPr>
            <m:t>∆</m:t>
          </m:r>
          <m:r>
            <w:rPr>
              <w:rFonts w:ascii="Cambria Math" w:eastAsiaTheme="minorEastAsia" w:hAnsi="Cambria Math" w:cs="Segoe UI"/>
              <w:lang w:val="en-US"/>
            </w:rPr>
            <m:t>θ=0</m:t>
          </m:r>
        </m:oMath>
      </m:oMathPara>
    </w:p>
    <w:p w:rsidR="000F6416" w:rsidRPr="00E37126" w:rsidRDefault="00F605D4" w:rsidP="00E37126">
      <w:pPr>
        <w:spacing w:line="276" w:lineRule="auto"/>
        <w:jc w:val="left"/>
        <w:rPr>
          <w:rFonts w:cs="Segoe UI"/>
        </w:rPr>
      </w:pPr>
      <w:proofErr w:type="spellStart"/>
      <w:r w:rsidRPr="00E37126">
        <w:rPr>
          <w:rFonts w:cs="Segoe UI"/>
          <w:lang w:val="en-US"/>
        </w:rPr>
        <w:t>Где</w:t>
      </w:r>
      <w:proofErr w:type="spellEnd"/>
      <w:r w:rsidRPr="00E37126">
        <w:rPr>
          <w:rFonts w:cs="Segoe UI"/>
          <w:lang w:val="en-US"/>
        </w:rPr>
        <w:t xml:space="preserve"> </w:t>
      </w:r>
    </w:p>
    <w:p w:rsidR="00061296" w:rsidRPr="00E37126" w:rsidRDefault="00F605D4" w:rsidP="00E37126">
      <w:pPr>
        <w:spacing w:line="276" w:lineRule="auto"/>
        <w:jc w:val="left"/>
        <w:rPr>
          <w:rFonts w:cs="Segoe UI"/>
          <w:i/>
          <w:lang w:val="en-US"/>
        </w:rPr>
      </w:pPr>
      <m:oMathPara>
        <m:oMath>
          <m:r>
            <w:rPr>
              <w:rFonts w:ascii="Cambria Math" w:hAnsi="Cambria Math" w:cs="Segoe UI"/>
            </w:rPr>
            <m:t>∆</m:t>
          </m:r>
          <m:r>
            <w:rPr>
              <w:rFonts w:ascii="Cambria Math" w:eastAsiaTheme="minorEastAsia" w:hAnsi="Cambria Math" w:cs="Segoe UI"/>
            </w:rPr>
            <m:t>R=R-</m:t>
          </m:r>
          <m:r>
            <w:rPr>
              <w:rFonts w:ascii="Cambria Math" w:eastAsiaTheme="minorEastAsia" w:hAnsi="Cambria Math" w:cs="Segoe UI"/>
              <w:lang w:val="en-US"/>
            </w:rPr>
            <m:t>S(θ)</m:t>
          </m:r>
        </m:oMath>
      </m:oMathPara>
    </w:p>
    <w:p w:rsidR="00B23988" w:rsidRPr="00E37126" w:rsidRDefault="00F605D4" w:rsidP="00E37126">
      <w:pPr>
        <w:spacing w:line="276" w:lineRule="auto"/>
        <w:jc w:val="left"/>
        <w:rPr>
          <w:rFonts w:cs="Segoe UI"/>
          <w:lang w:val="en-US"/>
        </w:rPr>
      </w:pPr>
      <w:proofErr w:type="spellStart"/>
      <w:r w:rsidRPr="00E37126">
        <w:rPr>
          <w:rFonts w:cs="Segoe UI"/>
          <w:lang w:val="en-US"/>
        </w:rPr>
        <w:t>Отсюда</w:t>
      </w:r>
      <w:proofErr w:type="spellEnd"/>
    </w:p>
    <w:p w:rsidR="00F605D4" w:rsidRPr="00E37126" w:rsidRDefault="00F605D4" w:rsidP="00E37126">
      <w:pPr>
        <w:spacing w:line="276" w:lineRule="auto"/>
        <w:jc w:val="left"/>
        <w:rPr>
          <w:rFonts w:eastAsiaTheme="minorEastAsia" w:cs="Segoe UI"/>
          <w:i/>
          <w:lang w:val="en-US"/>
        </w:rPr>
      </w:pPr>
      <m:oMathPara>
        <m:oMath>
          <m:r>
            <w:rPr>
              <w:rFonts w:ascii="Cambria Math" w:hAnsi="Cambria Math" w:cs="Segoe UI"/>
            </w:rPr>
            <m:t>∆</m:t>
          </m:r>
          <m:r>
            <w:rPr>
              <w:rFonts w:ascii="Cambria Math" w:eastAsiaTheme="minorEastAsia" w:hAnsi="Cambria Math" w:cs="Segoe UI"/>
            </w:rPr>
            <m:t>θ=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Kv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)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Segoe UI"/>
            </w:rPr>
            <m:t>M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Kv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r>
            <w:rPr>
              <w:rFonts w:ascii="Cambria Math" w:hAnsi="Cambria Math" w:cs="Segoe UI"/>
            </w:rPr>
            <m:t>∆</m:t>
          </m:r>
          <m:r>
            <w:rPr>
              <w:rFonts w:ascii="Cambria Math" w:eastAsiaTheme="minorEastAsia" w:hAnsi="Cambria Math" w:cs="Segoe UI"/>
            </w:rPr>
            <m:t>R</m:t>
          </m:r>
        </m:oMath>
      </m:oMathPara>
    </w:p>
    <w:p w:rsidR="00D33B05" w:rsidRPr="00E37126" w:rsidRDefault="00D33B05" w:rsidP="00E37126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Мы получили формулу для вычисления величины </w:t>
      </w:r>
      <w:proofErr w:type="spellStart"/>
      <w:r w:rsidRPr="00E37126">
        <w:rPr>
          <w:rFonts w:eastAsiaTheme="minorEastAsia" w:cs="Segoe UI"/>
        </w:rPr>
        <w:t>подшагивания</w:t>
      </w:r>
      <w:proofErr w:type="spellEnd"/>
      <w:r w:rsidRPr="00E37126">
        <w:rPr>
          <w:rFonts w:eastAsiaTheme="minorEastAsia" w:cs="Segoe UI"/>
        </w:rPr>
        <w:t xml:space="preserve"> при нахождении вектора оценки </w:t>
      </w:r>
      <w:r w:rsidR="00B2386D" w:rsidRPr="00E37126">
        <w:rPr>
          <w:rFonts w:eastAsiaTheme="minorEastAsia" w:cs="Segoe UI"/>
        </w:rPr>
        <w:t>определённых</w:t>
      </w:r>
      <w:r w:rsidRPr="00E37126">
        <w:rPr>
          <w:rFonts w:eastAsiaTheme="minorEastAsia" w:cs="Segoe UI"/>
        </w:rPr>
        <w:t xml:space="preserve"> </w:t>
      </w:r>
      <w:proofErr w:type="gramStart"/>
      <w:r w:rsidRPr="00E37126">
        <w:rPr>
          <w:rFonts w:eastAsiaTheme="minorEastAsia" w:cs="Segoe UI"/>
        </w:rPr>
        <w:t xml:space="preserve">параметров </w:t>
      </w:r>
      <m:oMath>
        <m:r>
          <w:rPr>
            <w:rFonts w:ascii="Cambria Math" w:eastAsiaTheme="minorEastAsia" w:hAnsi="Cambria Math" w:cs="Segoe UI"/>
          </w:rPr>
          <m:t xml:space="preserve"> θ</m:t>
        </m:r>
      </m:oMath>
      <w:r w:rsidRPr="00E37126">
        <w:rPr>
          <w:rFonts w:eastAsiaTheme="minorEastAsia" w:cs="Segoe UI"/>
        </w:rPr>
        <w:t>.</w:t>
      </w:r>
      <w:proofErr w:type="gramEnd"/>
      <w:r w:rsidRPr="00E37126">
        <w:rPr>
          <w:rFonts w:eastAsiaTheme="minorEastAsia" w:cs="Segoe UI"/>
        </w:rPr>
        <w:t xml:space="preserve"> Вычислив </w:t>
      </w:r>
      <w:proofErr w:type="gramStart"/>
      <w:r w:rsidRPr="00E37126">
        <w:rPr>
          <w:rFonts w:eastAsiaTheme="minorEastAsia" w:cs="Segoe UI"/>
        </w:rPr>
        <w:t xml:space="preserve">первое </w:t>
      </w:r>
      <m:oMath>
        <m:r>
          <w:rPr>
            <w:rFonts w:ascii="Cambria Math" w:hAnsi="Cambria Math" w:cs="Segoe UI"/>
          </w:rPr>
          <m:t>∆</m:t>
        </m:r>
        <m:r>
          <w:rPr>
            <w:rFonts w:ascii="Cambria Math" w:eastAsiaTheme="minorEastAsia" w:hAnsi="Cambria Math" w:cs="Segoe UI"/>
          </w:rPr>
          <m:t>θ</m:t>
        </m:r>
      </m:oMath>
      <w:r w:rsidRPr="00E37126">
        <w:rPr>
          <w:rFonts w:eastAsiaTheme="minorEastAsia" w:cs="Segoe UI"/>
        </w:rPr>
        <w:t>,</w:t>
      </w:r>
      <w:proofErr w:type="gramEnd"/>
      <w:r w:rsidRPr="00E37126">
        <w:rPr>
          <w:rFonts w:eastAsiaTheme="minorEastAsia" w:cs="Segoe UI"/>
        </w:rPr>
        <w:t xml:space="preserve"> определяем</w:t>
      </w:r>
    </w:p>
    <w:p w:rsidR="00D33B05" w:rsidRPr="00E37126" w:rsidRDefault="00B82DD4" w:rsidP="00E37126">
      <w:pPr>
        <w:spacing w:line="276" w:lineRule="auto"/>
        <w:jc w:val="left"/>
        <w:rPr>
          <w:rFonts w:eastAsiaTheme="minorEastAsia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r>
            <w:rPr>
              <w:rFonts w:ascii="Cambria Math" w:hAnsi="Cambria Math" w:cs="Segoe UI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0</m:t>
              </m:r>
            </m:sub>
          </m:sSub>
          <m:r>
            <w:rPr>
              <w:rFonts w:ascii="Cambria Math" w:hAnsi="Cambria Math" w:cs="Segoe UI"/>
            </w:rPr>
            <m:t>+∆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</m:oMath>
      </m:oMathPara>
    </w:p>
    <w:p w:rsidR="00D33B05" w:rsidRPr="00E37126" w:rsidRDefault="00D33B05" w:rsidP="00E37126">
      <w:pPr>
        <w:spacing w:line="276" w:lineRule="auto"/>
        <w:jc w:val="left"/>
        <w:rPr>
          <w:rFonts w:eastAsiaTheme="minorEastAsia" w:cs="Segoe UI"/>
        </w:rPr>
      </w:pPr>
      <w:r w:rsidRPr="00E37126">
        <w:rPr>
          <w:rFonts w:cs="Segoe UI"/>
        </w:rPr>
        <w:t xml:space="preserve">И вычисляем новые значения матрицы производных M </w:t>
      </w:r>
      <w:proofErr w:type="gramStart"/>
      <w:r w:rsidRPr="00E37126">
        <w:rPr>
          <w:rFonts w:cs="Segoe UI"/>
        </w:rPr>
        <w:t xml:space="preserve">при </w:t>
      </w:r>
      <m:oMath>
        <m:r>
          <w:rPr>
            <w:rFonts w:ascii="Cambria Math" w:eastAsiaTheme="minorEastAsia" w:hAnsi="Cambria Math" w:cs="Segoe UI"/>
            <w:lang w:val="en-US"/>
          </w:rPr>
          <m:t>θ</m:t>
        </m:r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E37126">
        <w:rPr>
          <w:rFonts w:eastAsiaTheme="minorEastAsia" w:cs="Segoe UI"/>
        </w:rPr>
        <w:t>.</w:t>
      </w:r>
      <w:proofErr w:type="gramEnd"/>
      <w:r w:rsidRPr="00E37126">
        <w:rPr>
          <w:rFonts w:eastAsiaTheme="minorEastAsia" w:cs="Segoe UI"/>
        </w:rPr>
        <w:t xml:space="preserve"> Новое значение </w:t>
      </w:r>
      <w:proofErr w:type="gramStart"/>
      <w:r w:rsidRPr="00E37126">
        <w:rPr>
          <w:rFonts w:eastAsiaTheme="minorEastAsia" w:cs="Segoe UI"/>
        </w:rPr>
        <w:t xml:space="preserve">вектора </w:t>
      </w:r>
      <m:oMath>
        <m:r>
          <w:rPr>
            <w:rFonts w:ascii="Cambria Math" w:eastAsiaTheme="minorEastAsia" w:hAnsi="Cambria Math" w:cs="Segoe UI"/>
          </w:rPr>
          <m:t>S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e>
        </m:d>
      </m:oMath>
      <w:r w:rsidRPr="00E37126">
        <w:rPr>
          <w:rFonts w:eastAsiaTheme="minorEastAsia" w:cs="Segoe UI"/>
        </w:rPr>
        <w:t xml:space="preserve"> и</w:t>
      </w:r>
      <w:proofErr w:type="gramEnd"/>
      <w:r w:rsidRPr="00E37126">
        <w:rPr>
          <w:rFonts w:eastAsiaTheme="minorEastAsia" w:cs="Segoe UI"/>
        </w:rPr>
        <w:t xml:space="preserve"> новое значение подшагивания </w:t>
      </w:r>
      <m:oMath>
        <m:r>
          <w:rPr>
            <w:rFonts w:ascii="Cambria Math" w:hAnsi="Cambria Math" w:cs="Segoe UI"/>
          </w:rPr>
          <m:t>∆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E37126">
        <w:rPr>
          <w:rFonts w:eastAsiaTheme="minorEastAsia" w:cs="Segoe UI"/>
        </w:rPr>
        <w:t xml:space="preserve"> Вычисления осуществляют до тех пор, пока величина невязки (т.е. модуль разности правой и левой части уравнения) не станет меньше заданной. Полученное значение и является требуемой оценкой определенных параметров.</w:t>
      </w:r>
    </w:p>
    <w:p w:rsidR="00D33B05" w:rsidRPr="00B2386D" w:rsidRDefault="00D33B05" w:rsidP="00E37126">
      <w:pPr>
        <w:spacing w:line="276" w:lineRule="auto"/>
        <w:jc w:val="left"/>
        <w:rPr>
          <w:rFonts w:eastAsiaTheme="minorEastAsia" w:cs="Segoe UI"/>
          <w:b/>
        </w:rPr>
      </w:pPr>
      <w:proofErr w:type="spellStart"/>
      <w:r w:rsidRPr="00B2386D">
        <w:rPr>
          <w:rFonts w:eastAsiaTheme="minorEastAsia" w:cs="Segoe UI"/>
          <w:b/>
        </w:rPr>
        <w:t>Расчетный</w:t>
      </w:r>
      <w:proofErr w:type="spellEnd"/>
      <w:r w:rsidRPr="00B2386D">
        <w:rPr>
          <w:rFonts w:eastAsiaTheme="minorEastAsia" w:cs="Segoe UI"/>
          <w:b/>
        </w:rPr>
        <w:t xml:space="preserve"> алгоритм этой задачи имеет вид:</w:t>
      </w:r>
    </w:p>
    <w:p w:rsidR="00D33B05" w:rsidRPr="00E37126" w:rsidRDefault="00D33B05" w:rsidP="00E37126">
      <w:pPr>
        <w:pStyle w:val="a4"/>
        <w:numPr>
          <w:ilvl w:val="0"/>
          <w:numId w:val="1"/>
        </w:numPr>
        <w:spacing w:line="276" w:lineRule="auto"/>
        <w:jc w:val="left"/>
        <w:rPr>
          <w:rFonts w:cs="Segoe UI"/>
          <w:u w:val="single"/>
        </w:rPr>
      </w:pPr>
      <w:proofErr w:type="spellStart"/>
      <w:r w:rsidRPr="00E37126">
        <w:rPr>
          <w:rFonts w:cs="Segoe UI"/>
        </w:rPr>
        <w:t>Задаем</w:t>
      </w:r>
      <w:proofErr w:type="spellEnd"/>
      <w:r w:rsidRPr="00E37126">
        <w:rPr>
          <w:rFonts w:cs="Segoe UI"/>
        </w:rPr>
        <w:t xml:space="preserve"> начальные значения вектора оцениваемых параметров.</w:t>
      </w:r>
    </w:p>
    <w:p w:rsidR="00D33B05" w:rsidRPr="00E37126" w:rsidRDefault="00B82DD4" w:rsidP="00E37126">
      <w:pPr>
        <w:pStyle w:val="a4"/>
        <w:spacing w:line="276" w:lineRule="auto"/>
        <w:jc w:val="left"/>
        <w:rPr>
          <w:rFonts w:eastAsiaTheme="minorEastAsia" w:cs="Segoe UI"/>
          <w:lang w:val="en-US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0</m:t>
              </m:r>
            </m:sub>
          </m:sSub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02</m:t>
                      </m:r>
                    </m:sub>
                  </m:sSub>
                </m:e>
              </m:eqArr>
            </m:e>
          </m:d>
        </m:oMath>
      </m:oMathPara>
    </w:p>
    <w:p w:rsidR="00D41D3A" w:rsidRPr="00E37126" w:rsidRDefault="00D41D3A" w:rsidP="00E37126">
      <w:pPr>
        <w:pStyle w:val="a4"/>
        <w:numPr>
          <w:ilvl w:val="0"/>
          <w:numId w:val="1"/>
        </w:numPr>
        <w:spacing w:line="276" w:lineRule="auto"/>
        <w:jc w:val="left"/>
        <w:rPr>
          <w:rFonts w:cs="Segoe UI"/>
          <w:u w:val="single"/>
        </w:rPr>
      </w:pPr>
      <w:r w:rsidRPr="00E37126">
        <w:rPr>
          <w:rFonts w:cs="Segoe UI"/>
        </w:rPr>
        <w:t>Интегрируем систему дифференциальных уравнений исследуемого процесса и в заданные моменты времени запоминаем значения функции S.</w:t>
      </w:r>
    </w:p>
    <w:p w:rsidR="00D41D3A" w:rsidRPr="00E37126" w:rsidRDefault="00D41D3A" w:rsidP="00E37126">
      <w:pPr>
        <w:pStyle w:val="a4"/>
        <w:numPr>
          <w:ilvl w:val="0"/>
          <w:numId w:val="1"/>
        </w:numPr>
        <w:spacing w:line="276" w:lineRule="auto"/>
        <w:jc w:val="left"/>
        <w:rPr>
          <w:rFonts w:cs="Segoe UI"/>
          <w:u w:val="single"/>
        </w:rPr>
      </w:pPr>
      <w:r w:rsidRPr="00E37126">
        <w:rPr>
          <w:rFonts w:cs="Segoe UI"/>
        </w:rPr>
        <w:t xml:space="preserve">Для нахождения величины </w:t>
      </w:r>
      <w:proofErr w:type="spellStart"/>
      <w:proofErr w:type="gramStart"/>
      <w:r w:rsidRPr="00E37126">
        <w:rPr>
          <w:rFonts w:cs="Segoe UI"/>
        </w:rPr>
        <w:t>подшагивания</w:t>
      </w:r>
      <w:proofErr w:type="spellEnd"/>
      <w:r w:rsidRPr="00E37126">
        <w:rPr>
          <w:rFonts w:cs="Segoe UI"/>
        </w:rPr>
        <w:t xml:space="preserve"> </w:t>
      </w:r>
      <m:oMath>
        <m:r>
          <w:rPr>
            <w:rFonts w:ascii="Cambria Math" w:hAnsi="Cambria Math" w:cs="Segoe UI"/>
          </w:rPr>
          <m:t>∆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j</m:t>
            </m:r>
          </m:sub>
        </m:sSub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j=1, 2, …</m:t>
            </m:r>
          </m:e>
        </m:d>
        <m:r>
          <w:rPr>
            <w:rFonts w:ascii="Cambria Math" w:hAnsi="Cambria Math" w:cs="Segoe UI"/>
          </w:rPr>
          <m:t>,</m:t>
        </m:r>
      </m:oMath>
      <w:r w:rsidRPr="00E37126">
        <w:rPr>
          <w:rFonts w:eastAsiaTheme="minorEastAsia" w:cs="Segoe UI"/>
        </w:rPr>
        <w:t xml:space="preserve"> где</w:t>
      </w:r>
      <w:proofErr w:type="gramEnd"/>
    </w:p>
    <w:p w:rsidR="00D41D3A" w:rsidRPr="00E37126" w:rsidRDefault="00D41D3A" w:rsidP="00E37126">
      <w:pPr>
        <w:pStyle w:val="a4"/>
        <w:spacing w:line="276" w:lineRule="auto"/>
        <w:jc w:val="left"/>
        <w:rPr>
          <w:rFonts w:eastAsiaTheme="minorEastAsia" w:cs="Segoe UI"/>
          <w:lang w:val="en-US"/>
        </w:rPr>
      </w:pPr>
      <m:oMathPara>
        <m:oMath>
          <m:r>
            <w:rPr>
              <w:rFonts w:ascii="Cambria Math" w:hAnsi="Cambria Math" w:cs="Segoe UI"/>
            </w:rPr>
            <m:t>∆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j</m:t>
              </m:r>
            </m:sub>
          </m:sSub>
          <m:r>
            <w:rPr>
              <w:rFonts w:ascii="Cambria Math" w:hAnsi="Cambria Math" w:cs="Segoe UI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Kv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)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Segoe UI"/>
            </w:rPr>
            <m:t>M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n-US"/>
                </w:rPr>
                <m:t>Kv</m:t>
              </m:r>
            </m:e>
            <m:sup>
              <m:r>
                <w:rPr>
                  <w:rFonts w:ascii="Cambria Math" w:eastAsiaTheme="minorEastAsia" w:hAnsi="Cambria Math" w:cs="Segoe UI"/>
                  <w:lang w:val="en-US"/>
                </w:rPr>
                <m:t>-1</m:t>
              </m:r>
            </m:sup>
          </m:sSup>
          <m:r>
            <w:rPr>
              <w:rFonts w:ascii="Cambria Math" w:hAnsi="Cambria Math" w:cs="Segoe UI"/>
            </w:rPr>
            <m:t>∆R</m:t>
          </m:r>
        </m:oMath>
      </m:oMathPara>
    </w:p>
    <w:p w:rsidR="00D41D3A" w:rsidRPr="00E37126" w:rsidRDefault="00B82DD4" w:rsidP="00E37126">
      <w:pPr>
        <w:pStyle w:val="a4"/>
        <w:spacing w:line="276" w:lineRule="auto"/>
        <w:jc w:val="left"/>
        <w:rPr>
          <w:rFonts w:eastAsiaTheme="minorEastAsia" w:cs="Segoe UI"/>
          <w:lang w:val="en-US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j</m:t>
              </m:r>
            </m:sub>
          </m:sSub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41D3A" w:rsidRPr="00E37126" w:rsidRDefault="00BE42DF" w:rsidP="00E37126">
      <w:pPr>
        <w:pStyle w:val="a4"/>
        <w:spacing w:line="276" w:lineRule="auto"/>
        <w:jc w:val="left"/>
        <w:rPr>
          <w:rFonts w:cs="Segoe UI"/>
        </w:rPr>
      </w:pPr>
      <w:r w:rsidRPr="00E37126">
        <w:rPr>
          <w:rFonts w:cs="Segoe UI"/>
        </w:rPr>
        <w:t xml:space="preserve">Выполняем </w:t>
      </w:r>
      <w:r w:rsidR="00D41D3A" w:rsidRPr="00E37126">
        <w:rPr>
          <w:rFonts w:cs="Segoe UI"/>
        </w:rPr>
        <w:t>следующее:</w:t>
      </w:r>
    </w:p>
    <w:p w:rsidR="00D41D3A" w:rsidRPr="00E37126" w:rsidRDefault="00D41D3A" w:rsidP="00E37126">
      <w:pPr>
        <w:pStyle w:val="a4"/>
        <w:numPr>
          <w:ilvl w:val="1"/>
          <w:numId w:val="1"/>
        </w:numPr>
        <w:spacing w:line="276" w:lineRule="auto"/>
        <w:jc w:val="left"/>
        <w:rPr>
          <w:rFonts w:cs="Segoe UI"/>
        </w:rPr>
      </w:pPr>
      <w:r w:rsidRPr="00E37126">
        <w:rPr>
          <w:rFonts w:cs="Segoe UI"/>
        </w:rPr>
        <w:t xml:space="preserve">Вычисляем обратную матрицу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Segoe UI"/>
                <w:lang w:val="en-US"/>
              </w:rPr>
              <m:t>Kv</m:t>
            </m:r>
          </m:e>
          <m:sup>
            <m:r>
              <w:rPr>
                <w:rFonts w:ascii="Cambria Math" w:eastAsiaTheme="minorEastAsia" w:hAnsi="Cambria Math" w:cs="Segoe UI"/>
                <w:lang w:val="en-US"/>
              </w:rPr>
              <m:t>-1</m:t>
            </m:r>
          </m:sup>
        </m:sSup>
      </m:oMath>
    </w:p>
    <w:p w:rsidR="00D41D3A" w:rsidRPr="00E37126" w:rsidRDefault="00D41D3A" w:rsidP="00E37126">
      <w:pPr>
        <w:pStyle w:val="a4"/>
        <w:numPr>
          <w:ilvl w:val="1"/>
          <w:numId w:val="1"/>
        </w:numPr>
        <w:spacing w:line="276" w:lineRule="auto"/>
        <w:jc w:val="left"/>
        <w:rPr>
          <w:rFonts w:cs="Segoe UI"/>
        </w:rPr>
      </w:pPr>
      <w:r w:rsidRPr="00E37126">
        <w:rPr>
          <w:rFonts w:eastAsiaTheme="minorEastAsia" w:cs="Segoe UI"/>
        </w:rPr>
        <w:lastRenderedPageBreak/>
        <w:t xml:space="preserve">Вычисляем матрицу M — матрицу частных </w:t>
      </w:r>
      <w:proofErr w:type="gramStart"/>
      <w:r w:rsidRPr="00E37126">
        <w:rPr>
          <w:rFonts w:eastAsiaTheme="minorEastAsia" w:cs="Segoe UI"/>
        </w:rPr>
        <w:t>производных</w:t>
      </w:r>
      <w:r w:rsidR="007636C8" w:rsidRPr="00E37126">
        <w:rPr>
          <w:rFonts w:eastAsiaTheme="minorEastAsia" w:cs="Segoe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S</m:t>
                </m:r>
              </m:e>
              <m:sub>
                <m:r>
                  <w:rPr>
                    <w:rFonts w:ascii="Cambria Math" w:hAnsi="Cambria Math" w:cs="Segoe UI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="Segoe UI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</m:den>
        </m:f>
      </m:oMath>
      <w:r w:rsidR="00696078" w:rsidRPr="00E37126">
        <w:rPr>
          <w:rFonts w:eastAsiaTheme="minorEastAsia" w:cs="Segoe UI"/>
        </w:rPr>
        <w:t xml:space="preserve"> (</w:t>
      </w:r>
      <w:proofErr w:type="gramEnd"/>
      <w:r w:rsidR="00696078" w:rsidRPr="00E37126">
        <w:rPr>
          <w:rFonts w:eastAsiaTheme="minorEastAsia" w:cs="Segoe UI"/>
          <w:lang w:val="en-US"/>
        </w:rPr>
        <w:t>k</w:t>
      </w:r>
      <w:r w:rsidR="00696078" w:rsidRPr="00E37126">
        <w:rPr>
          <w:rFonts w:eastAsiaTheme="minorEastAsia" w:cs="Segoe UI"/>
        </w:rPr>
        <w:t>=1,2), (</w:t>
      </w:r>
      <w:r w:rsidR="00696078" w:rsidRPr="00E37126">
        <w:rPr>
          <w:rFonts w:eastAsiaTheme="minorEastAsia" w:cs="Segoe UI"/>
          <w:lang w:val="en-US"/>
        </w:rPr>
        <w:t>j</w:t>
      </w:r>
      <w:r w:rsidR="00696078" w:rsidRPr="00E37126">
        <w:rPr>
          <w:rFonts w:eastAsiaTheme="minorEastAsia" w:cs="Segoe UI"/>
        </w:rPr>
        <w:t xml:space="preserve"> = 1,2,…) методом конечных разностей. Для этого проводим два интегрирования системы дифференциальных уравнение при </w:t>
      </w:r>
    </w:p>
    <w:p w:rsidR="00696078" w:rsidRPr="00E37126" w:rsidRDefault="00B82DD4" w:rsidP="00E37126">
      <w:pPr>
        <w:pStyle w:val="a4"/>
        <w:spacing w:line="276" w:lineRule="auto"/>
        <w:jc w:val="left"/>
        <w:rPr>
          <w:rFonts w:eastAsiaTheme="minorEastAsia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+</m:t>
                  </m:r>
                  <m:r>
                    <w:rPr>
                      <w:rFonts w:ascii="Cambria Math" w:eastAsiaTheme="minorEastAsia" w:hAnsi="Cambria Math" w:cs="Segoe UI"/>
                    </w:rPr>
                    <m:t>δ</m:t>
                  </m:r>
                  <m:r>
                    <w:rPr>
                      <w:rFonts w:ascii="Cambria Math" w:hAnsi="Cambria Math" w:cs="Segoe UI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02</m:t>
                      </m:r>
                    </m:sub>
                  </m:sSub>
                </m:e>
              </m:eqArr>
            </m:e>
          </m:d>
        </m:oMath>
      </m:oMathPara>
    </w:p>
    <w:p w:rsidR="00696078" w:rsidRPr="00E37126" w:rsidRDefault="00696078" w:rsidP="00E37126">
      <w:pPr>
        <w:pStyle w:val="a4"/>
        <w:spacing w:line="276" w:lineRule="auto"/>
        <w:jc w:val="left"/>
        <w:rPr>
          <w:rFonts w:eastAsiaTheme="minorEastAsia" w:cs="Segoe UI"/>
        </w:rPr>
      </w:pPr>
    </w:p>
    <w:p w:rsidR="00696078" w:rsidRPr="00E37126" w:rsidRDefault="00B82DD4" w:rsidP="00E37126">
      <w:pPr>
        <w:pStyle w:val="a4"/>
        <w:spacing w:line="276" w:lineRule="auto"/>
        <w:jc w:val="left"/>
        <w:rPr>
          <w:rFonts w:eastAsiaTheme="minorEastAsia" w:cs="Segoe UI"/>
          <w:lang w:val="en-US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2</m:t>
              </m:r>
            </m:sub>
          </m:sSub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δ</m:t>
                  </m:r>
                  <m:r>
                    <w:rPr>
                      <w:rFonts w:ascii="Cambria Math" w:hAnsi="Cambria Math" w:cs="Segoe UI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02</m:t>
                      </m:r>
                    </m:sub>
                  </m:sSub>
                </m:e>
              </m:eqArr>
            </m:e>
          </m:d>
        </m:oMath>
      </m:oMathPara>
    </w:p>
    <w:p w:rsidR="00696078" w:rsidRPr="00E37126" w:rsidRDefault="00696078" w:rsidP="00E37126">
      <w:pPr>
        <w:pStyle w:val="a4"/>
        <w:spacing w:line="276" w:lineRule="auto"/>
        <w:jc w:val="left"/>
        <w:rPr>
          <w:rFonts w:eastAsiaTheme="minorEastAsia" w:cs="Segoe UI"/>
          <w:lang w:val="en-US"/>
        </w:rPr>
      </w:pPr>
    </w:p>
    <w:p w:rsidR="00D41D3A" w:rsidRPr="00E37126" w:rsidRDefault="00696078" w:rsidP="00E37126">
      <w:pPr>
        <w:pStyle w:val="a4"/>
        <w:spacing w:line="276" w:lineRule="auto"/>
        <w:ind w:left="1440"/>
        <w:jc w:val="left"/>
        <w:rPr>
          <w:rFonts w:cs="Segoe UI"/>
        </w:rPr>
      </w:pPr>
      <w:proofErr w:type="gramStart"/>
      <w:r w:rsidRPr="00E37126">
        <w:rPr>
          <w:rFonts w:cs="Segoe UI"/>
        </w:rPr>
        <w:t xml:space="preserve">Где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δ</m:t>
            </m:r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0</m:t>
            </m:r>
          </m:sub>
        </m:sSub>
      </m:oMath>
      <w:r w:rsidRPr="00E37126">
        <w:rPr>
          <w:rFonts w:eastAsiaTheme="minorEastAsia" w:cs="Segoe UI"/>
        </w:rPr>
        <w:t> —</w:t>
      </w:r>
      <w:proofErr w:type="gramEnd"/>
      <w:r w:rsidRPr="00E37126">
        <w:rPr>
          <w:rFonts w:eastAsiaTheme="minorEastAsia" w:cs="Segoe UI"/>
        </w:rPr>
        <w:t xml:space="preserve"> величина вариации оцениваемых параметров — равна 0.0001. Получаем значение </w:t>
      </w:r>
      <w:proofErr w:type="gramStart"/>
      <w:r w:rsidRPr="00E37126">
        <w:rPr>
          <w:rFonts w:eastAsiaTheme="minorEastAsia" w:cs="Segoe UI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Segoe UI"/>
              </w:rPr>
              <m:t>+</m:t>
            </m:r>
          </m:sup>
        </m:sSup>
        <m:r>
          <w:rPr>
            <w:rFonts w:ascii="Cambria Math" w:hAnsi="Cambria Math" w:cs="Segoe UI"/>
          </w:rPr>
          <m:t>(</m:t>
        </m:r>
        <m:sSub>
          <m:sSubPr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lang w:val="en-US"/>
              </w:rPr>
              <m:t>i</m:t>
            </m:r>
          </m:sub>
        </m:sSub>
        <m:r>
          <w:rPr>
            <w:rFonts w:ascii="Cambria Math" w:hAnsi="Cambria Math" w:cs="Segoe UI"/>
          </w:rPr>
          <m:t>)</m:t>
        </m:r>
      </m:oMath>
      <w:r w:rsidRPr="00E37126">
        <w:rPr>
          <w:rFonts w:eastAsiaTheme="minorEastAsia" w:cs="Segoe UI"/>
        </w:rPr>
        <w:t xml:space="preserve"> и</w:t>
      </w:r>
      <w:proofErr w:type="gramEnd"/>
      <w:r w:rsidRPr="00E37126">
        <w:rPr>
          <w:rFonts w:eastAsiaTheme="minorEastAsia" w:cs="Segoe U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Segoe UI"/>
              </w:rPr>
              <m:t>-</m:t>
            </m:r>
          </m:sup>
        </m:sSup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Segoe UI"/>
                    <w:lang w:val="en-US"/>
                  </w:rPr>
                  <m:t>i</m:t>
                </m:r>
              </m:sub>
            </m:sSub>
          </m:e>
        </m:d>
      </m:oMath>
      <w:r w:rsidRPr="00E37126">
        <w:rPr>
          <w:rFonts w:eastAsiaTheme="minorEastAsia" w:cs="Segoe UI"/>
        </w:rPr>
        <w:t xml:space="preserve"> (i = 1,2, …, </w:t>
      </w:r>
      <w:r w:rsidRPr="00E37126">
        <w:rPr>
          <w:rFonts w:eastAsiaTheme="minorEastAsia" w:cs="Segoe UI"/>
          <w:lang w:val="en-US"/>
        </w:rPr>
        <w:t>N</w:t>
      </w:r>
      <w:r w:rsidRPr="00E37126">
        <w:rPr>
          <w:rFonts w:eastAsiaTheme="minorEastAsia" w:cs="Segoe UI"/>
        </w:rPr>
        <w:t xml:space="preserve">). Проводим </w:t>
      </w:r>
      <w:proofErr w:type="spellStart"/>
      <w:r w:rsidRPr="00E37126">
        <w:rPr>
          <w:rFonts w:eastAsiaTheme="minorEastAsia" w:cs="Segoe UI"/>
        </w:rPr>
        <w:t>еще</w:t>
      </w:r>
      <w:proofErr w:type="spellEnd"/>
      <w:r w:rsidRPr="00E37126">
        <w:rPr>
          <w:rFonts w:eastAsiaTheme="minorEastAsia" w:cs="Segoe UI"/>
        </w:rPr>
        <w:t xml:space="preserve"> два интегрирования при </w:t>
      </w:r>
    </w:p>
    <w:p w:rsidR="00696078" w:rsidRPr="00E37126" w:rsidRDefault="00B82DD4" w:rsidP="00E37126">
      <w:pPr>
        <w:pStyle w:val="a4"/>
        <w:spacing w:line="276" w:lineRule="auto"/>
        <w:jc w:val="left"/>
        <w:rPr>
          <w:rFonts w:eastAsiaTheme="minorEastAsia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+</m:t>
                  </m:r>
                  <m:r>
                    <w:rPr>
                      <w:rFonts w:ascii="Cambria Math" w:eastAsiaTheme="minorEastAsia" w:hAnsi="Cambria Math" w:cs="Segoe UI"/>
                    </w:rPr>
                    <m:t>δ</m:t>
                  </m:r>
                  <m:r>
                    <w:rPr>
                      <w:rFonts w:ascii="Cambria Math" w:hAnsi="Cambria Math" w:cs="Segoe UI"/>
                    </w:rPr>
                    <m:t>θ</m:t>
                  </m:r>
                </m:e>
              </m:eqArr>
            </m:e>
          </m:d>
        </m:oMath>
      </m:oMathPara>
    </w:p>
    <w:p w:rsidR="00696078" w:rsidRPr="00E37126" w:rsidRDefault="00696078" w:rsidP="00E37126">
      <w:pPr>
        <w:pStyle w:val="a4"/>
        <w:spacing w:line="276" w:lineRule="auto"/>
        <w:jc w:val="left"/>
        <w:rPr>
          <w:rFonts w:eastAsiaTheme="minorEastAsia" w:cs="Segoe UI"/>
        </w:rPr>
      </w:pPr>
    </w:p>
    <w:p w:rsidR="00696078" w:rsidRPr="00E37126" w:rsidRDefault="00B82DD4" w:rsidP="00E37126">
      <w:pPr>
        <w:pStyle w:val="a4"/>
        <w:spacing w:line="276" w:lineRule="auto"/>
        <w:jc w:val="left"/>
        <w:rPr>
          <w:rFonts w:eastAsiaTheme="minorEastAsia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2</m:t>
              </m:r>
            </m:sub>
          </m:sSub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δ</m:t>
                  </m:r>
                  <m:r>
                    <w:rPr>
                      <w:rFonts w:ascii="Cambria Math" w:hAnsi="Cambria Math" w:cs="Segoe UI"/>
                    </w:rPr>
                    <m:t>θ</m:t>
                  </m:r>
                </m:e>
              </m:eqArr>
            </m:e>
          </m:d>
        </m:oMath>
      </m:oMathPara>
    </w:p>
    <w:p w:rsidR="00696078" w:rsidRPr="00E37126" w:rsidRDefault="00696078" w:rsidP="00E37126">
      <w:pPr>
        <w:pStyle w:val="a4"/>
        <w:spacing w:line="276" w:lineRule="auto"/>
        <w:jc w:val="left"/>
        <w:rPr>
          <w:rFonts w:eastAsiaTheme="minorEastAsia" w:cs="Segoe UI"/>
          <w:lang w:val="en-US"/>
        </w:rPr>
      </w:pPr>
    </w:p>
    <w:p w:rsidR="00D41D3A" w:rsidRPr="00E37126" w:rsidRDefault="00696078" w:rsidP="00E37126">
      <w:pPr>
        <w:pStyle w:val="a4"/>
        <w:spacing w:line="276" w:lineRule="auto"/>
        <w:ind w:left="1418"/>
        <w:jc w:val="left"/>
        <w:rPr>
          <w:rFonts w:eastAsiaTheme="minorEastAsia" w:cs="Segoe UI"/>
        </w:rPr>
      </w:pPr>
      <w:r w:rsidRPr="00E37126">
        <w:rPr>
          <w:rFonts w:cs="Segoe UI"/>
        </w:rPr>
        <w:t>Снова получаем значения функции</w:t>
      </w:r>
      <m:oMath>
        <m:r>
          <w:rPr>
            <w:rFonts w:ascii="Cambria Math" w:hAnsi="Cambria Math" w:cs="Segoe UI"/>
          </w:rPr>
          <m:t xml:space="preserve"> </m:t>
        </m:r>
        <m:sSup>
          <m:sSupPr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Segoe UI"/>
              </w:rPr>
              <m:t>+</m:t>
            </m:r>
          </m:sup>
        </m:sSup>
        <m:r>
          <w:rPr>
            <w:rFonts w:ascii="Cambria Math" w:hAnsi="Cambria Math" w:cs="Segoe UI"/>
          </w:rPr>
          <m:t>(</m:t>
        </m:r>
        <m:sSub>
          <m:sSubPr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lang w:val="en-US"/>
              </w:rPr>
              <m:t>i</m:t>
            </m:r>
          </m:sub>
        </m:sSub>
        <m:r>
          <w:rPr>
            <w:rFonts w:ascii="Cambria Math" w:hAnsi="Cambria Math" w:cs="Segoe UI"/>
          </w:rPr>
          <m:t>)</m:t>
        </m:r>
      </m:oMath>
      <w:r w:rsidRPr="00E37126">
        <w:rPr>
          <w:rFonts w:eastAsiaTheme="minorEastAsia" w:cs="Segoe UI"/>
        </w:rPr>
        <w:t xml:space="preserve"> </w:t>
      </w:r>
      <w:proofErr w:type="gramStart"/>
      <w:r w:rsidRPr="00E37126">
        <w:rPr>
          <w:rFonts w:eastAsiaTheme="minorEastAsia" w:cs="Segoe UI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Segoe UI"/>
              </w:rPr>
              <m:t>-</m:t>
            </m:r>
          </m:sup>
        </m:sSup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Segoe UI"/>
                    <w:lang w:val="en-US"/>
                  </w:rPr>
                  <m:t>i</m:t>
                </m:r>
              </m:sub>
            </m:sSub>
          </m:e>
        </m:d>
      </m:oMath>
      <w:r w:rsidRPr="00E37126">
        <w:rPr>
          <w:rFonts w:eastAsiaTheme="minorEastAsia" w:cs="Segoe UI"/>
        </w:rPr>
        <w:t>.</w:t>
      </w:r>
      <w:proofErr w:type="gramEnd"/>
      <w:r w:rsidRPr="00E37126">
        <w:rPr>
          <w:rFonts w:eastAsiaTheme="minorEastAsia" w:cs="Segoe UI"/>
        </w:rPr>
        <w:t xml:space="preserve"> Используя полученные данные, вычисляем матрицу M:</w:t>
      </w:r>
    </w:p>
    <w:p w:rsidR="00696078" w:rsidRPr="00E37126" w:rsidRDefault="00B82DD4" w:rsidP="00E37126">
      <w:pPr>
        <w:pStyle w:val="a4"/>
        <w:spacing w:line="276" w:lineRule="auto"/>
        <w:ind w:left="1418"/>
        <w:jc w:val="left"/>
        <w:rPr>
          <w:rFonts w:eastAsiaTheme="minorEastAsia" w:cs="Segoe U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δ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</w:rPr>
                <m:t>δ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2δ</m:t>
              </m:r>
              <m:r>
                <w:rPr>
                  <w:rFonts w:ascii="Cambria Math" w:hAnsi="Cambria Math" w:cs="Segoe UI"/>
                </w:rPr>
                <m:t>θ</m:t>
              </m:r>
            </m:den>
          </m:f>
        </m:oMath>
      </m:oMathPara>
    </w:p>
    <w:p w:rsidR="007636C8" w:rsidRPr="00E37126" w:rsidRDefault="007636C8" w:rsidP="00E37126">
      <w:pPr>
        <w:spacing w:line="276" w:lineRule="auto"/>
        <w:jc w:val="left"/>
        <w:rPr>
          <w:rFonts w:eastAsiaTheme="minorEastAsia" w:cs="Segoe UI"/>
        </w:rPr>
      </w:pPr>
    </w:p>
    <w:p w:rsidR="007636C8" w:rsidRPr="00E37126" w:rsidRDefault="007636C8" w:rsidP="00E37126">
      <w:pPr>
        <w:pStyle w:val="a4"/>
        <w:numPr>
          <w:ilvl w:val="1"/>
          <w:numId w:val="1"/>
        </w:num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>вычисляем вектор</w:t>
      </w:r>
    </w:p>
    <w:p w:rsidR="007636C8" w:rsidRPr="00E37126" w:rsidRDefault="007636C8" w:rsidP="00E37126">
      <w:pPr>
        <w:pStyle w:val="a4"/>
        <w:spacing w:line="276" w:lineRule="auto"/>
        <w:ind w:left="1418"/>
        <w:jc w:val="left"/>
        <w:rPr>
          <w:rFonts w:eastAsiaTheme="minorEastAsia" w:cs="Segoe UI"/>
          <w:lang w:val="en-US"/>
        </w:rPr>
      </w:pPr>
      <m:oMathPara>
        <m:oMath>
          <m:r>
            <w:rPr>
              <w:rFonts w:ascii="Cambria Math" w:hAnsi="Cambria Math" w:cs="Segoe UI"/>
            </w:rPr>
            <m:t>∆</m:t>
          </m:r>
          <m:r>
            <w:rPr>
              <w:rFonts w:ascii="Cambria Math" w:eastAsiaTheme="minorEastAsia" w:hAnsi="Cambria Math" w:cs="Segoe UI"/>
            </w:rPr>
            <m:t>R=R-S</m:t>
          </m:r>
        </m:oMath>
      </m:oMathPara>
    </w:p>
    <w:p w:rsidR="007636C8" w:rsidRPr="00E37126" w:rsidRDefault="007636C8" w:rsidP="00E37126">
      <w:pPr>
        <w:spacing w:line="276" w:lineRule="auto"/>
        <w:ind w:left="1418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Где R — вектор опытных значений, указанных в конкретном варианте задания; S — вектор вычисленных значений функции при </w:t>
      </w:r>
    </w:p>
    <w:p w:rsidR="007636C8" w:rsidRPr="00E37126" w:rsidRDefault="00B82DD4" w:rsidP="00E37126">
      <w:pPr>
        <w:pStyle w:val="a4"/>
        <w:spacing w:line="276" w:lineRule="auto"/>
        <w:jc w:val="left"/>
        <w:rPr>
          <w:rFonts w:eastAsiaTheme="minorEastAsia" w:cs="Segoe UI"/>
          <w:lang w:val="en-US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θ</m:t>
              </m:r>
            </m:e>
            <m:sub>
              <m:r>
                <w:rPr>
                  <w:rFonts w:ascii="Cambria Math" w:hAnsi="Cambria Math" w:cs="Segoe UI"/>
                </w:rPr>
                <m:t>0</m:t>
              </m:r>
            </m:sub>
          </m:sSub>
          <m:r>
            <w:rPr>
              <w:rFonts w:ascii="Cambria Math" w:hAnsi="Cambria Math" w:cs="Segoe UI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="Segoe U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02</m:t>
                      </m:r>
                    </m:sub>
                  </m:sSub>
                </m:e>
              </m:eqArr>
            </m:e>
          </m:d>
        </m:oMath>
      </m:oMathPara>
    </w:p>
    <w:p w:rsidR="007636C8" w:rsidRPr="00E37126" w:rsidRDefault="007636C8" w:rsidP="00E37126">
      <w:pPr>
        <w:spacing w:line="276" w:lineRule="auto"/>
        <w:ind w:left="1418"/>
        <w:jc w:val="left"/>
        <w:rPr>
          <w:rFonts w:eastAsiaTheme="minorEastAsia" w:cs="Segoe UI"/>
        </w:rPr>
      </w:pPr>
    </w:p>
    <w:p w:rsidR="007636C8" w:rsidRPr="00E37126" w:rsidRDefault="007636C8" w:rsidP="00E37126">
      <w:pPr>
        <w:pStyle w:val="a4"/>
        <w:numPr>
          <w:ilvl w:val="1"/>
          <w:numId w:val="1"/>
        </w:num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>проводим транспонирование матрицы M</w:t>
      </w:r>
    </w:p>
    <w:p w:rsidR="007636C8" w:rsidRPr="00E37126" w:rsidRDefault="007636C8" w:rsidP="00E37126">
      <w:pPr>
        <w:pStyle w:val="a4"/>
        <w:numPr>
          <w:ilvl w:val="1"/>
          <w:numId w:val="1"/>
        </w:num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используя полученные данные, вычисляем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j</m:t>
            </m:r>
          </m:sub>
        </m:sSub>
      </m:oMath>
    </w:p>
    <w:p w:rsidR="007636C8" w:rsidRDefault="007636C8" w:rsidP="00E37126">
      <w:pPr>
        <w:pStyle w:val="a4"/>
        <w:numPr>
          <w:ilvl w:val="0"/>
          <w:numId w:val="1"/>
        </w:numPr>
        <w:spacing w:line="276" w:lineRule="auto"/>
        <w:jc w:val="left"/>
        <w:rPr>
          <w:rFonts w:eastAsiaTheme="minorEastAsia" w:cs="Segoe UI"/>
        </w:rPr>
      </w:pPr>
      <w:r w:rsidRPr="00E37126">
        <w:rPr>
          <w:rFonts w:eastAsiaTheme="minorEastAsia" w:cs="Segoe UI"/>
        </w:rPr>
        <w:t xml:space="preserve">Повторяем </w:t>
      </w:r>
      <w:proofErr w:type="spellStart"/>
      <w:r w:rsidRPr="00E37126">
        <w:rPr>
          <w:rFonts w:eastAsiaTheme="minorEastAsia" w:cs="Segoe UI"/>
        </w:rPr>
        <w:t>пп</w:t>
      </w:r>
      <w:proofErr w:type="spellEnd"/>
      <w:r w:rsidR="00BE42DF" w:rsidRPr="00E37126">
        <w:rPr>
          <w:rFonts w:eastAsiaTheme="minorEastAsia" w:cs="Segoe UI"/>
        </w:rPr>
        <w:t>.</w:t>
      </w:r>
      <w:r w:rsidRPr="00E37126">
        <w:rPr>
          <w:rFonts w:eastAsiaTheme="minorEastAsia" w:cs="Segoe UI"/>
        </w:rPr>
        <w:t xml:space="preserve"> 2, 3 с новыми значениями </w:t>
      </w:r>
      <w:proofErr w:type="gramStart"/>
      <w:r w:rsidRPr="00E37126">
        <w:rPr>
          <w:rFonts w:eastAsiaTheme="minorEastAsia" w:cs="Segoe UI"/>
        </w:rPr>
        <w:t xml:space="preserve">вектора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j+1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j</m:t>
            </m:r>
          </m:sub>
        </m:sSub>
        <m:r>
          <w:rPr>
            <w:rFonts w:ascii="Cambria Math" w:hAnsi="Cambria Math" w:cs="Segoe UI"/>
          </w:rPr>
          <m:t>+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∆θ</m:t>
            </m:r>
          </m:e>
          <m:sub>
            <m:r>
              <w:rPr>
                <w:rFonts w:ascii="Cambria Math" w:hAnsi="Cambria Math" w:cs="Segoe UI"/>
              </w:rPr>
              <m:t>j</m:t>
            </m:r>
          </m:sub>
        </m:sSub>
      </m:oMath>
      <w:r w:rsidRPr="00E37126">
        <w:rPr>
          <w:rFonts w:eastAsiaTheme="minorEastAsia" w:cs="Segoe UI"/>
        </w:rPr>
        <w:t xml:space="preserve"> до</w:t>
      </w:r>
      <w:proofErr w:type="gramEnd"/>
      <w:r w:rsidRPr="00E37126">
        <w:rPr>
          <w:rFonts w:eastAsiaTheme="minorEastAsia" w:cs="Segoe UI"/>
        </w:rPr>
        <w:t xml:space="preserve">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∆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j</m:t>
                </m:r>
              </m:sub>
            </m:sSub>
            <m:ctrlPr>
              <w:rPr>
                <w:rFonts w:ascii="Cambria Math" w:hAnsi="Cambria Math" w:cs="Segoe UI"/>
                <w:i/>
              </w:rPr>
            </m:ctrlPr>
          </m:e>
        </m:d>
        <m:r>
          <w:rPr>
            <w:rFonts w:ascii="Cambria Math" w:hAnsi="Cambria Math" w:cs="Segoe UI"/>
          </w:rPr>
          <m:t>&lt;ε</m:t>
        </m:r>
      </m:oMath>
      <w:r w:rsidRPr="00E37126">
        <w:rPr>
          <w:rFonts w:eastAsiaTheme="minorEastAsia" w:cs="Segoe UI"/>
        </w:rPr>
        <w:t>.</w:t>
      </w:r>
    </w:p>
    <w:p w:rsidR="008D7154" w:rsidRDefault="008D7154" w:rsidP="008D7154">
      <w:pPr>
        <w:pStyle w:val="2"/>
        <w:spacing w:line="276" w:lineRule="auto"/>
        <w:rPr>
          <w:rFonts w:ascii="Segoe UI Semibold" w:hAnsi="Segoe UI Semibold" w:cs="Segoe UI Semibold"/>
          <w:b w:val="0"/>
          <w:sz w:val="32"/>
        </w:rPr>
      </w:pPr>
      <w:r>
        <w:rPr>
          <w:rFonts w:ascii="Segoe UI Semibold" w:hAnsi="Segoe UI Semibold" w:cs="Segoe UI Semibold"/>
          <w:b w:val="0"/>
          <w:sz w:val="32"/>
        </w:rPr>
        <w:t>Пример работы</w:t>
      </w:r>
      <w:r w:rsidRPr="008D7154">
        <w:rPr>
          <w:rFonts w:ascii="Segoe UI Semibold" w:hAnsi="Segoe UI Semibold" w:cs="Segoe UI Semibold"/>
          <w:b w:val="0"/>
          <w:sz w:val="32"/>
        </w:rPr>
        <w:t xml:space="preserve"> </w:t>
      </w:r>
      <w:r w:rsidRPr="00B2386D">
        <w:rPr>
          <w:rFonts w:ascii="Segoe UI Semibold" w:hAnsi="Segoe UI Semibold" w:cs="Segoe UI Semibold"/>
          <w:b w:val="0"/>
          <w:sz w:val="32"/>
        </w:rPr>
        <w:t>программы</w:t>
      </w:r>
    </w:p>
    <w:p w:rsidR="008D7154" w:rsidRPr="008D7154" w:rsidRDefault="008D7154" w:rsidP="008D71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91.5pt">
            <v:imagedata r:id="rId5" o:title="fileDDropboxБГТУСистемный анализЛабораторные работы06ProgramProgrambinDebugProgram.EXE" grayscale="t"/>
          </v:shape>
        </w:pict>
      </w:r>
    </w:p>
    <w:p w:rsidR="00BB36D8" w:rsidRPr="008D7154" w:rsidRDefault="00BB36D8" w:rsidP="00B2386D">
      <w:pPr>
        <w:pStyle w:val="2"/>
        <w:spacing w:line="276" w:lineRule="auto"/>
        <w:rPr>
          <w:rFonts w:ascii="Segoe UI Semibold" w:hAnsi="Segoe UI Semibold" w:cs="Segoe UI Semibold"/>
          <w:b w:val="0"/>
          <w:sz w:val="32"/>
        </w:rPr>
      </w:pPr>
      <w:r w:rsidRPr="00B2386D">
        <w:rPr>
          <w:rFonts w:ascii="Segoe UI Semibold" w:hAnsi="Segoe UI Semibold" w:cs="Segoe UI Semibold"/>
          <w:b w:val="0"/>
          <w:sz w:val="32"/>
        </w:rPr>
        <w:lastRenderedPageBreak/>
        <w:t>Код</w:t>
      </w:r>
      <w:r w:rsidRPr="008D7154">
        <w:rPr>
          <w:rFonts w:ascii="Segoe UI Semibold" w:hAnsi="Segoe UI Semibold" w:cs="Segoe UI Semibold"/>
          <w:b w:val="0"/>
          <w:sz w:val="32"/>
        </w:rPr>
        <w:t xml:space="preserve"> </w:t>
      </w:r>
      <w:r w:rsidRPr="00B2386D">
        <w:rPr>
          <w:rFonts w:ascii="Segoe UI Semibold" w:hAnsi="Segoe UI Semibold" w:cs="Segoe UI Semibold"/>
          <w:b w:val="0"/>
          <w:sz w:val="32"/>
        </w:rPr>
        <w:t>программ</w:t>
      </w:r>
      <w:bookmarkStart w:id="0" w:name="_GoBack"/>
      <w:bookmarkEnd w:id="0"/>
      <w:r w:rsidRPr="00B2386D">
        <w:rPr>
          <w:rFonts w:ascii="Segoe UI Semibold" w:hAnsi="Segoe UI Semibold" w:cs="Segoe UI Semibold"/>
          <w:b w:val="0"/>
          <w:sz w:val="32"/>
        </w:rPr>
        <w:t>ы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Program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0.0</w:t>
      </w:r>
      <w:r w:rsidR="008D7154" w:rsidRPr="008D7154">
        <w:rPr>
          <w:rFonts w:ascii="Consolas" w:hAnsi="Consolas" w:cs="Consolas"/>
          <w:sz w:val="19"/>
          <w:szCs w:val="19"/>
          <w:highlight w:val="white"/>
          <w:lang w:val="en-US"/>
        </w:rPr>
        <w:t>0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 = 0.01;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x1,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y2);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R, K;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func1(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x1,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x2)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x1 * x2 - t; </w:t>
      </w:r>
      <w:r w:rsidRPr="002002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2.1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func2(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x1,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x2)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.Exp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(-x1); </w:t>
      </w:r>
      <w:r w:rsidRPr="002002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2.2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rungekuttNextStep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func1, </w:t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func2,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x0,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y0, </w:t>
      </w:r>
      <w:proofErr w:type="spell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iColumn2Write,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Matr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 = 0, x1 = x0, y1 = y0;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k1, k2, k3, k4, m1, m2, m3, m4;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1;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&lt;= 1000;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++) </w:t>
      </w:r>
      <w:r w:rsidRPr="002002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max 5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t +=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k1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func1(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t, x1, y1);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m1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func2(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t, x1, y1);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k2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func1(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2, x1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k1 / 2,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y1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m1 / 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m2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func2(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2, x1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k1 / 2,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y1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m1 / 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k3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func1(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2, x1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k2 / 2,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y1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m2 / 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m3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func2(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2, x1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k2 / 2,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y1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m2 / 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k4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func1(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x1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k3,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y1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m3);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m4 =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func2(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x1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k3,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y1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m3);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x1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x1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(k1 + 2 * k2 + 2 * k3 + k4) / 6;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y1 = y1 +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(m1 + 2 * m2 + 2 * m3 + m4) / 6;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100) 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200) 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300) 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400)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500) 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600) 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700)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800) 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900) || 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1000)) </w:t>
      </w:r>
      <w:r w:rsidRPr="002002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5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Matr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j++, iColumn2Write] = x1 + y1; </w:t>
      </w:r>
      <w:r w:rsidRPr="002002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2.3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Init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R =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10, 1);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K =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10, 10);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0, 0] = -4.0748217692;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1, 0] = -4.9251244666;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2, 0] = -5.3650596829;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3, 0] = -5.5725335805;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4, 0] = -5.6489380647;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5, 0] = -5.6516106094;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6, 0] = -5.6127701050;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7, 0] = -5.5501597849;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8, 0] = -5.4735004615;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9, 0] = -5.3884929080;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4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0, 0] = 0.0000000017;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1, 1] = 0.0000000024;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2, 2] = 0.0000000029;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3, 3] = 0.0000000031;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4, 4] = 0.0000000032;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5, 5] = 0.0000000032;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6, 6] = 0.0000000032;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7, 7] = 0.0000000031;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8, 8] = 0.0000000030;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9, 9] = 0.0000000029;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Run(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x01,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x02,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epsilon)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s, S1, S2, k1, M, L,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dR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dQ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d1, d2, x, y, eps;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kh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s =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10, 1);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S1 =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10, 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S2 =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10, 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 =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10, 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dR</w:t>
      </w:r>
      <w:proofErr w:type="spellEnd"/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(10, 1);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x = x01;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y = x02;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eps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epsilon;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k1 = ~K;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kh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rungekuttNextStep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func1, func2, x, y, 0,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rungekuttNextStep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func1, func2, x + d, y, 0,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S1);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rungekuttNextStep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func1, func2, x - d, y, 0,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rungekuttNextStep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func1, func2, x, y + d, 1,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S1);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rungekuttNextStep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func1, func2, x, y - d, 1,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S2);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M = (S1 - S2) / (2 * d);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L 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= !M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dR</w:t>
      </w:r>
      <w:proofErr w:type="spellEnd"/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 - s;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L * k1;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dQ</w:t>
      </w:r>
      <w:proofErr w:type="spellEnd"/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(~(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M)) *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dR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d1 = </w:t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dQ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0, 0]; d2 =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dQ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[1, 0];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x += d1; y += d2;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kh</w:t>
      </w:r>
      <w:proofErr w:type="spellEnd"/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++;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.WriteLine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kh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2002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: x1 = "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x + </w:t>
      </w:r>
      <w:r w:rsidRPr="002002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x2 = "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y);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}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((</w:t>
      </w:r>
      <w:proofErr w:type="spellStart"/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.Abs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d1) &gt; eps) &amp;&amp; (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.Abs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(d2) &gt; eps));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Main(</w:t>
      </w:r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[] </w:t>
      </w:r>
      <w:proofErr w:type="spell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args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Init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.Write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"x01: "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x01 = 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.ToDouble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.ReadLine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.Write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"x02: "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x02 = 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.ToDouble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.ReadLine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.Write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"eps: "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002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eps = 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.ToDouble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.ReadLine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  <w:t>Run(x01, x02, eps)</w:t>
      </w:r>
      <w:proofErr w:type="gramStart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  <w:proofErr w:type="gramEnd"/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A8" w:rsidRP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002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.ReadKey</w:t>
      </w:r>
      <w:proofErr w:type="spell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002A8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2002A8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8D7154" w:rsidRPr="008D7154" w:rsidRDefault="002002A8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sectPr w:rsidR="008D7154" w:rsidRPr="008D7154" w:rsidSect="00113845">
      <w:pgSz w:w="11906" w:h="16838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311EC"/>
    <w:multiLevelType w:val="hybridMultilevel"/>
    <w:tmpl w:val="AB12555A"/>
    <w:lvl w:ilvl="0" w:tplc="72D49AA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C0E1A"/>
    <w:multiLevelType w:val="hybridMultilevel"/>
    <w:tmpl w:val="40D6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51A97"/>
    <w:rsid w:val="00061296"/>
    <w:rsid w:val="000F6416"/>
    <w:rsid w:val="00113845"/>
    <w:rsid w:val="001215B1"/>
    <w:rsid w:val="002002A8"/>
    <w:rsid w:val="00387578"/>
    <w:rsid w:val="0043772D"/>
    <w:rsid w:val="00563CB0"/>
    <w:rsid w:val="00696078"/>
    <w:rsid w:val="00751A97"/>
    <w:rsid w:val="007636C8"/>
    <w:rsid w:val="008D7154"/>
    <w:rsid w:val="00A31D38"/>
    <w:rsid w:val="00A737B7"/>
    <w:rsid w:val="00AF4560"/>
    <w:rsid w:val="00B02597"/>
    <w:rsid w:val="00B2386D"/>
    <w:rsid w:val="00B23988"/>
    <w:rsid w:val="00B82DD4"/>
    <w:rsid w:val="00BB36D8"/>
    <w:rsid w:val="00BE42DF"/>
    <w:rsid w:val="00BF492C"/>
    <w:rsid w:val="00C24239"/>
    <w:rsid w:val="00CB73C0"/>
    <w:rsid w:val="00D33B05"/>
    <w:rsid w:val="00D41D3A"/>
    <w:rsid w:val="00DE0B48"/>
    <w:rsid w:val="00E36C9A"/>
    <w:rsid w:val="00E37126"/>
    <w:rsid w:val="00F605D4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5E394A6-DCD2-43AF-83FB-F1BBFE10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Times New Roman"/>
        <w:color w:val="00000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A97"/>
    <w:pPr>
      <w:spacing w:before="120" w:after="120"/>
      <w:jc w:val="both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A31D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D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D38"/>
    <w:pPr>
      <w:keepNext/>
      <w:keepLines/>
      <w:spacing w:before="200" w:after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D38"/>
    <w:rPr>
      <w:rFonts w:asciiTheme="minorHAnsi" w:eastAsiaTheme="majorEastAsia" w:hAnsiTheme="min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1D38"/>
    <w:rPr>
      <w:rFonts w:asciiTheme="minorHAnsi" w:eastAsiaTheme="majorEastAsia" w:hAnsiTheme="minorHAnsi" w:cstheme="majorBidi"/>
      <w:b/>
      <w:color w:val="000000" w:themeColor="text1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A31D38"/>
    <w:pPr>
      <w:jc w:val="center"/>
    </w:pPr>
    <w:rPr>
      <w:b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31D38"/>
    <w:rPr>
      <w:rFonts w:asciiTheme="minorHAnsi" w:eastAsiaTheme="majorEastAsia" w:hAnsiTheme="minorHAnsi" w:cstheme="majorBidi"/>
      <w:b/>
      <w:color w:val="000000" w:themeColor="text1"/>
      <w:sz w:val="24"/>
      <w:szCs w:val="28"/>
    </w:rPr>
  </w:style>
  <w:style w:type="paragraph" w:styleId="a4">
    <w:name w:val="List Paragraph"/>
    <w:basedOn w:val="a"/>
    <w:uiPriority w:val="34"/>
    <w:qFormat/>
    <w:rsid w:val="00A31D38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A31D38"/>
    <w:pPr>
      <w:outlineLvl w:val="9"/>
    </w:pPr>
    <w:rPr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31D38"/>
    <w:rPr>
      <w:rFonts w:asciiTheme="majorHAnsi" w:eastAsiaTheme="majorEastAsia" w:hAnsiTheme="majorHAnsi" w:cstheme="majorBidi"/>
      <w:b/>
      <w:i/>
      <w:iCs/>
      <w:color w:val="000000" w:themeColor="text1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06129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129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33B0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B3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6D8"/>
    <w:rPr>
      <w:rFonts w:ascii="Courier New" w:eastAsia="Times New Roman" w:hAnsi="Courier New" w:cs="Courier New"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Игорь Адаменко</cp:lastModifiedBy>
  <cp:revision>9</cp:revision>
  <cp:lastPrinted>2015-01-12T22:15:00Z</cp:lastPrinted>
  <dcterms:created xsi:type="dcterms:W3CDTF">2014-12-22T22:20:00Z</dcterms:created>
  <dcterms:modified xsi:type="dcterms:W3CDTF">2015-01-14T15:50:00Z</dcterms:modified>
</cp:coreProperties>
</file>