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1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2159EB" w:rsidP="00381CB5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9900AD">
        <w:rPr>
          <w:rFonts w:ascii="PT Serif" w:hAnsi="PT Serif" w:cs="Segoe UI Light"/>
          <w:sz w:val="36"/>
        </w:rPr>
        <w:t>7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proofErr w:type="gramEnd"/>
      <w:r w:rsidR="009900AD">
        <w:rPr>
          <w:sz w:val="44"/>
          <w:szCs w:val="44"/>
        </w:rPr>
        <w:t>Экспертные системы на основе нечёткой логики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>
      <w:pPr>
        <w:ind w:left="7080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381CB5" w:rsidRDefault="0006154B" w:rsidP="00381CB5">
      <w:pPr>
        <w:ind w:left="7080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BD2765">
        <w:rPr>
          <w:rFonts w:cs="Segoe UI"/>
        </w:rPr>
        <w:t>профессор</w:t>
      </w:r>
      <w:proofErr w:type="gramEnd"/>
      <w:r w:rsidR="00BD2765">
        <w:rPr>
          <w:rFonts w:cs="Segoe UI"/>
        </w:rPr>
        <w:br/>
      </w:r>
      <w:proofErr w:type="spellStart"/>
      <w:r w:rsidR="00BD2765">
        <w:rPr>
          <w:rFonts w:cs="Segoe UI"/>
        </w:rPr>
        <w:t>Синюк</w:t>
      </w:r>
      <w:proofErr w:type="spellEnd"/>
      <w:r w:rsidR="00BD2765">
        <w:rPr>
          <w:rFonts w:cs="Segoe UI"/>
        </w:rPr>
        <w:t xml:space="preserve"> В. Г.</w:t>
      </w:r>
    </w:p>
    <w:p w:rsidR="009900AD" w:rsidRDefault="002159EB" w:rsidP="00381CB5">
      <w:r>
        <w:br/>
      </w:r>
    </w:p>
    <w:p w:rsidR="00381CB5" w:rsidRPr="00381CB5" w:rsidRDefault="002159EB" w:rsidP="00381CB5">
      <w:r>
        <w:br/>
      </w:r>
    </w:p>
    <w:p w:rsidR="005F17C8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BD2765">
        <w:t xml:space="preserve">изучить </w:t>
      </w:r>
      <w:r w:rsidR="009900AD">
        <w:t>основные алгоритмы реализации экспертной системы с использованием метода нечётких множеств</w:t>
      </w:r>
      <w:r w:rsidR="00BD2765">
        <w:t>.</w:t>
      </w:r>
    </w:p>
    <w:p w:rsidR="00BD2765" w:rsidRDefault="00BD2765" w:rsidP="00BD2765">
      <w:pPr>
        <w:pStyle w:val="1"/>
        <w:jc w:val="center"/>
      </w:pPr>
      <w:r>
        <w:t>Постановка задачи</w:t>
      </w:r>
    </w:p>
    <w:p w:rsidR="009900AD" w:rsidRDefault="009900AD" w:rsidP="009900AD">
      <w:r>
        <w:t>Построить экспертную (советующую) систему на основе нечёткой логики в выбранной предметной области. Для этого необходимо:</w:t>
      </w:r>
    </w:p>
    <w:p w:rsidR="009900AD" w:rsidRDefault="009900AD" w:rsidP="009900AD">
      <w:pPr>
        <w:pStyle w:val="a8"/>
        <w:numPr>
          <w:ilvl w:val="0"/>
          <w:numId w:val="13"/>
        </w:numPr>
      </w:pPr>
      <w:r>
        <w:t>В режиме формирования:</w:t>
      </w:r>
    </w:p>
    <w:p w:rsidR="009900AD" w:rsidRDefault="009900AD" w:rsidP="009900AD">
      <w:pPr>
        <w:pStyle w:val="a8"/>
        <w:numPr>
          <w:ilvl w:val="1"/>
          <w:numId w:val="13"/>
        </w:numPr>
      </w:pPr>
      <w:r>
        <w:t>Сформулировать базу правил (не менее 3), антецеденты которых включают не менее двух входных лингвистических переменных со связками «И», «ИЛИ».</w:t>
      </w:r>
    </w:p>
    <w:p w:rsidR="009900AD" w:rsidRDefault="009900AD" w:rsidP="009900AD">
      <w:pPr>
        <w:pStyle w:val="a8"/>
        <w:numPr>
          <w:ilvl w:val="1"/>
          <w:numId w:val="13"/>
        </w:numPr>
      </w:pPr>
      <w:r>
        <w:t>Построить структуру системы, представив её в виде иерархии, опираясь на теорему о декомпозиции.</w:t>
      </w:r>
    </w:p>
    <w:p w:rsidR="009900AD" w:rsidRDefault="009900AD" w:rsidP="009900AD">
      <w:pPr>
        <w:pStyle w:val="a8"/>
        <w:numPr>
          <w:ilvl w:val="1"/>
          <w:numId w:val="13"/>
        </w:numPr>
      </w:pPr>
      <w:r>
        <w:t>Определить компоненты всех лингвистических переменных.</w:t>
      </w:r>
    </w:p>
    <w:p w:rsidR="009900AD" w:rsidRDefault="009900AD" w:rsidP="009900AD">
      <w:pPr>
        <w:pStyle w:val="a8"/>
        <w:numPr>
          <w:ilvl w:val="1"/>
          <w:numId w:val="13"/>
        </w:numPr>
      </w:pPr>
      <w:r>
        <w:t>Формализовать правила на основе выбранной логики.</w:t>
      </w:r>
    </w:p>
    <w:p w:rsidR="009900AD" w:rsidRDefault="009900AD" w:rsidP="009900AD">
      <w:pPr>
        <w:pStyle w:val="a8"/>
        <w:numPr>
          <w:ilvl w:val="0"/>
          <w:numId w:val="13"/>
        </w:numPr>
      </w:pPr>
      <w:r>
        <w:t>В режиме применения:</w:t>
      </w:r>
    </w:p>
    <w:p w:rsidR="009900AD" w:rsidRPr="009900AD" w:rsidRDefault="009900AD" w:rsidP="009900AD">
      <w:pPr>
        <w:pStyle w:val="a8"/>
        <w:numPr>
          <w:ilvl w:val="1"/>
          <w:numId w:val="13"/>
        </w:numPr>
      </w:pPr>
      <w:r>
        <w:t xml:space="preserve">Для выбранных чётких входных значений последовательно провести преобразование информации с уровня </w:t>
      </w:r>
      <w:proofErr w:type="spellStart"/>
      <w:r>
        <w:t>фазификации</w:t>
      </w:r>
      <w:proofErr w:type="spellEnd"/>
      <w:r>
        <w:t xml:space="preserve"> до последнего уровня, т. е. до проведения процедуры </w:t>
      </w:r>
      <w:proofErr w:type="spellStart"/>
      <w:r>
        <w:t>дефазификации</w:t>
      </w:r>
      <w:proofErr w:type="spellEnd"/>
      <w:r>
        <w:t>. Все вычисления запротоколировать.</w:t>
      </w:r>
    </w:p>
    <w:p w:rsidR="00BD2765" w:rsidRDefault="00BD2765" w:rsidP="00BD2765">
      <w:pPr>
        <w:pStyle w:val="1"/>
        <w:jc w:val="center"/>
      </w:pPr>
      <w:r>
        <w:t>Полученные результаты</w:t>
      </w:r>
    </w:p>
    <w:p w:rsidR="009900AD" w:rsidRPr="00336671" w:rsidRDefault="009900AD" w:rsidP="00C96118">
      <w:r>
        <w:rPr>
          <w:b/>
        </w:rPr>
        <w:t>Предметная область</w:t>
      </w:r>
      <w:r w:rsidR="00114503">
        <w:rPr>
          <w:b/>
        </w:rPr>
        <w:t xml:space="preserve">: </w:t>
      </w:r>
      <w:r w:rsidR="00336671">
        <w:t xml:space="preserve">определение цены мобильного телефона, по имеющимся данным об операционной системе и оперативной памяти. </w:t>
      </w:r>
    </w:p>
    <w:p w:rsidR="00C96118" w:rsidRPr="00170DF9" w:rsidRDefault="00336671" w:rsidP="00C96118">
      <w:pPr>
        <w:rPr>
          <w:b/>
        </w:rPr>
      </w:pPr>
      <w:r>
        <w:rPr>
          <w:b/>
        </w:rPr>
        <w:t>Правила</w:t>
      </w:r>
      <w:r w:rsidR="00170DF9" w:rsidRPr="00170DF9">
        <w:rPr>
          <w:b/>
        </w:rPr>
        <w:t>:</w:t>
      </w:r>
    </w:p>
    <w:p w:rsidR="00170DF9" w:rsidRPr="00336671" w:rsidRDefault="00336671" w:rsidP="00170DF9">
      <w:pPr>
        <w:pStyle w:val="a8"/>
        <w:numPr>
          <w:ilvl w:val="0"/>
          <w:numId w:val="8"/>
        </w:numPr>
      </w:pPr>
      <w:r>
        <w:t xml:space="preserve">Если оперативной памяти </w:t>
      </w:r>
      <w:r w:rsidRPr="00336671">
        <w:rPr>
          <w:i/>
        </w:rPr>
        <w:t>мало</w:t>
      </w:r>
      <w:r>
        <w:rPr>
          <w:i/>
        </w:rPr>
        <w:t xml:space="preserve">, </w:t>
      </w:r>
      <w:r>
        <w:t xml:space="preserve">и ОС </w:t>
      </w:r>
      <w:r w:rsidR="002D724C">
        <w:rPr>
          <w:i/>
        </w:rPr>
        <w:t>старая</w:t>
      </w:r>
      <w:r w:rsidRPr="00336671">
        <w:t xml:space="preserve">, </w:t>
      </w:r>
      <w:r>
        <w:t xml:space="preserve">то телефон </w:t>
      </w:r>
      <w:r>
        <w:rPr>
          <w:i/>
        </w:rPr>
        <w:t>дешёвый.</w:t>
      </w:r>
    </w:p>
    <w:p w:rsidR="00336671" w:rsidRPr="00336671" w:rsidRDefault="00336671" w:rsidP="00170DF9">
      <w:pPr>
        <w:pStyle w:val="a8"/>
        <w:numPr>
          <w:ilvl w:val="0"/>
          <w:numId w:val="8"/>
        </w:numPr>
      </w:pPr>
      <w:r>
        <w:t xml:space="preserve">Если оперативной памяти </w:t>
      </w:r>
      <w:r>
        <w:rPr>
          <w:i/>
        </w:rPr>
        <w:t xml:space="preserve">средне, </w:t>
      </w:r>
      <w:r>
        <w:t xml:space="preserve">и ОС </w:t>
      </w:r>
      <w:r w:rsidR="002D724C">
        <w:rPr>
          <w:i/>
        </w:rPr>
        <w:t>старая</w:t>
      </w:r>
      <w:r>
        <w:t xml:space="preserve">, то телефон </w:t>
      </w:r>
      <w:r>
        <w:rPr>
          <w:i/>
        </w:rPr>
        <w:t>недорогой.</w:t>
      </w:r>
    </w:p>
    <w:p w:rsidR="00336671" w:rsidRPr="00336671" w:rsidRDefault="00336671" w:rsidP="00170DF9">
      <w:pPr>
        <w:pStyle w:val="a8"/>
        <w:numPr>
          <w:ilvl w:val="0"/>
          <w:numId w:val="8"/>
        </w:numPr>
      </w:pPr>
      <w:r>
        <w:t xml:space="preserve">Если оперативной памяти </w:t>
      </w:r>
      <w:r>
        <w:rPr>
          <w:i/>
        </w:rPr>
        <w:t xml:space="preserve">много, </w:t>
      </w:r>
      <w:r>
        <w:t xml:space="preserve">и ОС </w:t>
      </w:r>
      <w:r w:rsidR="002D724C">
        <w:rPr>
          <w:i/>
        </w:rPr>
        <w:t>новая</w:t>
      </w:r>
      <w:r w:rsidRPr="00336671">
        <w:rPr>
          <w:i/>
        </w:rPr>
        <w:t xml:space="preserve">, </w:t>
      </w:r>
      <w:r>
        <w:t xml:space="preserve">то телефон </w:t>
      </w:r>
      <w:r>
        <w:rPr>
          <w:i/>
        </w:rPr>
        <w:t>дорогой.</w:t>
      </w:r>
    </w:p>
    <w:p w:rsidR="00336671" w:rsidRDefault="00336671" w:rsidP="00336671">
      <w:pPr>
        <w:pStyle w:val="3"/>
        <w:jc w:val="center"/>
      </w:pPr>
      <w:r>
        <w:t>Операционная система</w:t>
      </w:r>
    </w:p>
    <w:p w:rsidR="00336671" w:rsidRPr="002D724C" w:rsidRDefault="00336671" w:rsidP="0033667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</m:t>
          </m:r>
          <m:r>
            <w:rPr>
              <w:rFonts w:ascii="Cambria Math" w:hAnsi="Cambria Math"/>
            </w:rPr>
            <m:t xml:space="preserve"> «Старая»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«Новая»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}</m:t>
          </m:r>
        </m:oMath>
      </m:oMathPara>
    </w:p>
    <w:p w:rsidR="002D724C" w:rsidRDefault="002D724C" w:rsidP="00336671">
      <w:pPr>
        <w:rPr>
          <w:rFonts w:eastAsiaTheme="minorEastAsia"/>
        </w:rPr>
      </w:pPr>
      <w:r>
        <w:rPr>
          <w:rFonts w:eastAsiaTheme="minorEastAsia"/>
        </w:rPr>
        <w:t xml:space="preserve">Базовое множество: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 2, 4, 5, 6 }</m:t>
        </m:r>
      </m:oMath>
    </w:p>
    <w:p w:rsidR="00321152" w:rsidRPr="00321152" w:rsidRDefault="00321152" w:rsidP="00336671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1, x≤4                  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5-x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4&lt;x≤5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0,x&gt;5                   </m:t>
                  </m:r>
                </m:e>
              </m:eqArr>
            </m:e>
          </m:d>
        </m:oMath>
      </m:oMathPara>
    </w:p>
    <w:p w:rsidR="00321152" w:rsidRPr="00321152" w:rsidRDefault="00321152" w:rsidP="00336671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 xml:space="preserve">, x≤4                  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x-4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4&lt;x≤5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 xml:space="preserve">,x&gt;5                   </m:t>
                  </m:r>
                </m:e>
              </m:eqArr>
            </m:e>
          </m:d>
        </m:oMath>
      </m:oMathPara>
    </w:p>
    <w:p w:rsidR="002D724C" w:rsidRPr="002D724C" w:rsidRDefault="00321152" w:rsidP="00336671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200400"/>
            <wp:effectExtent l="0" t="0" r="0" b="0"/>
            <wp:wrapTopAndBottom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1152" w:rsidRDefault="00321152" w:rsidP="00321152">
      <w:r>
        <w:t>Получаем нечёткие множества:</w:t>
      </w:r>
    </w:p>
    <w:p w:rsidR="00321152" w:rsidRPr="00B741E5" w:rsidRDefault="00321152" w:rsidP="0032115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≜</m:t>
          </m:r>
          <m:r>
            <w:rPr>
              <w:rFonts w:ascii="Cambria Math" w:hAnsi="Cambria Math"/>
            </w:rPr>
            <m:t>«Старая»</m:t>
          </m:r>
          <m:r>
            <w:rPr>
              <w:rFonts w:ascii="Cambria Math" w:hAnsi="Cambria Math"/>
            </w:rPr>
            <m:t>≜</m:t>
          </m:r>
          <m:r>
            <w:rPr>
              <w:rFonts w:ascii="Cambria Math" w:hAnsi="Cambria Math"/>
              <w:lang w:val="en-US"/>
            </w:rPr>
            <m:t>{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}</m:t>
          </m:r>
        </m:oMath>
      </m:oMathPara>
    </w:p>
    <w:p w:rsidR="00B741E5" w:rsidRPr="00B741E5" w:rsidRDefault="00B741E5" w:rsidP="00B741E5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≜</m:t>
          </m:r>
          <m:r>
            <w:rPr>
              <w:rFonts w:ascii="Cambria Math" w:hAnsi="Cambria Math"/>
            </w:rPr>
            <m:t>«Новая»</m:t>
          </m:r>
          <m:r>
            <w:rPr>
              <w:rFonts w:ascii="Cambria Math" w:hAnsi="Cambria Math"/>
            </w:rPr>
            <m:t>≜</m:t>
          </m:r>
          <m:r>
            <w:rPr>
              <w:rFonts w:ascii="Cambria Math" w:hAnsi="Cambria Math"/>
              <w:lang w:val="en-US"/>
            </w:rPr>
            <m:t>{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}</m:t>
          </m:r>
        </m:oMath>
      </m:oMathPara>
    </w:p>
    <w:p w:rsidR="00B741E5" w:rsidRDefault="00B741E5" w:rsidP="00B741E5">
      <w:pPr>
        <w:pStyle w:val="3"/>
        <w:jc w:val="center"/>
      </w:pPr>
      <w:r>
        <w:t>Оперативная память</w:t>
      </w:r>
    </w:p>
    <w:p w:rsidR="00B741E5" w:rsidRPr="00B741E5" w:rsidRDefault="00B741E5" w:rsidP="00B741E5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={ «Мало»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, «</m:t>
          </m:r>
          <m:r>
            <w:rPr>
              <w:rFonts w:ascii="Cambria Math" w:hAnsi="Cambria Math"/>
            </w:rPr>
            <m:t>Средне»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 «</m:t>
          </m:r>
          <m:r>
            <w:rPr>
              <w:rFonts w:ascii="Cambria Math" w:hAnsi="Cambria Math"/>
            </w:rPr>
            <m:t xml:space="preserve">Много»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}</m:t>
          </m:r>
        </m:oMath>
      </m:oMathPara>
    </w:p>
    <w:p w:rsidR="00B741E5" w:rsidRDefault="00B741E5" w:rsidP="00B741E5">
      <w:pPr>
        <w:rPr>
          <w:rFonts w:eastAsiaTheme="minorEastAsia"/>
        </w:rPr>
      </w:pPr>
      <w:r>
        <w:rPr>
          <w:rFonts w:eastAsiaTheme="minorEastAsia"/>
        </w:rPr>
        <w:t xml:space="preserve">Базовое множество: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1, 2, 3, 4 }</m:t>
        </m:r>
      </m:oMath>
    </w:p>
    <w:p w:rsidR="005331F9" w:rsidRPr="00321152" w:rsidRDefault="005331F9" w:rsidP="005331F9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1, x≤1                  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2-x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1&lt;x≤2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0,x&gt;2                   </m:t>
                  </m:r>
                </m:e>
              </m:eqArr>
            </m:e>
          </m:d>
        </m:oMath>
      </m:oMathPara>
    </w:p>
    <w:p w:rsidR="005331F9" w:rsidRPr="00321152" w:rsidRDefault="005331F9" w:rsidP="005331F9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0, x≤1                  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1&lt;x≤2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3-x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2&lt;x≤3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0,x&gt;3                   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5331F9" w:rsidRPr="00321152" w:rsidRDefault="005331F9" w:rsidP="005331F9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0, x≤2                  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2&lt;x≤3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1,x&gt;3                   </m:t>
                  </m:r>
                </m:e>
              </m:eqArr>
            </m:e>
          </m:d>
        </m:oMath>
      </m:oMathPara>
    </w:p>
    <w:p w:rsidR="005331F9" w:rsidRDefault="005331F9" w:rsidP="00B741E5">
      <w:pPr>
        <w:rPr>
          <w:rFonts w:eastAsiaTheme="minorEastAsia"/>
        </w:rPr>
      </w:pPr>
    </w:p>
    <w:p w:rsidR="005331F9" w:rsidRDefault="005331F9" w:rsidP="00B741E5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394BAB85" wp14:editId="26FFD613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9445F" w:rsidRDefault="005331F9" w:rsidP="00B741E5">
      <w:r>
        <w:t>Получаем нечёткие множества:</w:t>
      </w:r>
    </w:p>
    <w:p w:rsidR="005331F9" w:rsidRPr="00B741E5" w:rsidRDefault="005331F9" w:rsidP="005331F9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≜</m:t>
          </m:r>
          <m:r>
            <w:rPr>
              <w:rFonts w:ascii="Cambria Math" w:hAnsi="Cambria Math"/>
            </w:rPr>
            <m:t>«Мало»</m:t>
          </m:r>
          <m:r>
            <w:rPr>
              <w:rFonts w:ascii="Cambria Math" w:hAnsi="Cambria Math"/>
            </w:rPr>
            <m:t>≜</m:t>
          </m:r>
          <m:r>
            <w:rPr>
              <w:rFonts w:ascii="Cambria Math" w:hAnsi="Cambria Math"/>
              <w:lang w:val="en-US"/>
            </w:rPr>
            <m:t>{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}</m:t>
          </m:r>
        </m:oMath>
      </m:oMathPara>
    </w:p>
    <w:p w:rsidR="005331F9" w:rsidRPr="00B741E5" w:rsidRDefault="005331F9" w:rsidP="005331F9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≜</m:t>
          </m:r>
          <m:r>
            <w:rPr>
              <w:rFonts w:ascii="Cambria Math" w:hAnsi="Cambria Math"/>
            </w:rPr>
            <m:t>«Средне»</m:t>
          </m:r>
          <m:r>
            <w:rPr>
              <w:rFonts w:ascii="Cambria Math" w:hAnsi="Cambria Math"/>
            </w:rPr>
            <m:t>≜</m:t>
          </m:r>
          <m:r>
            <w:rPr>
              <w:rFonts w:ascii="Cambria Math" w:hAnsi="Cambria Math"/>
              <w:lang w:val="en-US"/>
            </w:rPr>
            <m:t>{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}</m:t>
          </m:r>
        </m:oMath>
      </m:oMathPara>
    </w:p>
    <w:p w:rsidR="005331F9" w:rsidRPr="005331F9" w:rsidRDefault="005331F9" w:rsidP="00B741E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≜</m:t>
          </m:r>
          <m:r>
            <w:rPr>
              <w:rFonts w:ascii="Cambria Math" w:hAnsi="Cambria Math"/>
            </w:rPr>
            <m:t>«Много»</m:t>
          </m:r>
          <m:r>
            <w:rPr>
              <w:rFonts w:ascii="Cambria Math" w:hAnsi="Cambria Math"/>
            </w:rPr>
            <m:t>≜</m:t>
          </m:r>
          <m:r>
            <w:rPr>
              <w:rFonts w:ascii="Cambria Math" w:hAnsi="Cambria Math"/>
              <w:lang w:val="en-US"/>
            </w:rPr>
            <m:t>{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}</m:t>
          </m:r>
        </m:oMath>
      </m:oMathPara>
    </w:p>
    <w:p w:rsidR="005331F9" w:rsidRDefault="005331F9" w:rsidP="005331F9">
      <w:pPr>
        <w:pStyle w:val="3"/>
        <w:jc w:val="center"/>
        <w:rPr>
          <w:rFonts w:eastAsiaTheme="minorEastAsia"/>
        </w:rPr>
      </w:pPr>
      <w:r>
        <w:rPr>
          <w:rFonts w:eastAsiaTheme="minorEastAsia"/>
        </w:rPr>
        <w:t>Цена</w:t>
      </w:r>
    </w:p>
    <w:p w:rsidR="005331F9" w:rsidRPr="00B741E5" w:rsidRDefault="005331F9" w:rsidP="005331F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={ «Дёшево»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, «</m:t>
          </m:r>
          <m:r>
            <w:rPr>
              <w:rFonts w:ascii="Cambria Math" w:hAnsi="Cambria Math"/>
            </w:rPr>
            <m:t>Недорого»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 «</m:t>
          </m:r>
          <m:r>
            <w:rPr>
              <w:rFonts w:ascii="Cambria Math" w:hAnsi="Cambria Math"/>
            </w:rPr>
            <m:t>Дорого</m:t>
          </m:r>
          <m:r>
            <w:rPr>
              <w:rFonts w:ascii="Cambria Math" w:hAnsi="Cambria Math"/>
            </w:rPr>
            <m:t xml:space="preserve">»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}</m:t>
          </m:r>
        </m:oMath>
      </m:oMathPara>
    </w:p>
    <w:p w:rsidR="005331F9" w:rsidRDefault="005331F9" w:rsidP="005331F9">
      <w:pPr>
        <w:rPr>
          <w:rFonts w:eastAsiaTheme="minorEastAsia"/>
        </w:rPr>
      </w:pPr>
      <w:r>
        <w:rPr>
          <w:rFonts w:eastAsiaTheme="minorEastAsia"/>
        </w:rPr>
        <w:t xml:space="preserve">Базовое множество: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</w:rPr>
          <m:t>5 000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10 000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20 000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30 000, 40 000</m:t>
        </m:r>
        <m:r>
          <w:rPr>
            <w:rFonts w:ascii="Cambria Math" w:eastAsiaTheme="minorEastAsia" w:hAnsi="Cambria Math"/>
          </w:rPr>
          <m:t xml:space="preserve"> }</m:t>
        </m:r>
      </m:oMath>
    </w:p>
    <w:p w:rsidR="00FA2B8C" w:rsidRPr="00321152" w:rsidRDefault="00FA2B8C" w:rsidP="00FA2B8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1, x≤10 000             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20 000-x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10 000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10 000&lt;x≤20 000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0,x&gt;20 000                                         </m:t>
                  </m:r>
                </m:e>
              </m:eqArr>
            </m:e>
          </m:d>
        </m:oMath>
      </m:oMathPara>
    </w:p>
    <w:p w:rsidR="00FA2B8C" w:rsidRPr="00321152" w:rsidRDefault="00FA2B8C" w:rsidP="00FA2B8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7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0, x≤10 000               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x-10 000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10 000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10 000&lt;x≤20 000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30 000-x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10 000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20 000&lt;x≤30 000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0,x&gt;30 000                                          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FA2B8C" w:rsidRPr="00FA2B8C" w:rsidRDefault="00FA2B8C" w:rsidP="00FA2B8C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0, x≤20 000                                        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x-20 000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10 000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, 20 000&lt;x≤30 000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1,x&gt;30 000                                         </m:t>
                  </m:r>
                </m:e>
              </m:eqArr>
            </m:e>
          </m:d>
        </m:oMath>
      </m:oMathPara>
    </w:p>
    <w:p w:rsidR="00FA2B8C" w:rsidRPr="00321152" w:rsidRDefault="00FA2B8C" w:rsidP="00FA2B8C">
      <w:pPr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6044A" w:rsidRDefault="0076044A" w:rsidP="0076044A">
      <w:r>
        <w:t>Получаем нечёткие множества:</w:t>
      </w:r>
    </w:p>
    <w:p w:rsidR="0076044A" w:rsidRPr="00B741E5" w:rsidRDefault="0076044A" w:rsidP="0076044A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≜</m:t>
          </m:r>
          <m:r>
            <w:rPr>
              <w:rFonts w:ascii="Cambria Math" w:hAnsi="Cambria Math"/>
            </w:rPr>
            <m:t>«Дёшево»</m:t>
          </m:r>
          <m:r>
            <w:rPr>
              <w:rFonts w:ascii="Cambria Math" w:hAnsi="Cambria Math"/>
            </w:rPr>
            <m:t>≜</m:t>
          </m:r>
          <m:r>
            <w:rPr>
              <w:rFonts w:ascii="Cambria Math" w:hAnsi="Cambria Math"/>
              <w:lang w:val="en-US"/>
            </w:rPr>
            <m:t>{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}</m:t>
          </m:r>
        </m:oMath>
      </m:oMathPara>
    </w:p>
    <w:p w:rsidR="0076044A" w:rsidRPr="00B741E5" w:rsidRDefault="0076044A" w:rsidP="0076044A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≜</m:t>
          </m:r>
          <m:r>
            <w:rPr>
              <w:rFonts w:ascii="Cambria Math" w:hAnsi="Cambria Math"/>
            </w:rPr>
            <m:t>«Недорого»</m:t>
          </m:r>
          <m:r>
            <w:rPr>
              <w:rFonts w:ascii="Cambria Math" w:hAnsi="Cambria Math"/>
            </w:rPr>
            <m:t>≜</m:t>
          </m:r>
          <m:r>
            <w:rPr>
              <w:rFonts w:ascii="Cambria Math" w:hAnsi="Cambria Math"/>
              <w:lang w:val="en-US"/>
            </w:rPr>
            <m:t>{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}</m:t>
          </m:r>
        </m:oMath>
      </m:oMathPara>
    </w:p>
    <w:p w:rsidR="0076044A" w:rsidRPr="005331F9" w:rsidRDefault="0076044A" w:rsidP="0076044A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≜</m:t>
          </m:r>
          <m:r>
            <w:rPr>
              <w:rFonts w:ascii="Cambria Math" w:hAnsi="Cambria Math"/>
            </w:rPr>
            <m:t>«Дорого»</m:t>
          </m:r>
          <m:r>
            <w:rPr>
              <w:rFonts w:ascii="Cambria Math" w:hAnsi="Cambria Math"/>
            </w:rPr>
            <m:t>≜</m:t>
          </m:r>
          <m:r>
            <w:rPr>
              <w:rFonts w:ascii="Cambria Math" w:hAnsi="Cambria Math"/>
              <w:lang w:val="en-US"/>
            </w:rPr>
            <m:t>{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  <m:f>
            <m:fPr>
              <m:type m:val="skw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}</m:t>
          </m:r>
        </m:oMath>
      </m:oMathPara>
    </w:p>
    <w:p w:rsidR="005331F9" w:rsidRPr="001218A2" w:rsidRDefault="0076044A" w:rsidP="001218A2">
      <w:pPr>
        <w:pStyle w:val="2"/>
      </w:pPr>
      <w:r w:rsidRPr="001218A2">
        <w:t>Стру</w:t>
      </w:r>
      <w:r w:rsidR="001218A2" w:rsidRPr="001218A2">
        <w:t>ктура разработанной базы знаний</w:t>
      </w:r>
    </w:p>
    <w:p w:rsidR="0076044A" w:rsidRDefault="00B240B6" w:rsidP="00170DF9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126pt">
            <v:imagedata r:id="rId9" o:title="Диаграмма"/>
          </v:shape>
        </w:pict>
      </w:r>
    </w:p>
    <w:p w:rsidR="00B240B6" w:rsidRDefault="001218A2" w:rsidP="001218A2">
      <w:pPr>
        <w:pStyle w:val="2"/>
      </w:pPr>
      <w:r>
        <w:t>Формализация правил</w:t>
      </w:r>
    </w:p>
    <w:p w:rsidR="00B240B6" w:rsidRPr="00B240B6" w:rsidRDefault="00B240B6" w:rsidP="00170DF9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B240B6" w:rsidRPr="00B240B6" w:rsidRDefault="00B240B6" w:rsidP="00B240B6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B240B6" w:rsidRPr="00B240B6" w:rsidRDefault="00B240B6" w:rsidP="00B240B6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:rsidR="00B240B6" w:rsidRDefault="00B240B6" w:rsidP="00170DF9">
      <w:pPr>
        <w:rPr>
          <w:b/>
        </w:rPr>
      </w:pPr>
    </w:p>
    <w:p w:rsidR="00B240B6" w:rsidRDefault="00B240B6" w:rsidP="00170DF9">
      <w:pPr>
        <w:rPr>
          <w:b/>
        </w:rPr>
      </w:pPr>
      <w:r>
        <w:rPr>
          <w:b/>
        </w:rPr>
        <w:lastRenderedPageBreak/>
        <w:t>Вывод:</w:t>
      </w:r>
    </w:p>
    <w:p w:rsidR="00B240B6" w:rsidRPr="00B240B6" w:rsidRDefault="00B240B6" w:rsidP="00170DF9">
      <w:pPr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≜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∘(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)∪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∘(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240B6" w:rsidRPr="00B240B6" w:rsidRDefault="00B240B6" w:rsidP="00B240B6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≜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∘(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)∪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∘(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240B6" w:rsidRPr="00B240B6" w:rsidRDefault="00B240B6" w:rsidP="00B240B6">
      <w:pPr>
        <w:rPr>
          <w:rFonts w:eastAsiaTheme="minorEastAsia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≜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∪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:rsidR="00B240B6" w:rsidRPr="00B240B6" w:rsidRDefault="00B240B6" w:rsidP="00B240B6">
      <w:pPr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∩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∩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B240B6" w:rsidRDefault="001218A2" w:rsidP="001218A2">
      <w:pPr>
        <w:pStyle w:val="2"/>
      </w:pPr>
      <w:r>
        <w:t>Формализация импликации по Лукашевичу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07"/>
        <w:gridCol w:w="824"/>
        <w:gridCol w:w="959"/>
        <w:gridCol w:w="959"/>
        <w:gridCol w:w="959"/>
        <w:gridCol w:w="959"/>
      </w:tblGrid>
      <w:tr w:rsidR="001218A2" w:rsidTr="002F1A12">
        <w:tc>
          <w:tcPr>
            <w:tcW w:w="0" w:type="auto"/>
          </w:tcPr>
          <w:p w:rsidR="001218A2" w:rsidRPr="001218A2" w:rsidRDefault="001218A2" w:rsidP="001218A2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1218A2" w:rsidRPr="002F1A12" w:rsidRDefault="002F1A12" w:rsidP="001218A2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5 </w:t>
            </w:r>
            <w:r>
              <w:rPr>
                <w:b/>
                <w:lang w:val="en-US"/>
              </w:rPr>
              <w:t>000</w:t>
            </w:r>
          </w:p>
        </w:tc>
        <w:tc>
          <w:tcPr>
            <w:tcW w:w="0" w:type="auto"/>
          </w:tcPr>
          <w:p w:rsidR="001218A2" w:rsidRPr="002F1A12" w:rsidRDefault="002F1A12" w:rsidP="001218A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10 000</w:t>
            </w:r>
          </w:p>
        </w:tc>
        <w:tc>
          <w:tcPr>
            <w:tcW w:w="0" w:type="auto"/>
          </w:tcPr>
          <w:p w:rsidR="001218A2" w:rsidRPr="002F1A12" w:rsidRDefault="002F1A12" w:rsidP="001218A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20 000</w:t>
            </w:r>
          </w:p>
        </w:tc>
        <w:tc>
          <w:tcPr>
            <w:tcW w:w="0" w:type="auto"/>
          </w:tcPr>
          <w:p w:rsidR="001218A2" w:rsidRPr="002F1A12" w:rsidRDefault="002F1A12" w:rsidP="001218A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30 000</w:t>
            </w:r>
          </w:p>
        </w:tc>
        <w:tc>
          <w:tcPr>
            <w:tcW w:w="0" w:type="auto"/>
          </w:tcPr>
          <w:p w:rsidR="001218A2" w:rsidRPr="002F1A12" w:rsidRDefault="002F1A12" w:rsidP="001218A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40 000</w:t>
            </w:r>
          </w:p>
        </w:tc>
      </w:tr>
      <w:tr w:rsidR="001218A2" w:rsidTr="002F1A12">
        <w:tc>
          <w:tcPr>
            <w:tcW w:w="0" w:type="auto"/>
          </w:tcPr>
          <w:p w:rsidR="001218A2" w:rsidRPr="009931D7" w:rsidRDefault="009931D7" w:rsidP="001218A2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0</w:t>
            </w:r>
          </w:p>
        </w:tc>
      </w:tr>
      <w:tr w:rsidR="001218A2" w:rsidTr="002F1A12">
        <w:tc>
          <w:tcPr>
            <w:tcW w:w="0" w:type="auto"/>
          </w:tcPr>
          <w:p w:rsidR="001218A2" w:rsidRPr="009931D7" w:rsidRDefault="009931D7" w:rsidP="001218A2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0</w:t>
            </w:r>
          </w:p>
        </w:tc>
      </w:tr>
      <w:tr w:rsidR="001218A2" w:rsidTr="002F1A12">
        <w:tc>
          <w:tcPr>
            <w:tcW w:w="0" w:type="auto"/>
          </w:tcPr>
          <w:p w:rsidR="001218A2" w:rsidRPr="009931D7" w:rsidRDefault="009931D7" w:rsidP="001218A2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1</w:t>
            </w:r>
          </w:p>
        </w:tc>
      </w:tr>
      <w:tr w:rsidR="001218A2" w:rsidTr="002F1A12">
        <w:tc>
          <w:tcPr>
            <w:tcW w:w="0" w:type="auto"/>
          </w:tcPr>
          <w:p w:rsidR="001218A2" w:rsidRPr="009931D7" w:rsidRDefault="009931D7" w:rsidP="001218A2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1218A2" w:rsidRDefault="001218A2" w:rsidP="001218A2">
            <w:pPr>
              <w:jc w:val="center"/>
            </w:pPr>
            <w:r>
              <w:t>1</w:t>
            </w:r>
          </w:p>
        </w:tc>
      </w:tr>
    </w:tbl>
    <w:p w:rsidR="001218A2" w:rsidRDefault="001218A2" w:rsidP="001218A2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07"/>
        <w:gridCol w:w="824"/>
        <w:gridCol w:w="959"/>
        <w:gridCol w:w="959"/>
        <w:gridCol w:w="959"/>
        <w:gridCol w:w="959"/>
      </w:tblGrid>
      <w:tr w:rsidR="002F1A12" w:rsidTr="002F1A12">
        <w:tc>
          <w:tcPr>
            <w:tcW w:w="0" w:type="auto"/>
          </w:tcPr>
          <w:p w:rsidR="002F1A12" w:rsidRPr="001218A2" w:rsidRDefault="002F1A12" w:rsidP="002F1A12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5 </w:t>
            </w:r>
            <w:r>
              <w:rPr>
                <w:b/>
                <w:lang w:val="en-US"/>
              </w:rPr>
              <w:t>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10 000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20 000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30 000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40 000</w:t>
            </w:r>
          </w:p>
        </w:tc>
      </w:tr>
      <w:tr w:rsidR="002F1A12" w:rsidTr="002F1A12">
        <w:tc>
          <w:tcPr>
            <w:tcW w:w="0" w:type="auto"/>
          </w:tcPr>
          <w:p w:rsidR="002F1A12" w:rsidRPr="002F1A12" w:rsidRDefault="002F1A12" w:rsidP="002F1A12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</w:tr>
      <w:tr w:rsidR="002F1A12" w:rsidTr="002F1A12">
        <w:tc>
          <w:tcPr>
            <w:tcW w:w="0" w:type="auto"/>
          </w:tcPr>
          <w:p w:rsidR="002F1A12" w:rsidRPr="002F1A12" w:rsidRDefault="002F1A12" w:rsidP="002F1A12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</w:tr>
      <w:tr w:rsidR="002F1A12" w:rsidTr="002F1A12">
        <w:tc>
          <w:tcPr>
            <w:tcW w:w="0" w:type="auto"/>
          </w:tcPr>
          <w:p w:rsidR="002F1A12" w:rsidRPr="002F1A12" w:rsidRDefault="002F1A12" w:rsidP="002F1A12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</w:tr>
      <w:tr w:rsidR="002F1A12" w:rsidTr="002F1A12">
        <w:tc>
          <w:tcPr>
            <w:tcW w:w="0" w:type="auto"/>
          </w:tcPr>
          <w:p w:rsidR="002F1A12" w:rsidRPr="002F1A12" w:rsidRDefault="002F1A12" w:rsidP="002F1A12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</w:tr>
    </w:tbl>
    <w:p w:rsidR="001218A2" w:rsidRDefault="001218A2" w:rsidP="001218A2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07"/>
        <w:gridCol w:w="824"/>
        <w:gridCol w:w="959"/>
        <w:gridCol w:w="959"/>
        <w:gridCol w:w="959"/>
        <w:gridCol w:w="959"/>
      </w:tblGrid>
      <w:tr w:rsidR="002F1A12" w:rsidTr="002F1A12">
        <w:tc>
          <w:tcPr>
            <w:tcW w:w="0" w:type="auto"/>
          </w:tcPr>
          <w:p w:rsidR="002F1A12" w:rsidRPr="001218A2" w:rsidRDefault="002F1A12" w:rsidP="002F1A12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5 </w:t>
            </w:r>
            <w:r>
              <w:rPr>
                <w:b/>
                <w:lang w:val="en-US"/>
              </w:rPr>
              <w:t>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10 000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20 000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30 000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40 000</w:t>
            </w:r>
          </w:p>
        </w:tc>
      </w:tr>
      <w:tr w:rsidR="002F1A12" w:rsidTr="002F1A12">
        <w:tc>
          <w:tcPr>
            <w:tcW w:w="0" w:type="auto"/>
          </w:tcPr>
          <w:p w:rsidR="002F1A12" w:rsidRPr="009931D7" w:rsidRDefault="002F1A12" w:rsidP="002F1A12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</w:tr>
      <w:tr w:rsidR="002F1A12" w:rsidTr="002F1A12">
        <w:tc>
          <w:tcPr>
            <w:tcW w:w="0" w:type="auto"/>
          </w:tcPr>
          <w:p w:rsidR="002F1A12" w:rsidRPr="009931D7" w:rsidRDefault="002F1A12" w:rsidP="002F1A12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</w:tr>
      <w:tr w:rsidR="002F1A12" w:rsidTr="002F1A12">
        <w:tc>
          <w:tcPr>
            <w:tcW w:w="0" w:type="auto"/>
          </w:tcPr>
          <w:p w:rsidR="002F1A12" w:rsidRPr="009931D7" w:rsidRDefault="002F1A12" w:rsidP="002F1A12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</w:tr>
      <w:tr w:rsidR="002F1A12" w:rsidTr="002F1A12">
        <w:tc>
          <w:tcPr>
            <w:tcW w:w="0" w:type="auto"/>
          </w:tcPr>
          <w:p w:rsidR="002F1A12" w:rsidRPr="009931D7" w:rsidRDefault="002F1A12" w:rsidP="002F1A12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</w:tr>
    </w:tbl>
    <w:p w:rsidR="001218A2" w:rsidRDefault="001218A2" w:rsidP="001218A2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07"/>
        <w:gridCol w:w="824"/>
        <w:gridCol w:w="959"/>
        <w:gridCol w:w="959"/>
        <w:gridCol w:w="959"/>
        <w:gridCol w:w="959"/>
      </w:tblGrid>
      <w:tr w:rsidR="002F1A12" w:rsidTr="002F1A12">
        <w:tc>
          <w:tcPr>
            <w:tcW w:w="0" w:type="auto"/>
          </w:tcPr>
          <w:p w:rsidR="002F1A12" w:rsidRPr="001218A2" w:rsidRDefault="002F1A12" w:rsidP="002F1A12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5 </w:t>
            </w:r>
            <w:r>
              <w:rPr>
                <w:b/>
                <w:lang w:val="en-US"/>
              </w:rPr>
              <w:t>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10 000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20 000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30 000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40 000</w:t>
            </w:r>
          </w:p>
        </w:tc>
      </w:tr>
      <w:tr w:rsidR="002F1A12" w:rsidTr="002F1A12">
        <w:tc>
          <w:tcPr>
            <w:tcW w:w="0" w:type="auto"/>
          </w:tcPr>
          <w:p w:rsidR="002F1A12" w:rsidRPr="002F1A12" w:rsidRDefault="002F1A12" w:rsidP="002F1A12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</w:tr>
      <w:tr w:rsidR="002F1A12" w:rsidTr="002F1A12">
        <w:tc>
          <w:tcPr>
            <w:tcW w:w="0" w:type="auto"/>
          </w:tcPr>
          <w:p w:rsidR="002F1A12" w:rsidRPr="002F1A12" w:rsidRDefault="002F1A12" w:rsidP="002F1A12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</w:tr>
      <w:tr w:rsidR="002F1A12" w:rsidTr="002F1A12">
        <w:tc>
          <w:tcPr>
            <w:tcW w:w="0" w:type="auto"/>
          </w:tcPr>
          <w:p w:rsidR="002F1A12" w:rsidRPr="002F1A12" w:rsidRDefault="002F1A12" w:rsidP="002F1A12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</w:tr>
      <w:tr w:rsidR="002F1A12" w:rsidTr="002F1A12">
        <w:tc>
          <w:tcPr>
            <w:tcW w:w="0" w:type="auto"/>
          </w:tcPr>
          <w:p w:rsidR="002F1A12" w:rsidRPr="002F1A12" w:rsidRDefault="002F1A12" w:rsidP="002F1A12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</w:tr>
    </w:tbl>
    <w:p w:rsidR="001218A2" w:rsidRDefault="001218A2" w:rsidP="001218A2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07"/>
        <w:gridCol w:w="824"/>
        <w:gridCol w:w="959"/>
        <w:gridCol w:w="959"/>
        <w:gridCol w:w="959"/>
        <w:gridCol w:w="959"/>
      </w:tblGrid>
      <w:tr w:rsidR="002F1A12" w:rsidTr="002F1A12">
        <w:tc>
          <w:tcPr>
            <w:tcW w:w="0" w:type="auto"/>
          </w:tcPr>
          <w:p w:rsidR="002F1A12" w:rsidRPr="001218A2" w:rsidRDefault="002F1A12" w:rsidP="002F1A12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5 </w:t>
            </w:r>
            <w:r>
              <w:rPr>
                <w:b/>
                <w:lang w:val="en-US"/>
              </w:rPr>
              <w:t>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10 000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20 000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30 000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40 000</w:t>
            </w:r>
          </w:p>
        </w:tc>
      </w:tr>
      <w:tr w:rsidR="002F1A12" w:rsidTr="002F1A12">
        <w:tc>
          <w:tcPr>
            <w:tcW w:w="0" w:type="auto"/>
          </w:tcPr>
          <w:p w:rsidR="002F1A12" w:rsidRPr="009931D7" w:rsidRDefault="002F1A12" w:rsidP="002F1A12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</w:tr>
      <w:tr w:rsidR="002F1A12" w:rsidTr="002F1A12">
        <w:tc>
          <w:tcPr>
            <w:tcW w:w="0" w:type="auto"/>
          </w:tcPr>
          <w:p w:rsidR="002F1A12" w:rsidRPr="009931D7" w:rsidRDefault="002F1A12" w:rsidP="002F1A12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</w:tr>
      <w:tr w:rsidR="002F1A12" w:rsidTr="002F1A12">
        <w:tc>
          <w:tcPr>
            <w:tcW w:w="0" w:type="auto"/>
          </w:tcPr>
          <w:p w:rsidR="002F1A12" w:rsidRPr="009931D7" w:rsidRDefault="002F1A12" w:rsidP="002F1A12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</w:tr>
      <w:tr w:rsidR="002F1A12" w:rsidTr="002F1A12">
        <w:tc>
          <w:tcPr>
            <w:tcW w:w="0" w:type="auto"/>
          </w:tcPr>
          <w:p w:rsidR="002F1A12" w:rsidRPr="009931D7" w:rsidRDefault="002F1A12" w:rsidP="002F1A12">
            <w:pPr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</w:tr>
    </w:tbl>
    <w:p w:rsidR="001218A2" w:rsidRDefault="001218A2" w:rsidP="001218A2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07"/>
        <w:gridCol w:w="824"/>
        <w:gridCol w:w="959"/>
        <w:gridCol w:w="959"/>
        <w:gridCol w:w="959"/>
        <w:gridCol w:w="959"/>
      </w:tblGrid>
      <w:tr w:rsidR="002F1A12" w:rsidRPr="001218A2" w:rsidTr="002F1A12">
        <w:tc>
          <w:tcPr>
            <w:tcW w:w="0" w:type="auto"/>
          </w:tcPr>
          <w:p w:rsidR="002F1A12" w:rsidRPr="001218A2" w:rsidRDefault="002F1A12" w:rsidP="002F1A12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5 </w:t>
            </w:r>
            <w:r>
              <w:rPr>
                <w:b/>
                <w:lang w:val="en-US"/>
              </w:rPr>
              <w:t>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10 000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20 000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30 000</w:t>
            </w:r>
          </w:p>
        </w:tc>
        <w:tc>
          <w:tcPr>
            <w:tcW w:w="0" w:type="auto"/>
          </w:tcPr>
          <w:p w:rsidR="002F1A12" w:rsidRPr="002F1A12" w:rsidRDefault="002F1A12" w:rsidP="002F1A1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40 000</w:t>
            </w:r>
          </w:p>
        </w:tc>
      </w:tr>
      <w:tr w:rsidR="002F1A12" w:rsidTr="002F1A12">
        <w:tc>
          <w:tcPr>
            <w:tcW w:w="0" w:type="auto"/>
          </w:tcPr>
          <w:p w:rsidR="002F1A12" w:rsidRPr="002F1A12" w:rsidRDefault="002F1A12" w:rsidP="002F1A12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</w:tr>
      <w:tr w:rsidR="002F1A12" w:rsidTr="002F1A12">
        <w:tc>
          <w:tcPr>
            <w:tcW w:w="0" w:type="auto"/>
          </w:tcPr>
          <w:p w:rsidR="002F1A12" w:rsidRPr="002F1A12" w:rsidRDefault="002F1A12" w:rsidP="002F1A12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</w:tr>
      <w:tr w:rsidR="002F1A12" w:rsidTr="002F1A12">
        <w:tc>
          <w:tcPr>
            <w:tcW w:w="0" w:type="auto"/>
          </w:tcPr>
          <w:p w:rsidR="002F1A12" w:rsidRPr="002F1A12" w:rsidRDefault="002F1A12" w:rsidP="002F1A12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</w:tr>
      <w:tr w:rsidR="002F1A12" w:rsidTr="002F1A12">
        <w:tc>
          <w:tcPr>
            <w:tcW w:w="0" w:type="auto"/>
          </w:tcPr>
          <w:p w:rsidR="002F1A12" w:rsidRPr="002F1A12" w:rsidRDefault="002F1A12" w:rsidP="002F1A12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F1A12" w:rsidRDefault="002F1A12" w:rsidP="002F1A12">
            <w:pPr>
              <w:jc w:val="center"/>
            </w:pPr>
            <w:r>
              <w:t>1</w:t>
            </w:r>
          </w:p>
        </w:tc>
      </w:tr>
    </w:tbl>
    <w:p w:rsidR="00F12BC0" w:rsidRDefault="00F12BC0" w:rsidP="00F12BC0">
      <w:pPr>
        <w:pStyle w:val="2"/>
      </w:pPr>
      <w:r>
        <w:t>Применение</w:t>
      </w:r>
    </w:p>
    <w:p w:rsidR="00F12BC0" w:rsidRDefault="00F12BC0" w:rsidP="00F12BC0">
      <w:pPr>
        <w:rPr>
          <w:b/>
        </w:rPr>
      </w:pPr>
      <w:r>
        <w:rPr>
          <w:b/>
        </w:rPr>
        <w:t>Входные данные:</w:t>
      </w:r>
    </w:p>
    <w:p w:rsidR="00F12BC0" w:rsidRPr="00F12BC0" w:rsidRDefault="00F12BC0" w:rsidP="00F12BC0">
      <w:r>
        <w:t xml:space="preserve">ОС: </w:t>
      </w:r>
      <w:r>
        <w:rPr>
          <w:lang w:val="en-US"/>
        </w:rPr>
        <w:t>Android</w:t>
      </w:r>
      <w:r w:rsidRPr="00F12BC0">
        <w:t xml:space="preserve"> </w:t>
      </w:r>
      <w:r w:rsidR="002F1A12">
        <w:t>4</w:t>
      </w:r>
      <w:r w:rsidR="00082C4E" w:rsidRPr="00082C4E">
        <w:t>.4</w:t>
      </w:r>
      <w:r w:rsidRPr="00F12BC0">
        <w:t xml:space="preserve">; </w:t>
      </w:r>
      <w:r w:rsidR="002F1A12">
        <w:t xml:space="preserve">Оперативная память: </w:t>
      </w:r>
      <w:r w:rsidR="00082C4E" w:rsidRPr="00082C4E">
        <w:t>2.</w:t>
      </w:r>
      <w:r w:rsidR="00082C4E">
        <w:rPr>
          <w:lang w:val="en-US"/>
        </w:rPr>
        <w:t>7</w:t>
      </w:r>
      <w:r>
        <w:t xml:space="preserve"> Гб</w:t>
      </w:r>
    </w:p>
    <w:p w:rsidR="00F12BC0" w:rsidRDefault="0069062C" w:rsidP="00F12BC0">
      <w:pPr>
        <w:rPr>
          <w:rFonts w:eastAsiaTheme="minorEastAsia"/>
        </w:rPr>
      </w:pPr>
      <w:r>
        <w:rPr>
          <w:rFonts w:eastAsiaTheme="minorEastAsia"/>
        </w:rPr>
        <w:t xml:space="preserve">Имеем: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.4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2.7</m:t>
        </m:r>
      </m:oMath>
    </w:p>
    <w:p w:rsidR="006147CD" w:rsidRPr="006147CD" w:rsidRDefault="006147CD" w:rsidP="00F12BC0">
      <w:pPr>
        <w:rPr>
          <w:rFonts w:eastAsiaTheme="minorEastAsia"/>
          <w:b/>
          <w:i/>
        </w:rPr>
      </w:pPr>
      <w:r w:rsidRPr="006147CD">
        <w:rPr>
          <w:rFonts w:eastAsiaTheme="minorEastAsia"/>
          <w:b/>
        </w:rPr>
        <w:t>Фаззификация:</w:t>
      </w:r>
    </w:p>
    <w:p w:rsidR="000D441B" w:rsidRPr="00082C4E" w:rsidRDefault="000D441B" w:rsidP="00F12BC0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72EF419" wp14:editId="7F5722FE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5486400" cy="3200400"/>
            <wp:effectExtent l="0" t="0" r="0" b="0"/>
            <wp:wrapTopAndBottom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41B" w:rsidRDefault="000D441B" w:rsidP="00170DF9">
      <w:pPr>
        <w:rPr>
          <w:b/>
        </w:rPr>
      </w:pPr>
    </w:p>
    <w:p w:rsidR="0069062C" w:rsidRPr="00082C4E" w:rsidRDefault="0069062C" w:rsidP="00170DF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0.6</m:t>
          </m:r>
        </m:oMath>
      </m:oMathPara>
    </w:p>
    <w:p w:rsidR="0069062C" w:rsidRPr="00082C4E" w:rsidRDefault="0069062C" w:rsidP="00170DF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0.4</m:t>
          </m:r>
        </m:oMath>
      </m:oMathPara>
    </w:p>
    <w:p w:rsidR="00F16938" w:rsidRPr="00082C4E" w:rsidRDefault="00F16938" w:rsidP="00170DF9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473710</wp:posOffset>
                </wp:positionV>
                <wp:extent cx="0" cy="2133600"/>
                <wp:effectExtent l="19050" t="19050" r="1905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BC7B2" id="Прямая соединительная линия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37.3pt" to="243pt,2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" strokecolor="#795d9b [3047]" strokeweight="2.2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7BD8A29" wp14:editId="5D6A072E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9062C" w:rsidRPr="00082C4E" w:rsidRDefault="0069062C" w:rsidP="0069062C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69062C" w:rsidRPr="0069062C" w:rsidRDefault="0069062C" w:rsidP="0069062C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0.3</m:t>
          </m:r>
        </m:oMath>
      </m:oMathPara>
    </w:p>
    <w:p w:rsidR="0069062C" w:rsidRPr="0069062C" w:rsidRDefault="0069062C" w:rsidP="0069062C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0.7</m:t>
          </m:r>
        </m:oMath>
      </m:oMathPara>
    </w:p>
    <w:p w:rsidR="002F1A12" w:rsidRDefault="006147CD" w:rsidP="00773C84">
      <w:pPr>
        <w:rPr>
          <w:rFonts w:eastAsiaTheme="minorEastAsia"/>
          <w:b/>
        </w:rPr>
      </w:pPr>
      <w:r>
        <w:rPr>
          <w:rFonts w:eastAsiaTheme="minorEastAsia"/>
          <w:b/>
        </w:rPr>
        <w:t>Активизация: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56"/>
        <w:gridCol w:w="539"/>
        <w:gridCol w:w="539"/>
        <w:gridCol w:w="539"/>
        <w:gridCol w:w="539"/>
        <w:gridCol w:w="539"/>
      </w:tblGrid>
      <w:tr w:rsidR="00687AFA" w:rsidTr="00687AFA">
        <w:tc>
          <w:tcPr>
            <w:tcW w:w="0" w:type="auto"/>
          </w:tcPr>
          <w:p w:rsidR="00687AFA" w:rsidRDefault="00687AFA" w:rsidP="00773C84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∘(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687AFA" w:rsidRPr="00082C4E" w:rsidRDefault="00082C4E" w:rsidP="00082C4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0.6</w:t>
            </w:r>
          </w:p>
        </w:tc>
        <w:tc>
          <w:tcPr>
            <w:tcW w:w="0" w:type="auto"/>
          </w:tcPr>
          <w:p w:rsidR="00687AFA" w:rsidRPr="00082C4E" w:rsidRDefault="00082C4E" w:rsidP="00082C4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0.6</w:t>
            </w:r>
          </w:p>
        </w:tc>
        <w:tc>
          <w:tcPr>
            <w:tcW w:w="0" w:type="auto"/>
          </w:tcPr>
          <w:p w:rsidR="00687AFA" w:rsidRPr="00687AFA" w:rsidRDefault="00687AFA" w:rsidP="00082C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87AFA" w:rsidRPr="00687AFA" w:rsidRDefault="00687AFA" w:rsidP="00082C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87AFA" w:rsidRPr="00687AFA" w:rsidRDefault="00687AFA" w:rsidP="00082C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87AFA" w:rsidTr="00687AFA">
        <w:tc>
          <w:tcPr>
            <w:tcW w:w="0" w:type="auto"/>
          </w:tcPr>
          <w:p w:rsidR="00687AFA" w:rsidRDefault="00687AFA" w:rsidP="00773C84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∘(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687AFA" w:rsidRPr="00A86B59" w:rsidRDefault="00A86B59" w:rsidP="00082C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0" w:type="auto"/>
          </w:tcPr>
          <w:p w:rsidR="00687AFA" w:rsidRPr="00A86B59" w:rsidRDefault="00A86B59" w:rsidP="00082C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0" w:type="auto"/>
          </w:tcPr>
          <w:p w:rsidR="00687AFA" w:rsidRPr="00A86B59" w:rsidRDefault="00A86B59" w:rsidP="00082C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0" w:type="auto"/>
          </w:tcPr>
          <w:p w:rsidR="00687AFA" w:rsidRPr="00A86B59" w:rsidRDefault="00A86B59" w:rsidP="00082C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0" w:type="auto"/>
          </w:tcPr>
          <w:p w:rsidR="00687AFA" w:rsidRPr="00A86B59" w:rsidRDefault="00A86B59" w:rsidP="00082C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</w:tr>
      <w:tr w:rsidR="00687AFA" w:rsidTr="00687AFA">
        <w:tc>
          <w:tcPr>
            <w:tcW w:w="0" w:type="auto"/>
          </w:tcPr>
          <w:p w:rsidR="00687AFA" w:rsidRDefault="00687AFA" w:rsidP="00773C84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∘(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687AFA" w:rsidRPr="00687AFA" w:rsidRDefault="00687AFA" w:rsidP="00082C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87AFA" w:rsidRPr="00687AFA" w:rsidRDefault="00687AFA" w:rsidP="00082C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87AFA" w:rsidRPr="00082C4E" w:rsidRDefault="00082C4E" w:rsidP="00082C4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0.6</w:t>
            </w:r>
          </w:p>
        </w:tc>
        <w:tc>
          <w:tcPr>
            <w:tcW w:w="0" w:type="auto"/>
          </w:tcPr>
          <w:p w:rsidR="00687AFA" w:rsidRPr="00687AFA" w:rsidRDefault="00687AFA" w:rsidP="00082C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87AFA" w:rsidRPr="00687AFA" w:rsidRDefault="00687AFA" w:rsidP="00082C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87AFA" w:rsidTr="00687AFA">
        <w:tc>
          <w:tcPr>
            <w:tcW w:w="0" w:type="auto"/>
          </w:tcPr>
          <w:p w:rsidR="00687AFA" w:rsidRDefault="00687AFA" w:rsidP="00773C84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∘(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687AFA" w:rsidRPr="00082C4E" w:rsidRDefault="00082C4E" w:rsidP="00082C4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</w:t>
            </w:r>
          </w:p>
        </w:tc>
        <w:tc>
          <w:tcPr>
            <w:tcW w:w="0" w:type="auto"/>
          </w:tcPr>
          <w:p w:rsidR="00687AFA" w:rsidRPr="00082C4E" w:rsidRDefault="00082C4E" w:rsidP="00082C4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</w:t>
            </w:r>
          </w:p>
        </w:tc>
        <w:tc>
          <w:tcPr>
            <w:tcW w:w="0" w:type="auto"/>
          </w:tcPr>
          <w:p w:rsidR="00687AFA" w:rsidRPr="00082C4E" w:rsidRDefault="00082C4E" w:rsidP="00082C4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</w:t>
            </w:r>
          </w:p>
        </w:tc>
        <w:tc>
          <w:tcPr>
            <w:tcW w:w="0" w:type="auto"/>
          </w:tcPr>
          <w:p w:rsidR="00687AFA" w:rsidRPr="00082C4E" w:rsidRDefault="00082C4E" w:rsidP="00082C4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</w:t>
            </w:r>
          </w:p>
        </w:tc>
        <w:tc>
          <w:tcPr>
            <w:tcW w:w="0" w:type="auto"/>
          </w:tcPr>
          <w:p w:rsidR="00687AFA" w:rsidRPr="00082C4E" w:rsidRDefault="00082C4E" w:rsidP="00082C4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</w:t>
            </w:r>
          </w:p>
        </w:tc>
      </w:tr>
      <w:tr w:rsidR="00687AFA" w:rsidTr="00687AFA">
        <w:tc>
          <w:tcPr>
            <w:tcW w:w="0" w:type="auto"/>
          </w:tcPr>
          <w:p w:rsidR="00687AFA" w:rsidRDefault="00687AFA" w:rsidP="00773C84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∘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687AFA" w:rsidRPr="00082C4E" w:rsidRDefault="00082C4E" w:rsidP="00082C4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0.4</w:t>
            </w:r>
          </w:p>
        </w:tc>
        <w:tc>
          <w:tcPr>
            <w:tcW w:w="0" w:type="auto"/>
          </w:tcPr>
          <w:p w:rsidR="00687AFA" w:rsidRPr="00082C4E" w:rsidRDefault="00082C4E" w:rsidP="00082C4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0.4</w:t>
            </w:r>
          </w:p>
        </w:tc>
        <w:tc>
          <w:tcPr>
            <w:tcW w:w="0" w:type="auto"/>
          </w:tcPr>
          <w:p w:rsidR="00687AFA" w:rsidRPr="00082C4E" w:rsidRDefault="00082C4E" w:rsidP="00082C4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0.4</w:t>
            </w:r>
          </w:p>
        </w:tc>
        <w:tc>
          <w:tcPr>
            <w:tcW w:w="0" w:type="auto"/>
          </w:tcPr>
          <w:p w:rsidR="00687AFA" w:rsidRPr="00082C4E" w:rsidRDefault="00082C4E" w:rsidP="00082C4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0.4</w:t>
            </w:r>
          </w:p>
        </w:tc>
        <w:tc>
          <w:tcPr>
            <w:tcW w:w="0" w:type="auto"/>
          </w:tcPr>
          <w:p w:rsidR="00687AFA" w:rsidRPr="00082C4E" w:rsidRDefault="00082C4E" w:rsidP="00082C4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0.4</w:t>
            </w:r>
          </w:p>
        </w:tc>
      </w:tr>
      <w:tr w:rsidR="00687AFA" w:rsidTr="00687AFA">
        <w:tc>
          <w:tcPr>
            <w:tcW w:w="0" w:type="auto"/>
          </w:tcPr>
          <w:p w:rsidR="00687AFA" w:rsidRDefault="00687AFA" w:rsidP="00773C84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∘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687AFA" w:rsidRPr="00687AFA" w:rsidRDefault="00687AFA" w:rsidP="00082C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87AFA" w:rsidRPr="00687AFA" w:rsidRDefault="00687AFA" w:rsidP="00082C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687AFA" w:rsidRPr="00082C4E" w:rsidRDefault="00082C4E" w:rsidP="00082C4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0.7</w:t>
            </w:r>
          </w:p>
        </w:tc>
        <w:tc>
          <w:tcPr>
            <w:tcW w:w="0" w:type="auto"/>
          </w:tcPr>
          <w:p w:rsidR="00687AFA" w:rsidRPr="00082C4E" w:rsidRDefault="00082C4E" w:rsidP="00082C4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0.7</w:t>
            </w:r>
          </w:p>
        </w:tc>
        <w:tc>
          <w:tcPr>
            <w:tcW w:w="0" w:type="auto"/>
          </w:tcPr>
          <w:p w:rsidR="00687AFA" w:rsidRPr="00082C4E" w:rsidRDefault="00082C4E" w:rsidP="00082C4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0.7</w:t>
            </w:r>
          </w:p>
        </w:tc>
      </w:tr>
    </w:tbl>
    <w:p w:rsidR="006147CD" w:rsidRDefault="006147CD" w:rsidP="00773C84">
      <w:pPr>
        <w:rPr>
          <w:rFonts w:eastAsiaTheme="minorEastAsia"/>
          <w:b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2"/>
        <w:gridCol w:w="539"/>
        <w:gridCol w:w="539"/>
        <w:gridCol w:w="539"/>
        <w:gridCol w:w="539"/>
        <w:gridCol w:w="539"/>
      </w:tblGrid>
      <w:tr w:rsidR="00687AFA" w:rsidTr="00687AFA">
        <w:tc>
          <w:tcPr>
            <w:tcW w:w="0" w:type="auto"/>
          </w:tcPr>
          <w:p w:rsidR="00687AFA" w:rsidRDefault="00687AFA" w:rsidP="00773C8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7AFA" w:rsidRPr="00082C4E" w:rsidRDefault="00082C4E" w:rsidP="00773C8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0.6</w:t>
            </w:r>
          </w:p>
        </w:tc>
        <w:tc>
          <w:tcPr>
            <w:tcW w:w="0" w:type="auto"/>
          </w:tcPr>
          <w:p w:rsidR="00687AFA" w:rsidRPr="00082C4E" w:rsidRDefault="00082C4E" w:rsidP="00773C8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0.6</w:t>
            </w:r>
          </w:p>
        </w:tc>
        <w:tc>
          <w:tcPr>
            <w:tcW w:w="0" w:type="auto"/>
          </w:tcPr>
          <w:p w:rsidR="00687AFA" w:rsidRPr="00A86B59" w:rsidRDefault="00A86B59" w:rsidP="00773C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0" w:type="auto"/>
          </w:tcPr>
          <w:p w:rsidR="00687AFA" w:rsidRPr="00A86B59" w:rsidRDefault="00A86B59" w:rsidP="00773C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0" w:type="auto"/>
          </w:tcPr>
          <w:p w:rsidR="00687AFA" w:rsidRPr="00A86B59" w:rsidRDefault="00A86B59" w:rsidP="00773C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</w:tr>
      <w:tr w:rsidR="00687AFA" w:rsidTr="00687AFA">
        <w:tc>
          <w:tcPr>
            <w:tcW w:w="0" w:type="auto"/>
          </w:tcPr>
          <w:p w:rsidR="00687AFA" w:rsidRDefault="00687AFA" w:rsidP="00773C8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7AFA" w:rsidRPr="00082C4E" w:rsidRDefault="00082C4E" w:rsidP="00773C8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</w:t>
            </w:r>
          </w:p>
        </w:tc>
        <w:tc>
          <w:tcPr>
            <w:tcW w:w="0" w:type="auto"/>
          </w:tcPr>
          <w:p w:rsidR="00687AFA" w:rsidRPr="00082C4E" w:rsidRDefault="00082C4E" w:rsidP="00773C8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</w:t>
            </w:r>
          </w:p>
        </w:tc>
        <w:tc>
          <w:tcPr>
            <w:tcW w:w="0" w:type="auto"/>
          </w:tcPr>
          <w:p w:rsidR="00687AFA" w:rsidRPr="00082C4E" w:rsidRDefault="00082C4E" w:rsidP="00773C8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0.6</w:t>
            </w:r>
          </w:p>
        </w:tc>
        <w:tc>
          <w:tcPr>
            <w:tcW w:w="0" w:type="auto"/>
          </w:tcPr>
          <w:p w:rsidR="00687AFA" w:rsidRPr="00082C4E" w:rsidRDefault="00082C4E" w:rsidP="00773C8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</w:t>
            </w:r>
          </w:p>
        </w:tc>
        <w:tc>
          <w:tcPr>
            <w:tcW w:w="0" w:type="auto"/>
          </w:tcPr>
          <w:p w:rsidR="00687AFA" w:rsidRPr="00082C4E" w:rsidRDefault="00082C4E" w:rsidP="00773C8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</w:t>
            </w:r>
          </w:p>
        </w:tc>
      </w:tr>
      <w:tr w:rsidR="00687AFA" w:rsidTr="00687AFA">
        <w:tc>
          <w:tcPr>
            <w:tcW w:w="0" w:type="auto"/>
          </w:tcPr>
          <w:p w:rsidR="00687AFA" w:rsidRDefault="00687AFA" w:rsidP="00773C8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687AFA" w:rsidRPr="00082C4E" w:rsidRDefault="00082C4E" w:rsidP="00773C8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0.4</w:t>
            </w:r>
          </w:p>
        </w:tc>
        <w:tc>
          <w:tcPr>
            <w:tcW w:w="0" w:type="auto"/>
          </w:tcPr>
          <w:p w:rsidR="00687AFA" w:rsidRPr="00082C4E" w:rsidRDefault="00082C4E" w:rsidP="00773C8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0.4</w:t>
            </w:r>
          </w:p>
        </w:tc>
        <w:tc>
          <w:tcPr>
            <w:tcW w:w="0" w:type="auto"/>
          </w:tcPr>
          <w:p w:rsidR="00687AFA" w:rsidRPr="00082C4E" w:rsidRDefault="00082C4E" w:rsidP="00773C8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0.7</w:t>
            </w:r>
          </w:p>
        </w:tc>
        <w:tc>
          <w:tcPr>
            <w:tcW w:w="0" w:type="auto"/>
          </w:tcPr>
          <w:p w:rsidR="00687AFA" w:rsidRPr="00082C4E" w:rsidRDefault="00082C4E" w:rsidP="00773C8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0.7</w:t>
            </w:r>
          </w:p>
        </w:tc>
        <w:tc>
          <w:tcPr>
            <w:tcW w:w="0" w:type="auto"/>
          </w:tcPr>
          <w:p w:rsidR="00687AFA" w:rsidRPr="00082C4E" w:rsidRDefault="00082C4E" w:rsidP="00773C8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0.7</w:t>
            </w:r>
          </w:p>
        </w:tc>
      </w:tr>
    </w:tbl>
    <w:p w:rsidR="00687AFA" w:rsidRPr="00687AFA" w:rsidRDefault="00687AFA" w:rsidP="00773C84">
      <w:pPr>
        <w:rPr>
          <w:rFonts w:eastAsiaTheme="minorEastAsia"/>
          <w:b/>
        </w:rPr>
      </w:pPr>
    </w:p>
    <w:p w:rsidR="006147CD" w:rsidRDefault="006147CD" w:rsidP="00773C84">
      <w:pPr>
        <w:rPr>
          <w:rFonts w:eastAsiaTheme="minorEastAsia"/>
          <w:b/>
        </w:rPr>
      </w:pPr>
      <w:r>
        <w:rPr>
          <w:rFonts w:eastAsiaTheme="minorEastAsia"/>
          <w:b/>
        </w:rPr>
        <w:t>Аккумуляция: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80"/>
        <w:gridCol w:w="539"/>
        <w:gridCol w:w="539"/>
        <w:gridCol w:w="539"/>
        <w:gridCol w:w="539"/>
        <w:gridCol w:w="539"/>
      </w:tblGrid>
      <w:tr w:rsidR="00082C4E" w:rsidRPr="00687AFA" w:rsidTr="00987623">
        <w:tc>
          <w:tcPr>
            <w:tcW w:w="0" w:type="auto"/>
          </w:tcPr>
          <w:p w:rsidR="00082C4E" w:rsidRPr="00082C4E" w:rsidRDefault="00082C4E" w:rsidP="00082C4E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082C4E" w:rsidRPr="00A86B59" w:rsidRDefault="00A86B59" w:rsidP="0098762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</w:t>
            </w:r>
          </w:p>
        </w:tc>
        <w:tc>
          <w:tcPr>
            <w:tcW w:w="0" w:type="auto"/>
          </w:tcPr>
          <w:p w:rsidR="00082C4E" w:rsidRPr="00A86B59" w:rsidRDefault="00A86B59" w:rsidP="0098762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</w:t>
            </w:r>
          </w:p>
        </w:tc>
        <w:tc>
          <w:tcPr>
            <w:tcW w:w="0" w:type="auto"/>
          </w:tcPr>
          <w:p w:rsidR="00082C4E" w:rsidRPr="00A86B59" w:rsidRDefault="00A86B59" w:rsidP="0098762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0" w:type="auto"/>
          </w:tcPr>
          <w:p w:rsidR="00082C4E" w:rsidRPr="00A86B59" w:rsidRDefault="00A86B59" w:rsidP="0098762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0" w:type="auto"/>
          </w:tcPr>
          <w:p w:rsidR="00082C4E" w:rsidRPr="00A86B59" w:rsidRDefault="00A86B59" w:rsidP="0098762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</w:tr>
    </w:tbl>
    <w:p w:rsidR="006147CD" w:rsidRDefault="006147CD" w:rsidP="00773C84">
      <w:pPr>
        <w:rPr>
          <w:rFonts w:eastAsiaTheme="minorEastAsia"/>
          <w:b/>
        </w:rPr>
      </w:pPr>
    </w:p>
    <w:p w:rsidR="00082C4E" w:rsidRDefault="00082C4E" w:rsidP="00773C84">
      <w:pPr>
        <w:rPr>
          <w:rFonts w:eastAsiaTheme="minorEastAsia"/>
          <w:b/>
        </w:rPr>
      </w:pPr>
    </w:p>
    <w:p w:rsidR="00082C4E" w:rsidRDefault="00082C4E" w:rsidP="00773C84">
      <w:pPr>
        <w:rPr>
          <w:rFonts w:eastAsiaTheme="minorEastAsia"/>
          <w:b/>
        </w:rPr>
      </w:pPr>
    </w:p>
    <w:p w:rsidR="006147CD" w:rsidRDefault="006147CD" w:rsidP="00773C84">
      <w:pPr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lastRenderedPageBreak/>
        <w:t>Дефуззификация</w:t>
      </w:r>
      <w:proofErr w:type="spellEnd"/>
      <w:r>
        <w:rPr>
          <w:rFonts w:eastAsiaTheme="minorEastAsia"/>
          <w:b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78"/>
        <w:gridCol w:w="786"/>
        <w:gridCol w:w="914"/>
        <w:gridCol w:w="914"/>
        <w:gridCol w:w="914"/>
        <w:gridCol w:w="914"/>
      </w:tblGrid>
      <w:tr w:rsidR="00082C4E" w:rsidTr="00082C4E">
        <w:tc>
          <w:tcPr>
            <w:tcW w:w="0" w:type="auto"/>
          </w:tcPr>
          <w:p w:rsidR="00082C4E" w:rsidRDefault="00082C4E" w:rsidP="00082C4E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082C4E" w:rsidRPr="00A86B59" w:rsidRDefault="00A86B59" w:rsidP="00773C84">
            <w:pPr>
              <w:rPr>
                <w:rFonts w:eastAsiaTheme="minorEastAsia"/>
                <w:lang w:val="en-US"/>
              </w:rPr>
            </w:pPr>
            <w:r w:rsidRPr="00A86B59">
              <w:rPr>
                <w:rFonts w:eastAsiaTheme="minorEastAsia"/>
                <w:lang w:val="en-US"/>
              </w:rPr>
              <w:t>5 000</w:t>
            </w:r>
          </w:p>
        </w:tc>
        <w:tc>
          <w:tcPr>
            <w:tcW w:w="0" w:type="auto"/>
          </w:tcPr>
          <w:p w:rsidR="00082C4E" w:rsidRPr="00A86B59" w:rsidRDefault="00A86B59" w:rsidP="00773C84">
            <w:pPr>
              <w:rPr>
                <w:rFonts w:eastAsiaTheme="minorEastAsia"/>
                <w:lang w:val="en-US"/>
              </w:rPr>
            </w:pPr>
            <w:r w:rsidRPr="00A86B59">
              <w:rPr>
                <w:rFonts w:eastAsiaTheme="minorEastAsia"/>
                <w:lang w:val="en-US"/>
              </w:rPr>
              <w:t>10 000</w:t>
            </w:r>
          </w:p>
        </w:tc>
        <w:tc>
          <w:tcPr>
            <w:tcW w:w="0" w:type="auto"/>
          </w:tcPr>
          <w:p w:rsidR="00082C4E" w:rsidRPr="00A86B59" w:rsidRDefault="00A86B59" w:rsidP="00773C84">
            <w:pPr>
              <w:rPr>
                <w:rFonts w:eastAsiaTheme="minorEastAsia"/>
                <w:lang w:val="en-US"/>
              </w:rPr>
            </w:pPr>
            <w:r w:rsidRPr="00A86B59">
              <w:rPr>
                <w:rFonts w:eastAsiaTheme="minorEastAsia"/>
                <w:lang w:val="en-US"/>
              </w:rPr>
              <w:t>20 000</w:t>
            </w:r>
          </w:p>
        </w:tc>
        <w:tc>
          <w:tcPr>
            <w:tcW w:w="0" w:type="auto"/>
          </w:tcPr>
          <w:p w:rsidR="00082C4E" w:rsidRPr="00A86B59" w:rsidRDefault="00A86B59" w:rsidP="00773C84">
            <w:pPr>
              <w:rPr>
                <w:rFonts w:eastAsiaTheme="minorEastAsia"/>
                <w:lang w:val="en-US"/>
              </w:rPr>
            </w:pPr>
            <w:r w:rsidRPr="00A86B59">
              <w:rPr>
                <w:rFonts w:eastAsiaTheme="minorEastAsia"/>
                <w:lang w:val="en-US"/>
              </w:rPr>
              <w:t>30 000</w:t>
            </w:r>
          </w:p>
        </w:tc>
        <w:tc>
          <w:tcPr>
            <w:tcW w:w="0" w:type="auto"/>
          </w:tcPr>
          <w:p w:rsidR="00082C4E" w:rsidRPr="00A86B59" w:rsidRDefault="00A86B59" w:rsidP="00773C84">
            <w:pPr>
              <w:rPr>
                <w:rFonts w:eastAsiaTheme="minorEastAsia"/>
                <w:lang w:val="en-US"/>
              </w:rPr>
            </w:pPr>
            <w:r w:rsidRPr="00A86B59">
              <w:rPr>
                <w:rFonts w:eastAsiaTheme="minorEastAsia"/>
                <w:lang w:val="en-US"/>
              </w:rPr>
              <w:t>40 000</w:t>
            </w:r>
          </w:p>
        </w:tc>
      </w:tr>
      <w:tr w:rsidR="00082C4E" w:rsidTr="00082C4E">
        <w:tc>
          <w:tcPr>
            <w:tcW w:w="0" w:type="auto"/>
          </w:tcPr>
          <w:p w:rsidR="00082C4E" w:rsidRPr="00082C4E" w:rsidRDefault="00A86B59" w:rsidP="00082C4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:rsidR="00082C4E" w:rsidRPr="00A86B59" w:rsidRDefault="00A86B59" w:rsidP="00773C84">
            <w:pPr>
              <w:rPr>
                <w:rFonts w:eastAsiaTheme="minorEastAsia"/>
                <w:lang w:val="en-US"/>
              </w:rPr>
            </w:pPr>
            <w:r w:rsidRPr="00A86B59">
              <w:rPr>
                <w:rFonts w:eastAsiaTheme="minorEastAsia"/>
                <w:lang w:val="en-US"/>
              </w:rPr>
              <w:t>0.3</w:t>
            </w:r>
          </w:p>
        </w:tc>
        <w:tc>
          <w:tcPr>
            <w:tcW w:w="0" w:type="auto"/>
          </w:tcPr>
          <w:p w:rsidR="00082C4E" w:rsidRPr="00A86B59" w:rsidRDefault="00A86B59" w:rsidP="00773C84">
            <w:pPr>
              <w:rPr>
                <w:rFonts w:eastAsiaTheme="minorEastAsia"/>
                <w:lang w:val="en-US"/>
              </w:rPr>
            </w:pPr>
            <w:r w:rsidRPr="00A86B59">
              <w:rPr>
                <w:rFonts w:eastAsiaTheme="minorEastAsia"/>
                <w:lang w:val="en-US"/>
              </w:rPr>
              <w:t>0.3</w:t>
            </w:r>
          </w:p>
        </w:tc>
        <w:tc>
          <w:tcPr>
            <w:tcW w:w="0" w:type="auto"/>
          </w:tcPr>
          <w:p w:rsidR="00082C4E" w:rsidRPr="00A86B59" w:rsidRDefault="00A86B59" w:rsidP="00773C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  <w:tc>
          <w:tcPr>
            <w:tcW w:w="0" w:type="auto"/>
          </w:tcPr>
          <w:p w:rsidR="00082C4E" w:rsidRPr="00A86B59" w:rsidRDefault="00A86B59" w:rsidP="00773C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0" w:type="auto"/>
          </w:tcPr>
          <w:p w:rsidR="00082C4E" w:rsidRPr="00A86B59" w:rsidRDefault="00A86B59" w:rsidP="00773C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</w:t>
            </w:r>
          </w:p>
        </w:tc>
      </w:tr>
      <w:tr w:rsidR="00082C4E" w:rsidTr="00082C4E">
        <w:tc>
          <w:tcPr>
            <w:tcW w:w="0" w:type="auto"/>
          </w:tcPr>
          <w:p w:rsidR="00082C4E" w:rsidRPr="00A86B59" w:rsidRDefault="00A86B59" w:rsidP="00A86B5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*μ(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082C4E" w:rsidRPr="00A86B59" w:rsidRDefault="00A86B59" w:rsidP="00773C84">
            <w:pPr>
              <w:rPr>
                <w:rFonts w:eastAsiaTheme="minorEastAsia"/>
              </w:rPr>
            </w:pPr>
            <w:r w:rsidRPr="00A86B59">
              <w:rPr>
                <w:rFonts w:eastAsiaTheme="minorEastAsia"/>
              </w:rPr>
              <w:t>1 500</w:t>
            </w:r>
          </w:p>
        </w:tc>
        <w:tc>
          <w:tcPr>
            <w:tcW w:w="0" w:type="auto"/>
          </w:tcPr>
          <w:p w:rsidR="00082C4E" w:rsidRPr="00A86B59" w:rsidRDefault="00A86B59" w:rsidP="00773C84">
            <w:pPr>
              <w:rPr>
                <w:rFonts w:eastAsiaTheme="minorEastAsia"/>
              </w:rPr>
            </w:pPr>
            <w:r w:rsidRPr="00A86B59">
              <w:rPr>
                <w:rFonts w:eastAsiaTheme="minorEastAsia"/>
              </w:rPr>
              <w:t>3 000</w:t>
            </w:r>
          </w:p>
        </w:tc>
        <w:tc>
          <w:tcPr>
            <w:tcW w:w="0" w:type="auto"/>
          </w:tcPr>
          <w:p w:rsidR="00082C4E" w:rsidRPr="00A86B59" w:rsidRDefault="00A86B59" w:rsidP="00773C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12 000</w:t>
            </w:r>
          </w:p>
        </w:tc>
        <w:tc>
          <w:tcPr>
            <w:tcW w:w="0" w:type="auto"/>
          </w:tcPr>
          <w:p w:rsidR="00082C4E" w:rsidRPr="00A86B59" w:rsidRDefault="00A86B59" w:rsidP="00773C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9 000</w:t>
            </w:r>
          </w:p>
        </w:tc>
        <w:tc>
          <w:tcPr>
            <w:tcW w:w="0" w:type="auto"/>
          </w:tcPr>
          <w:p w:rsidR="00082C4E" w:rsidRPr="00A86B59" w:rsidRDefault="00A86B59" w:rsidP="00773C8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24 000</w:t>
            </w:r>
          </w:p>
        </w:tc>
      </w:tr>
    </w:tbl>
    <w:p w:rsidR="006147CD" w:rsidRDefault="006147CD" w:rsidP="00773C84">
      <w:pPr>
        <w:rPr>
          <w:rFonts w:eastAsiaTheme="minorEastAsia"/>
          <w:b/>
        </w:rPr>
      </w:pPr>
    </w:p>
    <w:p w:rsidR="00A86B59" w:rsidRDefault="00A86B59" w:rsidP="00773C84">
      <w:pPr>
        <w:rPr>
          <w:rFonts w:eastAsiaTheme="minorEastAsia"/>
        </w:rPr>
      </w:pPr>
      <w:r w:rsidRPr="00A86B59">
        <w:rPr>
          <w:rFonts w:eastAsiaTheme="minorEastAsia"/>
        </w:rPr>
        <w:t xml:space="preserve">Результат: </w:t>
      </w:r>
      <w:r>
        <w:rPr>
          <w:rFonts w:eastAsiaTheme="minorEastAsia"/>
        </w:rPr>
        <w:t>9 900 руб.</w:t>
      </w:r>
    </w:p>
    <w:p w:rsidR="00A86B59" w:rsidRDefault="00A86B59" w:rsidP="00773C84">
      <w:pPr>
        <w:rPr>
          <w:rFonts w:eastAsiaTheme="minorEastAsia"/>
        </w:rPr>
      </w:pPr>
      <w:r>
        <w:rPr>
          <w:rFonts w:eastAsiaTheme="minorEastAsia"/>
        </w:rPr>
        <w:t>Таким образом, система советует выбрать цену 9 900 руб., что соответствует терму «дёшево».</w:t>
      </w:r>
    </w:p>
    <w:p w:rsidR="00A86B59" w:rsidRDefault="00A86B59" w:rsidP="00A86B59">
      <w:pPr>
        <w:pStyle w:val="1"/>
        <w:jc w:val="center"/>
        <w:rPr>
          <w:rFonts w:eastAsiaTheme="minorEastAsia"/>
        </w:rPr>
      </w:pPr>
      <w:r>
        <w:rPr>
          <w:rFonts w:eastAsiaTheme="minorEastAsia"/>
        </w:rPr>
        <w:t>Вывод</w:t>
      </w:r>
    </w:p>
    <w:p w:rsidR="00A86B59" w:rsidRPr="00A86B59" w:rsidRDefault="00A86B59" w:rsidP="00A86B59">
      <w:r>
        <w:t>В ходе выполнения данной лабораторной работы был изучен алгоритм реализации экспертных систем с использованием метода нечёткой логики. Также была реализована нечёткая продукционная система определения рекомендуемой цены телефона в зависимости от версии ОС и размера оперативной памяти.</w:t>
      </w:r>
      <w:bookmarkStart w:id="0" w:name="_GoBack"/>
      <w:bookmarkEnd w:id="0"/>
    </w:p>
    <w:sectPr w:rsidR="00A86B59" w:rsidRPr="00A86B59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20D70"/>
    <w:multiLevelType w:val="hybridMultilevel"/>
    <w:tmpl w:val="928815DE"/>
    <w:lvl w:ilvl="0" w:tplc="2946DA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34334"/>
    <w:multiLevelType w:val="hybridMultilevel"/>
    <w:tmpl w:val="3EFE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06627"/>
    <w:multiLevelType w:val="hybridMultilevel"/>
    <w:tmpl w:val="B8F88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E713A"/>
    <w:multiLevelType w:val="hybridMultilevel"/>
    <w:tmpl w:val="8F5C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63C8A"/>
    <w:multiLevelType w:val="hybridMultilevel"/>
    <w:tmpl w:val="B9A6B6CE"/>
    <w:lvl w:ilvl="0" w:tplc="DDE88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555FD"/>
    <w:multiLevelType w:val="hybridMultilevel"/>
    <w:tmpl w:val="380A2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20381"/>
    <w:multiLevelType w:val="hybridMultilevel"/>
    <w:tmpl w:val="7E646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548F8"/>
    <w:rsid w:val="0006154B"/>
    <w:rsid w:val="00082C4E"/>
    <w:rsid w:val="00094D98"/>
    <w:rsid w:val="000D441B"/>
    <w:rsid w:val="000F3106"/>
    <w:rsid w:val="00114503"/>
    <w:rsid w:val="00114EDB"/>
    <w:rsid w:val="001218A2"/>
    <w:rsid w:val="00124E91"/>
    <w:rsid w:val="00153AB9"/>
    <w:rsid w:val="00170DF9"/>
    <w:rsid w:val="002159EB"/>
    <w:rsid w:val="00274EE7"/>
    <w:rsid w:val="002926F4"/>
    <w:rsid w:val="00295C8B"/>
    <w:rsid w:val="002B098A"/>
    <w:rsid w:val="002B5070"/>
    <w:rsid w:val="002D724C"/>
    <w:rsid w:val="002F1A12"/>
    <w:rsid w:val="003144BB"/>
    <w:rsid w:val="00321152"/>
    <w:rsid w:val="003319B4"/>
    <w:rsid w:val="003327DE"/>
    <w:rsid w:val="00336671"/>
    <w:rsid w:val="003501AA"/>
    <w:rsid w:val="0035091E"/>
    <w:rsid w:val="00381CB5"/>
    <w:rsid w:val="004637DF"/>
    <w:rsid w:val="00502B5C"/>
    <w:rsid w:val="005115F7"/>
    <w:rsid w:val="005128C3"/>
    <w:rsid w:val="00516935"/>
    <w:rsid w:val="005331F9"/>
    <w:rsid w:val="005F17C8"/>
    <w:rsid w:val="00604859"/>
    <w:rsid w:val="006147CD"/>
    <w:rsid w:val="00623BCF"/>
    <w:rsid w:val="0063011E"/>
    <w:rsid w:val="00647401"/>
    <w:rsid w:val="00685800"/>
    <w:rsid w:val="00687AFA"/>
    <w:rsid w:val="0069062C"/>
    <w:rsid w:val="006A13C7"/>
    <w:rsid w:val="00706A5C"/>
    <w:rsid w:val="0072391F"/>
    <w:rsid w:val="00736D90"/>
    <w:rsid w:val="0076044A"/>
    <w:rsid w:val="00772ACF"/>
    <w:rsid w:val="00773C84"/>
    <w:rsid w:val="007C5209"/>
    <w:rsid w:val="0080173B"/>
    <w:rsid w:val="00811372"/>
    <w:rsid w:val="00813DA0"/>
    <w:rsid w:val="00863345"/>
    <w:rsid w:val="008E056D"/>
    <w:rsid w:val="008E07C2"/>
    <w:rsid w:val="0095544E"/>
    <w:rsid w:val="00973867"/>
    <w:rsid w:val="009900AD"/>
    <w:rsid w:val="009931D7"/>
    <w:rsid w:val="0099445F"/>
    <w:rsid w:val="009B0047"/>
    <w:rsid w:val="009D3E77"/>
    <w:rsid w:val="00A2036B"/>
    <w:rsid w:val="00A8212C"/>
    <w:rsid w:val="00A86B59"/>
    <w:rsid w:val="00B240B6"/>
    <w:rsid w:val="00B741E5"/>
    <w:rsid w:val="00B75460"/>
    <w:rsid w:val="00B823B6"/>
    <w:rsid w:val="00BC7523"/>
    <w:rsid w:val="00BD2765"/>
    <w:rsid w:val="00BE13B9"/>
    <w:rsid w:val="00BE1869"/>
    <w:rsid w:val="00C05B37"/>
    <w:rsid w:val="00C4559E"/>
    <w:rsid w:val="00C567EE"/>
    <w:rsid w:val="00C62AE5"/>
    <w:rsid w:val="00C90CC3"/>
    <w:rsid w:val="00C96118"/>
    <w:rsid w:val="00CE30F5"/>
    <w:rsid w:val="00CE3F45"/>
    <w:rsid w:val="00D018C8"/>
    <w:rsid w:val="00D33D52"/>
    <w:rsid w:val="00DA1F33"/>
    <w:rsid w:val="00DA3370"/>
    <w:rsid w:val="00E30099"/>
    <w:rsid w:val="00E35A4E"/>
    <w:rsid w:val="00E53E36"/>
    <w:rsid w:val="00EA3C68"/>
    <w:rsid w:val="00EA431D"/>
    <w:rsid w:val="00F12BC0"/>
    <w:rsid w:val="00F16938"/>
    <w:rsid w:val="00F53C9C"/>
    <w:rsid w:val="00F63DF6"/>
    <w:rsid w:val="00F857D8"/>
    <w:rsid w:val="00F94AA8"/>
    <w:rsid w:val="00FA2B8C"/>
    <w:rsid w:val="00FB6125"/>
    <w:rsid w:val="00FC7262"/>
    <w:rsid w:val="00FD1E95"/>
    <w:rsid w:val="00FE083C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67EE"/>
    <w:pPr>
      <w:keepNext/>
      <w:keepLines/>
      <w:spacing w:before="120" w:after="40"/>
      <w:outlineLvl w:val="2"/>
    </w:pPr>
    <w:rPr>
      <w:rFonts w:ascii="PT Serif Caption" w:eastAsiaTheme="majorEastAsia" w:hAnsi="PT Serif Captio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567EE"/>
    <w:rPr>
      <w:rFonts w:ascii="PT Serif Caption" w:eastAsiaTheme="majorEastAsia" w:hAnsi="PT Serif Caption" w:cstheme="majorBidi"/>
      <w:sz w:val="28"/>
      <w:szCs w:val="24"/>
    </w:rPr>
  </w:style>
  <w:style w:type="character" w:styleId="aa">
    <w:name w:val="Placeholder Text"/>
    <w:basedOn w:val="a0"/>
    <w:uiPriority w:val="99"/>
    <w:semiHidden/>
    <w:rsid w:val="00973867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CE3F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E3F45"/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59"/>
    <w:rsid w:val="00C45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B240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1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Операционная система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Cтарая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Новая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7571736"/>
        <c:axId val="327573696"/>
      </c:lineChart>
      <c:catAx>
        <c:axId val="327571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573696"/>
        <c:crosses val="autoZero"/>
        <c:auto val="1"/>
        <c:lblAlgn val="ctr"/>
        <c:lblOffset val="100"/>
        <c:noMultiLvlLbl val="0"/>
      </c:catAx>
      <c:valAx>
        <c:axId val="32757369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571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Оперативная память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Мало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Много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lgDashDot"/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7572128"/>
        <c:axId val="431936144"/>
      </c:lineChart>
      <c:catAx>
        <c:axId val="327572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936144"/>
        <c:crosses val="autoZero"/>
        <c:auto val="1"/>
        <c:lblAlgn val="ctr"/>
        <c:lblOffset val="100"/>
        <c:noMultiLvlLbl val="0"/>
      </c:catAx>
      <c:valAx>
        <c:axId val="43193614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757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Цена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Дёшево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#,##0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Недорого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#,##0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Дорого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lgDashDot"/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#,##0</c:formatCode>
                <c:ptCount val="5"/>
                <c:pt idx="0">
                  <c:v>5000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1933400"/>
        <c:axId val="431931832"/>
      </c:lineChart>
      <c:catAx>
        <c:axId val="431933400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931832"/>
        <c:crosses val="autoZero"/>
        <c:auto val="1"/>
        <c:lblAlgn val="ctr"/>
        <c:lblOffset val="100"/>
        <c:noMultiLvlLbl val="0"/>
      </c:catAx>
      <c:valAx>
        <c:axId val="43193183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933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Операционная система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Cтарая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Новая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1933792"/>
        <c:axId val="324859944"/>
      </c:lineChart>
      <c:catAx>
        <c:axId val="43193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4859944"/>
        <c:crosses val="autoZero"/>
        <c:auto val="1"/>
        <c:lblAlgn val="ctr"/>
        <c:lblOffset val="100"/>
        <c:noMultiLvlLbl val="0"/>
      </c:catAx>
      <c:valAx>
        <c:axId val="32485994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1933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Оперативная память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Мало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Много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lgDashDot"/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4861120"/>
        <c:axId val="324862688"/>
      </c:lineChart>
      <c:catAx>
        <c:axId val="32486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4862688"/>
        <c:crosses val="autoZero"/>
        <c:auto val="1"/>
        <c:lblAlgn val="ctr"/>
        <c:lblOffset val="100"/>
        <c:noMultiLvlLbl val="0"/>
      </c:catAx>
      <c:valAx>
        <c:axId val="32486268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4861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0.49132</cdr:x>
      <cdr:y>0.14583</cdr:y>
    </cdr:from>
    <cdr:to>
      <cdr:x>0.49132</cdr:x>
      <cdr:y>0.81845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V="1">
          <a:off x="2695575" y="466725"/>
          <a:ext cx="0" cy="2152651"/>
        </a:xfrm>
        <a:prstGeom xmlns:a="http://schemas.openxmlformats.org/drawingml/2006/main" prst="line">
          <a:avLst/>
        </a:prstGeom>
        <a:ln xmlns:a="http://schemas.openxmlformats.org/drawingml/2006/main" w="28575"/>
      </cdr:spPr>
      <cdr:style>
        <a:lnRef xmlns:a="http://schemas.openxmlformats.org/drawingml/2006/main" idx="1">
          <a:schemeClr val="accent4"/>
        </a:lnRef>
        <a:fillRef xmlns:a="http://schemas.openxmlformats.org/drawingml/2006/main" idx="0">
          <a:schemeClr val="accent4"/>
        </a:fillRef>
        <a:effectRef xmlns:a="http://schemas.openxmlformats.org/drawingml/2006/main" idx="0">
          <a:schemeClr val="accent4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0B152-905A-450E-8B1C-18D453441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9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14</cp:revision>
  <cp:lastPrinted>2015-12-08T10:42:00Z</cp:lastPrinted>
  <dcterms:created xsi:type="dcterms:W3CDTF">2015-03-01T14:13:00Z</dcterms:created>
  <dcterms:modified xsi:type="dcterms:W3CDTF">2015-12-15T12:31:00Z</dcterms:modified>
</cp:coreProperties>
</file>