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D99" w:rsidRDefault="006713BC" w:rsidP="00AB1381">
      <w:hyperlink r:id="rId4" w:history="1">
        <w:r w:rsidRPr="00EB208D">
          <w:rPr>
            <w:rStyle w:val="a6"/>
          </w:rPr>
          <w:t>http://www.e-reading.club/chapter.php/130772/51/Rezepova_-_Shpargalka_po_pravu_intellektual'noii_sobstvennosti.html</w:t>
        </w:r>
      </w:hyperlink>
    </w:p>
    <w:p w:rsidR="006713BC" w:rsidRDefault="006713BC" w:rsidP="00AB1381">
      <w:hyperlink r:id="rId5" w:history="1">
        <w:r w:rsidRPr="00EB208D">
          <w:rPr>
            <w:rStyle w:val="a6"/>
          </w:rPr>
          <w:t>http://www.copyright.ru/ru/library/zakonodatelstvo/inye_vidy_intellektualnoi_sobstvennosti/zakon_ohrana_programm_dlya_evm_i_baz_dannyh_/</w:t>
        </w:r>
      </w:hyperlink>
    </w:p>
    <w:p w:rsidR="006713BC" w:rsidRDefault="006713BC" w:rsidP="00AB1381">
      <w:hyperlink r:id="rId6" w:history="1">
        <w:r w:rsidRPr="00EB208D">
          <w:rPr>
            <w:rStyle w:val="a6"/>
          </w:rPr>
          <w:t>http://law.edu.ru/article/article.asp?articleID=144052</w:t>
        </w:r>
      </w:hyperlink>
    </w:p>
    <w:p w:rsidR="006713BC" w:rsidRDefault="006713BC" w:rsidP="00AB1381">
      <w:hyperlink r:id="rId7" w:history="1">
        <w:r w:rsidRPr="00EB208D">
          <w:rPr>
            <w:rStyle w:val="a6"/>
          </w:rPr>
          <w:t>http://xreferat.com/22/2089-1-pravovaya-ohrana-programm-dlya-evm-i-baz-dannyh.html</w:t>
        </w:r>
      </w:hyperlink>
    </w:p>
    <w:p w:rsidR="006713BC" w:rsidRDefault="006713BC" w:rsidP="00AB1381">
      <w:hyperlink r:id="rId8" w:history="1">
        <w:r w:rsidRPr="00EB208D">
          <w:rPr>
            <w:rStyle w:val="a6"/>
          </w:rPr>
          <w:t>http://www.internet-law.ru/law/pc/soft.htm</w:t>
        </w:r>
      </w:hyperlink>
    </w:p>
    <w:p w:rsidR="006713BC" w:rsidRPr="00AB1381" w:rsidRDefault="006713BC" w:rsidP="00AB1381">
      <w:r>
        <w:t>+ два реферата в закачках</w:t>
      </w:r>
      <w:bookmarkStart w:id="0" w:name="_GoBack"/>
      <w:bookmarkEnd w:id="0"/>
    </w:p>
    <w:sectPr w:rsidR="006713BC" w:rsidRPr="00AB13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93A3A3FE-19DA-48D4-A1B6-5E8CC2D34F0E}"/>
    <w:embedItalic r:id="rId2" w:fontKey="{39978124-5032-41DA-BA3A-EA70CF08631A}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3" w:fontKey="{635C8E28-3692-4101-851F-50FBAD4EDE18}"/>
    <w:embedItalic r:id="rId4" w:fontKey="{F0353818-C048-428B-81A2-BA2E9CA0BB0A}"/>
  </w:font>
  <w:font w:name="PT Serif Caption">
    <w:panose1 w:val="02060603050505020204"/>
    <w:charset w:val="CC"/>
    <w:family w:val="roman"/>
    <w:pitch w:val="variable"/>
    <w:sig w:usb0="A00002EF" w:usb1="5000204B" w:usb2="00000020" w:usb3="00000000" w:csb0="00000097" w:csb1="00000000"/>
    <w:embedRegular r:id="rId5" w:fontKey="{A77AD5CE-E0AD-49D6-BF84-DE9569343A20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6" w:fontKey="{85D58C66-A66F-4C5B-B268-FC580209E8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381"/>
    <w:rsid w:val="001D01EF"/>
    <w:rsid w:val="0038460C"/>
    <w:rsid w:val="004972BE"/>
    <w:rsid w:val="004B2E3B"/>
    <w:rsid w:val="006529A6"/>
    <w:rsid w:val="006713BC"/>
    <w:rsid w:val="006A4528"/>
    <w:rsid w:val="007A1D99"/>
    <w:rsid w:val="008A06C4"/>
    <w:rsid w:val="00AB1381"/>
    <w:rsid w:val="00EC440F"/>
    <w:rsid w:val="00FB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BEA84CA-D2C1-4341-9FD8-08D6F7BB7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29A6"/>
    <w:pPr>
      <w:spacing w:after="200" w:line="276" w:lineRule="auto"/>
    </w:pPr>
    <w:rPr>
      <w:rFonts w:ascii="PT Serif" w:hAnsi="PT Serif"/>
      <w:sz w:val="24"/>
    </w:rPr>
  </w:style>
  <w:style w:type="paragraph" w:styleId="1">
    <w:name w:val="heading 1"/>
    <w:basedOn w:val="a"/>
    <w:next w:val="a"/>
    <w:link w:val="10"/>
    <w:uiPriority w:val="9"/>
    <w:qFormat/>
    <w:rsid w:val="006A4528"/>
    <w:pPr>
      <w:keepNext/>
      <w:keepLines/>
      <w:pageBreakBefore/>
      <w:spacing w:before="240" w:after="0" w:line="360" w:lineRule="auto"/>
      <w:jc w:val="center"/>
      <w:outlineLvl w:val="0"/>
    </w:pPr>
    <w:rPr>
      <w:rFonts w:ascii="PT Serif Caption" w:eastAsiaTheme="majorEastAsia" w:hAnsi="PT Serif Caption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440F"/>
    <w:pPr>
      <w:keepNext/>
      <w:keepLines/>
      <w:spacing w:before="200"/>
      <w:jc w:val="center"/>
      <w:outlineLvl w:val="1"/>
    </w:pPr>
    <w:rPr>
      <w:rFonts w:ascii="PT Serif Caption" w:eastAsiaTheme="majorEastAsia" w:hAnsi="PT Serif Caption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01EF"/>
    <w:pPr>
      <w:keepNext/>
      <w:keepLines/>
      <w:spacing w:before="120" w:after="40"/>
      <w:outlineLvl w:val="2"/>
    </w:pPr>
    <w:rPr>
      <w:rFonts w:ascii="PT Serif Caption" w:eastAsiaTheme="majorEastAsia" w:hAnsi="PT Serif Caption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B2E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B2E3B"/>
    <w:rPr>
      <w:rFonts w:ascii="PT Serif Caption" w:eastAsiaTheme="majorEastAsia" w:hAnsi="PT Serif Caption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A4528"/>
    <w:rPr>
      <w:rFonts w:ascii="PT Serif Caption" w:eastAsiaTheme="majorEastAsia" w:hAnsi="PT Serif Captio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C440F"/>
    <w:rPr>
      <w:rFonts w:ascii="PT Serif Caption" w:eastAsiaTheme="majorEastAsia" w:hAnsi="PT Serif Caption" w:cstheme="majorBidi"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1D01EF"/>
    <w:rPr>
      <w:rFonts w:ascii="PT Serif Caption" w:eastAsiaTheme="majorEastAsia" w:hAnsi="PT Serif Caption" w:cstheme="majorBidi"/>
      <w:sz w:val="28"/>
      <w:szCs w:val="24"/>
    </w:rPr>
  </w:style>
  <w:style w:type="paragraph" w:styleId="a5">
    <w:name w:val="caption"/>
    <w:basedOn w:val="a"/>
    <w:next w:val="a"/>
    <w:uiPriority w:val="35"/>
    <w:unhideWhenUsed/>
    <w:qFormat/>
    <w:rsid w:val="008A06C4"/>
    <w:pPr>
      <w:spacing w:line="240" w:lineRule="auto"/>
    </w:pPr>
    <w:rPr>
      <w:i/>
      <w:iCs/>
      <w:sz w:val="18"/>
      <w:szCs w:val="18"/>
    </w:rPr>
  </w:style>
  <w:style w:type="character" w:styleId="a6">
    <w:name w:val="Hyperlink"/>
    <w:basedOn w:val="a0"/>
    <w:uiPriority w:val="99"/>
    <w:unhideWhenUsed/>
    <w:rsid w:val="006713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ternet-law.ru/law/pc/soft.htm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xreferat.com/22/2089-1-pravovaya-ohrana-programm-dlya-evm-i-baz-dannyh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aw.edu.ru/article/article.asp?articleID=144052" TargetMode="External"/><Relationship Id="rId5" Type="http://schemas.openxmlformats.org/officeDocument/2006/relationships/hyperlink" Target="http://www.copyright.ru/ru/library/zakonodatelstvo/inye_vidy_intellektualnoi_sobstvennosti/zakon_ohrana_programm_dlya_evm_i_baz_dannyh_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://www.e-reading.club/chapter.php/130772/51/Rezepova_-_Shpargalka_po_pravu_intellektual'noii_sobstvennosti.html" TargetMode="Externa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Адаменко</dc:creator>
  <cp:keywords/>
  <dc:description/>
  <cp:lastModifiedBy>Игорь Адаменко</cp:lastModifiedBy>
  <cp:revision>2</cp:revision>
  <dcterms:created xsi:type="dcterms:W3CDTF">2016-03-06T17:55:00Z</dcterms:created>
  <dcterms:modified xsi:type="dcterms:W3CDTF">2016-03-06T17:57:00Z</dcterms:modified>
</cp:coreProperties>
</file>