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tblCellSpacing w:w="15" w:type="dxa"/>
        <w:tblCellMar>
          <w:top w:w="15" w:type="dxa"/>
          <w:left w:w="15" w:type="dxa"/>
          <w:bottom w:w="15" w:type="dxa"/>
          <w:right w:w="15" w:type="dxa"/>
        </w:tblCellMar>
        <w:tblLook w:val="04A0"/>
      </w:tblPr>
      <w:tblGrid>
        <w:gridCol w:w="8228"/>
      </w:tblGrid>
      <w:tr w:rsidR="00D72F18" w:rsidRPr="00D72F18" w:rsidTr="00D72F18">
        <w:trPr>
          <w:trHeight w:val="450"/>
          <w:tblCellSpacing w:w="15" w:type="dxa"/>
        </w:trPr>
        <w:tc>
          <w:tcPr>
            <w:tcW w:w="0" w:type="auto"/>
            <w:vAlign w:val="center"/>
            <w:hideMark/>
          </w:tcPr>
          <w:p w:rsidR="00D72F18" w:rsidRPr="00D72F18" w:rsidRDefault="00D72F18" w:rsidP="00D72F18">
            <w:pPr>
              <w:adjustRightInd/>
              <w:snapToGrid/>
              <w:spacing w:after="0"/>
              <w:rPr>
                <w:rFonts w:ascii="宋体" w:eastAsia="宋体" w:hAnsi="宋体" w:cs="宋体"/>
                <w:color w:val="000000"/>
                <w:sz w:val="18"/>
                <w:szCs w:val="18"/>
              </w:rPr>
            </w:pPr>
            <w:r w:rsidRPr="00D72F18">
              <w:rPr>
                <w:rFonts w:ascii="宋体" w:eastAsia="宋体" w:hAnsi="宋体" w:cs="宋体" w:hint="eastAsia"/>
                <w:color w:val="660000"/>
                <w:sz w:val="18"/>
                <w:szCs w:val="18"/>
              </w:rPr>
              <w:t>◆ </w:t>
            </w:r>
            <w:r w:rsidRPr="00D72F18">
              <w:rPr>
                <w:rFonts w:ascii="宋体" w:eastAsia="宋体" w:hAnsi="宋体" w:cs="宋体" w:hint="eastAsia"/>
                <w:b/>
                <w:bCs/>
                <w:color w:val="660000"/>
                <w:sz w:val="18"/>
              </w:rPr>
              <w:t>织梦模板标记简介：</w:t>
            </w:r>
          </w:p>
        </w:tc>
      </w:tr>
      <w:tr w:rsidR="00D72F18" w:rsidRPr="00D72F18" w:rsidTr="00D72F18">
        <w:trPr>
          <w:tblCellSpacing w:w="15" w:type="dxa"/>
        </w:trPr>
        <w:tc>
          <w:tcPr>
            <w:tcW w:w="0" w:type="auto"/>
            <w:hideMark/>
          </w:tcPr>
          <w:p w:rsidR="00D72F18" w:rsidRPr="00D72F18" w:rsidRDefault="00D72F18" w:rsidP="00D72F18">
            <w:pPr>
              <w:adjustRightInd/>
              <w:snapToGrid/>
              <w:spacing w:after="0"/>
              <w:rPr>
                <w:rFonts w:ascii="宋体" w:eastAsia="宋体" w:hAnsi="宋体" w:cs="宋体"/>
                <w:color w:val="000000"/>
                <w:sz w:val="18"/>
                <w:szCs w:val="18"/>
              </w:rPr>
            </w:pPr>
            <w:r w:rsidRPr="00D72F18">
              <w:rPr>
                <w:rFonts w:ascii="宋体" w:eastAsia="宋体" w:hAnsi="宋体" w:cs="宋体" w:hint="eastAsia"/>
                <w:color w:val="000000"/>
                <w:sz w:val="18"/>
                <w:szCs w:val="18"/>
              </w:rPr>
              <w:pict>
                <v:rect id="_x0000_i1025" style="width:0;height:.75pt" o:hralign="center" o:hrstd="t" o:hrnoshade="t" o:hr="t" fillcolor="#888" stroked="f"/>
              </w:pict>
            </w:r>
          </w:p>
        </w:tc>
      </w:tr>
      <w:tr w:rsidR="00D72F18" w:rsidRPr="00D72F18" w:rsidTr="00D72F18">
        <w:trPr>
          <w:tblCellSpacing w:w="15" w:type="dxa"/>
        </w:trPr>
        <w:tc>
          <w:tcPr>
            <w:tcW w:w="0" w:type="auto"/>
            <w:hideMark/>
          </w:tcPr>
          <w:p w:rsidR="00D72F18" w:rsidRPr="00D72F18" w:rsidRDefault="00D72F18" w:rsidP="00D72F18">
            <w:pPr>
              <w:adjustRightInd/>
              <w:snapToGrid/>
              <w:spacing w:before="100" w:beforeAutospacing="1" w:after="100" w:afterAutospacing="1"/>
              <w:rPr>
                <w:rFonts w:ascii="宋体" w:eastAsia="宋体" w:hAnsi="宋体" w:cs="宋体"/>
                <w:color w:val="000000"/>
                <w:sz w:val="18"/>
                <w:szCs w:val="18"/>
              </w:rPr>
            </w:pPr>
            <w:r w:rsidRPr="00D72F18">
              <w:rPr>
                <w:rFonts w:ascii="宋体" w:eastAsia="宋体" w:hAnsi="宋体" w:cs="宋体" w:hint="eastAsia"/>
                <w:color w:val="000000"/>
                <w:sz w:val="18"/>
                <w:szCs w:val="18"/>
              </w:rPr>
              <w:t>在了解</w:t>
            </w:r>
            <w:proofErr w:type="spellStart"/>
            <w:r w:rsidRPr="00D72F18">
              <w:rPr>
                <w:rFonts w:ascii="宋体" w:eastAsia="宋体" w:hAnsi="宋体" w:cs="宋体" w:hint="eastAsia"/>
                <w:color w:val="000000"/>
                <w:sz w:val="18"/>
                <w:szCs w:val="18"/>
              </w:rPr>
              <w:t>DedeCms</w:t>
            </w:r>
            <w:proofErr w:type="spellEnd"/>
            <w:r w:rsidRPr="00D72F18">
              <w:rPr>
                <w:rFonts w:ascii="宋体" w:eastAsia="宋体" w:hAnsi="宋体" w:cs="宋体" w:hint="eastAsia"/>
                <w:color w:val="000000"/>
                <w:sz w:val="18"/>
                <w:szCs w:val="18"/>
              </w:rPr>
              <w:t>的模板代码之前，了解一下织梦模板引擎的知识是非常有意义的。织梦模板引擎是一种使用XML名字空间形式的模板解析器，使用织梦解析器解析模板的最大好处是可以轻松的制定标记的属性，感觉上就像在用HTML一样，使模板代码十分直观灵活，新版的织梦模板引擎不单能实现模板的解析还能分析模板里错误的标记。</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b/>
                <w:bCs/>
                <w:color w:val="000000"/>
                <w:sz w:val="18"/>
              </w:rPr>
              <w:t>1、织梦模板引擎的代码样式有如下几种形式：</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属性='值'/}</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属性='值'}{/</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属性='值'}自定义样式模板(</w:t>
            </w:r>
            <w:proofErr w:type="spellStart"/>
            <w:r w:rsidRPr="00D72F18">
              <w:rPr>
                <w:rFonts w:ascii="宋体" w:eastAsia="宋体" w:hAnsi="宋体" w:cs="宋体" w:hint="eastAsia"/>
                <w:color w:val="000000"/>
                <w:sz w:val="18"/>
                <w:szCs w:val="18"/>
              </w:rPr>
              <w:t>InnerText</w:t>
            </w:r>
            <w:proofErr w:type="spellEnd"/>
            <w:r w:rsidRPr="00D72F18">
              <w:rPr>
                <w:rFonts w:ascii="宋体" w:eastAsia="宋体" w:hAnsi="宋体" w:cs="宋体" w:hint="eastAsia"/>
                <w:color w:val="000000"/>
                <w:sz w:val="18"/>
                <w:szCs w:val="18"/>
              </w:rPr>
              <w:t>){/</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color w:val="000000"/>
                <w:sz w:val="18"/>
                <w:szCs w:val="18"/>
              </w:rPr>
              <w:t>提示：</w:t>
            </w:r>
            <w:r w:rsidRPr="00D72F18">
              <w:rPr>
                <w:rFonts w:ascii="宋体" w:eastAsia="宋体" w:hAnsi="宋体" w:cs="宋体" w:hint="eastAsia"/>
                <w:color w:val="000000"/>
                <w:sz w:val="18"/>
                <w:szCs w:val="18"/>
              </w:rPr>
              <w:br/>
              <w:t>如果使用带底层模板的标记，必须严格用{</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属性='值'}{/</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这种格式，否则会报错。</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b/>
                <w:bCs/>
                <w:color w:val="000000"/>
                <w:sz w:val="18"/>
              </w:rPr>
              <w:t>2、织梦模板引擎内置有多个系统标记，这些系统标记在任何场合都是能直接使用的。</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b/>
                <w:bCs/>
                <w:color w:val="000000"/>
                <w:sz w:val="18"/>
              </w:rPr>
              <w:t>(1) global</w:t>
            </w:r>
            <w:r w:rsidRPr="00D72F18">
              <w:rPr>
                <w:rFonts w:ascii="宋体" w:eastAsia="宋体" w:hAnsi="宋体" w:cs="宋体" w:hint="eastAsia"/>
                <w:color w:val="000000"/>
                <w:sz w:val="18"/>
                <w:szCs w:val="18"/>
              </w:rPr>
              <w:t> 标记，表示获取一个外部变量，除了数据库密码之外，能调用系统的任何配置参数，形式为：</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dede:global</w:t>
            </w:r>
            <w:proofErr w:type="spellEnd"/>
            <w:r w:rsidRPr="00D72F18">
              <w:rPr>
                <w:rFonts w:ascii="宋体" w:eastAsia="宋体" w:hAnsi="宋体" w:cs="宋体" w:hint="eastAsia"/>
                <w:color w:val="000000"/>
                <w:sz w:val="18"/>
                <w:szCs w:val="18"/>
              </w:rPr>
              <w:t xml:space="preserve"> name='变量名称'}{/</w:t>
            </w:r>
            <w:proofErr w:type="spellStart"/>
            <w:r w:rsidRPr="00D72F18">
              <w:rPr>
                <w:rFonts w:ascii="宋体" w:eastAsia="宋体" w:hAnsi="宋体" w:cs="宋体" w:hint="eastAsia"/>
                <w:color w:val="000000"/>
                <w:sz w:val="18"/>
                <w:szCs w:val="18"/>
              </w:rPr>
              <w:t>dede:global</w:t>
            </w:r>
            <w:proofErr w:type="spellEnd"/>
            <w:r w:rsidRPr="00D72F18">
              <w:rPr>
                <w:rFonts w:ascii="宋体" w:eastAsia="宋体" w:hAnsi="宋体" w:cs="宋体" w:hint="eastAsia"/>
                <w:color w:val="000000"/>
                <w:sz w:val="18"/>
                <w:szCs w:val="18"/>
              </w:rPr>
              <w:t>}</w:t>
            </w:r>
            <w:r w:rsidRPr="00D72F18">
              <w:rPr>
                <w:rFonts w:ascii="宋体" w:eastAsia="宋体" w:hAnsi="宋体" w:cs="宋体" w:hint="eastAsia"/>
                <w:color w:val="000000"/>
                <w:sz w:val="18"/>
                <w:szCs w:val="18"/>
              </w:rPr>
              <w:br/>
              <w:t>或</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dede:global</w:t>
            </w:r>
            <w:proofErr w:type="spellEnd"/>
            <w:r w:rsidRPr="00D72F18">
              <w:rPr>
                <w:rFonts w:ascii="宋体" w:eastAsia="宋体" w:hAnsi="宋体" w:cs="宋体" w:hint="eastAsia"/>
                <w:color w:val="000000"/>
                <w:sz w:val="18"/>
                <w:szCs w:val="18"/>
              </w:rPr>
              <w:t xml:space="preserve"> name='变量名称'/}</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color w:val="000000"/>
                <w:sz w:val="18"/>
                <w:szCs w:val="18"/>
              </w:rPr>
              <w:t>其中变量名称不能加 $ 符号，如变量 $</w:t>
            </w:r>
            <w:proofErr w:type="spellStart"/>
            <w:r w:rsidRPr="00D72F18">
              <w:rPr>
                <w:rFonts w:ascii="宋体" w:eastAsia="宋体" w:hAnsi="宋体" w:cs="宋体" w:hint="eastAsia"/>
                <w:color w:val="000000"/>
                <w:sz w:val="18"/>
                <w:szCs w:val="18"/>
              </w:rPr>
              <w:t>cfg_cmspath</w:t>
            </w:r>
            <w:proofErr w:type="spellEnd"/>
            <w:r w:rsidRPr="00D72F18">
              <w:rPr>
                <w:rFonts w:ascii="宋体" w:eastAsia="宋体" w:hAnsi="宋体" w:cs="宋体" w:hint="eastAsia"/>
                <w:color w:val="000000"/>
                <w:sz w:val="18"/>
                <w:szCs w:val="18"/>
              </w:rPr>
              <w:t xml:space="preserve"> ，应该写成 {</w:t>
            </w:r>
            <w:proofErr w:type="spellStart"/>
            <w:r w:rsidRPr="00D72F18">
              <w:rPr>
                <w:rFonts w:ascii="宋体" w:eastAsia="宋体" w:hAnsi="宋体" w:cs="宋体" w:hint="eastAsia"/>
                <w:color w:val="000000"/>
                <w:sz w:val="18"/>
                <w:szCs w:val="18"/>
              </w:rPr>
              <w:t>dede:global</w:t>
            </w:r>
            <w:proofErr w:type="spellEnd"/>
            <w:r w:rsidRPr="00D72F18">
              <w:rPr>
                <w:rFonts w:ascii="宋体" w:eastAsia="宋体" w:hAnsi="宋体" w:cs="宋体" w:hint="eastAsia"/>
                <w:color w:val="000000"/>
                <w:sz w:val="18"/>
                <w:szCs w:val="18"/>
              </w:rPr>
              <w:t xml:space="preserve"> name='</w:t>
            </w:r>
            <w:proofErr w:type="spellStart"/>
            <w:r w:rsidRPr="00D72F18">
              <w:rPr>
                <w:rFonts w:ascii="宋体" w:eastAsia="宋体" w:hAnsi="宋体" w:cs="宋体" w:hint="eastAsia"/>
                <w:color w:val="000000"/>
                <w:sz w:val="18"/>
                <w:szCs w:val="18"/>
              </w:rPr>
              <w:t>cfg_cmspath</w:t>
            </w:r>
            <w:proofErr w:type="spellEnd"/>
            <w:r w:rsidRPr="00D72F18">
              <w:rPr>
                <w:rFonts w:ascii="宋体" w:eastAsia="宋体" w:hAnsi="宋体" w:cs="宋体" w:hint="eastAsia"/>
                <w:color w:val="000000"/>
                <w:sz w:val="18"/>
                <w:szCs w:val="18"/>
              </w:rPr>
              <w:t>'/} 。</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b/>
                <w:bCs/>
                <w:color w:val="000000"/>
                <w:sz w:val="18"/>
              </w:rPr>
              <w:t xml:space="preserve">(2) </w:t>
            </w:r>
            <w:proofErr w:type="spellStart"/>
            <w:r w:rsidRPr="00D72F18">
              <w:rPr>
                <w:rFonts w:ascii="宋体" w:eastAsia="宋体" w:hAnsi="宋体" w:cs="宋体" w:hint="eastAsia"/>
                <w:b/>
                <w:bCs/>
                <w:color w:val="000000"/>
                <w:sz w:val="18"/>
              </w:rPr>
              <w:t>foreach</w:t>
            </w:r>
            <w:proofErr w:type="spellEnd"/>
            <w:r w:rsidRPr="00D72F18">
              <w:rPr>
                <w:rFonts w:ascii="宋体" w:eastAsia="宋体" w:hAnsi="宋体" w:cs="宋体" w:hint="eastAsia"/>
                <w:color w:val="000000"/>
                <w:sz w:val="18"/>
                <w:szCs w:val="18"/>
              </w:rPr>
              <w:t> 用来输出一个数组，形式为：</w:t>
            </w:r>
            <w:bookmarkStart w:id="0" w:name="include"/>
            <w:bookmarkEnd w:id="0"/>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dede:foreach</w:t>
            </w:r>
            <w:proofErr w:type="spellEnd"/>
            <w:r w:rsidRPr="00D72F18">
              <w:rPr>
                <w:rFonts w:ascii="宋体" w:eastAsia="宋体" w:hAnsi="宋体" w:cs="宋体" w:hint="eastAsia"/>
                <w:color w:val="000000"/>
                <w:sz w:val="18"/>
                <w:szCs w:val="18"/>
              </w:rPr>
              <w:t xml:space="preserve"> array='数组名称'}[</w:t>
            </w:r>
            <w:proofErr w:type="spellStart"/>
            <w:r w:rsidRPr="00D72F18">
              <w:rPr>
                <w:rFonts w:ascii="宋体" w:eastAsia="宋体" w:hAnsi="宋体" w:cs="宋体" w:hint="eastAsia"/>
                <w:color w:val="000000"/>
                <w:sz w:val="18"/>
                <w:szCs w:val="18"/>
              </w:rPr>
              <w:t>field:key</w:t>
            </w:r>
            <w:proofErr w:type="spellEnd"/>
            <w:r w:rsidRPr="00D72F18">
              <w:rPr>
                <w:rFonts w:ascii="宋体" w:eastAsia="宋体" w:hAnsi="宋体" w:cs="宋体" w:hint="eastAsia"/>
                <w:color w:val="000000"/>
                <w:sz w:val="18"/>
                <w:szCs w:val="18"/>
              </w:rPr>
              <w:t>/] [</w:t>
            </w:r>
            <w:proofErr w:type="spellStart"/>
            <w:r w:rsidRPr="00D72F18">
              <w:rPr>
                <w:rFonts w:ascii="宋体" w:eastAsia="宋体" w:hAnsi="宋体" w:cs="宋体" w:hint="eastAsia"/>
                <w:color w:val="000000"/>
                <w:sz w:val="18"/>
                <w:szCs w:val="18"/>
              </w:rPr>
              <w:t>field:value</w:t>
            </w:r>
            <w:proofErr w:type="spellEnd"/>
            <w:r w:rsidRPr="00D72F18">
              <w:rPr>
                <w:rFonts w:ascii="宋体" w:eastAsia="宋体" w:hAnsi="宋体" w:cs="宋体" w:hint="eastAsia"/>
                <w:color w:val="000000"/>
                <w:sz w:val="18"/>
                <w:szCs w:val="18"/>
              </w:rPr>
              <w:t>/]{/</w:t>
            </w:r>
            <w:proofErr w:type="spellStart"/>
            <w:r w:rsidRPr="00D72F18">
              <w:rPr>
                <w:rFonts w:ascii="宋体" w:eastAsia="宋体" w:hAnsi="宋体" w:cs="宋体" w:hint="eastAsia"/>
                <w:color w:val="000000"/>
                <w:sz w:val="18"/>
                <w:szCs w:val="18"/>
              </w:rPr>
              <w:t>dede:foreach</w:t>
            </w:r>
            <w:proofErr w:type="spellEnd"/>
            <w:r w:rsidRPr="00D72F18">
              <w:rPr>
                <w:rFonts w:ascii="宋体" w:eastAsia="宋体" w:hAnsi="宋体" w:cs="宋体" w:hint="eastAsia"/>
                <w:color w:val="000000"/>
                <w:sz w:val="18"/>
                <w:szCs w:val="18"/>
              </w:rPr>
              <w:t>}</w:t>
            </w:r>
          </w:p>
          <w:p w:rsidR="00D72F18" w:rsidRPr="00D72F18" w:rsidRDefault="00D72F18" w:rsidP="00D72F18">
            <w:pPr>
              <w:adjustRightInd/>
              <w:snapToGrid/>
              <w:spacing w:before="100" w:beforeAutospacing="1" w:after="100" w:afterAutospacing="1"/>
              <w:rPr>
                <w:rFonts w:ascii="宋体" w:eastAsia="宋体" w:hAnsi="宋体" w:cs="宋体" w:hint="eastAsia"/>
                <w:color w:val="000000"/>
                <w:sz w:val="18"/>
                <w:szCs w:val="18"/>
              </w:rPr>
            </w:pPr>
            <w:r w:rsidRPr="00D72F18">
              <w:rPr>
                <w:rFonts w:ascii="宋体" w:eastAsia="宋体" w:hAnsi="宋体" w:cs="宋体" w:hint="eastAsia"/>
                <w:b/>
                <w:bCs/>
                <w:color w:val="000000"/>
                <w:sz w:val="18"/>
              </w:rPr>
              <w:t>(3) include</w:t>
            </w:r>
            <w:r w:rsidRPr="00D72F18">
              <w:rPr>
                <w:rFonts w:ascii="宋体" w:eastAsia="宋体" w:hAnsi="宋体" w:cs="宋体" w:hint="eastAsia"/>
                <w:color w:val="000000"/>
                <w:sz w:val="18"/>
                <w:szCs w:val="18"/>
              </w:rPr>
              <w:t> 引入一个文件，形式为：</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dede:include</w:t>
            </w:r>
            <w:proofErr w:type="spellEnd"/>
            <w:r w:rsidRPr="00D72F18">
              <w:rPr>
                <w:rFonts w:ascii="宋体" w:eastAsia="宋体" w:hAnsi="宋体" w:cs="宋体" w:hint="eastAsia"/>
                <w:color w:val="000000"/>
                <w:sz w:val="18"/>
                <w:szCs w:val="18"/>
              </w:rPr>
              <w:t xml:space="preserve"> file='文件名称' </w:t>
            </w:r>
            <w:proofErr w:type="spellStart"/>
            <w:r w:rsidRPr="00D72F18">
              <w:rPr>
                <w:rFonts w:ascii="宋体" w:eastAsia="宋体" w:hAnsi="宋体" w:cs="宋体" w:hint="eastAsia"/>
                <w:color w:val="000000"/>
                <w:sz w:val="18"/>
                <w:szCs w:val="18"/>
              </w:rPr>
              <w:t>ismake</w:t>
            </w:r>
            <w:proofErr w:type="spellEnd"/>
            <w:r w:rsidRPr="00D72F18">
              <w:rPr>
                <w:rFonts w:ascii="宋体" w:eastAsia="宋体" w:hAnsi="宋体" w:cs="宋体" w:hint="eastAsia"/>
                <w:color w:val="000000"/>
                <w:sz w:val="18"/>
                <w:szCs w:val="18"/>
              </w:rPr>
              <w:t>='是否为</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板块模板(yes/no)'/}</w:t>
            </w:r>
            <w:r w:rsidRPr="00D72F18">
              <w:rPr>
                <w:rFonts w:ascii="宋体" w:eastAsia="宋体" w:hAnsi="宋体" w:cs="宋体" w:hint="eastAsia"/>
                <w:color w:val="000000"/>
                <w:sz w:val="18"/>
                <w:szCs w:val="18"/>
              </w:rPr>
              <w:br/>
              <w:t>对文件的搜索路径为顺序为：绝对路径、include文件夹，CMS安装目录，CMS主模板目录</w:t>
            </w:r>
          </w:p>
          <w:p w:rsidR="00D72F18" w:rsidRPr="00D72F18" w:rsidRDefault="00D72F18" w:rsidP="00D72F18">
            <w:pPr>
              <w:adjustRightInd/>
              <w:snapToGrid/>
              <w:spacing w:before="100" w:beforeAutospacing="1" w:after="100" w:afterAutospacing="1"/>
              <w:rPr>
                <w:rFonts w:ascii="宋体" w:eastAsia="宋体" w:hAnsi="宋体" w:cs="宋体"/>
                <w:color w:val="000000"/>
                <w:sz w:val="18"/>
                <w:szCs w:val="18"/>
              </w:rPr>
            </w:pPr>
            <w:r w:rsidRPr="00D72F18">
              <w:rPr>
                <w:rFonts w:ascii="宋体" w:eastAsia="宋体" w:hAnsi="宋体" w:cs="宋体" w:hint="eastAsia"/>
                <w:b/>
                <w:bCs/>
                <w:color w:val="000000"/>
                <w:sz w:val="18"/>
              </w:rPr>
              <w:t>3、织梦标记允许在任何标记中使用函数对得到的值进行处理，形式为：</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w:t>
            </w:r>
            <w:proofErr w:type="spellEnd"/>
            <w:r w:rsidRPr="00D72F18">
              <w:rPr>
                <w:rFonts w:ascii="宋体" w:eastAsia="宋体" w:hAnsi="宋体" w:cs="宋体" w:hint="eastAsia"/>
                <w:color w:val="000000"/>
                <w:sz w:val="18"/>
                <w:szCs w:val="18"/>
              </w:rPr>
              <w:t>:标记名称 属性='值' function='</w:t>
            </w:r>
            <w:proofErr w:type="spellStart"/>
            <w:r w:rsidRPr="00D72F18">
              <w:rPr>
                <w:rFonts w:ascii="宋体" w:eastAsia="宋体" w:hAnsi="宋体" w:cs="宋体" w:hint="eastAsia"/>
                <w:color w:val="000000"/>
                <w:sz w:val="18"/>
                <w:szCs w:val="18"/>
              </w:rPr>
              <w:t>youfunction</w:t>
            </w:r>
            <w:proofErr w:type="spellEnd"/>
            <w:r w:rsidRPr="00D72F18">
              <w:rPr>
                <w:rFonts w:ascii="宋体" w:eastAsia="宋体" w:hAnsi="宋体" w:cs="宋体" w:hint="eastAsia"/>
                <w:color w:val="000000"/>
                <w:sz w:val="18"/>
                <w:szCs w:val="18"/>
              </w:rPr>
              <w:t>("参数一","参数二","@me")'/}</w:t>
            </w:r>
            <w:r w:rsidRPr="00D72F18">
              <w:rPr>
                <w:rFonts w:ascii="宋体" w:eastAsia="宋体" w:hAnsi="宋体" w:cs="宋体" w:hint="eastAsia"/>
                <w:color w:val="000000"/>
                <w:sz w:val="18"/>
                <w:szCs w:val="18"/>
              </w:rPr>
              <w:br/>
              <w:t>其中 @me 用于表示当前标记的值，其它参数由你的函数决定是否存在，例如：</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dede:field</w:t>
            </w:r>
            <w:proofErr w:type="spellEnd"/>
            <w:r w:rsidRPr="00D72F18">
              <w:rPr>
                <w:rFonts w:ascii="宋体" w:eastAsia="宋体" w:hAnsi="宋体" w:cs="宋体" w:hint="eastAsia"/>
                <w:color w:val="000000"/>
                <w:sz w:val="18"/>
                <w:szCs w:val="18"/>
              </w:rPr>
              <w:t xml:space="preserve"> name='</w:t>
            </w:r>
            <w:proofErr w:type="spellStart"/>
            <w:r w:rsidRPr="00D72F18">
              <w:rPr>
                <w:rFonts w:ascii="宋体" w:eastAsia="宋体" w:hAnsi="宋体" w:cs="宋体" w:hint="eastAsia"/>
                <w:color w:val="000000"/>
                <w:sz w:val="18"/>
                <w:szCs w:val="18"/>
              </w:rPr>
              <w:t>pubdate</w:t>
            </w:r>
            <w:proofErr w:type="spellEnd"/>
            <w:r w:rsidRPr="00D72F18">
              <w:rPr>
                <w:rFonts w:ascii="宋体" w:eastAsia="宋体" w:hAnsi="宋体" w:cs="宋体" w:hint="eastAsia"/>
                <w:color w:val="000000"/>
                <w:sz w:val="18"/>
                <w:szCs w:val="18"/>
              </w:rPr>
              <w:t>' function='</w:t>
            </w:r>
            <w:proofErr w:type="spellStart"/>
            <w:r w:rsidRPr="00D72F18">
              <w:rPr>
                <w:rFonts w:ascii="宋体" w:eastAsia="宋体" w:hAnsi="宋体" w:cs="宋体" w:hint="eastAsia"/>
                <w:color w:val="000000"/>
                <w:sz w:val="18"/>
                <w:szCs w:val="18"/>
              </w:rPr>
              <w:t>strftime</w:t>
            </w:r>
            <w:proofErr w:type="spellEnd"/>
            <w:r w:rsidRPr="00D72F18">
              <w:rPr>
                <w:rFonts w:ascii="宋体" w:eastAsia="宋体" w:hAnsi="宋体" w:cs="宋体" w:hint="eastAsia"/>
                <w:color w:val="000000"/>
                <w:sz w:val="18"/>
                <w:szCs w:val="18"/>
              </w:rPr>
              <w:t>("%Y-%m-%d %</w:t>
            </w:r>
            <w:proofErr w:type="spellStart"/>
            <w:r w:rsidRPr="00D72F18">
              <w:rPr>
                <w:rFonts w:ascii="宋体" w:eastAsia="宋体" w:hAnsi="宋体" w:cs="宋体" w:hint="eastAsia"/>
                <w:color w:val="000000"/>
                <w:sz w:val="18"/>
                <w:szCs w:val="18"/>
              </w:rPr>
              <w:t>H:%M:%S","@me</w:t>
            </w:r>
            <w:proofErr w:type="spellEnd"/>
            <w:r w:rsidRPr="00D72F18">
              <w:rPr>
                <w:rFonts w:ascii="宋体" w:eastAsia="宋体" w:hAnsi="宋体" w:cs="宋体" w:hint="eastAsia"/>
                <w:color w:val="000000"/>
                <w:sz w:val="18"/>
                <w:szCs w:val="18"/>
              </w:rPr>
              <w:t>")'/}</w:t>
            </w:r>
            <w:r w:rsidRPr="00D72F18">
              <w:rPr>
                <w:rFonts w:ascii="宋体" w:eastAsia="宋体" w:hAnsi="宋体" w:cs="宋体" w:hint="eastAsia"/>
                <w:color w:val="000000"/>
                <w:sz w:val="18"/>
                <w:szCs w:val="18"/>
              </w:rPr>
              <w:br/>
            </w:r>
            <w:r w:rsidRPr="00D72F18">
              <w:rPr>
                <w:rFonts w:ascii="宋体" w:eastAsia="宋体" w:hAnsi="宋体" w:cs="宋体" w:hint="eastAsia"/>
                <w:color w:val="000000"/>
                <w:sz w:val="18"/>
                <w:szCs w:val="18"/>
              </w:rPr>
              <w:br/>
            </w:r>
            <w:r w:rsidRPr="00D72F18">
              <w:rPr>
                <w:rFonts w:ascii="宋体" w:eastAsia="宋体" w:hAnsi="宋体" w:cs="宋体" w:hint="eastAsia"/>
                <w:b/>
                <w:bCs/>
                <w:color w:val="000000"/>
                <w:sz w:val="18"/>
              </w:rPr>
              <w:t>4、织梦标记允许有限的编程扩展。</w:t>
            </w:r>
            <w:r w:rsidRPr="00D72F18">
              <w:rPr>
                <w:rFonts w:ascii="宋体" w:eastAsia="宋体" w:hAnsi="宋体" w:cs="宋体" w:hint="eastAsia"/>
                <w:color w:val="000000"/>
                <w:sz w:val="18"/>
                <w:szCs w:val="18"/>
              </w:rPr>
              <w:br/>
              <w:t>格式为：</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dede:tagname</w:t>
            </w:r>
            <w:proofErr w:type="spellEnd"/>
            <w:r w:rsidRPr="00D72F18">
              <w:rPr>
                <w:rFonts w:ascii="宋体" w:eastAsia="宋体" w:hAnsi="宋体" w:cs="宋体" w:hint="eastAsia"/>
                <w:color w:val="000000"/>
                <w:sz w:val="18"/>
                <w:szCs w:val="18"/>
              </w:rPr>
              <w:t xml:space="preserve"> </w:t>
            </w:r>
            <w:proofErr w:type="spellStart"/>
            <w:r w:rsidRPr="00D72F18">
              <w:rPr>
                <w:rFonts w:ascii="宋体" w:eastAsia="宋体" w:hAnsi="宋体" w:cs="宋体" w:hint="eastAsia"/>
                <w:color w:val="000000"/>
                <w:sz w:val="18"/>
                <w:szCs w:val="18"/>
              </w:rPr>
              <w:t>runphp</w:t>
            </w:r>
            <w:proofErr w:type="spellEnd"/>
            <w:r w:rsidRPr="00D72F18">
              <w:rPr>
                <w:rFonts w:ascii="宋体" w:eastAsia="宋体" w:hAnsi="宋体" w:cs="宋体" w:hint="eastAsia"/>
                <w:color w:val="000000"/>
                <w:sz w:val="18"/>
                <w:szCs w:val="18"/>
              </w:rPr>
              <w:t>='yes'}</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aaa</w:t>
            </w:r>
            <w:proofErr w:type="spellEnd"/>
            <w:r w:rsidRPr="00D72F18">
              <w:rPr>
                <w:rFonts w:ascii="宋体" w:eastAsia="宋体" w:hAnsi="宋体" w:cs="宋体" w:hint="eastAsia"/>
                <w:color w:val="000000"/>
                <w:sz w:val="18"/>
                <w:szCs w:val="18"/>
              </w:rPr>
              <w:t xml:space="preserve"> = @me;</w:t>
            </w:r>
            <w:r w:rsidRPr="00D72F18">
              <w:rPr>
                <w:rFonts w:ascii="宋体" w:eastAsia="宋体" w:hAnsi="宋体" w:cs="宋体" w:hint="eastAsia"/>
                <w:color w:val="000000"/>
                <w:sz w:val="18"/>
                <w:szCs w:val="18"/>
              </w:rPr>
              <w:br/>
              <w:t>@me = "123456";</w:t>
            </w:r>
            <w:r w:rsidRPr="00D72F18">
              <w:rPr>
                <w:rFonts w:ascii="宋体" w:eastAsia="宋体" w:hAnsi="宋体" w:cs="宋体" w:hint="eastAsia"/>
                <w:color w:val="000000"/>
                <w:sz w:val="18"/>
                <w:szCs w:val="18"/>
              </w:rPr>
              <w:br/>
              <w:t>{/</w:t>
            </w:r>
            <w:proofErr w:type="spellStart"/>
            <w:r w:rsidRPr="00D72F18">
              <w:rPr>
                <w:rFonts w:ascii="宋体" w:eastAsia="宋体" w:hAnsi="宋体" w:cs="宋体" w:hint="eastAsia"/>
                <w:color w:val="000000"/>
                <w:sz w:val="18"/>
                <w:szCs w:val="18"/>
              </w:rPr>
              <w:t>dede:tagname</w:t>
            </w:r>
            <w:proofErr w:type="spellEnd"/>
            <w:r w:rsidRPr="00D72F18">
              <w:rPr>
                <w:rFonts w:ascii="宋体" w:eastAsia="宋体" w:hAnsi="宋体" w:cs="宋体" w:hint="eastAsia"/>
                <w:color w:val="000000"/>
                <w:sz w:val="18"/>
                <w:szCs w:val="18"/>
              </w:rPr>
              <w:t>} </w:t>
            </w:r>
            <w:r w:rsidRPr="00D72F18">
              <w:rPr>
                <w:rFonts w:ascii="宋体" w:eastAsia="宋体" w:hAnsi="宋体" w:cs="宋体" w:hint="eastAsia"/>
                <w:color w:val="000000"/>
                <w:sz w:val="18"/>
                <w:szCs w:val="18"/>
              </w:rPr>
              <w:br/>
              <w:t>@me 表示这个标记本身的值，因此标记内编程是不能使用</w:t>
            </w:r>
            <w:r w:rsidRPr="00D72F18">
              <w:rPr>
                <w:rFonts w:ascii="宋体" w:eastAsia="宋体" w:hAnsi="宋体" w:cs="宋体" w:hint="eastAsia"/>
                <w:b/>
                <w:bCs/>
                <w:color w:val="990000"/>
                <w:sz w:val="18"/>
              </w:rPr>
              <w:t>echo</w:t>
            </w:r>
            <w:r w:rsidRPr="00D72F18">
              <w:rPr>
                <w:rFonts w:ascii="宋体" w:eastAsia="宋体" w:hAnsi="宋体" w:cs="宋体" w:hint="eastAsia"/>
                <w:color w:val="000000"/>
                <w:sz w:val="18"/>
                <w:szCs w:val="18"/>
              </w:rPr>
              <w:t>之类的语句的，只能把所有返回值传递给@me。</w:t>
            </w:r>
            <w:r w:rsidRPr="00D72F18">
              <w:rPr>
                <w:rFonts w:ascii="宋体" w:eastAsia="宋体" w:hAnsi="宋体" w:cs="宋体" w:hint="eastAsia"/>
                <w:color w:val="000000"/>
                <w:sz w:val="18"/>
                <w:szCs w:val="18"/>
              </w:rPr>
              <w:br/>
              <w:t>此外由于程序代码占用了底层模板</w:t>
            </w:r>
            <w:proofErr w:type="spellStart"/>
            <w:r w:rsidRPr="00D72F18">
              <w:rPr>
                <w:rFonts w:ascii="宋体" w:eastAsia="宋体" w:hAnsi="宋体" w:cs="宋体" w:hint="eastAsia"/>
                <w:color w:val="000000"/>
                <w:sz w:val="18"/>
                <w:szCs w:val="18"/>
              </w:rPr>
              <w:t>InnerText</w:t>
            </w:r>
            <w:proofErr w:type="spellEnd"/>
            <w:r w:rsidRPr="00D72F18">
              <w:rPr>
                <w:rFonts w:ascii="宋体" w:eastAsia="宋体" w:hAnsi="宋体" w:cs="宋体" w:hint="eastAsia"/>
                <w:color w:val="000000"/>
                <w:sz w:val="18"/>
                <w:szCs w:val="18"/>
              </w:rPr>
              <w:t>的内容，因此需编程的标记只能使用默认的</w:t>
            </w:r>
            <w:proofErr w:type="spellStart"/>
            <w:r w:rsidRPr="00D72F18">
              <w:rPr>
                <w:rFonts w:ascii="宋体" w:eastAsia="宋体" w:hAnsi="宋体" w:cs="宋体" w:hint="eastAsia"/>
                <w:color w:val="000000"/>
                <w:sz w:val="18"/>
                <w:szCs w:val="18"/>
              </w:rPr>
              <w:t>InnerText</w:t>
            </w:r>
            <w:proofErr w:type="spellEnd"/>
            <w:r w:rsidRPr="00D72F18">
              <w:rPr>
                <w:rFonts w:ascii="宋体" w:eastAsia="宋体" w:hAnsi="宋体" w:cs="宋体" w:hint="eastAsia"/>
                <w:color w:val="000000"/>
                <w:sz w:val="18"/>
                <w:szCs w:val="18"/>
              </w:rPr>
              <w:t>。</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7E3F90"/>
    <w:rsid w:val="008B7726"/>
    <w:rsid w:val="00D31D50"/>
    <w:rsid w:val="00D72F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2F18"/>
    <w:rPr>
      <w:b/>
      <w:bCs/>
    </w:rPr>
  </w:style>
  <w:style w:type="paragraph" w:styleId="a4">
    <w:name w:val="Normal (Web)"/>
    <w:basedOn w:val="a"/>
    <w:uiPriority w:val="99"/>
    <w:unhideWhenUsed/>
    <w:rsid w:val="00D72F1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411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2018-06-23T08:52:00Z</dcterms:modified>
</cp:coreProperties>
</file>