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1"/>
          <w:szCs w:val="21"/>
        </w:rPr>
      </w:pPr>
      <w:r>
        <w:rPr>
          <w:sz w:val="21"/>
          <w:szCs w:val="21"/>
        </w:rPr>
        <w:drawing>
          <wp:inline distT="0" distB="0" distL="114300" distR="114300">
            <wp:extent cx="2411730" cy="584200"/>
            <wp:effectExtent l="0" t="0" r="7620" b="6350"/>
            <wp:docPr id="13" name="图片 13" descr="交大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交大校名"/>
                    <pic:cNvPicPr>
                      <a:picLocks noChangeAspect="1"/>
                    </pic:cNvPicPr>
                  </pic:nvPicPr>
                  <pic:blipFill>
                    <a:blip r:embed="rId4"/>
                    <a:stretch>
                      <a:fillRect/>
                    </a:stretch>
                  </pic:blipFill>
                  <pic:spPr>
                    <a:xfrm>
                      <a:off x="0" y="0"/>
                      <a:ext cx="2411730" cy="584200"/>
                    </a:xfrm>
                    <a:prstGeom prst="rect">
                      <a:avLst/>
                    </a:prstGeom>
                    <a:noFill/>
                    <a:ln w="9525">
                      <a:noFill/>
                    </a:ln>
                  </pic:spPr>
                </pic:pic>
              </a:graphicData>
            </a:graphic>
          </wp:inline>
        </w:drawing>
      </w:r>
    </w:p>
    <w:p>
      <w:pPr>
        <w:spacing w:line="420" w:lineRule="auto"/>
        <w:jc w:val="center"/>
        <w:rPr>
          <w:rFonts w:hint="eastAsia" w:ascii="黑体" w:hAnsi="黑体" w:eastAsia="黑体"/>
          <w:b/>
          <w:sz w:val="21"/>
          <w:szCs w:val="21"/>
        </w:rPr>
      </w:pPr>
      <w:r>
        <w:rPr>
          <w:rFonts w:hint="eastAsia" w:ascii="黑体" w:hAnsi="黑体" w:eastAsia="黑体"/>
          <w:b/>
          <w:sz w:val="48"/>
          <w:szCs w:val="48"/>
        </w:rPr>
        <w:t>课程设计（论文）任务书</w:t>
      </w:r>
    </w:p>
    <w:p>
      <w:pPr>
        <w:rPr>
          <w:rFonts w:hint="eastAsia"/>
          <w:sz w:val="21"/>
          <w:szCs w:val="21"/>
        </w:rPr>
      </w:pPr>
    </w:p>
    <w:p>
      <w:pPr>
        <w:numPr>
          <w:ilvl w:val="0"/>
          <w:numId w:val="1"/>
        </w:numPr>
        <w:spacing w:line="420" w:lineRule="auto"/>
        <w:jc w:val="left"/>
        <w:rPr>
          <w:rFonts w:hint="eastAsia" w:ascii="宋体" w:hAnsi="宋体"/>
          <w:b/>
          <w:sz w:val="21"/>
          <w:szCs w:val="21"/>
        </w:rPr>
      </w:pPr>
      <w:r>
        <w:rPr>
          <w:rFonts w:hint="eastAsia" w:ascii="宋体" w:hAnsi="宋体"/>
          <w:b/>
          <w:sz w:val="21"/>
          <w:szCs w:val="21"/>
          <w:u w:val="single"/>
          <w:lang w:val="en-US" w:eastAsia="zh-CN"/>
        </w:rPr>
        <w:t xml:space="preserve"> </w:t>
      </w:r>
      <w:r>
        <w:rPr>
          <w:rFonts w:hint="eastAsia" w:ascii="宋体" w:hAnsi="宋体"/>
          <w:b/>
          <w:sz w:val="24"/>
          <w:szCs w:val="24"/>
          <w:u w:val="single"/>
        </w:rPr>
        <w:t>电气与自动化工程</w:t>
      </w:r>
      <w:r>
        <w:rPr>
          <w:rFonts w:hint="eastAsia" w:ascii="宋体" w:hAnsi="宋体"/>
          <w:b/>
          <w:sz w:val="21"/>
          <w:szCs w:val="21"/>
          <w:u w:val="single"/>
        </w:rPr>
        <w:t xml:space="preserve"> </w:t>
      </w:r>
      <w:r>
        <w:rPr>
          <w:rFonts w:hint="eastAsia" w:ascii="宋体" w:hAnsi="宋体"/>
          <w:b/>
          <w:sz w:val="21"/>
          <w:szCs w:val="21"/>
          <w:u w:val="single"/>
          <w:lang w:val="en-US" w:eastAsia="zh-CN"/>
        </w:rPr>
        <w:t xml:space="preserve"> </w:t>
      </w:r>
      <w:r>
        <w:rPr>
          <w:rFonts w:hint="eastAsia" w:ascii="宋体" w:hAnsi="宋体"/>
          <w:b w:val="0"/>
          <w:bCs/>
          <w:sz w:val="28"/>
          <w:szCs w:val="28"/>
        </w:rPr>
        <w:t>学　院</w:t>
      </w:r>
      <w:r>
        <w:rPr>
          <w:rFonts w:hint="eastAsia" w:ascii="宋体" w:hAnsi="宋体"/>
          <w:b/>
          <w:sz w:val="21"/>
          <w:szCs w:val="21"/>
          <w:u w:val="none"/>
        </w:rPr>
        <w:t>　</w:t>
      </w:r>
      <w:r>
        <w:rPr>
          <w:rFonts w:hint="eastAsia" w:ascii="宋体" w:hAnsi="宋体"/>
          <w:b/>
          <w:sz w:val="21"/>
          <w:szCs w:val="21"/>
          <w:u w:val="single"/>
          <w:lang w:val="en-US" w:eastAsia="zh-CN"/>
        </w:rPr>
        <w:t xml:space="preserve"> </w:t>
      </w:r>
      <w:r>
        <w:rPr>
          <w:rFonts w:hint="eastAsia" w:ascii="宋体" w:hAnsi="宋体"/>
          <w:b/>
          <w:sz w:val="24"/>
          <w:szCs w:val="24"/>
          <w:u w:val="single"/>
        </w:rPr>
        <w:t>自动化</w:t>
      </w:r>
      <w:r>
        <w:rPr>
          <w:rFonts w:hint="eastAsia" w:ascii="宋体" w:hAnsi="宋体"/>
          <w:b/>
          <w:sz w:val="21"/>
          <w:szCs w:val="21"/>
          <w:u w:val="single"/>
        </w:rPr>
        <w:t xml:space="preserve"> </w:t>
      </w:r>
      <w:r>
        <w:rPr>
          <w:rFonts w:hint="eastAsia" w:ascii="宋体" w:hAnsi="宋体"/>
          <w:b w:val="0"/>
          <w:bCs/>
          <w:sz w:val="21"/>
          <w:szCs w:val="21"/>
          <w:u w:val="single"/>
        </w:rPr>
        <w:t xml:space="preserve"> </w:t>
      </w:r>
      <w:r>
        <w:rPr>
          <w:rFonts w:hint="eastAsia" w:ascii="宋体" w:hAnsi="宋体"/>
          <w:b w:val="0"/>
          <w:bCs/>
          <w:sz w:val="28"/>
          <w:szCs w:val="28"/>
        </w:rPr>
        <w:t>专　业</w:t>
      </w:r>
      <w:r>
        <w:rPr>
          <w:rFonts w:hint="eastAsia" w:ascii="宋体" w:hAnsi="宋体"/>
          <w:b w:val="0"/>
          <w:bCs/>
          <w:sz w:val="21"/>
          <w:szCs w:val="21"/>
          <w:lang w:val="en-US" w:eastAsia="zh-CN"/>
        </w:rPr>
        <w:t xml:space="preserve"> </w:t>
      </w:r>
      <w:r>
        <w:rPr>
          <w:rFonts w:hint="eastAsia" w:ascii="宋体" w:hAnsi="宋体"/>
          <w:b/>
          <w:sz w:val="21"/>
          <w:szCs w:val="21"/>
          <w:u w:val="single"/>
        </w:rPr>
        <w:t>　</w:t>
      </w:r>
      <w:r>
        <w:rPr>
          <w:rFonts w:hint="eastAsia" w:ascii="宋体" w:hAnsi="宋体"/>
          <w:b/>
          <w:sz w:val="24"/>
          <w:szCs w:val="24"/>
          <w:u w:val="single"/>
        </w:rPr>
        <w:t>2015-</w:t>
      </w:r>
      <w:r>
        <w:rPr>
          <w:rFonts w:hint="eastAsia" w:ascii="宋体" w:hAnsi="宋体"/>
          <w:b/>
          <w:sz w:val="24"/>
          <w:szCs w:val="24"/>
          <w:u w:val="single"/>
          <w:lang w:val="en-US" w:eastAsia="zh-CN"/>
        </w:rPr>
        <w:t>3</w:t>
      </w:r>
      <w:r>
        <w:rPr>
          <w:rFonts w:hint="eastAsia" w:ascii="宋体" w:hAnsi="宋体"/>
          <w:b/>
          <w:sz w:val="24"/>
          <w:szCs w:val="24"/>
          <w:u w:val="single"/>
        </w:rPr>
        <w:t xml:space="preserve"> </w:t>
      </w:r>
      <w:r>
        <w:rPr>
          <w:rFonts w:hint="eastAsia" w:ascii="宋体" w:hAnsi="宋体"/>
          <w:b w:val="0"/>
          <w:bCs/>
          <w:sz w:val="28"/>
          <w:szCs w:val="28"/>
        </w:rPr>
        <w:t>班</w:t>
      </w:r>
      <w:r>
        <w:rPr>
          <w:rFonts w:hint="eastAsia" w:ascii="宋体" w:hAnsi="宋体"/>
          <w:b/>
          <w:sz w:val="28"/>
          <w:szCs w:val="28"/>
        </w:rPr>
        <w:t>　</w:t>
      </w:r>
      <w:r>
        <w:rPr>
          <w:rFonts w:hint="eastAsia" w:ascii="宋体" w:hAnsi="宋体"/>
          <w:b/>
          <w:sz w:val="21"/>
          <w:szCs w:val="21"/>
        </w:rPr>
        <w:t>　</w:t>
      </w:r>
    </w:p>
    <w:p>
      <w:pPr>
        <w:jc w:val="both"/>
        <w:rPr>
          <w:rFonts w:hint="eastAsia" w:ascii="宋体" w:hAnsi="宋体"/>
          <w:b w:val="0"/>
          <w:bCs/>
          <w:sz w:val="21"/>
          <w:szCs w:val="21"/>
        </w:rPr>
      </w:pPr>
      <w:r>
        <w:rPr>
          <w:rFonts w:hint="eastAsia" w:ascii="宋体" w:hAnsi="宋体"/>
          <w:b w:val="0"/>
          <w:bCs/>
          <w:sz w:val="28"/>
          <w:szCs w:val="28"/>
          <w:lang w:val="en-US" w:eastAsia="zh-CN"/>
        </w:rPr>
        <w:t>二、</w:t>
      </w:r>
      <w:r>
        <w:rPr>
          <w:rFonts w:hint="eastAsia" w:ascii="宋体" w:hAnsi="宋体"/>
          <w:b w:val="0"/>
          <w:bCs/>
          <w:sz w:val="28"/>
          <w:szCs w:val="28"/>
        </w:rPr>
        <w:t>课程设计(论文)题目：</w:t>
      </w:r>
      <w:r>
        <w:rPr>
          <w:rFonts w:hint="eastAsia" w:ascii="宋体" w:hAnsi="宋体"/>
          <w:b/>
          <w:bCs w:val="0"/>
          <w:sz w:val="21"/>
          <w:szCs w:val="21"/>
          <w:u w:val="single"/>
          <w:lang w:val="en-US" w:eastAsia="zh-CN"/>
        </w:rPr>
        <w:t xml:space="preserve">   </w:t>
      </w:r>
      <w:r>
        <w:rPr>
          <w:rFonts w:hint="eastAsia"/>
          <w:b/>
          <w:sz w:val="24"/>
          <w:u w:val="single"/>
          <w:lang w:val="en-US" w:eastAsia="zh-CN"/>
        </w:rPr>
        <w:t>基于状态空间模型的牵引电机观测器设计</w:t>
      </w:r>
      <w:r>
        <w:rPr>
          <w:rFonts w:hint="eastAsia" w:ascii="宋体" w:hAnsi="宋体"/>
          <w:b/>
          <w:sz w:val="28"/>
          <w:szCs w:val="28"/>
          <w:u w:val="single"/>
          <w:lang w:val="en-US" w:eastAsia="zh-CN"/>
        </w:rPr>
        <w:t xml:space="preserve"> </w:t>
      </w:r>
      <w:r>
        <w:rPr>
          <w:rFonts w:hint="eastAsia" w:ascii="宋体" w:hAnsi="宋体"/>
          <w:b/>
          <w:bCs w:val="0"/>
          <w:sz w:val="21"/>
          <w:szCs w:val="21"/>
          <w:u w:val="single"/>
        </w:rPr>
        <w:t xml:space="preserve"> </w:t>
      </w:r>
      <w:r>
        <w:rPr>
          <w:rFonts w:hint="eastAsia" w:ascii="宋体" w:hAnsi="宋体"/>
          <w:b/>
          <w:bCs w:val="0"/>
          <w:sz w:val="21"/>
          <w:szCs w:val="21"/>
          <w:u w:val="single"/>
          <w:lang w:val="en-US" w:eastAsia="zh-CN"/>
        </w:rPr>
        <w:t xml:space="preserve"> </w:t>
      </w:r>
      <w:r>
        <w:rPr>
          <w:rFonts w:hint="eastAsia" w:ascii="宋体" w:hAnsi="宋体"/>
          <w:b/>
          <w:bCs w:val="0"/>
          <w:sz w:val="21"/>
          <w:szCs w:val="21"/>
          <w:u w:val="single"/>
        </w:rPr>
        <w:t xml:space="preserve"> </w:t>
      </w:r>
      <w:r>
        <w:rPr>
          <w:rFonts w:hint="eastAsia" w:ascii="宋体" w:hAnsi="宋体"/>
          <w:b w:val="0"/>
          <w:bCs/>
          <w:sz w:val="21"/>
          <w:szCs w:val="21"/>
        </w:rPr>
        <w:t xml:space="preserve">                                     </w:t>
      </w:r>
    </w:p>
    <w:p>
      <w:pPr>
        <w:numPr>
          <w:ilvl w:val="0"/>
          <w:numId w:val="0"/>
        </w:numPr>
        <w:spacing w:line="420" w:lineRule="auto"/>
        <w:ind w:leftChars="0"/>
        <w:jc w:val="left"/>
        <w:rPr>
          <w:rFonts w:hint="eastAsia" w:ascii="宋体" w:hAnsi="宋体"/>
          <w:b/>
          <w:sz w:val="21"/>
          <w:szCs w:val="21"/>
        </w:rPr>
      </w:pPr>
      <w:r>
        <w:rPr>
          <w:rFonts w:hint="eastAsia" w:ascii="宋体" w:hAnsi="宋体"/>
          <w:b w:val="0"/>
          <w:bCs/>
          <w:sz w:val="28"/>
          <w:szCs w:val="28"/>
          <w:lang w:val="en-US" w:eastAsia="zh-CN"/>
        </w:rPr>
        <w:t>三、</w:t>
      </w:r>
      <w:r>
        <w:rPr>
          <w:rFonts w:hint="eastAsia" w:ascii="宋体" w:hAnsi="宋体"/>
          <w:b w:val="0"/>
          <w:bCs/>
          <w:sz w:val="28"/>
          <w:szCs w:val="28"/>
        </w:rPr>
        <w:t>课程设计(论文)工作自</w:t>
      </w:r>
      <w:r>
        <w:rPr>
          <w:rFonts w:hint="eastAsia" w:ascii="宋体" w:hAnsi="宋体"/>
          <w:b/>
          <w:sz w:val="24"/>
          <w:szCs w:val="24"/>
          <w:u w:val="single"/>
        </w:rPr>
        <w:t xml:space="preserve"> 2018</w:t>
      </w:r>
      <w:r>
        <w:rPr>
          <w:rFonts w:hint="eastAsia" w:ascii="宋体" w:hAnsi="宋体"/>
          <w:b/>
          <w:sz w:val="21"/>
          <w:szCs w:val="21"/>
          <w:u w:val="single"/>
        </w:rPr>
        <w:t xml:space="preserve"> </w:t>
      </w:r>
      <w:r>
        <w:rPr>
          <w:rFonts w:hint="eastAsia" w:ascii="宋体" w:hAnsi="宋体"/>
          <w:b w:val="0"/>
          <w:bCs/>
          <w:sz w:val="28"/>
          <w:szCs w:val="28"/>
        </w:rPr>
        <w:t>年</w:t>
      </w:r>
      <w:r>
        <w:rPr>
          <w:rFonts w:hint="eastAsia" w:ascii="宋体" w:hAnsi="宋体"/>
          <w:b/>
          <w:sz w:val="21"/>
          <w:szCs w:val="21"/>
          <w:u w:val="single"/>
        </w:rPr>
        <w:t xml:space="preserve"> </w:t>
      </w:r>
      <w:r>
        <w:rPr>
          <w:rFonts w:hint="eastAsia" w:ascii="宋体" w:hAnsi="宋体"/>
          <w:b/>
          <w:sz w:val="21"/>
          <w:szCs w:val="21"/>
          <w:u w:val="single"/>
          <w:lang w:val="en-US" w:eastAsia="zh-CN"/>
        </w:rPr>
        <w:t>6</w:t>
      </w:r>
      <w:r>
        <w:rPr>
          <w:rFonts w:hint="eastAsia" w:ascii="宋体" w:hAnsi="宋体"/>
          <w:b/>
          <w:sz w:val="21"/>
          <w:szCs w:val="21"/>
          <w:u w:val="single"/>
        </w:rPr>
        <w:t xml:space="preserve"> </w:t>
      </w:r>
      <w:r>
        <w:rPr>
          <w:rFonts w:hint="eastAsia" w:ascii="宋体" w:hAnsi="宋体"/>
          <w:b w:val="0"/>
          <w:bCs/>
          <w:sz w:val="28"/>
          <w:szCs w:val="28"/>
        </w:rPr>
        <w:t>月</w:t>
      </w:r>
      <w:r>
        <w:rPr>
          <w:rFonts w:hint="eastAsia" w:ascii="宋体" w:hAnsi="宋体"/>
          <w:b/>
          <w:sz w:val="21"/>
          <w:szCs w:val="21"/>
          <w:u w:val="single"/>
        </w:rPr>
        <w:t xml:space="preserve"> </w:t>
      </w:r>
      <w:r>
        <w:rPr>
          <w:rFonts w:hint="eastAsia" w:ascii="宋体" w:hAnsi="宋体"/>
          <w:b/>
          <w:sz w:val="21"/>
          <w:szCs w:val="21"/>
          <w:u w:val="single"/>
          <w:lang w:val="en-US" w:eastAsia="zh-CN"/>
        </w:rPr>
        <w:t>15</w:t>
      </w:r>
      <w:r>
        <w:rPr>
          <w:rFonts w:hint="eastAsia" w:ascii="宋体" w:hAnsi="宋体"/>
          <w:b/>
          <w:sz w:val="21"/>
          <w:szCs w:val="21"/>
          <w:u w:val="single"/>
        </w:rPr>
        <w:t xml:space="preserve"> </w:t>
      </w:r>
      <w:r>
        <w:rPr>
          <w:rFonts w:hint="eastAsia" w:ascii="宋体" w:hAnsi="宋体"/>
          <w:b w:val="0"/>
          <w:bCs/>
          <w:sz w:val="28"/>
          <w:szCs w:val="28"/>
        </w:rPr>
        <w:t>日起至</w:t>
      </w:r>
      <w:r>
        <w:rPr>
          <w:rFonts w:hint="eastAsia" w:ascii="宋体" w:hAnsi="宋体"/>
          <w:b/>
          <w:sz w:val="21"/>
          <w:szCs w:val="21"/>
          <w:u w:val="single"/>
        </w:rPr>
        <w:t xml:space="preserve"> </w:t>
      </w:r>
      <w:r>
        <w:rPr>
          <w:rFonts w:hint="eastAsia" w:ascii="宋体" w:hAnsi="宋体"/>
          <w:b/>
          <w:sz w:val="24"/>
          <w:szCs w:val="24"/>
          <w:u w:val="single"/>
        </w:rPr>
        <w:t xml:space="preserve">2018 </w:t>
      </w:r>
      <w:r>
        <w:rPr>
          <w:rFonts w:hint="eastAsia" w:ascii="宋体" w:hAnsi="宋体"/>
          <w:b w:val="0"/>
          <w:bCs/>
          <w:sz w:val="28"/>
          <w:szCs w:val="28"/>
        </w:rPr>
        <w:t>年</w:t>
      </w:r>
      <w:r>
        <w:rPr>
          <w:rFonts w:hint="eastAsia" w:ascii="宋体" w:hAnsi="宋体"/>
          <w:b/>
          <w:sz w:val="21"/>
          <w:szCs w:val="21"/>
          <w:u w:val="single"/>
        </w:rPr>
        <w:t xml:space="preserve"> </w:t>
      </w:r>
      <w:r>
        <w:rPr>
          <w:rFonts w:hint="eastAsia" w:ascii="宋体" w:hAnsi="宋体"/>
          <w:b/>
          <w:sz w:val="21"/>
          <w:szCs w:val="21"/>
          <w:u w:val="single"/>
          <w:lang w:val="en-US" w:eastAsia="zh-CN"/>
        </w:rPr>
        <w:t>6</w:t>
      </w:r>
      <w:r>
        <w:rPr>
          <w:rFonts w:hint="eastAsia" w:ascii="宋体" w:hAnsi="宋体"/>
          <w:b/>
          <w:sz w:val="24"/>
          <w:szCs w:val="24"/>
          <w:u w:val="single"/>
        </w:rPr>
        <w:t xml:space="preserve"> </w:t>
      </w:r>
      <w:r>
        <w:rPr>
          <w:rFonts w:hint="eastAsia" w:ascii="宋体" w:hAnsi="宋体"/>
          <w:b w:val="0"/>
          <w:bCs/>
          <w:sz w:val="28"/>
          <w:szCs w:val="28"/>
        </w:rPr>
        <w:t>月</w:t>
      </w:r>
      <w:r>
        <w:rPr>
          <w:rFonts w:hint="eastAsia" w:ascii="宋体" w:hAnsi="宋体"/>
          <w:b w:val="0"/>
          <w:bCs/>
          <w:sz w:val="28"/>
          <w:szCs w:val="28"/>
          <w:u w:val="single"/>
          <w:lang w:val="en-US" w:eastAsia="zh-CN"/>
        </w:rPr>
        <w:t xml:space="preserve"> </w:t>
      </w:r>
      <w:r>
        <w:rPr>
          <w:rFonts w:hint="eastAsia" w:ascii="宋体" w:hAnsi="宋体"/>
          <w:b/>
          <w:sz w:val="21"/>
          <w:szCs w:val="21"/>
          <w:u w:val="single"/>
          <w:lang w:val="en-US" w:eastAsia="zh-CN"/>
        </w:rPr>
        <w:t>22</w:t>
      </w:r>
      <w:r>
        <w:rPr>
          <w:rFonts w:hint="eastAsia" w:ascii="宋体" w:hAnsi="宋体"/>
          <w:b w:val="0"/>
          <w:bCs/>
          <w:sz w:val="28"/>
          <w:szCs w:val="28"/>
        </w:rPr>
        <w:t>日止。</w:t>
      </w:r>
    </w:p>
    <w:p>
      <w:pPr>
        <w:numPr>
          <w:ilvl w:val="0"/>
          <w:numId w:val="0"/>
        </w:numPr>
        <w:spacing w:line="420" w:lineRule="auto"/>
        <w:ind w:leftChars="0"/>
        <w:jc w:val="left"/>
        <w:rPr>
          <w:rFonts w:hint="eastAsia" w:ascii="宋体" w:hAnsi="宋体"/>
          <w:b w:val="0"/>
          <w:bCs/>
          <w:sz w:val="28"/>
          <w:szCs w:val="28"/>
        </w:rPr>
      </w:pPr>
      <w:r>
        <w:rPr>
          <w:rFonts w:hint="eastAsia" w:ascii="宋体" w:hAnsi="宋体"/>
          <w:b w:val="0"/>
          <w:bCs/>
          <w:sz w:val="28"/>
          <w:szCs w:val="28"/>
          <w:lang w:val="en-US" w:eastAsia="zh-CN"/>
        </w:rPr>
        <w:t>四、</w:t>
      </w:r>
      <w:r>
        <w:rPr>
          <w:rFonts w:hint="eastAsia" w:ascii="宋体" w:hAnsi="宋体"/>
          <w:b w:val="0"/>
          <w:bCs/>
          <w:sz w:val="28"/>
          <w:szCs w:val="28"/>
        </w:rPr>
        <w:t>课程设计(论文) 地点:</w:t>
      </w:r>
      <w:r>
        <w:rPr>
          <w:rFonts w:hint="eastAsia" w:ascii="宋体" w:hAnsi="宋体"/>
          <w:b w:val="0"/>
          <w:bCs/>
          <w:sz w:val="28"/>
          <w:szCs w:val="28"/>
          <w:u w:val="single"/>
        </w:rPr>
        <w:t xml:space="preserve">　           </w:t>
      </w:r>
      <w:r>
        <w:rPr>
          <w:rFonts w:hint="eastAsia" w:ascii="宋体" w:hAnsi="宋体"/>
          <w:b w:val="0"/>
          <w:bCs/>
          <w:sz w:val="28"/>
          <w:szCs w:val="28"/>
          <w:u w:val="single"/>
          <w:lang w:val="en-US" w:eastAsia="zh-CN"/>
        </w:rPr>
        <w:t>创新楼610</w:t>
      </w:r>
      <w:r>
        <w:rPr>
          <w:rFonts w:hint="eastAsia" w:ascii="宋体" w:hAnsi="宋体"/>
          <w:b w:val="0"/>
          <w:bCs/>
          <w:sz w:val="28"/>
          <w:szCs w:val="28"/>
          <w:u w:val="single"/>
        </w:rPr>
        <w:t xml:space="preserve">                  </w:t>
      </w:r>
      <w:r>
        <w:rPr>
          <w:rFonts w:hint="eastAsia" w:ascii="宋体" w:hAnsi="宋体"/>
          <w:b w:val="0"/>
          <w:bCs/>
          <w:sz w:val="28"/>
          <w:szCs w:val="28"/>
        </w:rPr>
        <w:t xml:space="preserve">   </w:t>
      </w:r>
    </w:p>
    <w:p>
      <w:pPr>
        <w:numPr>
          <w:ilvl w:val="0"/>
          <w:numId w:val="0"/>
        </w:numPr>
        <w:spacing w:line="420" w:lineRule="auto"/>
        <w:ind w:leftChars="0"/>
        <w:jc w:val="left"/>
        <w:rPr>
          <w:rFonts w:hint="eastAsia" w:ascii="宋体" w:hAnsi="宋体"/>
          <w:b w:val="0"/>
          <w:bCs/>
          <w:sz w:val="28"/>
          <w:szCs w:val="28"/>
        </w:rPr>
      </w:pPr>
      <w:r>
        <w:rPr>
          <w:rFonts w:hint="eastAsia" w:ascii="宋体" w:hAnsi="宋体"/>
          <w:b w:val="0"/>
          <w:bCs/>
          <w:sz w:val="28"/>
          <w:szCs w:val="28"/>
          <w:lang w:val="en-US" w:eastAsia="zh-CN"/>
        </w:rPr>
        <w:t>五</w:t>
      </w:r>
      <w:r>
        <w:rPr>
          <w:rFonts w:hint="eastAsia" w:ascii="宋体" w:hAnsi="宋体"/>
          <w:b w:val="0"/>
          <w:bCs/>
          <w:sz w:val="28"/>
          <w:szCs w:val="28"/>
        </w:rPr>
        <w:t>、课程设计(论文)内容要求：</w:t>
      </w:r>
    </w:p>
    <w:p>
      <w:pPr>
        <w:pBdr>
          <w:bottom w:val="single" w:color="auto" w:sz="4" w:space="1"/>
          <w:between w:val="single" w:color="auto" w:sz="4" w:space="1"/>
        </w:pBdr>
        <w:tabs>
          <w:tab w:val="left" w:pos="540"/>
        </w:tabs>
        <w:rPr>
          <w:rFonts w:hint="eastAsia"/>
          <w:b/>
          <w:bCs/>
          <w:sz w:val="28"/>
          <w:szCs w:val="28"/>
        </w:rPr>
      </w:pPr>
      <w:r>
        <w:rPr>
          <w:rFonts w:hint="eastAsia"/>
          <w:b/>
          <w:bCs/>
          <w:sz w:val="28"/>
          <w:szCs w:val="28"/>
        </w:rPr>
        <w:t>1．课程设计的目的</w:t>
      </w:r>
      <w:r>
        <w:rPr>
          <w:rFonts w:hint="eastAsia"/>
          <w:b/>
          <w:bCs/>
          <w:sz w:val="28"/>
          <w:szCs w:val="28"/>
          <w:lang w:val="en-US" w:eastAsia="zh-CN"/>
        </w:rPr>
        <w:t xml:space="preserve"> </w:t>
      </w:r>
    </w:p>
    <w:p>
      <w:pPr>
        <w:keepNext w:val="0"/>
        <w:keepLines w:val="0"/>
        <w:pageBreakBefore w:val="0"/>
        <w:widowControl w:val="0"/>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ind w:firstLine="1200" w:firstLineChars="500"/>
        <w:textAlignment w:val="auto"/>
        <w:outlineLvl w:val="9"/>
        <w:rPr>
          <w:rFonts w:hint="eastAsia" w:eastAsia="宋体"/>
          <w:sz w:val="24"/>
          <w:szCs w:val="24"/>
          <w:lang w:eastAsia="zh-CN"/>
        </w:rPr>
      </w:pPr>
      <w:r>
        <w:rPr>
          <w:rFonts w:hint="eastAsia"/>
          <w:sz w:val="24"/>
          <w:szCs w:val="24"/>
          <w:lang w:val="en-US" w:eastAsia="zh-CN"/>
        </w:rPr>
        <w:t xml:space="preserve">1. </w:t>
      </w:r>
      <w:r>
        <w:rPr>
          <w:rFonts w:hint="eastAsia"/>
          <w:sz w:val="24"/>
          <w:szCs w:val="24"/>
        </w:rPr>
        <w:t>掌握利用MATLAB对</w:t>
      </w:r>
      <w:r>
        <w:rPr>
          <w:rFonts w:hint="eastAsia"/>
          <w:sz w:val="24"/>
          <w:szCs w:val="24"/>
          <w:lang w:val="en-US" w:eastAsia="zh-CN"/>
        </w:rPr>
        <w:t>运动</w:t>
      </w:r>
      <w:r>
        <w:rPr>
          <w:rFonts w:hint="eastAsia"/>
          <w:sz w:val="24"/>
          <w:szCs w:val="24"/>
        </w:rPr>
        <w:t>控制理论内容进行分析和研究的技能</w:t>
      </w:r>
      <w:r>
        <w:rPr>
          <w:rFonts w:hint="eastAsia"/>
          <w:sz w:val="24"/>
          <w:szCs w:val="24"/>
          <w:lang w:eastAsia="zh-CN"/>
        </w:rPr>
        <w:t>；</w:t>
      </w:r>
    </w:p>
    <w:p>
      <w:pPr>
        <w:keepNext w:val="0"/>
        <w:keepLines w:val="0"/>
        <w:pageBreakBefore w:val="0"/>
        <w:widowControl w:val="0"/>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textAlignment w:val="auto"/>
        <w:outlineLvl w:val="9"/>
        <w:rPr>
          <w:rFonts w:hint="eastAsia"/>
          <w:sz w:val="24"/>
          <w:szCs w:val="24"/>
          <w:lang w:eastAsia="zh-CN"/>
        </w:rPr>
      </w:pPr>
      <w:r>
        <w:rPr>
          <w:rFonts w:hint="eastAsia"/>
          <w:sz w:val="24"/>
          <w:szCs w:val="24"/>
        </w:rPr>
        <w:t xml:space="preserve">       </w:t>
      </w:r>
      <w:r>
        <w:rPr>
          <w:rFonts w:hint="eastAsia"/>
          <w:sz w:val="24"/>
          <w:szCs w:val="24"/>
          <w:lang w:val="en-US" w:eastAsia="zh-CN"/>
        </w:rPr>
        <w:t xml:space="preserve">   2. </w:t>
      </w:r>
      <w:r>
        <w:rPr>
          <w:rFonts w:hint="eastAsia"/>
          <w:sz w:val="24"/>
          <w:szCs w:val="24"/>
        </w:rPr>
        <w:t>提高分析问题解决问题的能力</w:t>
      </w:r>
      <w:r>
        <w:rPr>
          <w:rFonts w:hint="eastAsia"/>
          <w:sz w:val="24"/>
          <w:szCs w:val="24"/>
          <w:lang w:eastAsia="zh-CN"/>
        </w:rPr>
        <w:t>。</w:t>
      </w:r>
    </w:p>
    <w:p>
      <w:pPr>
        <w:keepNext w:val="0"/>
        <w:keepLines w:val="0"/>
        <w:pageBreakBefore w:val="0"/>
        <w:widowControl w:val="0"/>
        <w:pBdr>
          <w:bottom w:val="single" w:color="auto" w:sz="4" w:space="1"/>
          <w:between w:val="single" w:color="auto" w:sz="4" w:space="1"/>
        </w:pBdr>
        <w:tabs>
          <w:tab w:val="left" w:pos="253"/>
        </w:tabs>
        <w:kinsoku/>
        <w:wordWrap/>
        <w:overflowPunct/>
        <w:topLinePunct w:val="0"/>
        <w:autoSpaceDE/>
        <w:autoSpaceDN/>
        <w:bidi w:val="0"/>
        <w:adjustRightInd/>
        <w:snapToGrid/>
        <w:spacing w:line="240" w:lineRule="auto"/>
        <w:textAlignment w:val="auto"/>
        <w:outlineLvl w:val="9"/>
        <w:rPr>
          <w:rFonts w:hint="eastAsia"/>
          <w:sz w:val="21"/>
          <w:szCs w:val="21"/>
        </w:rPr>
      </w:pPr>
      <w:r>
        <w:rPr>
          <w:rFonts w:hint="eastAsia"/>
          <w:sz w:val="24"/>
          <w:szCs w:val="24"/>
          <w:lang w:val="en-US" w:eastAsia="zh-CN"/>
        </w:rPr>
        <w:t xml:space="preserve">          3. 加深对状态观测器的理解。</w:t>
      </w:r>
    </w:p>
    <w:p>
      <w:pPr>
        <w:numPr>
          <w:ilvl w:val="0"/>
          <w:numId w:val="2"/>
        </w:numPr>
        <w:pBdr>
          <w:bottom w:val="single" w:color="auto" w:sz="4" w:space="1"/>
          <w:between w:val="single" w:color="auto" w:sz="4" w:space="1"/>
        </w:pBdr>
        <w:tabs>
          <w:tab w:val="left" w:pos="540"/>
        </w:tabs>
        <w:rPr>
          <w:rFonts w:hint="eastAsia"/>
          <w:b/>
          <w:bCs/>
          <w:sz w:val="28"/>
          <w:szCs w:val="28"/>
        </w:rPr>
      </w:pPr>
      <w:r>
        <w:rPr>
          <w:rFonts w:hint="eastAsia"/>
          <w:b/>
          <w:bCs/>
          <w:sz w:val="28"/>
          <w:szCs w:val="28"/>
        </w:rPr>
        <w:t>课程设计的内容及任务</w:t>
      </w:r>
    </w:p>
    <w:p>
      <w:pPr>
        <w:keepNext w:val="0"/>
        <w:keepLines w:val="0"/>
        <w:pageBreakBefore w:val="0"/>
        <w:widowControl w:val="0"/>
        <w:numPr>
          <w:ilvl w:val="0"/>
          <w:numId w:val="0"/>
        </w:numPr>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textAlignment w:val="auto"/>
        <w:outlineLvl w:val="9"/>
        <w:rPr>
          <w:rFonts w:hint="eastAsia"/>
          <w:sz w:val="28"/>
          <w:szCs w:val="28"/>
          <w:lang w:val="en-US" w:eastAsia="zh-CN"/>
        </w:rPr>
      </w:pPr>
      <w:r>
        <w:rPr>
          <w:rFonts w:hint="eastAsia"/>
          <w:sz w:val="28"/>
          <w:szCs w:val="28"/>
          <w:lang w:val="en-US" w:eastAsia="zh-CN"/>
        </w:rPr>
        <w:t>设计任务：</w:t>
      </w:r>
    </w:p>
    <w:p>
      <w:pPr>
        <w:numPr>
          <w:ilvl w:val="0"/>
          <w:numId w:val="3"/>
        </w:numPr>
        <w:spacing w:after="100" w:afterAutospacing="1"/>
        <w:rPr>
          <w:rFonts w:hint="eastAsia"/>
        </w:rPr>
      </w:pPr>
      <w:r>
        <w:rPr>
          <w:rFonts w:hint="eastAsia"/>
          <w:sz w:val="24"/>
          <w:szCs w:val="24"/>
          <w:lang w:val="en-US" w:eastAsia="zh-CN"/>
        </w:rPr>
        <w:t xml:space="preserve">  </w:t>
      </w:r>
      <w:r>
        <w:rPr>
          <w:rFonts w:hint="eastAsia"/>
          <w:lang w:val="en-US" w:eastAsia="zh-CN"/>
        </w:rPr>
        <w:t>牵引电机观测器设计</w:t>
      </w:r>
      <w:r>
        <w:rPr>
          <w:rFonts w:hint="eastAsia"/>
        </w:rPr>
        <w:t>原理和研究现状；</w:t>
      </w:r>
    </w:p>
    <w:p>
      <w:pPr>
        <w:numPr>
          <w:ilvl w:val="0"/>
          <w:numId w:val="3"/>
        </w:numPr>
        <w:spacing w:after="100" w:afterAutospacing="1"/>
        <w:rPr>
          <w:rFonts w:hint="eastAsia"/>
        </w:rPr>
      </w:pPr>
      <w:r>
        <w:rPr>
          <w:rFonts w:hint="eastAsia"/>
          <w:lang w:val="en-US" w:eastAsia="zh-CN"/>
        </w:rPr>
        <w:t>已知牵引电机状态变量为</w:t>
      </w:r>
      <w:r>
        <w:rPr>
          <w:rFonts w:hint="eastAsia"/>
          <w:position w:val="-14"/>
        </w:rPr>
        <w:object>
          <v:shape id="_x0000_i1025" o:spt="75" type="#_x0000_t75" style="height:21pt;width:84pt;" o:ole="t" filled="f" o:preferrelative="t" stroked="f" coordsize="21600,21600">
            <v:path/>
            <v:fill on="f" focussize="0,0"/>
            <v:stroke on="f"/>
            <v:imagedata r:id="rId6" o:title=""/>
            <o:lock v:ext="edit" aspectratio="f"/>
            <w10:wrap type="none"/>
            <w10:anchorlock/>
          </v:shape>
          <o:OLEObject Type="Embed" ProgID="Equation.DSMT4" ShapeID="_x0000_i1025" DrawAspect="Content" ObjectID="_1468075725" r:id="rId5">
            <o:LockedField>false</o:LockedField>
          </o:OLEObject>
        </w:object>
      </w:r>
      <w:r>
        <w:rPr>
          <w:rFonts w:hint="eastAsia"/>
          <w:lang w:val="en-US" w:eastAsia="zh-CN"/>
        </w:rPr>
        <w:t>，</w:t>
      </w:r>
      <w:r>
        <w:rPr>
          <w:rFonts w:hint="eastAsia"/>
          <w:position w:val="-14"/>
        </w:rPr>
        <w:object>
          <v:shape id="_x0000_i1026" o:spt="75" type="#_x0000_t75" style="height:21pt;width:57pt;" o:ole="t" filled="f" o:preferrelative="t" stroked="f" coordsize="21600,21600">
            <v:path/>
            <v:fill on="f" focussize="0,0"/>
            <v:stroke on="f"/>
            <v:imagedata r:id="rId8" o:title=""/>
            <o:lock v:ext="edit" aspectratio="f"/>
            <w10:wrap type="none"/>
            <w10:anchorlock/>
          </v:shape>
          <o:OLEObject Type="Embed" ProgID="Equation.DSMT4" ShapeID="_x0000_i1026" DrawAspect="Content" ObjectID="_1468075726" r:id="rId7">
            <o:LockedField>false</o:LockedField>
          </o:OLEObject>
        </w:object>
      </w:r>
      <w:r>
        <w:rPr>
          <w:rFonts w:hint="eastAsia"/>
          <w:lang w:val="en-US" w:eastAsia="zh-CN"/>
        </w:rPr>
        <w:t>，</w:t>
      </w:r>
      <w:r>
        <w:rPr>
          <w:rFonts w:hint="eastAsia"/>
          <w:position w:val="-14"/>
        </w:rPr>
        <w:object>
          <v:shape id="_x0000_i1027" o:spt="75" type="#_x0000_t75" style="height:21pt;width:59pt;" o:ole="t" filled="f" o:preferrelative="t" stroked="f" coordsize="21600,21600">
            <v:path/>
            <v:fill on="f" focussize="0,0"/>
            <v:stroke on="f"/>
            <v:imagedata r:id="rId10" o:title=""/>
            <o:lock v:ext="edit" aspectratio="f"/>
            <w10:wrap type="none"/>
            <w10:anchorlock/>
          </v:shape>
          <o:OLEObject Type="Embed" ProgID="Equation.DSMT4" ShapeID="_x0000_i1027" DrawAspect="Content" ObjectID="_1468075727" r:id="rId9">
            <o:LockedField>false</o:LockedField>
          </o:OLEObject>
        </w:object>
      </w:r>
      <w:r>
        <w:rPr>
          <w:rFonts w:hint="eastAsia"/>
          <w:lang w:val="en-US" w:eastAsia="zh-CN"/>
        </w:rPr>
        <w:t>，</w:t>
      </w:r>
      <w:r>
        <w:rPr>
          <w:rFonts w:hint="eastAsia"/>
          <w:position w:val="-6"/>
        </w:rPr>
        <w:object>
          <v:shape id="_x0000_i1028" o:spt="75" type="#_x0000_t75" style="height:10pt;width:11pt;" o:ole="t" filled="f" o:preferrelative="t" stroked="f" coordsize="21600,21600">
            <v:path/>
            <v:fill on="f" focussize="0,0"/>
            <v:stroke on="f"/>
            <v:imagedata r:id="rId12" o:title=""/>
            <o:lock v:ext="edit" aspectratio="f"/>
            <w10:wrap type="none"/>
            <w10:anchorlock/>
          </v:shape>
          <o:OLEObject Type="Embed" ProgID="Equation.DSMT4" ShapeID="_x0000_i1028" DrawAspect="Content" ObjectID="_1468075728" r:id="rId11">
            <o:LockedField>false</o:LockedField>
          </o:OLEObject>
        </w:object>
      </w:r>
      <w:r>
        <w:rPr>
          <w:rFonts w:hint="eastAsia"/>
          <w:lang w:val="en-US" w:eastAsia="zh-CN"/>
        </w:rPr>
        <w:t>是电机速度，</w:t>
      </w:r>
      <w:r>
        <w:rPr>
          <w:rFonts w:hint="eastAsia"/>
          <w:position w:val="-4"/>
        </w:rPr>
        <w:object>
          <v:shape id="_x0000_i1029" o:spt="75" type="#_x0000_t75" style="height:11pt;width:9pt;" o:ole="t" filled="f" o:preferrelative="t" stroked="f" coordsize="21600,21600">
            <v:path/>
            <v:fill on="f" focussize="0,0"/>
            <v:stroke on="f"/>
            <v:imagedata r:id="rId14" o:title=""/>
            <o:lock v:ext="edit" aspectratio="f"/>
            <w10:wrap type="none"/>
            <w10:anchorlock/>
          </v:shape>
          <o:OLEObject Type="Embed" ProgID="Equation.DSMT4" ShapeID="_x0000_i1029" DrawAspect="Content" ObjectID="_1468075729" r:id="rId13">
            <o:LockedField>false</o:LockedField>
          </o:OLEObject>
        </w:object>
      </w:r>
      <w:r>
        <w:rPr>
          <w:rFonts w:hint="eastAsia"/>
          <w:lang w:val="en-US" w:eastAsia="zh-CN"/>
        </w:rPr>
        <w:t>与</w:t>
      </w:r>
      <w:r>
        <w:rPr>
          <w:rFonts w:hint="eastAsia"/>
          <w:position w:val="-6"/>
        </w:rPr>
        <w:object>
          <v:shape id="_x0000_i1030" o:spt="75" type="#_x0000_t75" style="height:12pt;width:11pt;" o:ole="t" filled="f" o:preferrelative="t" stroked="f" coordsize="21600,21600">
            <v:path/>
            <v:fill on="f" focussize="0,0"/>
            <v:stroke on="f"/>
            <v:imagedata r:id="rId16" o:title=""/>
            <o:lock v:ext="edit" aspectratio="f"/>
            <w10:wrap type="none"/>
            <w10:anchorlock/>
          </v:shape>
          <o:OLEObject Type="Embed" ProgID="Equation.DSMT4" ShapeID="_x0000_i1030" DrawAspect="Content" ObjectID="_1468075730" r:id="rId15">
            <o:LockedField>false</o:LockedField>
          </o:OLEObject>
        </w:object>
      </w:r>
      <w:r>
        <w:rPr>
          <w:rFonts w:hint="eastAsia"/>
          <w:lang w:val="en-US" w:eastAsia="zh-CN"/>
        </w:rPr>
        <w:t>分别是指电流与电压。则牵引电机状态空间模型可写为</w:t>
      </w:r>
    </w:p>
    <w:p>
      <w:pPr>
        <w:numPr>
          <w:ilvl w:val="0"/>
          <w:numId w:val="0"/>
        </w:numPr>
        <w:spacing w:after="100" w:afterAutospacing="1"/>
        <w:ind w:leftChars="0"/>
        <w:rPr>
          <w:rFonts w:hint="eastAsia"/>
          <w:position w:val="-34"/>
        </w:rPr>
      </w:pPr>
      <w:r>
        <w:rPr>
          <w:rFonts w:hint="eastAsia"/>
          <w:position w:val="-34"/>
          <w:lang w:val="en-US" w:eastAsia="zh-CN"/>
        </w:rPr>
        <w:t xml:space="preserve">    </w:t>
      </w:r>
      <w:r>
        <w:rPr>
          <w:rFonts w:hint="eastAsia"/>
          <w:position w:val="-34"/>
        </w:rPr>
        <w:object>
          <v:shape id="_x0000_i1031" o:spt="75" type="#_x0000_t75" style="height:39pt;width:153pt;" o:ole="t" filled="f" o:preferrelative="t" stroked="f" coordsize="21600,21600">
            <v:path/>
            <v:fill on="f" focussize="0,0"/>
            <v:stroke on="f"/>
            <v:imagedata r:id="rId18" o:title=""/>
            <o:lock v:ext="edit" aspectratio="f"/>
            <w10:wrap type="none"/>
            <w10:anchorlock/>
          </v:shape>
          <o:OLEObject Type="Embed" ProgID="Equation.DSMT4" ShapeID="_x0000_i1031" DrawAspect="Content" ObjectID="_1468075731" r:id="rId17">
            <o:LockedField>false</o:LockedField>
          </o:OLEObject>
        </w:object>
      </w:r>
    </w:p>
    <w:p>
      <w:pPr>
        <w:numPr>
          <w:ilvl w:val="0"/>
          <w:numId w:val="0"/>
        </w:numPr>
        <w:spacing w:after="100" w:afterAutospacing="1"/>
        <w:ind w:leftChars="0"/>
        <w:rPr>
          <w:rFonts w:hint="eastAsia"/>
          <w:position w:val="-56"/>
          <w:lang w:val="en-US" w:eastAsia="zh-CN"/>
        </w:rPr>
      </w:pPr>
      <w:r>
        <w:rPr>
          <w:rFonts w:hint="eastAsia"/>
          <w:position w:val="-56"/>
          <w:lang w:val="en-US" w:eastAsia="zh-CN"/>
        </w:rPr>
        <w:object>
          <v:shape id="_x0000_i1032" o:spt="75" type="#_x0000_t75" style="height:60.95pt;width:229.95pt;" o:ole="t" filled="f" o:preferrelative="t" stroked="f" coordsize="21600,21600">
            <v:path/>
            <v:fill on="f" focussize="0,0"/>
            <v:stroke on="f"/>
            <v:imagedata r:id="rId20" o:title=""/>
            <o:lock v:ext="edit" aspectratio="f"/>
            <w10:wrap type="none"/>
            <w10:anchorlock/>
          </v:shape>
          <o:OLEObject Type="Embed" ProgID="Equation.DSMT4" ShapeID="_x0000_i1032" DrawAspect="Content" ObjectID="_1468075732" r:id="rId19">
            <o:LockedField>false</o:LockedField>
          </o:OLEObject>
        </w:object>
      </w:r>
      <w:r>
        <w:rPr>
          <w:rFonts w:hint="eastAsia"/>
          <w:position w:val="-56"/>
          <w:lang w:val="en-US" w:eastAsia="zh-CN"/>
        </w:rPr>
        <w:object>
          <v:shape id="_x0000_i1033" o:spt="75" type="#_x0000_t75" style="height:60.95pt;width:219pt;" o:ole="t" filled="f" o:preferrelative="t" stroked="f" coordsize="21600,21600">
            <v:path/>
            <v:fill on="f" focussize="0,0"/>
            <v:stroke on="f"/>
            <v:imagedata r:id="rId22" o:title=""/>
            <o:lock v:ext="edit" aspectratio="f"/>
            <w10:wrap type="none"/>
            <w10:anchorlock/>
          </v:shape>
          <o:OLEObject Type="Embed" ProgID="Equation.DSMT4" ShapeID="_x0000_i1033" DrawAspect="Content" ObjectID="_1468075733" r:id="rId21">
            <o:LockedField>false</o:LockedField>
          </o:OLEObject>
        </w:object>
      </w:r>
      <w:r>
        <w:rPr>
          <w:rFonts w:hint="eastAsia"/>
          <w:position w:val="-34"/>
          <w:lang w:val="en-US" w:eastAsia="zh-CN"/>
        </w:rPr>
        <w:t>，</w:t>
      </w:r>
      <w:r>
        <w:rPr>
          <w:rFonts w:hint="eastAsia"/>
          <w:position w:val="-56"/>
          <w:lang w:val="en-US" w:eastAsia="zh-CN"/>
        </w:rPr>
        <w:object>
          <v:shape id="_x0000_i1034" o:spt="75" type="#_x0000_t75" style="height:60.95pt;width:125pt;" o:ole="t" filled="f" o:preferrelative="t" stroked="f" coordsize="21600,21600">
            <v:path/>
            <v:fill on="f" focussize="0,0"/>
            <v:stroke on="f"/>
            <v:imagedata r:id="rId24" o:title=""/>
            <o:lock v:ext="edit" aspectratio="f"/>
            <w10:wrap type="none"/>
            <w10:anchorlock/>
          </v:shape>
          <o:OLEObject Type="Embed" ProgID="Equation.DSMT4" ShapeID="_x0000_i1034" DrawAspect="Content" ObjectID="_1468075734" r:id="rId23">
            <o:LockedField>false</o:LockedField>
          </o:OLEObject>
        </w:object>
      </w:r>
    </w:p>
    <w:p>
      <w:pPr>
        <w:numPr>
          <w:ilvl w:val="0"/>
          <w:numId w:val="0"/>
        </w:numPr>
        <w:spacing w:after="100" w:afterAutospacing="1"/>
        <w:ind w:leftChars="0"/>
        <w:rPr>
          <w:rFonts w:hint="eastAsia"/>
          <w:position w:val="-56"/>
          <w:lang w:val="en-US" w:eastAsia="zh-CN"/>
        </w:rPr>
      </w:pPr>
      <w:r>
        <w:rPr>
          <w:rFonts w:hint="eastAsia"/>
          <w:position w:val="-26"/>
          <w:lang w:val="en-US" w:eastAsia="zh-CN"/>
        </w:rPr>
        <w:object>
          <v:shape id="_x0000_i1035" o:spt="75" type="#_x0000_t75" style="height:31pt;width:78pt;" o:ole="t" filled="f" o:preferrelative="t" stroked="f" coordsize="21600,21600">
            <v:path/>
            <v:fill on="f" focussize="0,0"/>
            <v:stroke on="f"/>
            <v:imagedata r:id="rId26" o:title=""/>
            <o:lock v:ext="edit" aspectratio="f"/>
            <w10:wrap type="none"/>
            <w10:anchorlock/>
          </v:shape>
          <o:OLEObject Type="Embed" ProgID="Equation.DSMT4" ShapeID="_x0000_i1035" DrawAspect="Content" ObjectID="_1468075735" r:id="rId25">
            <o:LockedField>false</o:LockedField>
          </o:OLEObject>
        </w:object>
      </w:r>
    </w:p>
    <w:p>
      <w:pPr>
        <w:numPr>
          <w:ilvl w:val="0"/>
          <w:numId w:val="3"/>
        </w:numPr>
        <w:spacing w:after="100" w:afterAutospacing="1"/>
        <w:rPr>
          <w:rFonts w:hint="eastAsia"/>
        </w:rPr>
      </w:pPr>
      <w:r>
        <w:rPr>
          <w:rFonts w:hint="eastAsia"/>
        </w:rPr>
        <w:t>(每位同学的模型参数</w:t>
      </w:r>
      <w:r>
        <w:rPr>
          <w:position w:val="-14"/>
        </w:rPr>
        <w:object>
          <v:shape id="_x0000_i1036" o:spt="75" type="#_x0000_t75" style="height:20pt;width:102pt;" o:ole="t" filled="f" o:preferrelative="t" stroked="f" coordsize="21600,21600">
            <v:path/>
            <v:fill on="f" focussize="0,0"/>
            <v:stroke on="f"/>
            <v:imagedata r:id="rId28" o:title=""/>
            <o:lock v:ext="edit" aspectratio="t"/>
            <w10:wrap type="none"/>
            <w10:anchorlock/>
          </v:shape>
          <o:OLEObject Type="Embed" ProgID="Equation.DSMT4" ShapeID="_x0000_i1036" DrawAspect="Content" ObjectID="_1468075736" r:id="rId27">
            <o:LockedField>false</o:LockedField>
          </o:OLEObject>
        </w:object>
      </w:r>
      <w:r>
        <w:rPr>
          <w:rFonts w:hint="eastAsia"/>
        </w:rPr>
        <w:t>的取值不同)的</w:t>
      </w:r>
      <w:r>
        <w:rPr>
          <w:rFonts w:hint="eastAsia"/>
          <w:lang w:val="en-US" w:eastAsia="zh-CN"/>
        </w:rPr>
        <w:t>电机状态观测器</w:t>
      </w:r>
      <w:r>
        <w:rPr>
          <w:rFonts w:hint="eastAsia"/>
        </w:rPr>
        <w:t>设计</w:t>
      </w:r>
      <w:r>
        <w:rPr>
          <w:rFonts w:hint="eastAsia"/>
          <w:lang w:eastAsia="zh-CN"/>
        </w:rPr>
        <w:t>，</w:t>
      </w:r>
      <w:r>
        <w:rPr>
          <w:rFonts w:hint="eastAsia"/>
          <w:lang w:val="en-US" w:eastAsia="zh-CN"/>
        </w:rPr>
        <w:t>每个稳态速度下，对应线性时不变矩阵</w:t>
      </w:r>
      <w:r>
        <w:rPr>
          <w:rFonts w:hint="eastAsia"/>
        </w:rPr>
        <w:t>(具体包括：针对</w:t>
      </w:r>
      <w:r>
        <w:rPr>
          <w:rFonts w:hint="eastAsia"/>
          <w:lang w:val="en-US" w:eastAsia="zh-CN"/>
        </w:rPr>
        <w:t>相位相差90度的正弦信号</w:t>
      </w:r>
      <w:r>
        <w:rPr>
          <w:rFonts w:hint="eastAsia"/>
        </w:rPr>
        <w:t>，编写</w:t>
      </w:r>
      <w:r>
        <w:rPr>
          <w:rFonts w:hint="eastAsia"/>
          <w:lang w:val="en-US" w:eastAsia="zh-CN"/>
        </w:rPr>
        <w:t>simulink或</w:t>
      </w:r>
      <w:r>
        <w:rPr>
          <w:rFonts w:hint="eastAsia"/>
        </w:rPr>
        <w:t>matlab程序实现</w:t>
      </w:r>
      <w:r>
        <w:rPr>
          <w:rFonts w:hint="eastAsia"/>
          <w:lang w:val="en-US" w:eastAsia="zh-CN"/>
        </w:rPr>
        <w:t>观测器设计</w:t>
      </w:r>
      <w:r>
        <w:rPr>
          <w:rFonts w:hint="eastAsia"/>
        </w:rPr>
        <w:t>，并画图显示系统输出</w:t>
      </w:r>
      <w:r>
        <w:rPr>
          <w:position w:val="-10"/>
        </w:rPr>
        <w:object>
          <v:shape id="_x0000_i1037" o:spt="75" type="#_x0000_t75" style="height:16pt;width:24.95pt;" o:ole="t" filled="f" o:preferrelative="t" stroked="f" coordsize="21600,21600">
            <v:path/>
            <v:fill on="f" alignshape="1" focussize="0,0"/>
            <v:stroke on="f"/>
            <v:imagedata r:id="rId30" o:title=""/>
            <o:lock v:ext="edit" aspectratio="t"/>
            <w10:wrap type="none"/>
            <w10:anchorlock/>
          </v:shape>
          <o:OLEObject Type="Embed" ProgID="Equation.DSMT4" ShapeID="_x0000_i1037" DrawAspect="Content" ObjectID="_1468075737" r:id="rId29">
            <o:LockedField>false</o:LockedField>
          </o:OLEObject>
        </w:object>
      </w:r>
      <w:r>
        <w:rPr>
          <w:rFonts w:hint="eastAsia"/>
        </w:rPr>
        <w:t>以及误差</w:t>
      </w:r>
      <w:r>
        <w:rPr>
          <w:position w:val="-10"/>
        </w:rPr>
        <w:object>
          <v:shape id="_x0000_i1038" o:spt="75" type="#_x0000_t75" style="height:16pt;width:24pt;" o:ole="t" filled="f" o:preferrelative="t" stroked="f" coordsize="21600,21600">
            <v:path/>
            <v:fill on="f" alignshape="1" focussize="0,0"/>
            <v:stroke on="f"/>
            <v:imagedata r:id="rId32" o:title=""/>
            <o:lock v:ext="edit" aspectratio="t"/>
            <w10:wrap type="none"/>
            <w10:anchorlock/>
          </v:shape>
          <o:OLEObject Type="Embed" ProgID="Equation.DSMT4" ShapeID="_x0000_i1038" DrawAspect="Content" ObjectID="_1468075738" r:id="rId31">
            <o:LockedField>false</o:LockedField>
          </o:OLEObject>
        </w:object>
      </w:r>
      <w:r>
        <w:rPr>
          <w:rFonts w:hint="eastAsia"/>
        </w:rPr>
        <w:t>的波形，并调试通过)</w:t>
      </w:r>
    </w:p>
    <w:p>
      <w:pPr>
        <w:numPr>
          <w:ilvl w:val="0"/>
          <w:numId w:val="3"/>
        </w:numPr>
        <w:spacing w:after="100" w:afterAutospacing="1"/>
        <w:rPr>
          <w:rFonts w:hint="eastAsia"/>
          <w:sz w:val="24"/>
          <w:szCs w:val="24"/>
          <w:lang w:val="en-US" w:eastAsia="zh-CN"/>
        </w:rPr>
      </w:pPr>
      <w:r>
        <w:rPr>
          <w:rFonts w:hint="eastAsia"/>
        </w:rPr>
        <w:t>设计心</w:t>
      </w:r>
      <w:r>
        <w:rPr>
          <w:rFonts w:hint="eastAsia"/>
          <w:lang w:val="en-US" w:eastAsia="zh-CN"/>
        </w:rPr>
        <w:t>得</w:t>
      </w:r>
      <w:r>
        <w:rPr>
          <w:rFonts w:hint="eastAsia"/>
          <w:sz w:val="24"/>
          <w:szCs w:val="24"/>
          <w:lang w:val="en-US" w:eastAsia="zh-CN"/>
        </w:rPr>
        <w:t xml:space="preserve">                                           </w:t>
      </w:r>
    </w:p>
    <w:p>
      <w:pPr>
        <w:numPr>
          <w:ilvl w:val="0"/>
          <w:numId w:val="2"/>
        </w:numPr>
        <w:pBdr>
          <w:bottom w:val="single" w:color="auto" w:sz="4" w:space="1"/>
          <w:between w:val="single" w:color="auto" w:sz="4" w:space="1"/>
        </w:pBdr>
        <w:tabs>
          <w:tab w:val="left" w:pos="540"/>
        </w:tabs>
        <w:rPr>
          <w:rFonts w:hint="eastAsia"/>
          <w:b/>
          <w:bCs/>
          <w:sz w:val="28"/>
          <w:szCs w:val="28"/>
          <w:lang w:val="en-US" w:eastAsia="zh-CN"/>
        </w:rPr>
      </w:pPr>
      <w:r>
        <w:rPr>
          <w:rFonts w:hint="eastAsia"/>
          <w:b/>
          <w:bCs/>
          <w:sz w:val="28"/>
          <w:szCs w:val="28"/>
          <w:lang w:val="en-US" w:eastAsia="zh-CN"/>
        </w:rPr>
        <w:t>课程设计说明书编写要求</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480" w:firstLineChars="200"/>
        <w:textAlignment w:val="auto"/>
        <w:outlineLvl w:val="9"/>
        <w:rPr>
          <w:rFonts w:hint="eastAsia"/>
          <w:sz w:val="24"/>
          <w:szCs w:val="24"/>
          <w:lang w:val="en-US" w:eastAsia="zh-CN"/>
        </w:rPr>
      </w:pPr>
      <w:r>
        <w:rPr>
          <w:rFonts w:hint="eastAsia"/>
          <w:sz w:val="24"/>
          <w:szCs w:val="24"/>
          <w:lang w:val="en-US" w:eastAsia="zh-CN"/>
        </w:rPr>
        <w:t>要求：独立完成课程设计报告，不得雷同；</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480" w:firstLineChars="200"/>
        <w:textAlignment w:val="auto"/>
        <w:outlineLvl w:val="9"/>
        <w:rPr>
          <w:rFonts w:hint="eastAsia"/>
          <w:sz w:val="24"/>
          <w:szCs w:val="24"/>
          <w:lang w:val="en-US" w:eastAsia="zh-CN"/>
        </w:rPr>
      </w:pPr>
      <w:r>
        <w:rPr>
          <w:rFonts w:hint="eastAsia"/>
          <w:sz w:val="24"/>
          <w:szCs w:val="24"/>
          <w:lang w:val="en-US" w:eastAsia="zh-CN"/>
        </w:rPr>
        <w:t>课程设计报告内容：</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960" w:firstLineChars="400"/>
        <w:textAlignment w:val="auto"/>
        <w:outlineLvl w:val="9"/>
        <w:rPr>
          <w:rFonts w:hint="eastAsia"/>
          <w:sz w:val="24"/>
          <w:szCs w:val="24"/>
          <w:lang w:val="en-US" w:eastAsia="zh-CN"/>
        </w:rPr>
      </w:pPr>
      <w:r>
        <w:rPr>
          <w:rFonts w:hint="eastAsia"/>
          <w:sz w:val="24"/>
          <w:szCs w:val="24"/>
          <w:lang w:val="en-US" w:eastAsia="zh-CN"/>
        </w:rPr>
        <w:t>1 ） 设计题目、设计指标要求；</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960" w:firstLineChars="400"/>
        <w:textAlignment w:val="auto"/>
        <w:outlineLvl w:val="9"/>
        <w:rPr>
          <w:rFonts w:hint="eastAsia"/>
          <w:sz w:val="24"/>
          <w:szCs w:val="24"/>
          <w:lang w:val="en-US" w:eastAsia="zh-CN"/>
        </w:rPr>
      </w:pPr>
      <w:r>
        <w:rPr>
          <w:rFonts w:hint="eastAsia"/>
          <w:sz w:val="24"/>
          <w:szCs w:val="24"/>
          <w:lang w:val="en-US" w:eastAsia="zh-CN"/>
        </w:rPr>
        <w:t>2 ） 设计原理及设计步骤；</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960" w:firstLineChars="400"/>
        <w:textAlignment w:val="auto"/>
        <w:outlineLvl w:val="9"/>
        <w:rPr>
          <w:rFonts w:hint="eastAsia"/>
          <w:sz w:val="24"/>
          <w:szCs w:val="24"/>
          <w:lang w:val="en-US" w:eastAsia="zh-CN"/>
        </w:rPr>
      </w:pPr>
      <w:r>
        <w:rPr>
          <w:rFonts w:hint="eastAsia"/>
          <w:sz w:val="24"/>
          <w:szCs w:val="24"/>
          <w:lang w:val="en-US" w:eastAsia="zh-CN"/>
        </w:rPr>
        <w:t>3 ） 课程设计过程中的遇到的问题及解决的方法；</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960" w:firstLineChars="400"/>
        <w:textAlignment w:val="auto"/>
        <w:outlineLvl w:val="9"/>
        <w:rPr>
          <w:rFonts w:hint="eastAsia"/>
          <w:sz w:val="24"/>
          <w:szCs w:val="24"/>
          <w:lang w:val="en-US" w:eastAsia="zh-CN"/>
        </w:rPr>
      </w:pPr>
      <w:r>
        <w:rPr>
          <w:rFonts w:hint="eastAsia"/>
          <w:sz w:val="24"/>
          <w:szCs w:val="24"/>
          <w:lang w:val="en-US" w:eastAsia="zh-CN"/>
        </w:rPr>
        <w:t>4 ） 课程设计心得体会；</w:t>
      </w:r>
    </w:p>
    <w:p>
      <w:pPr>
        <w:keepNext w:val="0"/>
        <w:keepLines w:val="0"/>
        <w:pageBreakBefore w:val="0"/>
        <w:widowControl w:val="0"/>
        <w:pBdr>
          <w:bottom w:val="single" w:color="auto" w:sz="4" w:space="1"/>
          <w:between w:val="single" w:color="auto" w:sz="4" w:space="1"/>
        </w:pBdr>
        <w:tabs>
          <w:tab w:val="left" w:pos="540"/>
        </w:tabs>
        <w:kinsoku/>
        <w:wordWrap/>
        <w:overflowPunct/>
        <w:topLinePunct w:val="0"/>
        <w:autoSpaceDE/>
        <w:autoSpaceDN/>
        <w:bidi w:val="0"/>
        <w:adjustRightInd/>
        <w:snapToGrid/>
        <w:spacing w:line="240" w:lineRule="auto"/>
        <w:ind w:firstLine="480" w:firstLineChars="200"/>
        <w:textAlignment w:val="auto"/>
        <w:outlineLvl w:val="9"/>
        <w:rPr>
          <w:rFonts w:hint="eastAsia"/>
          <w:sz w:val="24"/>
          <w:szCs w:val="24"/>
          <w:lang w:val="en-US" w:eastAsia="zh-CN"/>
        </w:rPr>
      </w:pPr>
      <w:r>
        <w:rPr>
          <w:rFonts w:hint="eastAsia"/>
          <w:sz w:val="24"/>
          <w:szCs w:val="24"/>
          <w:lang w:val="en-US" w:eastAsia="zh-CN"/>
        </w:rPr>
        <w:t>全面总结课程设计中自己所做的工作、心得体会，提出改进意见。</w:t>
      </w:r>
    </w:p>
    <w:p>
      <w:pPr>
        <w:tabs>
          <w:tab w:val="left" w:pos="7766"/>
        </w:tabs>
        <w:rPr>
          <w:rFonts w:hint="eastAsia"/>
          <w:sz w:val="21"/>
          <w:szCs w:val="21"/>
        </w:rPr>
      </w:pPr>
    </w:p>
    <w:p>
      <w:pPr>
        <w:wordWrap w:val="0"/>
        <w:ind w:firstLine="5363" w:firstLineChars="2554"/>
        <w:jc w:val="both"/>
        <w:rPr>
          <w:rFonts w:hint="eastAsia"/>
          <w:sz w:val="21"/>
          <w:szCs w:val="21"/>
          <w:u w:val="single"/>
        </w:rPr>
      </w:pPr>
      <w:r>
        <w:rPr>
          <w:rFonts w:hint="eastAsia"/>
          <w:sz w:val="21"/>
          <w:szCs w:val="21"/>
        </w:rPr>
        <w:t>学生签名：</w:t>
      </w:r>
      <w:r>
        <w:rPr>
          <w:rFonts w:hint="eastAsia"/>
          <w:sz w:val="21"/>
          <w:szCs w:val="21"/>
          <w:u w:val="single"/>
        </w:rPr>
        <w:t xml:space="preserve">                   </w:t>
      </w:r>
    </w:p>
    <w:p>
      <w:pPr>
        <w:tabs>
          <w:tab w:val="left" w:pos="7766"/>
        </w:tabs>
        <w:wordWrap w:val="0"/>
        <w:ind w:firstLine="4830" w:firstLineChars="2300"/>
        <w:jc w:val="right"/>
        <w:rPr>
          <w:rFonts w:hint="eastAsia"/>
          <w:sz w:val="21"/>
          <w:szCs w:val="21"/>
        </w:rPr>
      </w:pPr>
    </w:p>
    <w:p>
      <w:pPr>
        <w:tabs>
          <w:tab w:val="left" w:pos="7766"/>
        </w:tabs>
        <w:ind w:right="210" w:firstLine="4830" w:firstLineChars="2300"/>
        <w:jc w:val="right"/>
        <w:rPr>
          <w:rFonts w:hint="eastAsia"/>
          <w:sz w:val="21"/>
          <w:szCs w:val="21"/>
        </w:rPr>
      </w:pPr>
      <w:r>
        <w:rPr>
          <w:rFonts w:hint="eastAsia"/>
          <w:sz w:val="21"/>
          <w:szCs w:val="21"/>
        </w:rPr>
        <w:t xml:space="preserve">2018年  </w:t>
      </w:r>
      <w:r>
        <w:rPr>
          <w:rFonts w:hint="eastAsia"/>
          <w:sz w:val="21"/>
          <w:szCs w:val="21"/>
          <w:lang w:val="en-US" w:eastAsia="zh-CN"/>
        </w:rPr>
        <w:t xml:space="preserve"> </w:t>
      </w:r>
      <w:r>
        <w:rPr>
          <w:rFonts w:hint="eastAsia"/>
          <w:sz w:val="21"/>
          <w:szCs w:val="21"/>
        </w:rPr>
        <w:t xml:space="preserve">  月  </w:t>
      </w:r>
      <w:r>
        <w:rPr>
          <w:rFonts w:hint="eastAsia"/>
          <w:sz w:val="21"/>
          <w:szCs w:val="21"/>
          <w:lang w:val="en-US" w:eastAsia="zh-CN"/>
        </w:rPr>
        <w:t xml:space="preserve">  </w:t>
      </w:r>
      <w:r>
        <w:rPr>
          <w:rFonts w:hint="eastAsia"/>
          <w:sz w:val="21"/>
          <w:szCs w:val="21"/>
        </w:rPr>
        <w:t xml:space="preserve"> 日</w:t>
      </w:r>
    </w:p>
    <w:p>
      <w:pPr>
        <w:tabs>
          <w:tab w:val="left" w:pos="7766"/>
        </w:tabs>
        <w:ind w:firstLine="4830" w:firstLineChars="2300"/>
        <w:jc w:val="right"/>
        <w:rPr>
          <w:rFonts w:hint="eastAsia"/>
          <w:sz w:val="21"/>
          <w:szCs w:val="21"/>
        </w:rPr>
      </w:pPr>
    </w:p>
    <w:p>
      <w:pPr>
        <w:tabs>
          <w:tab w:val="left" w:pos="7766"/>
        </w:tabs>
        <w:ind w:firstLine="4830" w:firstLineChars="2300"/>
        <w:jc w:val="right"/>
        <w:rPr>
          <w:rFonts w:hint="eastAsia"/>
          <w:sz w:val="21"/>
          <w:szCs w:val="21"/>
        </w:rPr>
      </w:pPr>
    </w:p>
    <w:p>
      <w:pPr>
        <w:pBdr>
          <w:bottom w:val="single" w:color="auto" w:sz="4" w:space="1"/>
          <w:between w:val="single" w:color="auto" w:sz="4" w:space="1"/>
        </w:pBdr>
        <w:jc w:val="center"/>
        <w:rPr>
          <w:rFonts w:hint="eastAsia" w:ascii="黑体" w:hAnsi="黑体" w:eastAsia="黑体" w:cs="黑体"/>
          <w:b/>
          <w:bCs/>
          <w:sz w:val="44"/>
          <w:szCs w:val="44"/>
        </w:rPr>
      </w:pPr>
      <w:r>
        <w:rPr>
          <w:rFonts w:hint="eastAsia" w:ascii="黑体" w:hAnsi="黑体" w:eastAsia="黑体" w:cs="黑体"/>
          <w:b/>
          <w:bCs/>
          <w:sz w:val="44"/>
          <w:szCs w:val="44"/>
        </w:rPr>
        <w:t>课程设计(论文)评审意见</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（1）总体方案的选择是否正确； 正确（    ）、较正确（   ）、基本正确（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（2）程序能否满足基本控制要求； 满足（    ）、较满足（   ）、基本满足（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（3）设计功能是否完善；       完善（    ）、较完善（   ）、基本完善（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（4）元器件选择是否合理；     合理（    ）、较合理（   ）、基本合理（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（5）动手实践能力；           强（     ）、较强（     ）、一般（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（6）系统仿真分析是否详细；  详细（    ）、较详细（     ）、一般（     ）</w:t>
      </w:r>
    </w:p>
    <w:p>
      <w:pPr>
        <w:pBdr>
          <w:bottom w:val="single" w:color="auto" w:sz="4" w:space="1"/>
          <w:between w:val="single" w:color="auto" w:sz="4" w:space="1"/>
        </w:pBdr>
        <w:tabs>
          <w:tab w:val="left" w:pos="540"/>
        </w:tabs>
        <w:rPr>
          <w:rFonts w:hint="eastAsia" w:ascii="宋体" w:hAnsi="宋体" w:eastAsia="宋体" w:cs="宋体"/>
          <w:sz w:val="21"/>
          <w:szCs w:val="21"/>
        </w:rPr>
      </w:pPr>
      <w:r>
        <w:rPr>
          <w:rFonts w:hint="eastAsia" w:ascii="宋体" w:hAnsi="宋体" w:eastAsia="宋体" w:cs="宋体"/>
          <w:sz w:val="21"/>
          <w:szCs w:val="21"/>
        </w:rPr>
        <w:t>（7）学习实践态度；           好（      ）、良好（     ）、一般（       ）</w:t>
      </w:r>
    </w:p>
    <w:p>
      <w:pPr>
        <w:pBdr>
          <w:bottom w:val="single" w:color="auto" w:sz="4" w:space="1"/>
          <w:between w:val="single" w:color="auto" w:sz="4" w:space="1"/>
        </w:pBdr>
        <w:rPr>
          <w:rFonts w:hint="eastAsia" w:ascii="宋体" w:hAnsi="宋体" w:eastAsia="宋体" w:cs="宋体"/>
          <w:sz w:val="21"/>
          <w:szCs w:val="21"/>
        </w:rPr>
      </w:pPr>
      <w:r>
        <w:rPr>
          <w:rFonts w:hint="eastAsia" w:ascii="宋体" w:hAnsi="宋体" w:eastAsia="宋体" w:cs="宋体"/>
          <w:sz w:val="21"/>
          <w:szCs w:val="21"/>
        </w:rPr>
        <w:t>（8）回答问题是否正确；正确（   ）、较正确（   ）、基本正确（   ）、不正确（  ）</w:t>
      </w:r>
    </w:p>
    <w:p>
      <w:pPr>
        <w:pBdr>
          <w:bottom w:val="single" w:color="auto" w:sz="4" w:space="1"/>
          <w:between w:val="single" w:color="auto" w:sz="4" w:space="1"/>
        </w:pBdr>
        <w:rPr>
          <w:rFonts w:hint="eastAsia" w:ascii="宋体" w:hAnsi="宋体" w:eastAsia="宋体" w:cs="宋体"/>
          <w:sz w:val="21"/>
          <w:szCs w:val="21"/>
        </w:rPr>
      </w:pPr>
      <w:r>
        <w:rPr>
          <w:rFonts w:hint="eastAsia" w:ascii="宋体" w:hAnsi="宋体" w:eastAsia="宋体" w:cs="宋体"/>
          <w:sz w:val="21"/>
          <w:szCs w:val="21"/>
        </w:rPr>
        <w:t>（9）绘制的图纸是否符合有关标准；符合（  ）、较符合（  ）、基本符合（  ）</w:t>
      </w:r>
    </w:p>
    <w:p>
      <w:pPr>
        <w:pBdr>
          <w:bottom w:val="single" w:color="auto" w:sz="4" w:space="1"/>
          <w:between w:val="single" w:color="auto" w:sz="4" w:space="1"/>
        </w:pBdr>
        <w:rPr>
          <w:rFonts w:hint="eastAsia" w:ascii="宋体" w:hAnsi="宋体" w:eastAsia="宋体" w:cs="宋体"/>
          <w:sz w:val="21"/>
          <w:szCs w:val="21"/>
        </w:rPr>
      </w:pPr>
      <w:r>
        <w:rPr>
          <w:rFonts w:hint="eastAsia" w:ascii="宋体" w:hAnsi="宋体" w:eastAsia="宋体" w:cs="宋体"/>
          <w:sz w:val="21"/>
          <w:szCs w:val="21"/>
        </w:rPr>
        <w:t>（10）书写整洁、条理清楚、格式规范；规范（　）、较规范（　）、一般（  ）</w:t>
      </w:r>
    </w:p>
    <w:p>
      <w:pPr>
        <w:pBdr>
          <w:bottom w:val="single" w:color="auto" w:sz="4" w:space="1"/>
          <w:between w:val="single" w:color="auto" w:sz="4" w:space="1"/>
        </w:pBdr>
        <w:rPr>
          <w:rFonts w:hint="eastAsia" w:ascii="宋体" w:hAnsi="宋体" w:eastAsia="宋体" w:cs="宋体"/>
          <w:sz w:val="21"/>
          <w:szCs w:val="21"/>
        </w:rPr>
      </w:pPr>
    </w:p>
    <w:p>
      <w:pPr>
        <w:pBdr>
          <w:bottom w:val="single" w:color="auto" w:sz="4" w:space="1"/>
          <w:between w:val="single" w:color="auto" w:sz="4" w:space="1"/>
        </w:pBdr>
        <w:ind w:firstLine="105" w:firstLineChars="50"/>
        <w:rPr>
          <w:rFonts w:hint="eastAsia" w:ascii="宋体" w:hAnsi="宋体" w:eastAsia="宋体" w:cs="宋体"/>
          <w:sz w:val="21"/>
          <w:szCs w:val="21"/>
        </w:rPr>
      </w:pPr>
      <w:r>
        <w:rPr>
          <w:rFonts w:hint="eastAsia" w:ascii="宋体" w:hAnsi="宋体" w:eastAsia="宋体" w:cs="宋体"/>
          <w:sz w:val="21"/>
          <w:szCs w:val="21"/>
        </w:rPr>
        <w:t>总评成绩　　优（　）、良（　）、中（　）、及格（　）、不及格（　）</w:t>
      </w:r>
    </w:p>
    <w:p>
      <w:pPr>
        <w:tabs>
          <w:tab w:val="left" w:pos="7766"/>
        </w:tabs>
        <w:rPr>
          <w:rFonts w:hint="eastAsia" w:ascii="宋体" w:hAnsi="宋体" w:eastAsia="宋体" w:cs="宋体"/>
          <w:sz w:val="21"/>
          <w:szCs w:val="21"/>
          <w:u w:val="single"/>
        </w:rPr>
      </w:pPr>
    </w:p>
    <w:p>
      <w:pPr>
        <w:tabs>
          <w:tab w:val="left" w:pos="7766"/>
        </w:tabs>
        <w:ind w:firstLine="6377" w:firstLineChars="3037"/>
        <w:rPr>
          <w:rFonts w:hint="eastAsia" w:ascii="宋体" w:hAnsi="宋体" w:eastAsia="宋体" w:cs="宋体"/>
          <w:sz w:val="21"/>
          <w:szCs w:val="21"/>
          <w:u w:val="single"/>
        </w:rPr>
      </w:pPr>
      <w:r>
        <w:rPr>
          <w:rFonts w:hint="eastAsia" w:ascii="宋体" w:hAnsi="宋体" w:eastAsia="宋体" w:cs="宋体"/>
          <w:sz w:val="21"/>
          <w:szCs w:val="21"/>
        </w:rPr>
        <w:t>评阅人：</w:t>
      </w:r>
      <w:r>
        <w:rPr>
          <w:rFonts w:hint="eastAsia" w:ascii="宋体" w:hAnsi="宋体" w:eastAsia="宋体" w:cs="宋体"/>
          <w:sz w:val="21"/>
          <w:szCs w:val="21"/>
          <w:u w:val="single"/>
        </w:rPr>
        <w:t xml:space="preserve">     　     　　  </w:t>
      </w:r>
    </w:p>
    <w:p>
      <w:pPr>
        <w:tabs>
          <w:tab w:val="left" w:pos="7766"/>
        </w:tabs>
        <w:ind w:firstLine="4830" w:firstLineChars="2300"/>
        <w:rPr>
          <w:rFonts w:hint="eastAsia" w:ascii="宋体" w:hAnsi="宋体" w:eastAsia="宋体" w:cs="宋体"/>
          <w:sz w:val="21"/>
          <w:szCs w:val="21"/>
          <w:u w:val="single"/>
        </w:rPr>
      </w:pPr>
    </w:p>
    <w:p>
      <w:pPr>
        <w:ind w:left="5460" w:leftChars="0" w:firstLine="420" w:firstLineChars="0"/>
        <w:jc w:val="center"/>
        <w:rPr>
          <w:rFonts w:hint="eastAsia" w:ascii="楷体" w:hAnsi="楷体" w:eastAsia="楷体" w:cs="楷体"/>
          <w:b/>
          <w:sz w:val="24"/>
          <w:lang w:val="en-US" w:eastAsia="zh-CN"/>
        </w:rPr>
      </w:pPr>
      <w:r>
        <w:rPr>
          <w:rFonts w:hint="eastAsia" w:ascii="宋体" w:hAnsi="宋体" w:eastAsia="宋体" w:cs="宋体"/>
          <w:sz w:val="21"/>
          <w:szCs w:val="21"/>
        </w:rPr>
        <w:t xml:space="preserve">2018年  </w:t>
      </w:r>
      <w:r>
        <w:rPr>
          <w:rFonts w:hint="eastAsia" w:ascii="宋体" w:hAnsi="宋体" w:cs="宋体"/>
          <w:sz w:val="21"/>
          <w:szCs w:val="21"/>
          <w:lang w:val="en-US" w:eastAsia="zh-CN"/>
        </w:rPr>
        <w:t xml:space="preserve"> </w:t>
      </w:r>
      <w:r>
        <w:rPr>
          <w:rFonts w:hint="eastAsia" w:ascii="宋体" w:hAnsi="宋体" w:eastAsia="宋体" w:cs="宋体"/>
          <w:sz w:val="21"/>
          <w:szCs w:val="21"/>
        </w:rPr>
        <w:t xml:space="preserve"> 月   日</w:t>
      </w:r>
    </w:p>
    <w:p>
      <w:pPr>
        <w:jc w:val="center"/>
        <w:rPr>
          <w:rFonts w:hint="eastAsia" w:ascii="楷体" w:hAnsi="楷体" w:eastAsia="楷体" w:cs="楷体"/>
          <w:b/>
          <w:sz w:val="24"/>
          <w:lang w:val="en-US" w:eastAsia="zh-CN"/>
        </w:rPr>
      </w:pPr>
      <w:r>
        <w:rPr>
          <w:rFonts w:hint="eastAsia" w:ascii="楷体" w:hAnsi="楷体" w:eastAsia="楷体" w:cs="楷体"/>
          <w:b/>
          <w:sz w:val="24"/>
          <w:lang w:val="en-US" w:eastAsia="zh-CN"/>
        </w:rPr>
        <w:t>基于状态空间模型的牵引电机观测器设计</w:t>
      </w: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8"/>
          <w:szCs w:val="28"/>
          <w:lang w:val="en-US" w:eastAsia="zh-CN"/>
        </w:rPr>
      </w:pPr>
      <w:r>
        <w:rPr>
          <w:rFonts w:hint="eastAsia" w:ascii="楷体" w:hAnsi="楷体" w:eastAsia="楷体" w:cs="楷体"/>
          <w:b/>
          <w:sz w:val="28"/>
          <w:szCs w:val="28"/>
          <w:lang w:val="en-US" w:eastAsia="zh-CN"/>
        </w:rPr>
        <w:t>摘要</w:t>
      </w:r>
    </w:p>
    <w:p>
      <w:pPr>
        <w:jc w:val="center"/>
        <w:rPr>
          <w:rFonts w:hint="eastAsia" w:ascii="楷体" w:hAnsi="楷体" w:eastAsia="楷体" w:cs="楷体"/>
          <w:b/>
          <w:sz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outlineLvl w:val="9"/>
        <w:rPr>
          <w:rFonts w:hint="eastAsia" w:ascii="楷体" w:hAnsi="楷体" w:eastAsia="楷体" w:cs="楷体"/>
          <w:b/>
          <w:sz w:val="24"/>
          <w:lang w:val="en-US" w:eastAsia="zh-CN"/>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针对描述牵引电机内部运动特性的状态变量有时并不是能直接测量的，更甚者有时并没有实际物理量与之直接相对应而为一种抽象的数学变量，这将导致工程上难以设计状态反馈控制器配置其极点。传统的设计方法是基于</w:t>
      </w: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simulink</w:t>
      </w: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仿真所得到其输出状态的对比检测。</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本文通过牵引电机为例设计了一种基于</w:t>
      </w: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Mtalab</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语言的状态观测器。通过对所要求的控制性能指标的求解，利用二阶系统近似代替高阶系统，配置其极点。通过分析牵引电机四个状态维度的误差，充分证明了本文所提出的状态观测器能够很好地对状态进行估计。</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bCs w:val="0"/>
          <w:i w:val="0"/>
          <w:caps w:val="0"/>
          <w:color w:val="000000" w:themeColor="text1"/>
          <w:spacing w:val="0"/>
          <w:sz w:val="24"/>
          <w:szCs w:val="24"/>
          <w:shd w:val="clear" w:fill="FFFFFF"/>
          <w:lang w:val="en-US" w:eastAsia="zh-CN"/>
          <w14:textFill>
            <w14:solidFill>
              <w14:schemeClr w14:val="tx1"/>
            </w14:solidFill>
          </w14:textFill>
        </w:rPr>
        <w:t>关键字</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：牵引电机；</w:t>
      </w: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M</w:t>
      </w: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atlab</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；状态观测器；状态空间方程</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center"/>
        <w:textAlignment w:val="auto"/>
        <w:outlineLvl w:val="9"/>
        <w:rPr>
          <w:rFonts w:hint="default" w:ascii="Times New Roman" w:hAnsi="Times New Roman" w:eastAsia="楷体" w:cs="Times New Roman"/>
          <w:b/>
          <w:bCs w:val="0"/>
          <w:i w:val="0"/>
          <w:caps w:val="0"/>
          <w:color w:val="000000" w:themeColor="text1"/>
          <w:spacing w:val="0"/>
          <w:sz w:val="28"/>
          <w:szCs w:val="28"/>
          <w:shd w:val="clear" w:fill="FFFFFF"/>
          <w:lang w:val="en-US" w:eastAsia="zh-CN"/>
          <w14:textFill>
            <w14:solidFill>
              <w14:schemeClr w14:val="tx1"/>
            </w14:solidFill>
          </w14:textFill>
        </w:rPr>
      </w:pPr>
      <w:r>
        <w:rPr>
          <w:rFonts w:hint="default" w:ascii="Times New Roman" w:hAnsi="Times New Roman" w:eastAsia="楷体" w:cs="Times New Roman"/>
          <w:b/>
          <w:bCs w:val="0"/>
          <w:i w:val="0"/>
          <w:caps w:val="0"/>
          <w:color w:val="000000" w:themeColor="text1"/>
          <w:spacing w:val="0"/>
          <w:sz w:val="28"/>
          <w:szCs w:val="28"/>
          <w:shd w:val="clear" w:fill="FFFFFF"/>
          <w:lang w:val="en-US" w:eastAsia="zh-CN"/>
          <w14:textFill>
            <w14:solidFill>
              <w14:schemeClr w14:val="tx1"/>
            </w14:solidFill>
          </w14:textFill>
        </w:rPr>
        <w:t>Abstract</w:t>
      </w:r>
    </w:p>
    <w:p>
      <w:pPr>
        <w:keepNext w:val="0"/>
        <w:keepLines w:val="0"/>
        <w:pageBreakBefore w:val="0"/>
        <w:widowControl w:val="0"/>
        <w:kinsoku/>
        <w:wordWrap/>
        <w:overflowPunct/>
        <w:topLinePunct w:val="0"/>
        <w:autoSpaceDE/>
        <w:autoSpaceDN/>
        <w:bidi w:val="0"/>
        <w:adjustRightInd/>
        <w:snapToGrid/>
        <w:ind w:firstLine="283"/>
        <w:jc w:val="both"/>
        <w:textAlignment w:val="auto"/>
        <w:outlineLvl w:val="9"/>
        <w:rPr>
          <w:rFonts w:hint="default" w:ascii="Times New Roman" w:hAnsi="Times New Roman" w:eastAsia="楷体" w:cs="Times New Roman"/>
          <w:b w:val="0"/>
          <w:bCs/>
          <w:sz w:val="24"/>
          <w:szCs w:val="24"/>
          <w:lang w:val="en-US" w:eastAsia="zh-CN"/>
        </w:rPr>
      </w:pPr>
      <w:r>
        <w:rPr>
          <w:rFonts w:hint="default" w:ascii="Times New Roman" w:hAnsi="Times New Roman" w:eastAsia="楷体" w:cs="Times New Roman"/>
          <w:b w:val="0"/>
          <w:bCs/>
          <w:sz w:val="24"/>
          <w:szCs w:val="24"/>
          <w:lang w:val="en-US" w:eastAsia="zh-CN"/>
        </w:rPr>
        <w:t>Internal movement characteristics of state variables for description of traction motor, sometimes can not directly measured, even sometimes did not directly corresponding to the actual physical quantities and as an abstract mathematical variables, this will cause the project is difficult to design state feedback controller is configured its poles. The traditional design method is based on the comparative detection of the output state obtained by simulink simulation. In this paper, a state observer based on Mtalab language is designed with traction motor as an example. By solving the required control performance index, the poles of the second order system are configured by using the second order system approximation instead of the higher order system. By analyzing the error of four state dimensions of traction motor, it is proved that the state observer proposed in this paper can estimate the state well.</w:t>
      </w:r>
    </w:p>
    <w:p>
      <w:pPr>
        <w:keepNext w:val="0"/>
        <w:keepLines w:val="0"/>
        <w:pageBreakBefore w:val="0"/>
        <w:widowControl w:val="0"/>
        <w:kinsoku/>
        <w:wordWrap/>
        <w:overflowPunct/>
        <w:topLinePunct w:val="0"/>
        <w:autoSpaceDE/>
        <w:autoSpaceDN/>
        <w:bidi w:val="0"/>
        <w:adjustRightInd/>
        <w:snapToGrid/>
        <w:spacing w:before="313" w:beforeLines="100"/>
        <w:jc w:val="left"/>
        <w:textAlignment w:val="auto"/>
        <w:outlineLvl w:val="9"/>
        <w:rPr>
          <w:rFonts w:hint="default" w:ascii="Times New Roman" w:hAnsi="Times New Roman" w:eastAsia="楷体" w:cs="Times New Roman"/>
          <w:b w:val="0"/>
          <w:bCs/>
          <w:sz w:val="24"/>
          <w:szCs w:val="24"/>
          <w:lang w:val="en-US" w:eastAsia="zh-CN"/>
        </w:rPr>
      </w:pPr>
      <w:r>
        <w:rPr>
          <w:rFonts w:hint="default" w:ascii="Times New Roman" w:hAnsi="Times New Roman" w:eastAsia="楷体" w:cs="Times New Roman"/>
          <w:b/>
          <w:bCs w:val="0"/>
          <w:sz w:val="24"/>
          <w:szCs w:val="24"/>
          <w:lang w:val="en-US" w:eastAsia="zh-CN"/>
        </w:rPr>
        <w:t>Key words</w:t>
      </w:r>
      <w:r>
        <w:rPr>
          <w:rFonts w:hint="default" w:ascii="Times New Roman" w:hAnsi="Times New Roman" w:eastAsia="楷体" w:cs="Times New Roman"/>
          <w:b w:val="0"/>
          <w:bCs/>
          <w:sz w:val="24"/>
          <w:szCs w:val="24"/>
          <w:lang w:val="en-US" w:eastAsia="zh-CN"/>
        </w:rPr>
        <w:t>: traction motor; Matlab; State observer; State space equation</w:t>
      </w: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center"/>
        <w:rPr>
          <w:rFonts w:hint="eastAsia" w:ascii="楷体" w:hAnsi="楷体" w:eastAsia="楷体" w:cs="楷体"/>
          <w:b/>
          <w:sz w:val="24"/>
          <w:lang w:val="en-US" w:eastAsia="zh-CN"/>
        </w:rPr>
      </w:pPr>
    </w:p>
    <w:p>
      <w:pPr>
        <w:jc w:val="both"/>
        <w:rPr>
          <w:rFonts w:hint="eastAsia" w:ascii="楷体" w:hAnsi="楷体" w:eastAsia="楷体" w:cs="楷体"/>
          <w:b/>
          <w:sz w:val="24"/>
          <w:lang w:val="en-US" w:eastAsia="zh-CN"/>
        </w:rPr>
      </w:pPr>
    </w:p>
    <w:sdt>
      <w:sdtPr>
        <w:rPr>
          <w:rFonts w:hint="eastAsia" w:ascii="楷体" w:hAnsi="楷体" w:eastAsia="楷体" w:cs="楷体"/>
          <w:kern w:val="2"/>
          <w:sz w:val="36"/>
          <w:szCs w:val="36"/>
          <w:lang w:val="en-US" w:eastAsia="zh-CN" w:bidi="ar-SA"/>
        </w:rPr>
        <w:id w:val="147463576"/>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rPr>
              <w:rFonts w:hint="eastAsia" w:ascii="楷体" w:hAnsi="楷体" w:eastAsia="楷体" w:cs="楷体"/>
              <w:sz w:val="36"/>
              <w:szCs w:val="36"/>
            </w:rPr>
          </w:pPr>
          <w:bookmarkStart w:id="0" w:name="_Toc20588_WPSOffice_Type2"/>
          <w:r>
            <w:rPr>
              <w:rFonts w:hint="eastAsia" w:ascii="楷体" w:hAnsi="楷体" w:eastAsia="楷体" w:cs="楷体"/>
              <w:sz w:val="36"/>
              <w:szCs w:val="36"/>
            </w:rPr>
            <w:t>目录</w:t>
          </w:r>
        </w:p>
        <w:p>
          <w:pPr>
            <w:spacing w:before="0" w:beforeLines="0" w:after="0" w:afterLines="0" w:line="240" w:lineRule="auto"/>
            <w:ind w:left="0" w:leftChars="0" w:right="0" w:rightChars="0" w:firstLine="0" w:firstLineChars="0"/>
            <w:jc w:val="both"/>
            <w:rPr>
              <w:rFonts w:hint="eastAsia" w:ascii="楷体" w:hAnsi="楷体" w:eastAsia="楷体" w:cs="楷体"/>
              <w:sz w:val="36"/>
              <w:szCs w:val="36"/>
            </w:rPr>
          </w:pPr>
        </w:p>
        <w:p>
          <w:pPr>
            <w:pStyle w:val="8"/>
            <w:tabs>
              <w:tab w:val="right" w:leader="dot" w:pos="8306"/>
            </w:tabs>
            <w:rPr>
              <w:rFonts w:hint="eastAsia" w:ascii="楷体" w:hAnsi="楷体" w:eastAsia="楷体" w:cs="楷体"/>
              <w:sz w:val="28"/>
              <w:szCs w:val="28"/>
            </w:rPr>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_Toc28662_WPSOffice_Level1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565f80c8-8e5f-462d-845e-87d458540eb4}"/>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1.引言</w:t>
              </w:r>
            </w:sdtContent>
          </w:sdt>
          <w:r>
            <w:rPr>
              <w:rFonts w:hint="eastAsia" w:ascii="楷体" w:hAnsi="楷体" w:eastAsia="楷体" w:cs="楷体"/>
              <w:b/>
              <w:bCs/>
              <w:sz w:val="28"/>
              <w:szCs w:val="28"/>
            </w:rPr>
            <w:tab/>
          </w:r>
          <w:bookmarkStart w:id="1" w:name="_Toc28662_WPSOffice_Level1Page"/>
          <w:r>
            <w:rPr>
              <w:rFonts w:hint="eastAsia" w:ascii="楷体" w:hAnsi="楷体" w:eastAsia="楷体" w:cs="楷体"/>
              <w:b/>
              <w:bCs/>
              <w:sz w:val="28"/>
              <w:szCs w:val="28"/>
            </w:rPr>
            <w:t>5</w:t>
          </w:r>
          <w:bookmarkEnd w:id="1"/>
          <w:r>
            <w:rPr>
              <w:rFonts w:hint="eastAsia" w:ascii="楷体" w:hAnsi="楷体" w:eastAsia="楷体" w:cs="楷体"/>
              <w:b/>
              <w:bCs/>
              <w:sz w:val="28"/>
              <w:szCs w:val="28"/>
            </w:rPr>
            <w:fldChar w:fldCharType="end"/>
          </w:r>
        </w:p>
        <w:p>
          <w:pPr>
            <w:pStyle w:val="8"/>
            <w:tabs>
              <w:tab w:val="right" w:leader="dot" w:pos="8306"/>
            </w:tabs>
            <w:rPr>
              <w:rFonts w:hint="eastAsia" w:ascii="楷体" w:hAnsi="楷体" w:eastAsia="楷体" w:cs="楷体"/>
              <w:sz w:val="28"/>
              <w:szCs w:val="28"/>
            </w:rPr>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_Toc20588_WPSOffice_Level1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65feeec5-f225-4927-bb09-3beff7777fd2}"/>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2.牵引电机观测器设计原理</w:t>
              </w:r>
            </w:sdtContent>
          </w:sdt>
          <w:r>
            <w:rPr>
              <w:rFonts w:hint="eastAsia" w:ascii="楷体" w:hAnsi="楷体" w:eastAsia="楷体" w:cs="楷体"/>
              <w:b/>
              <w:bCs/>
              <w:sz w:val="28"/>
              <w:szCs w:val="28"/>
            </w:rPr>
            <w:tab/>
          </w:r>
          <w:bookmarkStart w:id="2" w:name="_Toc20588_WPSOffice_Level1Page"/>
          <w:r>
            <w:rPr>
              <w:rFonts w:hint="eastAsia" w:ascii="楷体" w:hAnsi="楷体" w:eastAsia="楷体" w:cs="楷体"/>
              <w:b/>
              <w:bCs/>
              <w:sz w:val="28"/>
              <w:szCs w:val="28"/>
            </w:rPr>
            <w:t>5</w:t>
          </w:r>
          <w:bookmarkEnd w:id="2"/>
          <w:r>
            <w:rPr>
              <w:rFonts w:hint="eastAsia" w:ascii="楷体" w:hAnsi="楷体" w:eastAsia="楷体" w:cs="楷体"/>
              <w:b/>
              <w:bCs/>
              <w:sz w:val="28"/>
              <w:szCs w:val="28"/>
            </w:rPr>
            <w:fldChar w:fldCharType="end"/>
          </w:r>
        </w:p>
        <w:p>
          <w:pPr>
            <w:pStyle w:val="9"/>
            <w:tabs>
              <w:tab w:val="right" w:leader="dot" w:pos="8306"/>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_Toc20588_WPSOffice_Level2 </w:instrText>
          </w:r>
          <w:r>
            <w:rPr>
              <w:rFonts w:hint="eastAsia" w:ascii="楷体" w:hAnsi="楷体" w:eastAsia="楷体" w:cs="楷体"/>
              <w:sz w:val="28"/>
              <w:szCs w:val="28"/>
            </w:rPr>
            <w:fldChar w:fldCharType="separate"/>
          </w:r>
          <w:sdt>
            <w:sdtPr>
              <w:rPr>
                <w:rFonts w:hint="eastAsia" w:ascii="楷体" w:hAnsi="楷体" w:eastAsia="楷体" w:cs="楷体"/>
                <w:kern w:val="2"/>
                <w:sz w:val="28"/>
                <w:szCs w:val="28"/>
                <w:lang w:val="en-US" w:eastAsia="zh-CN" w:bidi="ar-SA"/>
              </w:rPr>
              <w:id w:val="147463576"/>
              <w:placeholder>
                <w:docPart w:val="{0d2ba2b0-5d72-4d89-932a-fddd1791faa8}"/>
              </w:placeholder>
            </w:sdtPr>
            <w:sdtEndPr>
              <w:rPr>
                <w:rFonts w:hint="eastAsia" w:ascii="楷体" w:hAnsi="楷体" w:eastAsia="楷体" w:cs="楷体"/>
                <w:kern w:val="2"/>
                <w:sz w:val="28"/>
                <w:szCs w:val="28"/>
                <w:lang w:val="en-US" w:eastAsia="zh-CN" w:bidi="ar-SA"/>
              </w:rPr>
            </w:sdtEndPr>
            <w:sdtContent>
              <w:r>
                <w:rPr>
                  <w:rFonts w:hint="eastAsia" w:ascii="楷体" w:hAnsi="楷体" w:eastAsia="楷体" w:cs="楷体"/>
                  <w:sz w:val="28"/>
                  <w:szCs w:val="28"/>
                </w:rPr>
                <w:t>2.1开环状态观测器设计原理</w:t>
              </w:r>
            </w:sdtContent>
          </w:sdt>
          <w:r>
            <w:rPr>
              <w:rFonts w:hint="eastAsia" w:ascii="楷体" w:hAnsi="楷体" w:eastAsia="楷体" w:cs="楷体"/>
              <w:sz w:val="28"/>
              <w:szCs w:val="28"/>
            </w:rPr>
            <w:tab/>
          </w:r>
          <w:bookmarkStart w:id="3" w:name="_Toc20588_WPSOffice_Level2Page"/>
          <w:r>
            <w:rPr>
              <w:rFonts w:hint="eastAsia" w:ascii="楷体" w:hAnsi="楷体" w:eastAsia="楷体" w:cs="楷体"/>
              <w:sz w:val="28"/>
              <w:szCs w:val="28"/>
            </w:rPr>
            <w:t>5</w:t>
          </w:r>
          <w:bookmarkEnd w:id="3"/>
          <w:r>
            <w:rPr>
              <w:rFonts w:hint="eastAsia" w:ascii="楷体" w:hAnsi="楷体" w:eastAsia="楷体" w:cs="楷体"/>
              <w:sz w:val="28"/>
              <w:szCs w:val="28"/>
            </w:rPr>
            <w:fldChar w:fldCharType="end"/>
          </w:r>
        </w:p>
        <w:p>
          <w:pPr>
            <w:pStyle w:val="9"/>
            <w:tabs>
              <w:tab w:val="right" w:leader="dot" w:pos="8306"/>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_Toc28705_WPSOffice_Level2 </w:instrText>
          </w:r>
          <w:r>
            <w:rPr>
              <w:rFonts w:hint="eastAsia" w:ascii="楷体" w:hAnsi="楷体" w:eastAsia="楷体" w:cs="楷体"/>
              <w:sz w:val="28"/>
              <w:szCs w:val="28"/>
            </w:rPr>
            <w:fldChar w:fldCharType="separate"/>
          </w:r>
          <w:sdt>
            <w:sdtPr>
              <w:rPr>
                <w:rFonts w:hint="eastAsia" w:ascii="楷体" w:hAnsi="楷体" w:eastAsia="楷体" w:cs="楷体"/>
                <w:kern w:val="2"/>
                <w:sz w:val="28"/>
                <w:szCs w:val="28"/>
                <w:lang w:val="en-US" w:eastAsia="zh-CN" w:bidi="ar-SA"/>
              </w:rPr>
              <w:id w:val="147463576"/>
              <w:placeholder>
                <w:docPart w:val="{8498786e-e22b-4398-a1d5-eaacdcf1bae4}"/>
              </w:placeholder>
            </w:sdtPr>
            <w:sdtEndPr>
              <w:rPr>
                <w:rFonts w:hint="eastAsia" w:ascii="楷体" w:hAnsi="楷体" w:eastAsia="楷体" w:cs="楷体"/>
                <w:kern w:val="2"/>
                <w:sz w:val="28"/>
                <w:szCs w:val="28"/>
                <w:lang w:val="en-US" w:eastAsia="zh-CN" w:bidi="ar-SA"/>
              </w:rPr>
            </w:sdtEndPr>
            <w:sdtContent>
              <w:r>
                <w:rPr>
                  <w:rFonts w:hint="eastAsia" w:ascii="楷体" w:hAnsi="楷体" w:eastAsia="楷体" w:cs="楷体"/>
                  <w:sz w:val="28"/>
                  <w:szCs w:val="28"/>
                </w:rPr>
                <w:t>2.2渐进状态观测器设计原理</w:t>
              </w:r>
            </w:sdtContent>
          </w:sdt>
          <w:r>
            <w:rPr>
              <w:rFonts w:hint="eastAsia" w:ascii="楷体" w:hAnsi="楷体" w:eastAsia="楷体" w:cs="楷体"/>
              <w:sz w:val="28"/>
              <w:szCs w:val="28"/>
            </w:rPr>
            <w:tab/>
          </w:r>
          <w:bookmarkStart w:id="4" w:name="_Toc28705_WPSOffice_Level2Page"/>
          <w:r>
            <w:rPr>
              <w:rFonts w:hint="eastAsia" w:ascii="楷体" w:hAnsi="楷体" w:eastAsia="楷体" w:cs="楷体"/>
              <w:sz w:val="28"/>
              <w:szCs w:val="28"/>
            </w:rPr>
            <w:t>6</w:t>
          </w:r>
          <w:bookmarkEnd w:id="4"/>
          <w:r>
            <w:rPr>
              <w:rFonts w:hint="eastAsia" w:ascii="楷体" w:hAnsi="楷体" w:eastAsia="楷体" w:cs="楷体"/>
              <w:sz w:val="28"/>
              <w:szCs w:val="28"/>
            </w:rPr>
            <w:fldChar w:fldCharType="end"/>
          </w:r>
        </w:p>
        <w:p>
          <w:pPr>
            <w:pStyle w:val="8"/>
            <w:tabs>
              <w:tab w:val="right" w:leader="dot" w:pos="8306"/>
            </w:tabs>
            <w:rPr>
              <w:rFonts w:hint="eastAsia" w:ascii="楷体" w:hAnsi="楷体" w:eastAsia="楷体" w:cs="楷体"/>
              <w:sz w:val="28"/>
              <w:szCs w:val="28"/>
            </w:rPr>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_Toc28705_WPSOffice_Level1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d679c3b5-aa84-48c5-8022-cf7fce4d2d90}"/>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3.牵引电机数学模型</w:t>
              </w:r>
            </w:sdtContent>
          </w:sdt>
          <w:r>
            <w:rPr>
              <w:rFonts w:hint="eastAsia" w:ascii="楷体" w:hAnsi="楷体" w:eastAsia="楷体" w:cs="楷体"/>
              <w:b/>
              <w:bCs/>
              <w:sz w:val="28"/>
              <w:szCs w:val="28"/>
            </w:rPr>
            <w:tab/>
          </w:r>
          <w:bookmarkStart w:id="5" w:name="_Toc28705_WPSOffice_Level1Page"/>
          <w:r>
            <w:rPr>
              <w:rFonts w:hint="eastAsia" w:ascii="楷体" w:hAnsi="楷体" w:eastAsia="楷体" w:cs="楷体"/>
              <w:b/>
              <w:bCs/>
              <w:sz w:val="28"/>
              <w:szCs w:val="28"/>
            </w:rPr>
            <w:t>8</w:t>
          </w:r>
          <w:bookmarkEnd w:id="5"/>
          <w:r>
            <w:rPr>
              <w:rFonts w:hint="eastAsia" w:ascii="楷体" w:hAnsi="楷体" w:eastAsia="楷体" w:cs="楷体"/>
              <w:b/>
              <w:bCs/>
              <w:sz w:val="28"/>
              <w:szCs w:val="28"/>
            </w:rPr>
            <w:fldChar w:fldCharType="end"/>
          </w:r>
        </w:p>
        <w:p>
          <w:pPr>
            <w:pStyle w:val="8"/>
            <w:tabs>
              <w:tab w:val="right" w:leader="dot" w:pos="8306"/>
            </w:tabs>
            <w:rPr>
              <w:rFonts w:hint="eastAsia" w:ascii="楷体" w:hAnsi="楷体" w:eastAsia="楷体" w:cs="楷体"/>
              <w:sz w:val="28"/>
              <w:szCs w:val="28"/>
            </w:rPr>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_Toc13542_WPSOffice_Level1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4c7f12d8-c1b3-430e-8926-466a444405ed}"/>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4.状态观测器设计及仿真实验</w:t>
              </w:r>
            </w:sdtContent>
          </w:sdt>
          <w:r>
            <w:rPr>
              <w:rFonts w:hint="eastAsia" w:ascii="楷体" w:hAnsi="楷体" w:eastAsia="楷体" w:cs="楷体"/>
              <w:b/>
              <w:bCs/>
              <w:sz w:val="28"/>
              <w:szCs w:val="28"/>
            </w:rPr>
            <w:tab/>
          </w:r>
          <w:bookmarkStart w:id="6" w:name="_Toc13542_WPSOffice_Level1Page"/>
          <w:r>
            <w:rPr>
              <w:rFonts w:hint="eastAsia" w:ascii="楷体" w:hAnsi="楷体" w:eastAsia="楷体" w:cs="楷体"/>
              <w:b/>
              <w:bCs/>
              <w:sz w:val="28"/>
              <w:szCs w:val="28"/>
            </w:rPr>
            <w:t>9</w:t>
          </w:r>
          <w:bookmarkEnd w:id="6"/>
          <w:r>
            <w:rPr>
              <w:rFonts w:hint="eastAsia" w:ascii="楷体" w:hAnsi="楷体" w:eastAsia="楷体" w:cs="楷体"/>
              <w:b/>
              <w:bCs/>
              <w:sz w:val="28"/>
              <w:szCs w:val="28"/>
            </w:rPr>
            <w:fldChar w:fldCharType="end"/>
          </w:r>
        </w:p>
        <w:p>
          <w:pPr>
            <w:pStyle w:val="9"/>
            <w:tabs>
              <w:tab w:val="right" w:leader="dot" w:pos="8306"/>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_Toc13542_WPSOffice_Level2 </w:instrText>
          </w:r>
          <w:r>
            <w:rPr>
              <w:rFonts w:hint="eastAsia" w:ascii="楷体" w:hAnsi="楷体" w:eastAsia="楷体" w:cs="楷体"/>
              <w:sz w:val="28"/>
              <w:szCs w:val="28"/>
            </w:rPr>
            <w:fldChar w:fldCharType="separate"/>
          </w:r>
          <w:sdt>
            <w:sdtPr>
              <w:rPr>
                <w:rFonts w:hint="eastAsia" w:ascii="楷体" w:hAnsi="楷体" w:eastAsia="楷体" w:cs="楷体"/>
                <w:kern w:val="2"/>
                <w:sz w:val="28"/>
                <w:szCs w:val="28"/>
                <w:lang w:val="en-US" w:eastAsia="zh-CN" w:bidi="ar-SA"/>
              </w:rPr>
              <w:id w:val="147463576"/>
              <w:placeholder>
                <w:docPart w:val="{32720158-43e4-4d61-a6f6-4e853ce655d0}"/>
              </w:placeholder>
            </w:sdtPr>
            <w:sdtEndPr>
              <w:rPr>
                <w:rFonts w:hint="eastAsia" w:ascii="楷体" w:hAnsi="楷体" w:eastAsia="楷体" w:cs="楷体"/>
                <w:kern w:val="2"/>
                <w:sz w:val="28"/>
                <w:szCs w:val="28"/>
                <w:lang w:val="en-US" w:eastAsia="zh-CN" w:bidi="ar-SA"/>
              </w:rPr>
            </w:sdtEndPr>
            <w:sdtContent>
              <w:r>
                <w:rPr>
                  <w:rFonts w:hint="eastAsia" w:ascii="楷体" w:hAnsi="楷体" w:eastAsia="楷体" w:cs="楷体"/>
                  <w:sz w:val="28"/>
                  <w:szCs w:val="28"/>
                </w:rPr>
                <w:t>4.1 MATLAB程序</w:t>
              </w:r>
            </w:sdtContent>
          </w:sdt>
          <w:r>
            <w:rPr>
              <w:rFonts w:hint="eastAsia" w:ascii="楷体" w:hAnsi="楷体" w:eastAsia="楷体" w:cs="楷体"/>
              <w:sz w:val="28"/>
              <w:szCs w:val="28"/>
            </w:rPr>
            <w:tab/>
          </w:r>
          <w:bookmarkStart w:id="7" w:name="_Toc13542_WPSOffice_Level2Page"/>
          <w:r>
            <w:rPr>
              <w:rFonts w:hint="eastAsia" w:ascii="楷体" w:hAnsi="楷体" w:eastAsia="楷体" w:cs="楷体"/>
              <w:sz w:val="28"/>
              <w:szCs w:val="28"/>
            </w:rPr>
            <w:t>9</w:t>
          </w:r>
          <w:bookmarkEnd w:id="7"/>
          <w:r>
            <w:rPr>
              <w:rFonts w:hint="eastAsia" w:ascii="楷体" w:hAnsi="楷体" w:eastAsia="楷体" w:cs="楷体"/>
              <w:sz w:val="28"/>
              <w:szCs w:val="28"/>
            </w:rPr>
            <w:fldChar w:fldCharType="end"/>
          </w:r>
        </w:p>
        <w:p>
          <w:pPr>
            <w:pStyle w:val="9"/>
            <w:tabs>
              <w:tab w:val="right" w:leader="dot" w:pos="8306"/>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_Toc31576_WPSOffice_Level2 </w:instrText>
          </w:r>
          <w:r>
            <w:rPr>
              <w:rFonts w:hint="eastAsia" w:ascii="楷体" w:hAnsi="楷体" w:eastAsia="楷体" w:cs="楷体"/>
              <w:sz w:val="28"/>
              <w:szCs w:val="28"/>
            </w:rPr>
            <w:fldChar w:fldCharType="separate"/>
          </w:r>
          <w:sdt>
            <w:sdtPr>
              <w:rPr>
                <w:rFonts w:hint="eastAsia" w:ascii="楷体" w:hAnsi="楷体" w:eastAsia="楷体" w:cs="楷体"/>
                <w:kern w:val="2"/>
                <w:sz w:val="28"/>
                <w:szCs w:val="28"/>
                <w:lang w:val="en-US" w:eastAsia="zh-CN" w:bidi="ar-SA"/>
              </w:rPr>
              <w:id w:val="147463576"/>
              <w:placeholder>
                <w:docPart w:val="{58c5a855-3b4a-4597-b913-82cb5a41a56f}"/>
              </w:placeholder>
            </w:sdtPr>
            <w:sdtEndPr>
              <w:rPr>
                <w:rFonts w:hint="eastAsia" w:ascii="楷体" w:hAnsi="楷体" w:eastAsia="楷体" w:cs="楷体"/>
                <w:kern w:val="2"/>
                <w:sz w:val="28"/>
                <w:szCs w:val="28"/>
                <w:lang w:val="en-US" w:eastAsia="zh-CN" w:bidi="ar-SA"/>
              </w:rPr>
            </w:sdtEndPr>
            <w:sdtContent>
              <w:r>
                <w:rPr>
                  <w:rFonts w:hint="eastAsia" w:ascii="楷体" w:hAnsi="楷体" w:eastAsia="楷体" w:cs="楷体"/>
                  <w:sz w:val="28"/>
                  <w:szCs w:val="28"/>
                </w:rPr>
                <w:t>4.2 simulink仿真</w:t>
              </w:r>
            </w:sdtContent>
          </w:sdt>
          <w:r>
            <w:rPr>
              <w:rFonts w:hint="eastAsia" w:ascii="楷体" w:hAnsi="楷体" w:eastAsia="楷体" w:cs="楷体"/>
              <w:sz w:val="28"/>
              <w:szCs w:val="28"/>
            </w:rPr>
            <w:tab/>
          </w:r>
          <w:bookmarkStart w:id="8" w:name="_Toc31576_WPSOffice_Level2Page"/>
          <w:r>
            <w:rPr>
              <w:rFonts w:hint="eastAsia" w:ascii="楷体" w:hAnsi="楷体" w:eastAsia="楷体" w:cs="楷体"/>
              <w:sz w:val="28"/>
              <w:szCs w:val="28"/>
            </w:rPr>
            <w:t>11</w:t>
          </w:r>
          <w:bookmarkEnd w:id="8"/>
          <w:r>
            <w:rPr>
              <w:rFonts w:hint="eastAsia" w:ascii="楷体" w:hAnsi="楷体" w:eastAsia="楷体" w:cs="楷体"/>
              <w:sz w:val="28"/>
              <w:szCs w:val="28"/>
            </w:rPr>
            <w:fldChar w:fldCharType="end"/>
          </w:r>
        </w:p>
        <w:p>
          <w:pPr>
            <w:pStyle w:val="9"/>
            <w:tabs>
              <w:tab w:val="right" w:leader="dot" w:pos="8306"/>
            </w:tabs>
            <w:rPr>
              <w:rFonts w:hint="eastAsia" w:ascii="楷体" w:hAnsi="楷体" w:eastAsia="楷体" w:cs="楷体"/>
              <w:sz w:val="28"/>
              <w:szCs w:val="28"/>
            </w:rPr>
          </w:pPr>
          <w:r>
            <w:rPr>
              <w:rFonts w:hint="eastAsia" w:ascii="楷体" w:hAnsi="楷体" w:eastAsia="楷体" w:cs="楷体"/>
              <w:sz w:val="28"/>
              <w:szCs w:val="28"/>
            </w:rPr>
            <w:fldChar w:fldCharType="begin"/>
          </w:r>
          <w:r>
            <w:rPr>
              <w:rFonts w:hint="eastAsia" w:ascii="楷体" w:hAnsi="楷体" w:eastAsia="楷体" w:cs="楷体"/>
              <w:sz w:val="28"/>
              <w:szCs w:val="28"/>
            </w:rPr>
            <w:instrText xml:space="preserve"> HYPERLINK \l _Toc10353_WPSOffice_Level2 </w:instrText>
          </w:r>
          <w:r>
            <w:rPr>
              <w:rFonts w:hint="eastAsia" w:ascii="楷体" w:hAnsi="楷体" w:eastAsia="楷体" w:cs="楷体"/>
              <w:sz w:val="28"/>
              <w:szCs w:val="28"/>
            </w:rPr>
            <w:fldChar w:fldCharType="separate"/>
          </w:r>
          <w:sdt>
            <w:sdtPr>
              <w:rPr>
                <w:rFonts w:hint="eastAsia" w:ascii="楷体" w:hAnsi="楷体" w:eastAsia="楷体" w:cs="楷体"/>
                <w:kern w:val="2"/>
                <w:sz w:val="28"/>
                <w:szCs w:val="28"/>
                <w:lang w:val="en-US" w:eastAsia="zh-CN" w:bidi="ar-SA"/>
              </w:rPr>
              <w:id w:val="147463576"/>
              <w:placeholder>
                <w:docPart w:val="{6ce42e2d-a2ac-453e-bda8-bb8b57acdb30}"/>
              </w:placeholder>
            </w:sdtPr>
            <w:sdtEndPr>
              <w:rPr>
                <w:rFonts w:hint="eastAsia" w:ascii="楷体" w:hAnsi="楷体" w:eastAsia="楷体" w:cs="楷体"/>
                <w:kern w:val="2"/>
                <w:sz w:val="28"/>
                <w:szCs w:val="28"/>
                <w:lang w:val="en-US" w:eastAsia="zh-CN" w:bidi="ar-SA"/>
              </w:rPr>
            </w:sdtEndPr>
            <w:sdtContent>
              <w:r>
                <w:rPr>
                  <w:rFonts w:hint="eastAsia" w:ascii="楷体" w:hAnsi="楷体" w:eastAsia="楷体" w:cs="楷体"/>
                  <w:sz w:val="28"/>
                  <w:szCs w:val="28"/>
                </w:rPr>
                <w:t>4.3 实验仿真结果</w:t>
              </w:r>
            </w:sdtContent>
          </w:sdt>
          <w:r>
            <w:rPr>
              <w:rFonts w:hint="eastAsia" w:ascii="楷体" w:hAnsi="楷体" w:eastAsia="楷体" w:cs="楷体"/>
              <w:sz w:val="28"/>
              <w:szCs w:val="28"/>
            </w:rPr>
            <w:tab/>
          </w:r>
          <w:bookmarkStart w:id="9" w:name="_Toc10353_WPSOffice_Level2Page"/>
          <w:r>
            <w:rPr>
              <w:rFonts w:hint="eastAsia" w:ascii="楷体" w:hAnsi="楷体" w:eastAsia="楷体" w:cs="楷体"/>
              <w:sz w:val="28"/>
              <w:szCs w:val="28"/>
            </w:rPr>
            <w:t>12</w:t>
          </w:r>
          <w:bookmarkEnd w:id="9"/>
          <w:r>
            <w:rPr>
              <w:rFonts w:hint="eastAsia" w:ascii="楷体" w:hAnsi="楷体" w:eastAsia="楷体" w:cs="楷体"/>
              <w:sz w:val="28"/>
              <w:szCs w:val="28"/>
            </w:rPr>
            <w:fldChar w:fldCharType="end"/>
          </w:r>
        </w:p>
        <w:p>
          <w:pPr>
            <w:pStyle w:val="8"/>
            <w:tabs>
              <w:tab w:val="right" w:leader="dot" w:pos="8306"/>
            </w:tabs>
            <w:rPr>
              <w:rFonts w:hint="eastAsia" w:ascii="楷体" w:hAnsi="楷体" w:eastAsia="楷体" w:cs="楷体"/>
              <w:sz w:val="28"/>
              <w:szCs w:val="28"/>
            </w:rPr>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_Toc31576_WPSOffice_Level1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0b3397d0-9c95-4ea4-83c8-870b44be14e3}"/>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5.设计心得</w:t>
              </w:r>
            </w:sdtContent>
          </w:sdt>
          <w:r>
            <w:rPr>
              <w:rFonts w:hint="eastAsia" w:ascii="楷体" w:hAnsi="楷体" w:eastAsia="楷体" w:cs="楷体"/>
              <w:b/>
              <w:bCs/>
              <w:sz w:val="28"/>
              <w:szCs w:val="28"/>
            </w:rPr>
            <w:tab/>
          </w:r>
          <w:bookmarkStart w:id="10" w:name="_Toc31576_WPSOffice_Level1Page"/>
          <w:r>
            <w:rPr>
              <w:rFonts w:hint="eastAsia" w:ascii="楷体" w:hAnsi="楷体" w:eastAsia="楷体" w:cs="楷体"/>
              <w:b/>
              <w:bCs/>
              <w:sz w:val="28"/>
              <w:szCs w:val="28"/>
            </w:rPr>
            <w:t>17</w:t>
          </w:r>
          <w:bookmarkEnd w:id="10"/>
          <w:r>
            <w:rPr>
              <w:rFonts w:hint="eastAsia" w:ascii="楷体" w:hAnsi="楷体" w:eastAsia="楷体" w:cs="楷体"/>
              <w:b/>
              <w:bCs/>
              <w:sz w:val="28"/>
              <w:szCs w:val="28"/>
            </w:rPr>
            <w:fldChar w:fldCharType="end"/>
          </w:r>
        </w:p>
        <w:p>
          <w:pPr>
            <w:pStyle w:val="8"/>
            <w:tabs>
              <w:tab w:val="right" w:leader="dot" w:pos="8306"/>
            </w:tabs>
          </w:pPr>
          <w:r>
            <w:rPr>
              <w:rFonts w:hint="eastAsia" w:ascii="楷体" w:hAnsi="楷体" w:eastAsia="楷体" w:cs="楷体"/>
              <w:b/>
              <w:bCs/>
              <w:sz w:val="28"/>
              <w:szCs w:val="28"/>
            </w:rPr>
            <w:fldChar w:fldCharType="begin"/>
          </w:r>
          <w:r>
            <w:rPr>
              <w:rFonts w:hint="eastAsia" w:ascii="楷体" w:hAnsi="楷体" w:eastAsia="楷体" w:cs="楷体"/>
              <w:sz w:val="28"/>
              <w:szCs w:val="28"/>
            </w:rPr>
            <w:instrText xml:space="preserve"> HYPERLINK \l _Toc10353_WPSOffice_Level1 </w:instrText>
          </w:r>
          <w:r>
            <w:rPr>
              <w:rFonts w:hint="eastAsia" w:ascii="楷体" w:hAnsi="楷体" w:eastAsia="楷体" w:cs="楷体"/>
              <w:b/>
              <w:bCs/>
              <w:sz w:val="28"/>
              <w:szCs w:val="28"/>
            </w:rPr>
            <w:fldChar w:fldCharType="separate"/>
          </w:r>
          <w:sdt>
            <w:sdtPr>
              <w:rPr>
                <w:rFonts w:hint="eastAsia" w:ascii="楷体" w:hAnsi="楷体" w:eastAsia="楷体" w:cs="楷体"/>
                <w:b/>
                <w:bCs/>
                <w:kern w:val="2"/>
                <w:sz w:val="28"/>
                <w:szCs w:val="28"/>
                <w:lang w:val="en-US" w:eastAsia="zh-CN" w:bidi="ar-SA"/>
              </w:rPr>
              <w:id w:val="147463576"/>
              <w:placeholder>
                <w:docPart w:val="{f81b805e-c295-4bb8-be74-fb37270ff9b0}"/>
              </w:placeholder>
            </w:sdtPr>
            <w:sdtEndPr>
              <w:rPr>
                <w:rFonts w:hint="eastAsia" w:ascii="楷体" w:hAnsi="楷体" w:eastAsia="楷体" w:cs="楷体"/>
                <w:b/>
                <w:bCs/>
                <w:kern w:val="2"/>
                <w:sz w:val="28"/>
                <w:szCs w:val="28"/>
                <w:lang w:val="en-US" w:eastAsia="zh-CN" w:bidi="ar-SA"/>
              </w:rPr>
            </w:sdtEndPr>
            <w:sdtContent>
              <w:r>
                <w:rPr>
                  <w:rFonts w:hint="eastAsia" w:ascii="楷体" w:hAnsi="楷体" w:eastAsia="楷体" w:cs="楷体"/>
                  <w:b/>
                  <w:bCs/>
                  <w:sz w:val="28"/>
                  <w:szCs w:val="28"/>
                </w:rPr>
                <w:t>参考文献</w:t>
              </w:r>
            </w:sdtContent>
          </w:sdt>
          <w:r>
            <w:rPr>
              <w:rFonts w:hint="eastAsia" w:ascii="楷体" w:hAnsi="楷体" w:eastAsia="楷体" w:cs="楷体"/>
              <w:b/>
              <w:bCs/>
              <w:sz w:val="28"/>
              <w:szCs w:val="28"/>
            </w:rPr>
            <w:tab/>
          </w:r>
          <w:bookmarkStart w:id="11" w:name="_Toc10353_WPSOffice_Level1Page"/>
          <w:r>
            <w:rPr>
              <w:rFonts w:hint="eastAsia" w:ascii="楷体" w:hAnsi="楷体" w:eastAsia="楷体" w:cs="楷体"/>
              <w:b/>
              <w:bCs/>
              <w:sz w:val="28"/>
              <w:szCs w:val="28"/>
            </w:rPr>
            <w:t>18</w:t>
          </w:r>
          <w:bookmarkEnd w:id="11"/>
          <w:r>
            <w:rPr>
              <w:rFonts w:hint="eastAsia" w:ascii="楷体" w:hAnsi="楷体" w:eastAsia="楷体" w:cs="楷体"/>
              <w:b/>
              <w:bCs/>
              <w:sz w:val="28"/>
              <w:szCs w:val="28"/>
            </w:rPr>
            <w:fldChar w:fldCharType="end"/>
          </w:r>
          <w:bookmarkEnd w:id="0"/>
        </w:p>
      </w:sdtContent>
    </w:sdt>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jc w:val="center"/>
        <w:rPr>
          <w:rFonts w:hint="eastAsia"/>
          <w:b/>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b/>
          <w:sz w:val="24"/>
          <w:lang w:val="en-US" w:eastAsia="zh-CN"/>
        </w:rPr>
      </w:pPr>
      <w:bookmarkStart w:id="12" w:name="_Toc28662_WPSOffice_Level1"/>
      <w:r>
        <w:rPr>
          <w:rFonts w:hint="eastAsia"/>
          <w:b/>
          <w:sz w:val="24"/>
          <w:lang w:val="en-US" w:eastAsia="zh-CN"/>
        </w:rPr>
        <w:t>1.</w:t>
      </w:r>
      <w:r>
        <w:rPr>
          <w:rFonts w:hint="eastAsia" w:ascii="楷体" w:hAnsi="楷体" w:eastAsia="楷体" w:cs="楷体"/>
          <w:b/>
          <w:sz w:val="24"/>
          <w:lang w:val="en-US" w:eastAsia="zh-CN"/>
        </w:rPr>
        <w:t>引言</w:t>
      </w:r>
      <w:bookmarkEnd w:id="12"/>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牵引电动机是</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instrText xml:space="preserve"> HYPERLINK "https://zh.wikipedia.org/wiki/%E7%94%B5%E5%8A%A8%E6%9C%BA" \o "电动机" </w:instrTex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3"/>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t>电动机</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的类型之一，用于驱动车辆的轮子，包括</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instrText xml:space="preserve"> HYPERLINK "https://zh.wikipedia.org/wiki/%E6%B1%BD%E8%BB%8A" \o "汽车" </w:instrTex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3"/>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t>汽车</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instrText xml:space="preserve"> HYPERLINK "https://zh.wikipedia.org/wiki/%E9%9B%BB%E8%BB%8A" \o "电车" </w:instrTex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3"/>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t>电车</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instrText xml:space="preserve"> HYPERLINK "https://zh.wikipedia.org/wiki/%E9%90%B5%E8%B7%AF%E6%A9%9F%E8%BB%8A" \o "铁路机车" </w:instrTex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3"/>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t>铁路机车</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instrText xml:space="preserve"> HYPERLINK "https://zh.wikipedia.org/wiki/%E5%8B%95%E8%BB%8A%E7%B5%84" \o "动车组" </w:instrTex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separate"/>
      </w:r>
      <w:r>
        <w:rPr>
          <w:rStyle w:val="3"/>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t>动车组</w:t>
      </w:r>
      <w:r>
        <w:rPr>
          <w:rFonts w:hint="eastAsia" w:ascii="楷体" w:hAnsi="楷体" w:eastAsia="楷体" w:cs="楷体"/>
          <w:b w:val="0"/>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楷体" w:hAnsi="楷体" w:eastAsia="楷体" w:cs="楷体"/>
          <w:b w:val="0"/>
          <w:bCs/>
          <w:i w:val="0"/>
          <w:caps w:val="0"/>
          <w:color w:val="000000" w:themeColor="text1"/>
          <w:spacing w:val="0"/>
          <w:sz w:val="24"/>
          <w:szCs w:val="24"/>
          <w:shd w:val="clear" w:fill="FFFFFF"/>
          <w14:textFill>
            <w14:solidFill>
              <w14:schemeClr w14:val="tx1"/>
            </w14:solidFill>
          </w14:textFill>
        </w:rPr>
        <w:t>及地铁车辆等。牵引电动机种类繁多，但它们都有一个对应机车和动车的牵引力和速度关系的特性，即基本牵引特性，它们既可以代表机车或动车的性能，也可以通过车辆的动轮轮径和传动比的关系转换成牵引电动机的转矩和转速的关系。</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因此牵引电机数学模型可用状态空间表达式的形式给出。对状态能控的线性定常系统，可以通过线性状态反馈来进行任意极点配置，以使得闭环系统具有所期望的极点及性能品质指标。但是，由于描述牵引电机内部运动特性的状态变量有时并不是能直接测量的，更甚者有时并没有实际物理量与之直接相对应而为一种抽象的数学变量。因此以状态变量作为反馈变量来构建状态反馈系统带来了具体工程实现上的困难，因此牵引电机的状态变量的重构或观测估计问题对牵引电机的控制起到了至关重要的作用。</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Matlab</w:t>
      </w: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是美国MATHWORKS公司  推出的高效的可视化编程软件。它已成为国际上最流行的科学与工程计算软件工具。它有强大而精确的矩阵运算功能，正如其名“矩阵实验室”，此外，它还具有科学绘图、数据处理、数值分析等功能。MATLAB的工具箱功能集成了许多特殊功能，极大地扩展了MATLAB的功能。其中与控制系统有关的一些工具箱，大大简化了控制系统的分析与设计。</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本文利用</w:t>
      </w: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Matlab</w:t>
      </w: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软件，讨论全维状态观测器的计算设计问题，并通过在simulink和matlab语言两种方法下对其进行仿真实验，验证了本文所提出的的状态观测器设计的有效性。</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b/>
          <w:sz w:val="24"/>
          <w:lang w:val="en-US" w:eastAsia="zh-CN"/>
        </w:rPr>
      </w:pPr>
      <w:bookmarkStart w:id="13" w:name="_Toc20588_WPSOffice_Level1"/>
      <w:r>
        <w:rPr>
          <w:rFonts w:hint="eastAsia"/>
          <w:b/>
          <w:sz w:val="24"/>
          <w:lang w:val="en-US" w:eastAsia="zh-CN"/>
        </w:rPr>
        <w:t>2.</w:t>
      </w:r>
      <w:r>
        <w:rPr>
          <w:rFonts w:hint="eastAsia" w:ascii="楷体" w:hAnsi="楷体" w:eastAsia="楷体" w:cs="楷体"/>
          <w:b/>
          <w:sz w:val="24"/>
          <w:lang w:val="en-US" w:eastAsia="zh-CN"/>
        </w:rPr>
        <w:t>牵引电机观测器设计原理</w:t>
      </w:r>
      <w:bookmarkEnd w:id="13"/>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了能够实现状态变量的重构或观测估计，即要设法另外构造一个物理可实现的动态系统，且有如下要求：它以原系统的输入和输出作为它的输入；它的状态变量的值能渐进逼近原系统的状态变量的值或者其某种线性组合；这种渐进逼近的状态变量的值即为原系统的状态变量的估计值；并可用于状态反馈闭环系统中代替原状态变量作为反馈量来构成状态反馈阵。这种重构或估计系统状态变量的值的装置称为状态观测器，它可以是由电子、电气等装置构成的物理系统，亦可以是由计算机和计算模型及软件来实现的软系统。</w:t>
      </w:r>
    </w:p>
    <w:p>
      <w:pPr>
        <w:keepNext w:val="0"/>
        <w:keepLines w:val="0"/>
        <w:pageBreakBefore w:val="0"/>
        <w:widowControl w:val="0"/>
        <w:kinsoku/>
        <w:wordWrap/>
        <w:overflowPunct/>
        <w:topLinePunct w:val="0"/>
        <w:autoSpaceDE/>
        <w:autoSpaceDN/>
        <w:bidi w:val="0"/>
        <w:adjustRightInd/>
        <w:snapToGrid/>
        <w:spacing w:before="251" w:beforeLines="80" w:after="157" w:afterLines="50"/>
        <w:ind w:firstLine="420" w:firstLineChars="0"/>
        <w:jc w:val="both"/>
        <w:textAlignment w:val="auto"/>
        <w:outlineLvl w:val="1"/>
        <w:rPr>
          <w:rFonts w:hint="eastAsia"/>
          <w:b/>
          <w:sz w:val="24"/>
          <w:lang w:val="en-US" w:eastAsia="zh-CN"/>
        </w:rPr>
      </w:pPr>
      <w:bookmarkStart w:id="14" w:name="_Toc20588_WPSOffice_Level2"/>
      <w:r>
        <w:rPr>
          <w:rFonts w:hint="eastAsia"/>
          <w:b/>
          <w:sz w:val="24"/>
          <w:lang w:val="en-US" w:eastAsia="zh-CN"/>
        </w:rPr>
        <w:t>2.1</w:t>
      </w:r>
      <w:r>
        <w:rPr>
          <w:rFonts w:hint="eastAsia" w:ascii="楷体" w:hAnsi="楷体" w:eastAsia="楷体" w:cs="楷体"/>
          <w:b/>
          <w:sz w:val="24"/>
          <w:lang w:val="en-US" w:eastAsia="zh-CN"/>
        </w:rPr>
        <w:t>开环状态观测器设计原理</w:t>
      </w:r>
      <w:bookmarkEnd w:id="14"/>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设线性定常连续系统的状态空间模型为</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39" o:spt="75" type="#_x0000_t75" style="height:17pt;width:51pt;" o:ole="t" filled="f" o:preferrelative="t" stroked="f" coordsize="21600,21600">
            <v:path/>
            <v:fill on="f" focussize="0,0"/>
            <v:stroke on="f"/>
            <v:imagedata r:id="rId34" o:title=""/>
            <o:lock v:ext="edit" aspectratio="f"/>
            <w10:wrap type="none"/>
            <w10:anchorlock/>
          </v:shape>
          <o:OLEObject Type="Embed" ProgID="Equation.DSMT4" ShapeID="_x0000_i1039" DrawAspect="Content" ObjectID="_1468075739" r:id="rId3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,即为：</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PrEx>
        <w:trPr>
          <w:jc w:val="center"/>
        </w:trPr>
        <w:tc>
          <w:tcPr>
            <w:tcW w:w="8409" w:type="dxa"/>
            <w:shd w:val="clear" w:color="auto" w:fill="auto"/>
          </w:tcPr>
          <w:p>
            <w:pPr>
              <w:pStyle w:val="5"/>
            </w:pPr>
            <w:r>
              <w:rPr>
                <w:rFonts w:ascii="宋体" w:hAnsi="宋体"/>
                <w:position w:val="-32"/>
              </w:rPr>
              <w:object>
                <v:shape id="_x0000_i1040" o:spt="75" type="#_x0000_t75" style="height:36.85pt;width:59.45pt;" o:ole="t" filled="f" o:preferrelative="t" stroked="f" coordsize="21600,21600">
                  <v:path/>
                  <v:fill on="f" focussize="0,0"/>
                  <v:stroke on="f"/>
                  <v:imagedata r:id="rId36" o:title=""/>
                  <o:lock v:ext="edit" aspectratio="t"/>
                  <w10:wrap type="none"/>
                  <w10:anchorlock/>
                </v:shape>
                <o:OLEObject Type="Embed" ProgID="Equation.DSMT4" ShapeID="_x0000_i1040" DrawAspect="Content" ObjectID="_1468075740" r:id="rId35">
                  <o:LockedField>false</o:LockedField>
                </o:OLEObject>
              </w:object>
            </w:r>
            <w:r>
              <w:t>,</w:t>
            </w:r>
          </w:p>
        </w:tc>
        <w:tc>
          <w:tcPr>
            <w:tcW w:w="435" w:type="dxa"/>
            <w:shd w:val="clear" w:color="auto" w:fill="auto"/>
            <w:vAlign w:val="center"/>
          </w:tcPr>
          <w:p>
            <w:pPr>
              <w:pStyle w:val="7"/>
              <w:spacing w:line="260" w:lineRule="atLeast"/>
            </w:pPr>
            <w:r>
              <w:t>(1)</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公式(1)中</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41" o:spt="75" type="#_x0000_t75" style="height:11pt;width:11pt;" o:ole="t" filled="f" o:preferrelative="t" stroked="f" coordsize="21600,21600">
            <v:path/>
            <v:fill on="f" focussize="0,0"/>
            <v:stroke on="f"/>
            <v:imagedata r:id="rId38" o:title=""/>
            <o:lock v:ext="edit" aspectratio="f"/>
            <w10:wrap type="none"/>
            <w10:anchorlock/>
          </v:shape>
          <o:OLEObject Type="Embed" ProgID="Equation.DSMT4" ShapeID="_x0000_i1041" DrawAspect="Content" ObjectID="_1468075741" r:id="rId3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为系统矩阵，</w:t>
      </w:r>
      <w:r>
        <w:rPr>
          <w:rFonts w:hint="eastAsia" w:ascii="楷体" w:hAnsi="楷体" w:eastAsia="楷体" w:cs="楷体"/>
          <w:b w:val="0"/>
          <w:bCs/>
          <w:i w:val="0"/>
          <w:caps w:val="0"/>
          <w:color w:val="000000" w:themeColor="text1"/>
          <w:spacing w:val="0"/>
          <w:position w:val="-4"/>
          <w:sz w:val="24"/>
          <w:szCs w:val="24"/>
          <w:shd w:val="clear" w:fill="FFFFFF"/>
          <w:lang w:val="en-US" w:eastAsia="zh-CN"/>
          <w14:textFill>
            <w14:solidFill>
              <w14:schemeClr w14:val="tx1"/>
            </w14:solidFill>
          </w14:textFill>
        </w:rPr>
        <w:object>
          <v:shape id="_x0000_i1042" o:spt="75" type="#_x0000_t75" style="height:11pt;width:11pt;" o:ole="t" filled="f" o:preferrelative="t" stroked="f" coordsize="21600,21600">
            <v:path/>
            <v:fill on="f" focussize="0,0"/>
            <v:stroke on="f"/>
            <v:imagedata r:id="rId40" o:title=""/>
            <o:lock v:ext="edit" aspectratio="f"/>
            <w10:wrap type="none"/>
            <w10:anchorlock/>
          </v:shape>
          <o:OLEObject Type="Embed" ProgID="Equation.DSMT4" ShapeID="_x0000_i1042" DrawAspect="Content" ObjectID="_1468075742" r:id="rId3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为输入矩阵，</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43" o:spt="75" type="#_x0000_t75" style="height:12pt;width:11pt;" o:ole="t" filled="f" o:preferrelative="t" stroked="f" coordsize="21600,21600">
            <v:path/>
            <v:fill on="f" focussize="0,0"/>
            <v:stroke on="f"/>
            <v:imagedata r:id="rId42" o:title=""/>
            <o:lock v:ext="edit" aspectratio="f"/>
            <w10:wrap type="none"/>
            <w10:anchorlock/>
          </v:shape>
          <o:OLEObject Type="Embed" ProgID="Equation.DSMT4" ShapeID="_x0000_i1043" DrawAspect="Content" ObjectID="_1468075743" r:id="rId4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为输出矩阵，且其都为已知矩阵。假设状态变量</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44" o:spt="75" type="#_x0000_t75" style="height:17pt;width:21pt;" o:ole="t" filled="f" o:preferrelative="t" stroked="f" coordsize="21600,21600">
            <v:path/>
            <v:fill on="f" focussize="0,0"/>
            <v:stroke on="f"/>
            <v:imagedata r:id="rId44" o:title=""/>
            <o:lock v:ext="edit" aspectratio="f"/>
            <w10:wrap type="none"/>
            <w10:anchorlock/>
          </v:shape>
          <o:OLEObject Type="Embed" ProgID="Equation.DSMT4" ShapeID="_x0000_i1044" DrawAspect="Content" ObjectID="_1468075744" r:id="rId4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无法完全直接测量，则可利用仿真技术来构造一个和被控系统有同样动力学性质(即有同样的系数矩阵</w:t>
      </w:r>
      <w:r>
        <w:rPr>
          <w:rFonts w:hint="eastAsia" w:ascii="楷体" w:hAnsi="楷体" w:eastAsia="楷体" w:cs="楷体"/>
          <w:b w:val="0"/>
          <w:bCs/>
          <w:i w:val="0"/>
          <w:caps w:val="0"/>
          <w:color w:val="000000" w:themeColor="text1"/>
          <w:spacing w:val="0"/>
          <w:position w:val="-4"/>
          <w:sz w:val="24"/>
          <w:szCs w:val="24"/>
          <w:shd w:val="clear" w:fill="FFFFFF"/>
          <w:lang w:val="en-US" w:eastAsia="zh-CN"/>
          <w14:textFill>
            <w14:solidFill>
              <w14:schemeClr w14:val="tx1"/>
            </w14:solidFill>
          </w14:textFill>
        </w:rPr>
        <w:object>
          <v:shape id="_x0000_i1045" o:spt="75" type="#_x0000_t75" style="height:11pt;width:11pt;" o:ole="t" filled="f" o:preferrelative="t" stroked="f" coordsize="21600,21600">
            <v:path/>
            <v:fill on="f" focussize="0,0"/>
            <v:stroke on="f"/>
            <v:imagedata r:id="rId46" o:title=""/>
            <o:lock v:ext="edit" aspectratio="f"/>
            <w10:wrap type="none"/>
            <w10:anchorlock/>
          </v:shape>
          <o:OLEObject Type="Embed" ProgID="Equation.DSMT4" ShapeID="_x0000_i1045" DrawAspect="Content" ObjectID="_1468075745" r:id="rId4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w:t>
      </w:r>
      <w:r>
        <w:rPr>
          <w:rFonts w:hint="eastAsia" w:ascii="楷体" w:hAnsi="楷体" w:eastAsia="楷体" w:cs="楷体"/>
          <w:b w:val="0"/>
          <w:bCs/>
          <w:i w:val="0"/>
          <w:caps w:val="0"/>
          <w:color w:val="000000" w:themeColor="text1"/>
          <w:spacing w:val="0"/>
          <w:position w:val="-4"/>
          <w:sz w:val="24"/>
          <w:szCs w:val="24"/>
          <w:shd w:val="clear" w:fill="FFFFFF"/>
          <w:lang w:val="en-US" w:eastAsia="zh-CN"/>
          <w14:textFill>
            <w14:solidFill>
              <w14:schemeClr w14:val="tx1"/>
            </w14:solidFill>
          </w14:textFill>
        </w:rPr>
        <w:object>
          <v:shape id="_x0000_i1046" o:spt="75" type="#_x0000_t75" style="height:11pt;width:11pt;" o:ole="t" filled="f" o:preferrelative="t" stroked="f" coordsize="21600,21600">
            <v:path/>
            <v:fill on="f" focussize="0,0"/>
            <v:stroke on="f"/>
            <v:imagedata r:id="rId40" o:title=""/>
            <o:lock v:ext="edit" aspectratio="f"/>
            <w10:wrap type="none"/>
            <w10:anchorlock/>
          </v:shape>
          <o:OLEObject Type="Embed" ProgID="Equation.DSMT4" ShapeID="_x0000_i1046" DrawAspect="Content" ObjectID="_1468075746" r:id="rId4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，和</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47" o:spt="75" type="#_x0000_t75" style="height:12pt;width:11pt;" o:ole="t" filled="f" o:preferrelative="t" stroked="f" coordsize="21600,21600">
            <v:path/>
            <v:fill on="f" focussize="0,0"/>
            <v:stroke on="f"/>
            <v:imagedata r:id="rId42" o:title=""/>
            <o:lock v:ext="edit" aspectratio="f"/>
            <w10:wrap type="none"/>
            <w10:anchorlock/>
          </v:shape>
          <o:OLEObject Type="Embed" ProgID="Equation.DSMT4" ShapeID="_x0000_i1047" DrawAspect="Content" ObjectID="_1468075747" r:id="rId48">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)的如下系统来重构被控系统的状态变量：</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44"/>
              </w:rPr>
              <w:object>
                <v:shape id="_x0000_i1048" o:spt="75" type="#_x0000_t75" style="height:48.85pt;width:62.45pt;" o:ole="t" filled="f" o:preferrelative="t" stroked="f" coordsize="21600,21600">
                  <v:path/>
                  <v:fill on="f" focussize="0,0"/>
                  <v:stroke on="f"/>
                  <v:imagedata r:id="rId50" o:title=""/>
                  <o:lock v:ext="edit" aspectratio="t"/>
                  <w10:wrap type="none"/>
                  <w10:anchorlock/>
                </v:shape>
                <o:OLEObject Type="Embed" ProgID="Equation.DSMT4" ShapeID="_x0000_i1048" DrawAspect="Content" ObjectID="_1468075748" r:id="rId49">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2</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其中</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49" o:spt="75" type="#_x0000_t75" style="height:19pt;width:9pt;" o:ole="t" filled="f" o:preferrelative="t" stroked="f" coordsize="21600,21600">
            <v:path/>
            <v:fill on="f" focussize="0,0"/>
            <v:stroke on="f"/>
            <v:imagedata r:id="rId52" o:title=""/>
            <o:lock v:ext="edit" aspectratio="f"/>
            <w10:wrap type="none"/>
            <w10:anchorlock/>
          </v:shape>
          <o:OLEObject Type="Embed" ProgID="Equation.DSMT4" ShapeID="_x0000_i1049" DrawAspect="Content" ObjectID="_1468075749" r:id="rId5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为被控系统状态变量</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50" o:spt="75" type="#_x0000_t75" style="height:17pt;width:21pt;" o:ole="t" filled="f" o:preferrelative="t" stroked="f" coordsize="21600,21600">
            <v:path/>
            <v:fill on="f" focussize="0,0"/>
            <v:stroke on="f"/>
            <v:imagedata r:id="rId54" o:title=""/>
            <o:lock v:ext="edit" aspectratio="f"/>
            <w10:wrap type="none"/>
            <w10:anchorlock/>
          </v:shape>
          <o:OLEObject Type="Embed" ProgID="Equation.DSMT4" ShapeID="_x0000_i1050" DrawAspect="Content" ObjectID="_1468075750" r:id="rId5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的估计值。其结构图如下图2-1所示</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center"/>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51" o:spt="75" type="#_x0000_t75" style="height:183pt;width:245.25pt;" o:ole="t" filled="f" o:preferrelative="t" stroked="f" coordsize="21600,21600">
            <v:path/>
            <v:fill on="f" focussize="0,0"/>
            <v:stroke on="f"/>
            <v:imagedata r:id="rId56" o:title=""/>
            <o:lock v:ext="edit" aspectratio="f"/>
            <w10:wrap type="none"/>
            <w10:anchorlock/>
          </v:shape>
          <o:OLEObject Type="Embed" ProgID="Visio.Drawing.11" ShapeID="_x0000_i1051" DrawAspect="Content" ObjectID="_1468075751" r:id="rId55">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center"/>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图1开环状态观测器的结构图</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比较系统</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52" o:spt="75" type="#_x0000_t75" style="height:17pt;width:51pt;" o:ole="t" filled="f" o:preferrelative="t" stroked="f" coordsize="21600,21600">
            <v:path/>
            <v:fill on="f" focussize="0,0"/>
            <v:stroke on="f"/>
            <v:imagedata r:id="rId58" o:title=""/>
            <o:lock v:ext="edit" aspectratio="f"/>
            <w10:wrap type="none"/>
            <w10:anchorlock/>
          </v:shape>
          <o:OLEObject Type="Embed" ProgID="Equation.DSMT4" ShapeID="_x0000_i1052" DrawAspect="Content" ObjectID="_1468075752" r:id="rId5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和</w:t>
      </w:r>
      <w:r>
        <w:rPr>
          <w:rFonts w:hint="eastAsia" w:ascii="楷体" w:hAnsi="楷体" w:eastAsia="楷体" w:cs="楷体"/>
          <w:b w:val="0"/>
          <w:bCs/>
          <w:i w:val="0"/>
          <w:caps w:val="0"/>
          <w:color w:val="000000" w:themeColor="text1"/>
          <w:spacing w:val="0"/>
          <w:position w:val="-24"/>
          <w:sz w:val="24"/>
          <w:szCs w:val="24"/>
          <w:shd w:val="clear" w:fill="FFFFFF"/>
          <w:lang w:val="en-US" w:eastAsia="zh-CN"/>
          <w14:textFill>
            <w14:solidFill>
              <w14:schemeClr w14:val="tx1"/>
            </w14:solidFill>
          </w14:textFill>
        </w:rPr>
        <w:object>
          <v:shape id="_x0000_i1053" o:spt="75" type="#_x0000_t75" style="height:29pt;width:51pt;" o:ole="t" filled="f" o:preferrelative="t" stroked="f" coordsize="21600,21600">
            <v:path/>
            <v:fill on="f" focussize="0,0"/>
            <v:stroke on="f"/>
            <v:imagedata r:id="rId60" o:title=""/>
            <o:lock v:ext="edit" aspectratio="f"/>
            <w10:wrap type="none"/>
            <w10:anchorlock/>
          </v:shape>
          <o:OLEObject Type="Embed" ProgID="Equation.DSMT4" ShapeID="_x0000_i1053" DrawAspect="Content" ObjectID="_1468075753" r:id="rId5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的状态变量则有：</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24"/>
              </w:rPr>
              <w:object>
                <v:shape id="_x0000_i1054" o:spt="75" type="#_x0000_t75" style="height:33.95pt;width:110.2pt;" o:ole="t" filled="f" o:preferrelative="t" stroked="f" coordsize="21600,21600">
                  <v:path/>
                  <v:fill on="f" focussize="0,0"/>
                  <v:stroke on="f"/>
                  <v:imagedata r:id="rId62" o:title=""/>
                  <o:lock v:ext="edit" aspectratio="t"/>
                  <w10:wrap type="none"/>
                  <w10:anchorlock/>
                </v:shape>
                <o:OLEObject Type="Embed" ProgID="Equation.DSMT4" ShapeID="_x0000_i1054" DrawAspect="Content" ObjectID="_1468075754" r:id="rId61">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3</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则状态估计误差</w:t>
      </w:r>
      <w:r>
        <w:rPr>
          <w:rFonts w:ascii="宋体" w:hAnsi="宋体"/>
          <w:position w:val="-12"/>
        </w:rPr>
        <w:object>
          <v:shape id="_x0000_i1055" o:spt="75" type="#_x0000_t75" style="height:22pt;width:46.7pt;" o:ole="t" filled="f" o:preferrelative="t" stroked="f" coordsize="21600,21600">
            <v:path/>
            <v:fill on="f" focussize="0,0"/>
            <v:stroke on="f"/>
            <v:imagedata r:id="rId64" o:title=""/>
            <o:lock v:ext="edit" aspectratio="t"/>
            <w10:wrap type="none"/>
            <w10:anchorlock/>
          </v:shape>
          <o:OLEObject Type="Embed" ProgID="Equation.DSMT4" ShapeID="_x0000_i1055" DrawAspect="Content" ObjectID="_1468075755" r:id="rId6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的解为：</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24"/>
              </w:rPr>
              <w:object>
                <v:shape id="_x0000_i1056" o:spt="75" type="#_x0000_t75" style="height:33.95pt;width:116.2pt;" o:ole="t" filled="f" o:preferrelative="t" stroked="f" coordsize="21600,21600">
                  <v:path/>
                  <v:fill on="f" focussize="0,0"/>
                  <v:stroke on="f"/>
                  <v:imagedata r:id="rId66" o:title=""/>
                  <o:lock v:ext="edit" aspectratio="t"/>
                  <w10:wrap type="none"/>
                  <w10:anchorlock/>
                </v:shape>
                <o:OLEObject Type="Embed" ProgID="Equation.DSMT4" ShapeID="_x0000_i1056" DrawAspect="Content" ObjectID="_1468075756" r:id="rId65">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4</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cs="楷体" w:eastAsiaTheme="minorEastAsia"/>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显然当</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57" o:spt="75" type="#_x0000_t75" style="height:22pt;width:49.95pt;" o:ole="t" filled="f" o:preferrelative="t" stroked="f" coordsize="21600,21600">
            <v:path/>
            <v:fill on="f" focussize="0,0"/>
            <v:stroke on="f"/>
            <v:imagedata r:id="rId68" o:title=""/>
            <o:lock v:ext="edit" aspectratio="f"/>
            <w10:wrap type="none"/>
            <w10:anchorlock/>
          </v:shape>
          <o:OLEObject Type="Embed" ProgID="Equation.DSMT4" ShapeID="_x0000_i1057" DrawAspect="Content" ObjectID="_1468075757" r:id="rId6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时，则有</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58" o:spt="75" type="#_x0000_t75" style="height:22pt;width:46pt;" o:ole="t" filled="f" o:preferrelative="t" stroked="f" coordsize="21600,21600">
            <v:path/>
            <v:fill on="f" focussize="0,0"/>
            <v:stroke on="f"/>
            <v:imagedata r:id="rId70" o:title=""/>
            <o:lock v:ext="edit" aspectratio="f"/>
            <w10:wrap type="none"/>
            <w10:anchorlock/>
          </v:shape>
          <o:OLEObject Type="Embed" ProgID="Equation.DSMT4" ShapeID="_x0000_i1058" DrawAspect="Content" ObjectID="_1468075758" r:id="rId6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，但是在实际情况中很难实现这一点，主要原因有两点：1.有些被控系统难以得到初始状态变量</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59" o:spt="75" type="#_x0000_t75" style="height:17pt;width:23pt;" o:ole="t" filled="f" o:preferrelative="t" stroked="f" coordsize="21600,21600">
            <v:path/>
            <v:fill on="f" focussize="0,0"/>
            <v:stroke on="f"/>
            <v:imagedata r:id="rId72" o:title=""/>
            <o:lock v:ext="edit" aspectratio="f"/>
            <w10:wrap type="none"/>
            <w10:anchorlock/>
          </v:shape>
          <o:OLEObject Type="Embed" ProgID="Equation.DSMT4" ShapeID="_x0000_i1059" DrawAspect="Content" ObjectID="_1468075759" r:id="rId7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，即不能保证</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0" o:spt="75" type="#_x0000_t75" style="height:22pt;width:49.95pt;" o:ole="t" filled="f" o:preferrelative="t" stroked="f" coordsize="21600,21600">
            <v:path/>
            <v:fill on="f" focussize="0,0"/>
            <v:stroke on="f"/>
            <v:imagedata r:id="rId68" o:title=""/>
            <o:lock v:ext="edit" aspectratio="f"/>
            <w10:wrap type="none"/>
            <w10:anchorlock/>
          </v:shape>
          <o:OLEObject Type="Embed" ProgID="Equation.DSMT4" ShapeID="_x0000_i1060" DrawAspect="Content" ObjectID="_1468075760" r:id="rId7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；2.若矩阵</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61" o:spt="75" type="#_x0000_t75" style="height:11pt;width:11pt;" o:ole="t" filled="f" o:preferrelative="t" stroked="f" coordsize="21600,21600">
            <v:path/>
            <v:fill on="f" focussize="0,0"/>
            <v:stroke on="f"/>
            <v:imagedata r:id="rId38" o:title=""/>
            <o:lock v:ext="edit" aspectratio="f"/>
            <w10:wrap type="none"/>
            <w10:anchorlock/>
          </v:shape>
          <o:OLEObject Type="Embed" ProgID="Equation.DSMT4" ShapeID="_x0000_i1061" DrawAspect="Content" ObjectID="_1468075761" r:id="rId74">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的某些特征值位于s平面的虚轴或右半平面上(实部大于等于0)，则矩阵指数函数</w:t>
      </w:r>
      <w:r>
        <w:rPr>
          <w:rFonts w:ascii="宋体" w:hAnsi="宋体"/>
          <w:position w:val="-6"/>
        </w:rPr>
        <w:object>
          <v:shape id="_x0000_i1062" o:spt="75" type="#_x0000_t75" style="height:13.95pt;width:14.9pt;" o:ole="t" filled="f" o:preferrelative="t" stroked="f" coordsize="21600,21600">
            <v:path/>
            <v:fill on="f" focussize="0,0"/>
            <v:stroke on="f"/>
            <v:imagedata r:id="rId76" o:title=""/>
            <o:lock v:ext="edit" aspectratio="t"/>
            <w10:wrap type="none"/>
            <w10:anchorlock/>
          </v:shape>
          <o:OLEObject Type="Embed" ProgID="Equation.DSMT4" ShapeID="_x0000_i1062" DrawAspect="Content" ObjectID="_1468075762" r:id="rId7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中包含有不随时间t趋于无穷而趋于零的元素。此时若</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3" o:spt="75" type="#_x0000_t75" style="height:22pt;width:52pt;" o:ole="t" filled="f" o:preferrelative="t" stroked="f" coordsize="21600,21600">
            <v:path/>
            <v:fill on="f" focussize="0,0"/>
            <v:stroke on="f"/>
            <v:imagedata r:id="rId78" o:title=""/>
            <o:lock v:ext="edit" aspectratio="f"/>
            <w10:wrap type="none"/>
            <w10:anchorlock/>
          </v:shape>
          <o:OLEObject Type="Embed" ProgID="Equation.DSMT4" ShapeID="_x0000_i1063" DrawAspect="Content" ObjectID="_1468075763" r:id="rId7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或出现对被控系统状态</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4" o:spt="75" type="#_x0000_t75" style="height:17pt;width:21pt;" o:ole="t" filled="f" o:preferrelative="t" stroked="f" coordsize="21600,21600">
            <v:path/>
            <v:fill on="f" focussize="0,0"/>
            <v:stroke on="f"/>
            <v:imagedata r:id="rId80" o:title=""/>
            <o:lock v:ext="edit" aspectratio="f"/>
            <w10:wrap type="none"/>
            <w10:anchorlock/>
          </v:shape>
          <o:OLEObject Type="Embed" ProgID="Equation.DSMT4" ShapeID="_x0000_i1064" DrawAspect="Content" ObjectID="_1468075764" r:id="rId7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或状态观测器</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5" o:spt="75" type="#_x0000_t75" style="height:22pt;width:21pt;" o:ole="t" filled="f" o:preferrelative="t" stroked="f" coordsize="21600,21600">
            <v:path/>
            <v:fill on="f" focussize="0,0"/>
            <v:stroke on="f"/>
            <v:imagedata r:id="rId82" o:title=""/>
            <o:lock v:ext="edit" aspectratio="f"/>
            <w10:wrap type="none"/>
            <w10:anchorlock/>
          </v:shape>
          <o:OLEObject Type="Embed" ProgID="Equation.DSMT4" ShapeID="_x0000_i1065" DrawAspect="Content" ObjectID="_1468075765" r:id="rId8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的扰动，则将导致状态估计误差</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6" o:spt="75" type="#_x0000_t75" style="height:22pt;width:46.7pt;" o:ole="t" filled="f" o:preferrelative="t" stroked="f" coordsize="21600,21600">
            <v:path/>
            <v:fill on="f" focussize="0,0"/>
            <v:stroke on="f"/>
            <v:imagedata r:id="rId84" o:title=""/>
            <o:lock v:ext="edit" aspectratio="t"/>
            <w10:wrap type="none"/>
            <w10:anchorlock/>
          </v:shape>
          <o:OLEObject Type="Embed" ProgID="Equation.DSMT4" ShapeID="_x0000_i1066" DrawAspect="Content" ObjectID="_1468075766" r:id="rId8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将不趋于零而趋于无穷或则产生等幅震荡。</w:t>
      </w:r>
    </w:p>
    <w:p>
      <w:pPr>
        <w:keepNext w:val="0"/>
        <w:keepLines w:val="0"/>
        <w:pageBreakBefore w:val="0"/>
        <w:widowControl w:val="0"/>
        <w:kinsoku/>
        <w:wordWrap/>
        <w:overflowPunct/>
        <w:topLinePunct w:val="0"/>
        <w:autoSpaceDE/>
        <w:autoSpaceDN/>
        <w:bidi w:val="0"/>
        <w:adjustRightInd/>
        <w:snapToGrid/>
        <w:spacing w:before="251" w:beforeLines="80" w:after="157" w:afterLines="50"/>
        <w:ind w:firstLine="420" w:firstLineChars="0"/>
        <w:jc w:val="both"/>
        <w:textAlignment w:val="auto"/>
        <w:outlineLvl w:val="1"/>
        <w:rPr>
          <w:rFonts w:hint="eastAsia"/>
          <w:b/>
          <w:sz w:val="24"/>
          <w:lang w:val="en-US" w:eastAsia="zh-CN"/>
        </w:rPr>
      </w:pPr>
      <w:bookmarkStart w:id="15" w:name="_Toc28705_WPSOffice_Level2"/>
      <w:r>
        <w:rPr>
          <w:rFonts w:hint="eastAsia"/>
          <w:b/>
          <w:sz w:val="24"/>
          <w:lang w:val="en-US" w:eastAsia="zh-CN"/>
        </w:rPr>
        <w:t>2.2</w:t>
      </w:r>
      <w:r>
        <w:rPr>
          <w:rFonts w:hint="eastAsia" w:ascii="楷体" w:hAnsi="楷体" w:eastAsia="楷体" w:cs="楷体"/>
          <w:b/>
          <w:sz w:val="24"/>
          <w:lang w:val="en-US" w:eastAsia="zh-CN"/>
        </w:rPr>
        <w:t>渐进状态观测器设计原理</w:t>
      </w:r>
      <w:bookmarkEnd w:id="15"/>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由于开环状态观测器不能保证其估计误差收敛到零，易受噪声和干扰影响，其应用范围受到较大的限制。本设计采取渐进状态观测器设计，利用输出信息</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67" o:spt="75" type="#_x0000_t75" style="height:17pt;width:21.9pt;" o:ole="t" filled="f" o:preferrelative="t" stroked="f" coordsize="21600,21600">
            <v:path/>
            <v:fill on="f" focussize="0,0"/>
            <v:stroke on="f"/>
            <v:imagedata r:id="rId86" o:title=""/>
            <o:lock v:ext="edit" aspectratio="t"/>
            <w10:wrap type="none"/>
            <w10:anchorlock/>
          </v:shape>
          <o:OLEObject Type="Embed" ProgID="Equation.DSMT4" ShapeID="_x0000_i1067" DrawAspect="Content" ObjectID="_1468075767" r:id="rId8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的观测误差对状态观测器值进行校正。采取渐进状态观测器设计方法对状态估计值进行修正，即反馈校正，则状态估计效果将会有本质性的改善。</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如果对任意矩阵</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68" o:spt="75" type="#_x0000_t75" style="height:11pt;width:11pt;" o:ole="t" filled="f" o:preferrelative="t" stroked="f" coordsize="21600,21600">
            <v:path/>
            <v:fill on="f" focussize="0,0"/>
            <v:stroke on="f"/>
            <v:imagedata r:id="rId38" o:title=""/>
            <o:lock v:ext="edit" aspectratio="f"/>
            <w10:wrap type="none"/>
            <w10:anchorlock/>
          </v:shape>
          <o:OLEObject Type="Embed" ProgID="Equation.DSMT4" ShapeID="_x0000_i1068" DrawAspect="Content" ObjectID="_1468075768" r:id="rId8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的情况都能设计出相应的状态观测器，对于任意的被控系统的初始状态都能满足下列条件：</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16"/>
              </w:rPr>
              <w:object>
                <v:shape id="_x0000_i1069" o:spt="75" type="#_x0000_t75" style="height:24pt;width:76.55pt;" o:ole="t" filled="f" o:preferrelative="t" stroked="f" coordsize="21600,21600">
                  <v:path/>
                  <v:fill on="f" focussize="0,0"/>
                  <v:stroke on="f"/>
                  <v:imagedata r:id="rId89" o:title=""/>
                  <o:lock v:ext="edit" aspectratio="t"/>
                  <w10:wrap type="none"/>
                  <w10:anchorlock/>
                </v:shape>
                <o:OLEObject Type="Embed" ProgID="Equation.DSMT4" ShapeID="_x0000_i1069" DrawAspect="Content" ObjectID="_1468075769" r:id="rId88">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5</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即状态估计值可以渐进逼近被估计系统的状态。依据上述利用输出变量对状态估计值进行修正的思想和状态估计误差须渐进趋于零的状态观测器的条件，可得知如下状态观测器：</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44"/>
              </w:rPr>
              <w:object>
                <v:shape id="_x0000_i1070" o:spt="75" type="#_x0000_t75" style="height:48.85pt;width:98.15pt;" o:ole="t" filled="f" o:preferrelative="t" stroked="f" coordsize="21600,21600">
                  <v:path/>
                  <v:fill on="f" focussize="0,0"/>
                  <v:stroke on="f"/>
                  <v:imagedata r:id="rId91" o:title=""/>
                  <o:lock v:ext="edit" aspectratio="t"/>
                  <w10:wrap type="none"/>
                  <w10:anchorlock/>
                </v:shape>
                <o:OLEObject Type="Embed" ProgID="Equation.DSMT4" ShapeID="_x0000_i1070" DrawAspect="Content" ObjectID="_1468075770" r:id="rId90">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6</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其中</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71" o:spt="75" type="#_x0000_t75" style="height:12pt;width:11pt;" o:ole="t" filled="f" o:preferrelative="t" stroked="f" coordsize="21600,21600">
            <v:path/>
            <v:fill on="f" focussize="0,0"/>
            <v:stroke on="f"/>
            <v:imagedata r:id="rId93" o:title=""/>
            <o:lock v:ext="edit" aspectratio="f"/>
            <w10:wrap type="none"/>
            <w10:anchorlock/>
          </v:shape>
          <o:OLEObject Type="Embed" ProgID="Equation.DSMT4" ShapeID="_x0000_i1071" DrawAspect="Content" ObjectID="_1468075771" r:id="rId92">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为状态观测器的反馈矩阵该状态观测器称为全维状态观测器，简称为状态观测器，其结构图如下图所示：</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center"/>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72" o:spt="75" type="#_x0000_t75" style="height:183pt;width:245.25pt;" o:ole="t" filled="f" o:preferrelative="t" stroked="f" coordsize="21600,21600">
            <v:path/>
            <v:fill on="f" focussize="0,0"/>
            <v:stroke on="f"/>
            <v:imagedata r:id="rId95" o:title=""/>
            <o:lock v:ext="edit" aspectratio="f"/>
            <w10:wrap type="none"/>
            <w10:anchorlock/>
          </v:shape>
          <o:OLEObject Type="Embed" ProgID="Visio.Drawing.11" ShapeID="_x0000_i1072" DrawAspect="Content" ObjectID="_1468075772" r:id="rId94">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center"/>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图2 渐进状态观测器的结构图</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定义状态误差</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73" o:spt="75" type="#_x0000_t75" style="height:19pt;width:38.8pt;" o:ole="t" filled="f" o:preferrelative="t" stroked="f" coordsize="21600,21600">
            <v:path/>
            <v:fill on="f" focussize="0,0"/>
            <v:stroke on="f"/>
            <v:imagedata r:id="rId97" o:title=""/>
            <o:lock v:ext="edit" aspectratio="t"/>
            <w10:wrap type="none"/>
            <w10:anchorlock/>
          </v:shape>
          <o:OLEObject Type="Embed" ProgID="Equation.DSMT4" ShapeID="_x0000_i1073" DrawAspect="Content" ObjectID="_1468075773" r:id="rId96">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，则有：</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ascii="宋体" w:hAnsi="宋体"/>
                <w:position w:val="-64"/>
              </w:rPr>
              <w:object>
                <v:shape id="_x0000_i1074" o:spt="75" type="#_x0000_t75" style="height:68.8pt;width:136.85pt;" o:ole="t" filled="f" o:preferrelative="t" stroked="f" coordsize="21600,21600">
                  <v:path/>
                  <v:fill on="f" focussize="0,0"/>
                  <v:stroke on="f"/>
                  <v:imagedata r:id="rId99" o:title=""/>
                  <o:lock v:ext="edit" aspectratio="t"/>
                  <w10:wrap type="none"/>
                  <w10:anchorlock/>
                </v:shape>
                <o:OLEObject Type="Embed" ProgID="Equation.DSMT4" ShapeID="_x0000_i1074" DrawAspect="Content" ObjectID="_1468075774" r:id="rId98">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7</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其中</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75" o:spt="75" type="#_x0000_t75" style="height:12pt;width:33.85pt;" o:ole="t" filled="f" o:preferrelative="t" stroked="f" coordsize="21600,21600">
            <v:path/>
            <v:fill on="f" focussize="0,0"/>
            <v:stroke on="f"/>
            <v:imagedata r:id="rId101" o:title=""/>
            <o:lock v:ext="edit" aspectratio="t"/>
            <w10:wrap type="none"/>
            <w10:anchorlock/>
          </v:shape>
          <o:OLEObject Type="Embed" ProgID="Equation.DSMT4" ShapeID="_x0000_i1075" DrawAspect="Content" ObjectID="_1468075775" r:id="rId100">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称为状态观测器的系统矩阵。根据上述误差方程，被控系统</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76" o:spt="75" type="#_x0000_t75" style="height:17pt;width:51pt;" o:ole="t" filled="f" o:preferrelative="t" stroked="f" coordsize="21600,21600">
            <v:path/>
            <v:fill on="f" focussize="0,0"/>
            <v:stroke on="f"/>
            <v:imagedata r:id="rId103" o:title=""/>
            <o:lock v:ext="edit" aspectratio="f"/>
            <w10:wrap type="none"/>
            <w10:anchorlock/>
          </v:shape>
          <o:OLEObject Type="Embed" ProgID="Equation.DSMT4" ShapeID="_x0000_i1076" DrawAspect="Content" ObjectID="_1468075776" r:id="rId102">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的渐进状态观测器亦可简记为</w:t>
      </w:r>
      <w:r>
        <w:rPr>
          <w:rFonts w:hint="eastAsia" w:ascii="楷体" w:hAnsi="楷体" w:eastAsia="楷体" w:cs="楷体"/>
          <w:b w:val="0"/>
          <w:bCs/>
          <w:i w:val="0"/>
          <w:caps w:val="0"/>
          <w:color w:val="000000" w:themeColor="text1"/>
          <w:spacing w:val="0"/>
          <w:position w:val="-24"/>
          <w:sz w:val="24"/>
          <w:szCs w:val="24"/>
          <w:shd w:val="clear" w:fill="FFFFFF"/>
          <w:lang w:val="en-US" w:eastAsia="zh-CN"/>
          <w14:textFill>
            <w14:solidFill>
              <w14:schemeClr w14:val="tx1"/>
            </w14:solidFill>
          </w14:textFill>
        </w:rPr>
        <w:object>
          <v:shape id="_x0000_i1077" o:spt="75" type="#_x0000_t75" style="height:29pt;width:69pt;" o:ole="t" filled="f" o:preferrelative="t" stroked="f" coordsize="21600,21600">
            <v:path/>
            <v:fill on="f" focussize="0,0"/>
            <v:stroke on="f"/>
            <v:imagedata r:id="rId105" o:title=""/>
            <o:lock v:ext="edit" aspectratio="f"/>
            <w10:wrap type="none"/>
            <w10:anchorlock/>
          </v:shape>
          <o:OLEObject Type="Embed" ProgID="Equation.DSMT4" ShapeID="_x0000_i1077" DrawAspect="Content" ObjectID="_1468075777" r:id="rId104">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,上述误差方程的解为</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78" o:spt="75" type="#_x0000_t75" style="height:21pt;width:179pt;" o:ole="t" filled="f" o:preferrelative="t" stroked="f" coordsize="21600,21600">
            <v:path/>
            <v:fill on="f" focussize="0,0"/>
            <v:stroke on="f"/>
            <v:imagedata r:id="rId107" o:title=""/>
            <o:lock v:ext="edit" aspectratio="f"/>
            <w10:wrap type="none"/>
            <w10:anchorlock/>
          </v:shape>
          <o:OLEObject Type="Embed" ProgID="Equation.DSMT4" ShapeID="_x0000_i1078" DrawAspect="Content" ObjectID="_1468075778" r:id="rId106">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,当观测器系统矩阵</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79" o:spt="75" type="#_x0000_t75" style="height:12pt;width:33.85pt;" o:ole="t" filled="f" o:preferrelative="t" stroked="f" coordsize="21600,21600">
            <v:path/>
            <v:fill on="f" focussize="0,0"/>
            <v:stroke on="f"/>
            <v:imagedata r:id="rId101" o:title=""/>
            <o:lock v:ext="edit" aspectratio="t"/>
            <w10:wrap type="none"/>
            <w10:anchorlock/>
          </v:shape>
          <o:OLEObject Type="Embed" ProgID="Equation.DSMT4" ShapeID="_x0000_i1079" DrawAspect="Content" ObjectID="_1468075779" r:id="rId108">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的所有特征值位于s平面的左半开平面，使其特征根都具有负实部，则无论</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80" o:spt="75" type="#_x0000_t75" style="height:21pt;width:21pt;" o:ole="t" filled="f" o:preferrelative="t" stroked="f" coordsize="21600,21600">
            <v:path/>
            <v:fill on="f" focussize="0,0"/>
            <v:stroke on="f"/>
            <v:imagedata r:id="rId110" o:title=""/>
            <o:lock v:ext="edit" aspectratio="t"/>
            <w10:wrap type="none"/>
            <w10:anchorlock/>
          </v:shape>
          <o:OLEObject Type="Embed" ProgID="Equation.DSMT4" ShapeID="_x0000_i1080" DrawAspect="Content" ObjectID="_1468075780" r:id="rId10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是否等于</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81" o:spt="75" type="#_x0000_t75" style="height:15pt;width:21pt;" o:ole="t" filled="f" o:preferrelative="t" stroked="f" coordsize="21600,21600">
            <v:path/>
            <v:fill on="f" focussize="0,0"/>
            <v:stroke on="f"/>
            <v:imagedata r:id="rId112" o:title=""/>
            <o:lock v:ext="edit" aspectratio="t"/>
            <w10:wrap type="none"/>
            <w10:anchorlock/>
          </v:shape>
          <o:OLEObject Type="Embed" ProgID="Equation.DSMT4" ShapeID="_x0000_i1081" DrawAspect="Content" ObjectID="_1468075781" r:id="rId11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，状态估计误差</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82" o:spt="75" type="#_x0000_t75" style="height:21pt;width:19pt;" o:ole="t" filled="f" o:preferrelative="t" stroked="f" coordsize="21600,21600">
            <v:path/>
            <v:fill on="f" focussize="0,0"/>
            <v:stroke on="f"/>
            <v:imagedata r:id="rId114" o:title=""/>
            <o:lock v:ext="edit" aspectratio="t"/>
            <w10:wrap type="none"/>
            <w10:anchorlock/>
          </v:shape>
          <o:OLEObject Type="Embed" ProgID="Equation.DSMT4" ShapeID="_x0000_i1082" DrawAspect="Content" ObjectID="_1468075782" r:id="rId11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将随时间</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3" o:spt="75" type="#_x0000_t75" style="height:11pt;width:6.95pt;" o:ole="t" filled="f" o:preferrelative="t" stroked="f" coordsize="21600,21600">
            <v:path/>
            <v:fill on="f" focussize="0,0"/>
            <v:stroke on="f"/>
            <v:imagedata r:id="rId116" o:title=""/>
            <o:lock v:ext="edit" aspectratio="t"/>
            <w10:wrap type="none"/>
            <w10:anchorlock/>
          </v:shape>
          <o:OLEObject Type="Embed" ProgID="Equation.DSMT4" ShapeID="_x0000_i1083" DrawAspect="Content" ObjectID="_1468075783" r:id="rId11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趋于无穷而衰减至零，观测器渐进稳定。</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综上所述，状态观测器的设计问题最终归结为求取反馈矩阵</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4" o:spt="75" type="#_x0000_t75" style="height:12pt;width:11pt;" o:ole="t" filled="f" o:preferrelative="t" stroked="f" coordsize="21600,21600">
            <v:path/>
            <v:fill on="f" focussize="0,0"/>
            <v:stroke on="f"/>
            <v:imagedata r:id="rId118" o:title=""/>
            <o:lock v:ext="edit" aspectratio="t"/>
            <w10:wrap type="none"/>
            <w10:anchorlock/>
          </v:shape>
          <o:OLEObject Type="Embed" ProgID="Equation.DSMT4" ShapeID="_x0000_i1084" DrawAspect="Content" ObjectID="_1468075784" r:id="rId11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,使</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5" o:spt="75" type="#_x0000_t75" style="height:12pt;width:33.85pt;" o:ole="t" filled="f" o:preferrelative="t" stroked="f" coordsize="21600,21600">
            <v:path/>
            <v:fill on="f" focussize="0,0"/>
            <v:stroke on="f"/>
            <v:imagedata r:id="rId120" o:title=""/>
            <o:lock v:ext="edit" aspectratio="t"/>
            <w10:wrap type="none"/>
            <w10:anchorlock/>
          </v:shape>
          <o:OLEObject Type="Embed" ProgID="Equation.DSMT4" ShapeID="_x0000_i1085" DrawAspect="Content" ObjectID="_1468075785" r:id="rId11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的所有特征值具有负实部及其所期望的衰减速度。由于渐进状态观测器的极点可以任意配置，即通过矩阵</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6" o:spt="75" type="#_x0000_t75" style="height:12pt;width:11pt;" o:ole="t" filled="f" o:preferrelative="t" stroked="f" coordsize="21600,21600">
            <v:path/>
            <v:fill on="f" focussize="0,0"/>
            <v:stroke on="f"/>
            <v:imagedata r:id="rId118" o:title=""/>
            <o:lock v:ext="edit" aspectratio="t"/>
            <w10:wrap type="none"/>
            <w10:anchorlock/>
          </v:shape>
          <o:OLEObject Type="Embed" ProgID="Equation.DSMT4" ShapeID="_x0000_i1086" DrawAspect="Content" ObjectID="_1468075786" r:id="rId12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任意配置</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7" o:spt="75" type="#_x0000_t75" style="height:12pt;width:33.85pt;" o:ole="t" filled="f" o:preferrelative="t" stroked="f" coordsize="21600,21600">
            <v:path/>
            <v:fill on="f" focussize="0,0"/>
            <v:stroke on="f"/>
            <v:imagedata r:id="rId120" o:title=""/>
            <o:lock v:ext="edit" aspectratio="t"/>
            <w10:wrap type="none"/>
            <w10:anchorlock/>
          </v:shape>
          <o:OLEObject Type="Embed" ProgID="Equation.DSMT4" ShapeID="_x0000_i1087" DrawAspect="Content" ObjectID="_1468075787" r:id="rId122">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的特征值的充要条件为矩阵对</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88" o:spt="75" type="#_x0000_t75" style="height:15pt;width:27.9pt;" o:ole="t" filled="f" o:preferrelative="t" stroked="f" coordsize="21600,21600">
            <v:path/>
            <v:fill on="f" focussize="0,0"/>
            <v:stroke on="f"/>
            <v:imagedata r:id="rId124" o:title=""/>
            <o:lock v:ext="edit" aspectratio="t"/>
            <w10:wrap type="none"/>
            <w10:anchorlock/>
          </v:shape>
          <o:OLEObject Type="Embed" ProgID="Equation.DSMT4" ShapeID="_x0000_i1088" DrawAspect="Content" ObjectID="_1468075788" r:id="rId12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能观。</w:t>
      </w:r>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本设计利用对偶性原理，将状态观测器设计转化为状态反馈极点配置，然后利用状态反馈极点配置技术求取状态观测器的反馈矩阵</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89" o:spt="75" type="#_x0000_t75" style="height:12pt;width:11pt;" o:ole="t" filled="f" o:preferrelative="t" stroked="f" coordsize="21600,21600">
            <v:path/>
            <v:fill on="f" focussize="0,0"/>
            <v:stroke on="f"/>
            <v:imagedata r:id="rId118" o:title=""/>
            <o:lock v:ext="edit" aspectratio="t"/>
            <w10:wrap type="none"/>
            <w10:anchorlock/>
          </v:shape>
          <o:OLEObject Type="Embed" ProgID="Equation.DSMT4" ShapeID="_x0000_i1089" DrawAspect="Content" ObjectID="_1468075789" r:id="rId12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，具体方法是将能观矩阵对</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90" o:spt="75" type="#_x0000_t75" style="height:15pt;width:27.9pt;" o:ole="t" filled="f" o:preferrelative="t" stroked="f" coordsize="21600,21600">
            <v:path/>
            <v:fill on="f" focussize="0,0"/>
            <v:stroke on="f"/>
            <v:imagedata r:id="rId124" o:title=""/>
            <o:lock v:ext="edit" aspectratio="t"/>
            <w10:wrap type="none"/>
            <w10:anchorlock/>
          </v:shape>
          <o:OLEObject Type="Embed" ProgID="Equation.DSMT4" ShapeID="_x0000_i1090" DrawAspect="Content" ObjectID="_1468075790" r:id="rId126">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转换成为对偶的能控矩阵</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091" o:spt="75" type="#_x0000_t75" style="height:16pt;width:36.9pt;" o:ole="t" filled="f" o:preferrelative="t" stroked="f" coordsize="21600,21600">
            <v:path/>
            <v:fill on="f" focussize="0,0"/>
            <v:stroke on="f"/>
            <v:imagedata r:id="rId128" o:title=""/>
            <o:lock v:ext="edit" aspectratio="t"/>
            <w10:wrap type="none"/>
            <w10:anchorlock/>
          </v:shape>
          <o:OLEObject Type="Embed" ProgID="Equation.DSMT4" ShapeID="_x0000_i1091" DrawAspect="Content" ObjectID="_1468075791" r:id="rId12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，再利用极点配置求状态反馈阵</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92" o:spt="75" type="#_x0000_t75" style="height:13.95pt;width:13.95pt;" o:ole="t" filled="f" o:preferrelative="t" stroked="f" coordsize="21600,21600">
            <v:path/>
            <v:fill on="f" focussize="0,0"/>
            <v:stroke on="f"/>
            <v:imagedata r:id="rId130" o:title=""/>
            <o:lock v:ext="edit" aspectratio="t"/>
            <w10:wrap type="none"/>
            <w10:anchorlock/>
          </v:shape>
          <o:OLEObject Type="Embed" ProgID="Equation.DSMT4" ShapeID="_x0000_i1092" DrawAspect="Content" ObjectID="_1468075792" r:id="rId12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，使</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93" o:spt="75" type="#_x0000_t75" style="height:13.95pt;width:39.9pt;" o:ole="t" filled="f" o:preferrelative="t" stroked="f" coordsize="21600,21600">
            <v:path/>
            <v:fill on="f" focussize="0,0"/>
            <v:stroke on="f"/>
            <v:imagedata r:id="rId132" o:title=""/>
            <o:lock v:ext="edit" aspectratio="t"/>
            <w10:wrap type="none"/>
            <w10:anchorlock/>
          </v:shape>
          <o:OLEObject Type="Embed" ProgID="Equation.DSMT4" ShapeID="_x0000_i1093" DrawAspect="Content" ObjectID="_1468075793" r:id="rId13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的极点配置在指定的期望位置上。即</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094" o:spt="75" type="#_x0000_t75" style="height:12pt;width:11pt;" o:ole="t" filled="f" o:preferrelative="t" stroked="f" coordsize="21600,21600">
            <v:path/>
            <v:fill on="f" focussize="0,0"/>
            <v:stroke on="f"/>
            <v:imagedata r:id="rId118" o:title=""/>
            <o:lock v:ext="edit" aspectratio="t"/>
            <w10:wrap type="none"/>
            <w10:anchorlock/>
          </v:shape>
          <o:OLEObject Type="Embed" ProgID="Equation.DSMT4" ShapeID="_x0000_i1094" DrawAspect="Content" ObjectID="_1468075794" r:id="rId13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为被控系统</w:t>
      </w:r>
      <w:r>
        <w:rPr>
          <w:rFonts w:hint="eastAsia" w:ascii="楷体" w:hAnsi="楷体" w:eastAsia="楷体" w:cs="楷体"/>
          <w:b w:val="0"/>
          <w:bCs/>
          <w:i w:val="0"/>
          <w:caps w:val="0"/>
          <w:color w:val="000000" w:themeColor="text1"/>
          <w:spacing w:val="0"/>
          <w:position w:val="-12"/>
          <w:sz w:val="24"/>
          <w:szCs w:val="24"/>
          <w:shd w:val="clear" w:fill="FFFFFF"/>
          <w:lang w:val="en-US" w:eastAsia="zh-CN"/>
          <w14:textFill>
            <w14:solidFill>
              <w14:schemeClr w14:val="tx1"/>
            </w14:solidFill>
          </w14:textFill>
        </w:rPr>
        <w:object>
          <v:shape id="_x0000_i1095" o:spt="75" type="#_x0000_t75" style="height:17pt;width:51pt;" o:ole="t" filled="f" o:preferrelative="t" stroked="f" coordsize="21600,21600">
            <v:path/>
            <v:fill on="f" focussize="0,0"/>
            <v:stroke on="f"/>
            <v:imagedata r:id="rId103" o:title=""/>
            <o:lock v:ext="edit" aspectratio="f"/>
            <w10:wrap type="none"/>
            <w10:anchorlock/>
          </v:shape>
          <o:OLEObject Type="Embed" ProgID="Equation.DSMT4" ShapeID="_x0000_i1095" DrawAspect="Content" ObjectID="_1468075795" r:id="rId134">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的状态观测器</w:t>
      </w:r>
      <w:r>
        <w:rPr>
          <w:rFonts w:hint="eastAsia" w:ascii="楷体" w:hAnsi="楷体" w:eastAsia="楷体" w:cs="楷体"/>
          <w:b w:val="0"/>
          <w:bCs/>
          <w:i w:val="0"/>
          <w:caps w:val="0"/>
          <w:color w:val="000000" w:themeColor="text1"/>
          <w:spacing w:val="0"/>
          <w:position w:val="-24"/>
          <w:sz w:val="24"/>
          <w:szCs w:val="24"/>
          <w:shd w:val="clear" w:fill="FFFFFF"/>
          <w:lang w:val="en-US" w:eastAsia="zh-CN"/>
          <w14:textFill>
            <w14:solidFill>
              <w14:schemeClr w14:val="tx1"/>
            </w14:solidFill>
          </w14:textFill>
        </w:rPr>
        <w:object>
          <v:shape id="_x0000_i1096" o:spt="75" type="#_x0000_t75" style="height:29pt;width:69pt;" o:ole="t" filled="f" o:preferrelative="t" stroked="f" coordsize="21600,21600">
            <v:path/>
            <v:fill on="f" focussize="0,0"/>
            <v:stroke on="f"/>
            <v:imagedata r:id="rId136" o:title=""/>
            <o:lock v:ext="edit" aspectratio="f"/>
            <w10:wrap type="none"/>
            <w10:anchorlock/>
          </v:shape>
          <o:OLEObject Type="Embed" ProgID="Equation.DSMT4" ShapeID="_x0000_i1096" DrawAspect="Content" ObjectID="_1468075796" r:id="rId135">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的反馈矩阵。</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b/>
          <w:sz w:val="24"/>
          <w:lang w:val="en-US" w:eastAsia="zh-CN"/>
        </w:rPr>
      </w:pPr>
      <w:bookmarkStart w:id="16" w:name="_Toc28705_WPSOffice_Level1"/>
      <w:r>
        <w:rPr>
          <w:rFonts w:hint="eastAsia"/>
          <w:b/>
          <w:sz w:val="24"/>
          <w:lang w:val="en-US" w:eastAsia="zh-CN"/>
        </w:rPr>
        <w:t>3.</w:t>
      </w:r>
      <w:r>
        <w:rPr>
          <w:rFonts w:hint="eastAsia" w:ascii="楷体" w:hAnsi="楷体" w:eastAsia="楷体" w:cs="楷体"/>
          <w:b/>
          <w:sz w:val="24"/>
          <w:lang w:val="en-US" w:eastAsia="zh-CN"/>
        </w:rPr>
        <w:t>牵引电机数学模型</w:t>
      </w:r>
      <w:bookmarkEnd w:id="16"/>
    </w:p>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已知牵引电机状态变量为</w:t>
      </w:r>
      <w:r>
        <w:rPr>
          <w:rFonts w:hint="eastAsia" w:ascii="楷体" w:hAnsi="楷体" w:eastAsia="楷体" w:cs="楷体"/>
          <w:b w:val="0"/>
          <w:bCs/>
          <w:i w:val="0"/>
          <w:caps w:val="0"/>
          <w:color w:val="000000" w:themeColor="text1"/>
          <w:spacing w:val="0"/>
          <w:position w:val="-14"/>
          <w:sz w:val="24"/>
          <w:szCs w:val="24"/>
          <w:shd w:val="clear" w:fill="FFFFFF"/>
          <w:lang w:val="en-US" w:eastAsia="zh-CN"/>
          <w14:textFill>
            <w14:solidFill>
              <w14:schemeClr w14:val="tx1"/>
            </w14:solidFill>
          </w14:textFill>
        </w:rPr>
        <w:object>
          <v:shape id="_x0000_i1097" o:spt="75" type="#_x0000_t75" style="height:21pt;width:84pt;" o:ole="t" filled="f" o:preferrelative="t" stroked="f" coordsize="21600,21600">
            <v:path/>
            <v:fill on="f" focussize="0,0"/>
            <v:stroke on="f"/>
            <v:imagedata r:id="rId138" o:title=""/>
            <o:lock v:ext="edit" aspectratio="f"/>
            <w10:wrap type="none"/>
            <w10:anchorlock/>
          </v:shape>
          <o:OLEObject Type="Embed" ProgID="Equation.DSMT4" ShapeID="_x0000_i1097" DrawAspect="Content" ObjectID="_1468075797" r:id="rId137">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w:t>
      </w:r>
      <w:r>
        <w:rPr>
          <w:rFonts w:hint="eastAsia" w:ascii="楷体" w:hAnsi="楷体" w:eastAsia="楷体" w:cs="楷体"/>
          <w:b w:val="0"/>
          <w:bCs/>
          <w:i w:val="0"/>
          <w:caps w:val="0"/>
          <w:color w:val="000000" w:themeColor="text1"/>
          <w:spacing w:val="0"/>
          <w:position w:val="-14"/>
          <w:sz w:val="24"/>
          <w:szCs w:val="24"/>
          <w:shd w:val="clear" w:fill="FFFFFF"/>
          <w:lang w:val="en-US" w:eastAsia="zh-CN"/>
          <w14:textFill>
            <w14:solidFill>
              <w14:schemeClr w14:val="tx1"/>
            </w14:solidFill>
          </w14:textFill>
        </w:rPr>
        <w:object>
          <v:shape id="_x0000_i1098" o:spt="75" type="#_x0000_t75" style="height:21pt;width:57pt;" o:ole="t" filled="f" o:preferrelative="t" stroked="f" coordsize="21600,21600">
            <v:path/>
            <v:fill on="f" focussize="0,0"/>
            <v:stroke on="f"/>
            <v:imagedata r:id="rId140" o:title=""/>
            <o:lock v:ext="edit" aspectratio="f"/>
            <w10:wrap type="none"/>
            <w10:anchorlock/>
          </v:shape>
          <o:OLEObject Type="Embed" ProgID="Equation.DSMT4" ShapeID="_x0000_i1098" DrawAspect="Content" ObjectID="_1468075798" r:id="rId139">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099" o:spt="75" type="#_x0000_t75" style="height:21pt;width:59pt;" o:ole="t" filled="f" o:preferrelative="t" stroked="f" coordsize="21600,21600">
            <v:path/>
            <v:fill on="f" focussize="0,0"/>
            <v:stroke on="f"/>
            <v:imagedata r:id="rId10" o:title=""/>
            <o:lock v:ext="edit" aspectratio="f"/>
            <w10:wrap type="none"/>
            <w10:anchorlock/>
          </v:shape>
          <o:OLEObject Type="Embed" ProgID="Equation.DSMT4" ShapeID="_x0000_i1099" DrawAspect="Content" ObjectID="_1468075799" r:id="rId141">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100" o:spt="75" type="#_x0000_t75" style="height:10pt;width:11pt;" o:ole="t" filled="f" o:preferrelative="t" stroked="f" coordsize="21600,21600">
            <v:path/>
            <v:fill on="f" focussize="0,0"/>
            <v:stroke on="f"/>
            <v:imagedata r:id="rId12" o:title=""/>
            <o:lock v:ext="edit" aspectratio="f"/>
            <w10:wrap type="none"/>
            <w10:anchorlock/>
          </v:shape>
          <o:OLEObject Type="Embed" ProgID="Equation.DSMT4" ShapeID="_x0000_i1100" DrawAspect="Content" ObjectID="_1468075800" r:id="rId142">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是电机速度，</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101" o:spt="75" type="#_x0000_t75" style="height:11pt;width:9pt;" o:ole="t" filled="f" o:preferrelative="t" stroked="f" coordsize="21600,21600">
            <v:path/>
            <v:fill on="f" focussize="0,0"/>
            <v:stroke on="f"/>
            <v:imagedata r:id="rId14" o:title=""/>
            <o:lock v:ext="edit" aspectratio="f"/>
            <w10:wrap type="none"/>
            <w10:anchorlock/>
          </v:shape>
          <o:OLEObject Type="Embed" ProgID="Equation.DSMT4" ShapeID="_x0000_i1101" DrawAspect="Content" ObjectID="_1468075801" r:id="rId143">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与</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object>
          <v:shape id="_x0000_i1102" o:spt="75" type="#_x0000_t75" style="height:12pt;width:11pt;" o:ole="t" filled="f" o:preferrelative="t" stroked="f" coordsize="21600,21600">
            <v:path/>
            <v:fill on="f" focussize="0,0"/>
            <v:stroke on="f"/>
            <v:imagedata r:id="rId16" o:title=""/>
            <o:lock v:ext="edit" aspectratio="f"/>
            <w10:wrap type="none"/>
            <w10:anchorlock/>
          </v:shape>
          <o:OLEObject Type="Embed" ProgID="Equation.DSMT4" ShapeID="_x0000_i1102" DrawAspect="Content" ObjectID="_1468075802" r:id="rId144">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分别是指电流与电压。则牵引电机状态空间模型可写为：</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hint="eastAsia"/>
                <w:position w:val="-34"/>
              </w:rPr>
              <w:object>
                <v:shape id="_x0000_i1103" o:spt="75" type="#_x0000_t75" style="height:39pt;width:153pt;" o:ole="t" filled="f" o:preferrelative="t" stroked="f" coordsize="21600,21600">
                  <v:path/>
                  <v:fill on="f" focussize="0,0"/>
                  <v:stroke on="f"/>
                  <v:imagedata r:id="rId18" o:title=""/>
                  <o:lock v:ext="edit" aspectratio="f"/>
                  <w10:wrap type="none"/>
                  <w10:anchorlock/>
                </v:shape>
                <o:OLEObject Type="Embed" ProgID="Equation.DSMT4" ShapeID="_x0000_i1103" DrawAspect="Content" ObjectID="_1468075803" r:id="rId145">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8</w:t>
            </w:r>
            <w:r>
              <w:t>)</w:t>
            </w:r>
          </w:p>
        </w:tc>
      </w:tr>
    </w:tbl>
    <w:p>
      <w:pPr>
        <w:keepNext w:val="0"/>
        <w:keepLines w:val="0"/>
        <w:pageBreakBefore w:val="0"/>
        <w:widowControl w:val="0"/>
        <w:kinsoku/>
        <w:wordWrap/>
        <w:overflowPunct/>
        <w:topLinePunct w:val="0"/>
        <w:autoSpaceDE/>
        <w:autoSpaceDN/>
        <w:bidi w:val="0"/>
        <w:adjustRightInd w:val="0"/>
        <w:snapToGrid w:val="0"/>
        <w:spacing w:before="157" w:beforeLines="50" w:after="157" w:afterLines="50"/>
        <w:ind w:firstLine="480" w:firstLineChars="200"/>
        <w:jc w:val="left"/>
        <w:textAlignment w:val="auto"/>
        <w:outlineLvl w:val="9"/>
        <w:rPr>
          <w:rFonts w:hint="eastAsia"/>
          <w:position w:val="-34"/>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根据牵引电机相关参数带入状态空间模型中可以得到其相关参数如下所示：</w:t>
      </w:r>
    </w:p>
    <w:tbl>
      <w:tblPr>
        <w:tblStyle w:val="4"/>
        <w:tblW w:w="8844" w:type="dxa"/>
        <w:jc w:val="center"/>
        <w:tblInd w:w="0" w:type="dxa"/>
        <w:tblLayout w:type="fixed"/>
        <w:tblCellMar>
          <w:top w:w="0" w:type="dxa"/>
          <w:left w:w="0" w:type="dxa"/>
          <w:bottom w:w="0" w:type="dxa"/>
          <w:right w:w="0" w:type="dxa"/>
        </w:tblCellMar>
      </w:tblPr>
      <w:tblGrid>
        <w:gridCol w:w="8409"/>
        <w:gridCol w:w="435"/>
      </w:tblGrid>
      <w:tr>
        <w:tblPrEx>
          <w:tblLayout w:type="fixed"/>
          <w:tblCellMar>
            <w:top w:w="0" w:type="dxa"/>
            <w:left w:w="0" w:type="dxa"/>
            <w:bottom w:w="0" w:type="dxa"/>
            <w:right w:w="0" w:type="dxa"/>
          </w:tblCellMar>
        </w:tblPrEx>
        <w:trPr>
          <w:jc w:val="center"/>
        </w:trPr>
        <w:tc>
          <w:tcPr>
            <w:tcW w:w="8409" w:type="dxa"/>
            <w:shd w:val="clear" w:color="auto" w:fill="auto"/>
          </w:tcPr>
          <w:p>
            <w:pPr>
              <w:pStyle w:val="5"/>
            </w:pPr>
            <w:r>
              <w:rPr>
                <w:rFonts w:hint="eastAsia"/>
                <w:position w:val="-56"/>
                <w:lang w:val="en-US" w:eastAsia="zh-CN"/>
              </w:rPr>
              <w:object>
                <v:shape id="_x0000_i1104" o:spt="75" type="#_x0000_t75" style="height:60.95pt;width:229.95pt;" o:ole="t" filled="f" o:preferrelative="t" stroked="f" coordsize="21600,21600">
                  <v:path/>
                  <v:fill on="f" focussize="0,0"/>
                  <v:stroke on="f"/>
                  <v:imagedata r:id="rId20" o:title=""/>
                  <o:lock v:ext="edit" aspectratio="f"/>
                  <w10:wrap type="none"/>
                  <w10:anchorlock/>
                </v:shape>
                <o:OLEObject Type="Embed" ProgID="Equation.DSMT4" ShapeID="_x0000_i1104" DrawAspect="Content" ObjectID="_1468075804" r:id="rId146">
                  <o:LockedField>false</o:LockedField>
                </o:OLEObject>
              </w:object>
            </w:r>
            <w:r>
              <w:t>,</w:t>
            </w:r>
          </w:p>
          <w:p>
            <w:pPr>
              <w:pStyle w:val="5"/>
            </w:pPr>
            <w:r>
              <w:rPr>
                <w:rFonts w:hint="eastAsia"/>
                <w:position w:val="-56"/>
                <w:lang w:val="en-US" w:eastAsia="zh-CN"/>
              </w:rPr>
              <w:object>
                <v:shape id="_x0000_i1105" o:spt="75" type="#_x0000_t75" style="height:60.95pt;width:219pt;" o:ole="t" filled="f" o:preferrelative="t" stroked="f" coordsize="21600,21600">
                  <v:path/>
                  <v:fill on="f" focussize="0,0"/>
                  <v:stroke on="f"/>
                  <v:imagedata r:id="rId22" o:title=""/>
                  <o:lock v:ext="edit" aspectratio="f"/>
                  <w10:wrap type="none"/>
                  <w10:anchorlock/>
                </v:shape>
                <o:OLEObject Type="Embed" ProgID="Equation.DSMT4" ShapeID="_x0000_i1105" DrawAspect="Content" ObjectID="_1468075805" r:id="rId147">
                  <o:LockedField>false</o:LockedField>
                </o:OLEObject>
              </w:object>
            </w:r>
            <w:r>
              <w:t>,</w:t>
            </w:r>
          </w:p>
          <w:p>
            <w:pPr>
              <w:pStyle w:val="5"/>
            </w:pPr>
            <w:r>
              <w:rPr>
                <w:rFonts w:hint="eastAsia"/>
                <w:position w:val="-56"/>
                <w:lang w:val="en-US" w:eastAsia="zh-CN"/>
              </w:rPr>
              <w:object>
                <v:shape id="_x0000_i1106" o:spt="75" type="#_x0000_t75" style="height:60.95pt;width:125pt;" o:ole="t" filled="f" o:preferrelative="t" stroked="f" coordsize="21600,21600">
                  <v:path/>
                  <v:fill on="f" focussize="0,0"/>
                  <v:stroke on="f"/>
                  <v:imagedata r:id="rId24" o:title=""/>
                  <o:lock v:ext="edit" aspectratio="f"/>
                  <w10:wrap type="none"/>
                  <w10:anchorlock/>
                </v:shape>
                <o:OLEObject Type="Embed" ProgID="Equation.DSMT4" ShapeID="_x0000_i1106" DrawAspect="Content" ObjectID="_1468075806" r:id="rId148">
                  <o:LockedField>false</o:LockedField>
                </o:OLEObject>
              </w:object>
            </w:r>
            <w:r>
              <w:t>,</w:t>
            </w:r>
          </w:p>
          <w:p>
            <w:pPr>
              <w:pStyle w:val="5"/>
            </w:pPr>
            <w:r>
              <w:rPr>
                <w:rFonts w:hint="eastAsia"/>
                <w:position w:val="-26"/>
                <w:lang w:val="en-US" w:eastAsia="zh-CN"/>
              </w:rPr>
              <w:object>
                <v:shape id="_x0000_i1107" o:spt="75" type="#_x0000_t75" style="height:31pt;width:78pt;" o:ole="t" filled="f" o:preferrelative="t" stroked="f" coordsize="21600,21600">
                  <v:path/>
                  <v:fill on="f" focussize="0,0"/>
                  <v:stroke on="f"/>
                  <v:imagedata r:id="rId26" o:title=""/>
                  <o:lock v:ext="edit" aspectratio="f"/>
                  <w10:wrap type="none"/>
                  <w10:anchorlock/>
                </v:shape>
                <o:OLEObject Type="Embed" ProgID="Equation.DSMT4" ShapeID="_x0000_i1107" DrawAspect="Content" ObjectID="_1468075807" r:id="rId149">
                  <o:LockedField>false</o:LockedField>
                </o:OLEObject>
              </w:object>
            </w:r>
            <w:r>
              <w:t>,</w:t>
            </w:r>
          </w:p>
          <w:p>
            <w:pPr>
              <w:pStyle w:val="5"/>
            </w:pPr>
            <w:r>
              <w:rPr>
                <w:rFonts w:hint="eastAsia"/>
                <w:position w:val="-26"/>
                <w:lang w:val="en-US" w:eastAsia="zh-CN"/>
              </w:rPr>
              <w:object>
                <v:shape id="_x0000_i1108" o:spt="75" type="#_x0000_t75" style="height:31pt;width:49.95pt;" o:ole="t" filled="f" o:preferrelative="t" stroked="f" coordsize="21600,21600">
                  <v:path/>
                  <v:fill on="f" focussize="0,0"/>
                  <v:stroke on="f"/>
                  <v:imagedata r:id="rId151" o:title=""/>
                  <o:lock v:ext="edit" aspectratio="f"/>
                  <w10:wrap type="none"/>
                  <w10:anchorlock/>
                </v:shape>
                <o:OLEObject Type="Embed" ProgID="Equation.DSMT4" ShapeID="_x0000_i1108" DrawAspect="Content" ObjectID="_1468075808" r:id="rId150">
                  <o:LockedField>false</o:LockedField>
                </o:OLEObject>
              </w:object>
            </w:r>
            <w:r>
              <w:t>,</w:t>
            </w:r>
          </w:p>
        </w:tc>
        <w:tc>
          <w:tcPr>
            <w:tcW w:w="435" w:type="dxa"/>
            <w:shd w:val="clear" w:color="auto" w:fill="auto"/>
            <w:vAlign w:val="center"/>
          </w:tcPr>
          <w:p>
            <w:pPr>
              <w:pStyle w:val="7"/>
              <w:spacing w:line="260" w:lineRule="atLeast"/>
            </w:pPr>
            <w:r>
              <w:t>(</w:t>
            </w:r>
            <w:r>
              <w:rPr>
                <w:rFonts w:hint="eastAsia" w:eastAsia="宋体"/>
                <w:lang w:val="en-US" w:eastAsia="zh-CN"/>
              </w:rPr>
              <w:t>9</w:t>
            </w:r>
            <w:bookmarkStart w:id="23" w:name="_GoBack"/>
            <w:bookmarkEnd w:id="23"/>
            <w:r>
              <w:t>)</w:t>
            </w:r>
          </w:p>
        </w:tc>
      </w:tr>
    </w:tbl>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sz w:val="24"/>
          <w:lang w:val="en-US" w:eastAsia="zh-CN"/>
        </w:rPr>
      </w:pPr>
      <w:bookmarkStart w:id="17" w:name="_Toc13542_WPSOffice_Level1"/>
      <w:r>
        <w:rPr>
          <w:rFonts w:hint="eastAsia" w:ascii="楷体" w:hAnsi="楷体" w:eastAsia="楷体" w:cs="楷体"/>
          <w:b/>
          <w:sz w:val="24"/>
          <w:lang w:val="en-US" w:eastAsia="zh-CN"/>
        </w:rPr>
        <w:t>4.状态观测器设计及仿真实验</w:t>
      </w:r>
      <w:bookmarkEnd w:id="17"/>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9"/>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本设计中的电机参考模型参数</w:t>
      </w:r>
      <w:r>
        <w:rPr>
          <w:rFonts w:hint="eastAsia" w:ascii="楷体" w:hAnsi="楷体" w:eastAsia="楷体" w:cs="楷体"/>
          <w:b w:val="0"/>
          <w:bCs/>
          <w:i w:val="0"/>
          <w:caps w:val="0"/>
          <w:color w:val="000000" w:themeColor="text1"/>
          <w:spacing w:val="0"/>
          <w:position w:val="-6"/>
          <w:sz w:val="24"/>
          <w:szCs w:val="24"/>
          <w:shd w:val="clear" w:fill="FFFFFF"/>
          <w:lang w:val="en-US" w:eastAsia="zh-CN"/>
          <w14:textFill>
            <w14:solidFill>
              <w14:schemeClr w14:val="tx1"/>
            </w14:solidFill>
          </w14:textFill>
        </w:rPr>
        <w:object>
          <v:shape id="_x0000_i1109" o:spt="75" type="#_x0000_t75" style="height:13.95pt;width:24.95pt;" o:ole="t" filled="f" o:preferrelative="t" stroked="f" coordsize="21600,21600">
            <v:path/>
            <v:fill on="f" focussize="0,0"/>
            <v:stroke on="f"/>
            <v:imagedata r:id="rId153" o:title=""/>
            <o:lock v:ext="edit" aspectratio="t"/>
            <w10:wrap type="none"/>
            <w10:anchorlock/>
          </v:shape>
          <o:OLEObject Type="Embed" ProgID="Equation.DSMT4" ShapeID="_x0000_i1109" DrawAspect="Content" ObjectID="_1468075809" r:id="rId152">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，在此基础之上设计电机状态观测器，每个稳态速度下，设计相位相差90度的正弦信号，本文采取matlab程序以及simulink仿真两种方法实现其状态观测器的设计。并画图显示系统输出</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110" o:spt="75" type="#_x0000_t75" style="height:16pt;width:24.95pt;" o:ole="t" filled="f" o:preferrelative="t" stroked="f" coordsize="21600,21600">
            <v:path/>
            <v:fill on="f" focussize="0,0"/>
            <v:stroke on="f"/>
            <v:imagedata r:id="rId155" o:title=""/>
            <o:lock v:ext="edit" aspectratio="t"/>
            <w10:wrap type="none"/>
            <w10:anchorlock/>
          </v:shape>
          <o:OLEObject Type="Embed" ProgID="Equation.DSMT4" ShapeID="_x0000_i1110" DrawAspect="Content" ObjectID="_1468075810" r:id="rId154">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以及误差</w:t>
      </w:r>
      <w:r>
        <w:rPr>
          <w:rFonts w:hint="eastAsia" w:ascii="楷体" w:hAnsi="楷体" w:eastAsia="楷体" w:cs="楷体"/>
          <w:b w:val="0"/>
          <w:bCs/>
          <w:i w:val="0"/>
          <w:caps w:val="0"/>
          <w:color w:val="000000" w:themeColor="text1"/>
          <w:spacing w:val="0"/>
          <w:position w:val="-10"/>
          <w:sz w:val="24"/>
          <w:szCs w:val="24"/>
          <w:shd w:val="clear" w:fill="FFFFFF"/>
          <w:lang w:val="en-US" w:eastAsia="zh-CN"/>
          <w14:textFill>
            <w14:solidFill>
              <w14:schemeClr w14:val="tx1"/>
            </w14:solidFill>
          </w14:textFill>
        </w:rPr>
        <w:object>
          <v:shape id="_x0000_i1111" o:spt="75" type="#_x0000_t75" style="height:16pt;width:24pt;" o:ole="t" filled="f" o:preferrelative="t" stroked="f" coordsize="21600,21600">
            <v:path/>
            <v:fill on="f" focussize="0,0"/>
            <v:stroke on="f"/>
            <v:imagedata r:id="rId157" o:title=""/>
            <o:lock v:ext="edit" aspectratio="t"/>
            <w10:wrap type="none"/>
            <w10:anchorlock/>
          </v:shape>
          <o:OLEObject Type="Embed" ProgID="Equation.DSMT4" ShapeID="_x0000_i1111" DrawAspect="Content" ObjectID="_1468075811" r:id="rId156">
            <o:LockedField>false</o:LockedField>
          </o:OLEObject>
        </w:objec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的波形，并调试通过。</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1"/>
        <w:rPr>
          <w:rFonts w:hint="eastAsia" w:ascii="楷体" w:hAnsi="楷体" w:eastAsia="楷体" w:cs="楷体"/>
          <w:b w:val="0"/>
          <w:bCs/>
          <w:i w:val="0"/>
          <w:iCs w:val="0"/>
          <w:caps w:val="0"/>
          <w:color w:val="000000" w:themeColor="text1"/>
          <w:spacing w:val="0"/>
          <w:sz w:val="24"/>
          <w:szCs w:val="24"/>
          <w:shd w:val="clear" w:fill="FFFFFF"/>
          <w:lang w:val="en-US" w:eastAsia="zh-CN"/>
          <w14:textFill>
            <w14:solidFill>
              <w14:schemeClr w14:val="tx1"/>
            </w14:solidFill>
          </w14:textFill>
        </w:rPr>
      </w:pPr>
      <w:bookmarkStart w:id="18" w:name="_Toc13542_WPSOffice_Level2"/>
      <w:r>
        <w:rPr>
          <w:rFonts w:hint="eastAsia" w:ascii="楷体" w:hAnsi="楷体" w:eastAsia="楷体" w:cs="楷体"/>
          <w:b w:val="0"/>
          <w:bCs/>
          <w:i w:val="0"/>
          <w:iCs w:val="0"/>
          <w:caps w:val="0"/>
          <w:color w:val="000000" w:themeColor="text1"/>
          <w:spacing w:val="0"/>
          <w:sz w:val="24"/>
          <w:szCs w:val="24"/>
          <w:shd w:val="clear" w:fill="FFFFFF"/>
          <w:lang w:val="en-US" w:eastAsia="zh-CN"/>
          <w14:textFill>
            <w14:solidFill>
              <w14:schemeClr w14:val="tx1"/>
            </w14:solidFill>
          </w14:textFill>
        </w:rPr>
        <w:t xml:space="preserve">4.1 </w:t>
      </w:r>
      <w:r>
        <w:rPr>
          <w:rFonts w:hint="default" w:ascii="Times New Roman" w:hAnsi="Times New Roman" w:eastAsia="楷体" w:cs="Times New Roman"/>
          <w:b w:val="0"/>
          <w:bCs/>
          <w:i w:val="0"/>
          <w:iCs w:val="0"/>
          <w:caps w:val="0"/>
          <w:color w:val="000000" w:themeColor="text1"/>
          <w:spacing w:val="0"/>
          <w:sz w:val="24"/>
          <w:szCs w:val="24"/>
          <w:shd w:val="clear" w:fill="FFFFFF"/>
          <w:lang w:val="en-US" w:eastAsia="zh-CN"/>
          <w14:textFill>
            <w14:solidFill>
              <w14:schemeClr w14:val="tx1"/>
            </w14:solidFill>
          </w14:textFill>
        </w:rPr>
        <w:t>MATLAB</w:t>
      </w:r>
      <w:r>
        <w:rPr>
          <w:rFonts w:hint="eastAsia" w:ascii="楷体" w:hAnsi="楷体" w:eastAsia="楷体" w:cs="楷体"/>
          <w:b w:val="0"/>
          <w:bCs/>
          <w:i w:val="0"/>
          <w:iCs w:val="0"/>
          <w:caps w:val="0"/>
          <w:color w:val="000000" w:themeColor="text1"/>
          <w:spacing w:val="0"/>
          <w:sz w:val="24"/>
          <w:szCs w:val="24"/>
          <w:shd w:val="clear" w:fill="FFFFFF"/>
          <w:lang w:val="en-US" w:eastAsia="zh-CN"/>
          <w14:textFill>
            <w14:solidFill>
              <w14:schemeClr w14:val="tx1"/>
            </w14:solidFill>
          </w14:textFill>
        </w:rPr>
        <w:t>程序</w:t>
      </w:r>
      <w:bookmarkEnd w:id="18"/>
    </w:p>
    <w:p>
      <w:pPr>
        <w:spacing w:beforeLines="0" w:afterLines="0"/>
        <w:jc w:val="left"/>
        <w:rPr>
          <w:rFonts w:hint="default"/>
          <w:sz w:val="24"/>
        </w:rPr>
      </w:pPr>
      <w:r>
        <w:rPr>
          <w:rFonts w:hint="eastAsia" w:ascii="Courier New" w:hAnsi="Courier New"/>
          <w:color w:val="228B22"/>
          <w:sz w:val="20"/>
        </w:rPr>
        <w:t>%清除工作区</w:t>
      </w:r>
    </w:p>
    <w:p>
      <w:pPr>
        <w:spacing w:beforeLines="0" w:afterLines="0"/>
        <w:jc w:val="left"/>
        <w:rPr>
          <w:rFonts w:hint="default"/>
          <w:sz w:val="24"/>
        </w:rPr>
      </w:pPr>
      <w:r>
        <w:rPr>
          <w:rFonts w:hint="eastAsia" w:ascii="Courier New" w:hAnsi="Courier New"/>
          <w:color w:val="000000"/>
          <w:sz w:val="20"/>
        </w:rPr>
        <w:t>clear;</w:t>
      </w:r>
    </w:p>
    <w:p>
      <w:pPr>
        <w:spacing w:beforeLines="0" w:afterLines="0"/>
        <w:jc w:val="left"/>
        <w:rPr>
          <w:rFonts w:hint="default"/>
          <w:sz w:val="24"/>
        </w:rPr>
      </w:pPr>
      <w:r>
        <w:rPr>
          <w:rFonts w:hint="eastAsia" w:ascii="Courier New" w:hAnsi="Courier New"/>
          <w:color w:val="228B22"/>
          <w:sz w:val="20"/>
        </w:rPr>
        <w:t>% 定义变量</w:t>
      </w:r>
    </w:p>
    <w:p>
      <w:pPr>
        <w:spacing w:beforeLines="0" w:afterLines="0"/>
        <w:jc w:val="left"/>
        <w:rPr>
          <w:rFonts w:hint="default"/>
          <w:sz w:val="24"/>
        </w:rPr>
      </w:pPr>
      <w:r>
        <w:rPr>
          <w:rFonts w:hint="eastAsia" w:ascii="Courier New" w:hAnsi="Courier New"/>
          <w:color w:val="000000"/>
          <w:sz w:val="20"/>
        </w:rPr>
        <w:t xml:space="preserve">syms </w:t>
      </w:r>
      <w:r>
        <w:rPr>
          <w:rFonts w:hint="eastAsia" w:ascii="Courier New" w:hAnsi="Courier New"/>
          <w:color w:val="A020F0"/>
          <w:sz w:val="20"/>
        </w:rPr>
        <w:t>x</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228B22"/>
          <w:sz w:val="20"/>
        </w:rPr>
        <w:t>% 依据系统动态性能指标的超调量以及调节时间求取阻尼系数等相关参数</w:t>
      </w:r>
    </w:p>
    <w:p>
      <w:pPr>
        <w:spacing w:beforeLines="0" w:afterLines="0"/>
        <w:jc w:val="left"/>
        <w:rPr>
          <w:rFonts w:hint="default"/>
          <w:sz w:val="24"/>
        </w:rPr>
      </w:pPr>
      <w:r>
        <w:rPr>
          <w:rFonts w:hint="eastAsia" w:ascii="Courier New" w:hAnsi="Courier New"/>
          <w:color w:val="228B22"/>
          <w:sz w:val="20"/>
        </w:rPr>
        <w:t>% 求出阻尼系数kese</w:t>
      </w:r>
    </w:p>
    <w:p>
      <w:pPr>
        <w:spacing w:beforeLines="0" w:afterLines="0"/>
        <w:jc w:val="left"/>
        <w:rPr>
          <w:rFonts w:hint="default"/>
          <w:sz w:val="24"/>
        </w:rPr>
      </w:pPr>
      <w:r>
        <w:rPr>
          <w:rFonts w:hint="eastAsia" w:ascii="Courier New" w:hAnsi="Courier New"/>
          <w:color w:val="000000"/>
          <w:sz w:val="20"/>
        </w:rPr>
        <w:t>ee=eval(solve(</w:t>
      </w:r>
      <w:r>
        <w:rPr>
          <w:rFonts w:hint="eastAsia" w:ascii="Courier New" w:hAnsi="Courier New"/>
          <w:color w:val="A020F0"/>
          <w:sz w:val="20"/>
        </w:rPr>
        <w:t>'-x*3.14/(sqrt(1-x*x))-log(0.05)=0'</w:t>
      </w:r>
      <w:r>
        <w:rPr>
          <w:rFonts w:hint="eastAsia" w:ascii="Courier New" w:hAnsi="Courier New"/>
          <w:color w:val="000000"/>
          <w:sz w:val="20"/>
        </w:rPr>
        <w:t>,</w:t>
      </w:r>
      <w:r>
        <w:rPr>
          <w:rFonts w:hint="eastAsia" w:ascii="Courier New" w:hAnsi="Courier New"/>
          <w:color w:val="A020F0"/>
          <w:sz w:val="20"/>
        </w:rPr>
        <w:t>'x'</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228B22"/>
          <w:sz w:val="20"/>
        </w:rPr>
        <w:t>% 求出wn</w:t>
      </w:r>
    </w:p>
    <w:p>
      <w:pPr>
        <w:spacing w:beforeLines="0" w:afterLines="0"/>
        <w:jc w:val="left"/>
        <w:rPr>
          <w:rFonts w:hint="default"/>
          <w:sz w:val="24"/>
        </w:rPr>
      </w:pPr>
      <w:r>
        <w:rPr>
          <w:rFonts w:hint="eastAsia" w:ascii="Courier New" w:hAnsi="Courier New"/>
          <w:color w:val="000000"/>
          <w:sz w:val="20"/>
        </w:rPr>
        <w:t>wn=eval(solve(</w:t>
      </w:r>
      <w:r>
        <w:rPr>
          <w:rFonts w:hint="eastAsia" w:ascii="Courier New" w:hAnsi="Courier New"/>
          <w:color w:val="A020F0"/>
          <w:sz w:val="20"/>
        </w:rPr>
        <w:t>'pi/(x*sqrt(1-ee*ee))-0.5=0'</w:t>
      </w:r>
      <w:r>
        <w:rPr>
          <w:rFonts w:hint="eastAsia" w:ascii="Courier New" w:hAnsi="Courier New"/>
          <w:color w:val="000000"/>
          <w:sz w:val="20"/>
        </w:rPr>
        <w:t>,</w:t>
      </w:r>
      <w:r>
        <w:rPr>
          <w:rFonts w:hint="eastAsia" w:ascii="Courier New" w:hAnsi="Courier New"/>
          <w:color w:val="A020F0"/>
          <w:sz w:val="20"/>
        </w:rPr>
        <w:t>'x'</w:t>
      </w:r>
      <w:r>
        <w:rPr>
          <w:rFonts w:hint="eastAsia" w:ascii="Courier New" w:hAnsi="Courier New"/>
          <w:color w:val="000000"/>
          <w:sz w:val="20"/>
        </w:rPr>
        <w:t>));</w:t>
      </w:r>
    </w:p>
    <w:p>
      <w:pPr>
        <w:spacing w:beforeLines="0" w:afterLines="0"/>
        <w:jc w:val="left"/>
        <w:rPr>
          <w:rFonts w:hint="default"/>
          <w:sz w:val="24"/>
        </w:rPr>
      </w:pPr>
      <w:r>
        <w:rPr>
          <w:rFonts w:hint="eastAsia" w:ascii="Courier New" w:hAnsi="Courier New"/>
          <w:color w:val="228B22"/>
          <w:sz w:val="20"/>
        </w:rPr>
        <w:t>% 设置离散的差分时间</w:t>
      </w:r>
    </w:p>
    <w:p>
      <w:pPr>
        <w:spacing w:beforeLines="0" w:afterLines="0"/>
        <w:jc w:val="left"/>
        <w:rPr>
          <w:rFonts w:hint="default"/>
          <w:sz w:val="24"/>
        </w:rPr>
      </w:pPr>
      <w:r>
        <w:rPr>
          <w:rFonts w:hint="eastAsia" w:ascii="Courier New" w:hAnsi="Courier New"/>
          <w:color w:val="000000"/>
          <w:sz w:val="20"/>
        </w:rPr>
        <w:t>dt = 0.0001</w:t>
      </w:r>
    </w:p>
    <w:p>
      <w:pPr>
        <w:spacing w:beforeLines="0" w:afterLines="0"/>
        <w:jc w:val="left"/>
        <w:rPr>
          <w:rFonts w:hint="default"/>
          <w:sz w:val="24"/>
        </w:rPr>
      </w:pPr>
      <w:r>
        <w:rPr>
          <w:rFonts w:hint="eastAsia" w:ascii="Courier New" w:hAnsi="Courier New"/>
          <w:color w:val="228B22"/>
          <w:sz w:val="20"/>
        </w:rPr>
        <w:t>% 设置频率50HZ</w:t>
      </w:r>
    </w:p>
    <w:p>
      <w:pPr>
        <w:spacing w:beforeLines="0" w:afterLines="0"/>
        <w:jc w:val="left"/>
        <w:rPr>
          <w:rFonts w:hint="default"/>
          <w:sz w:val="24"/>
        </w:rPr>
      </w:pPr>
      <w:r>
        <w:rPr>
          <w:rFonts w:hint="eastAsia" w:ascii="Courier New" w:hAnsi="Courier New"/>
          <w:color w:val="000000"/>
          <w:sz w:val="20"/>
        </w:rPr>
        <w:t>f = 50</w:t>
      </w:r>
    </w:p>
    <w:p>
      <w:pPr>
        <w:spacing w:beforeLines="0" w:afterLines="0"/>
        <w:jc w:val="left"/>
        <w:rPr>
          <w:rFonts w:hint="default"/>
          <w:sz w:val="24"/>
        </w:rPr>
      </w:pPr>
      <w:r>
        <w:rPr>
          <w:rFonts w:hint="eastAsia" w:ascii="Courier New" w:hAnsi="Courier New"/>
          <w:color w:val="228B22"/>
          <w:sz w:val="20"/>
        </w:rPr>
        <w:t>% 设置角速度w</w:t>
      </w:r>
    </w:p>
    <w:p>
      <w:pPr>
        <w:spacing w:beforeLines="0" w:afterLines="0"/>
        <w:jc w:val="left"/>
        <w:rPr>
          <w:rFonts w:hint="default"/>
          <w:sz w:val="24"/>
        </w:rPr>
      </w:pPr>
      <w:r>
        <w:rPr>
          <w:rFonts w:hint="eastAsia" w:ascii="Courier New" w:hAnsi="Courier New"/>
          <w:color w:val="000000"/>
          <w:sz w:val="20"/>
        </w:rPr>
        <w:t>w = 0</w:t>
      </w:r>
    </w:p>
    <w:p>
      <w:pPr>
        <w:spacing w:beforeLines="0" w:afterLines="0"/>
        <w:jc w:val="left"/>
        <w:rPr>
          <w:rFonts w:hint="default"/>
          <w:sz w:val="24"/>
        </w:rPr>
      </w:pPr>
      <w:r>
        <w:rPr>
          <w:rFonts w:hint="eastAsia" w:ascii="Courier New" w:hAnsi="Courier New"/>
          <w:color w:val="228B22"/>
          <w:sz w:val="20"/>
        </w:rPr>
        <w:t>% 其系统相关数学模型如下</w:t>
      </w:r>
    </w:p>
    <w:p>
      <w:pPr>
        <w:spacing w:beforeLines="0" w:afterLines="0"/>
        <w:jc w:val="left"/>
        <w:rPr>
          <w:rFonts w:hint="default"/>
          <w:sz w:val="24"/>
        </w:rPr>
      </w:pPr>
      <w:r>
        <w:rPr>
          <w:rFonts w:hint="eastAsia" w:ascii="Courier New" w:hAnsi="Courier New"/>
          <w:color w:val="000000"/>
          <w:sz w:val="20"/>
        </w:rPr>
        <w:t>Aforward = [-110.2424 0 200.9966 0;</w:t>
      </w:r>
    </w:p>
    <w:p>
      <w:pPr>
        <w:spacing w:beforeLines="0" w:afterLines="0"/>
        <w:jc w:val="left"/>
        <w:rPr>
          <w:rFonts w:hint="default"/>
          <w:sz w:val="24"/>
        </w:rPr>
      </w:pPr>
      <w:r>
        <w:rPr>
          <w:rFonts w:hint="eastAsia" w:ascii="Courier New" w:hAnsi="Courier New"/>
          <w:color w:val="000000"/>
          <w:sz w:val="20"/>
        </w:rPr>
        <w:t xml:space="preserve">    0 -110.2424 0 200.9966;</w:t>
      </w:r>
    </w:p>
    <w:p>
      <w:pPr>
        <w:spacing w:beforeLines="0" w:afterLines="0"/>
        <w:jc w:val="left"/>
        <w:rPr>
          <w:rFonts w:hint="default"/>
          <w:sz w:val="24"/>
        </w:rPr>
      </w:pPr>
      <w:r>
        <w:rPr>
          <w:rFonts w:hint="eastAsia" w:ascii="Courier New" w:hAnsi="Courier New"/>
          <w:color w:val="000000"/>
          <w:sz w:val="20"/>
        </w:rPr>
        <w:t xml:space="preserve">    107.1489 0 -206.7995 0;</w:t>
      </w:r>
    </w:p>
    <w:p>
      <w:pPr>
        <w:spacing w:beforeLines="0" w:afterLines="0"/>
        <w:jc w:val="left"/>
        <w:rPr>
          <w:rFonts w:hint="default"/>
          <w:sz w:val="24"/>
        </w:rPr>
      </w:pPr>
      <w:r>
        <w:rPr>
          <w:rFonts w:hint="eastAsia" w:ascii="Courier New" w:hAnsi="Courier New"/>
          <w:color w:val="000000"/>
          <w:sz w:val="20"/>
        </w:rPr>
        <w:t xml:space="preserve">    0 107.1489 0 -206.7995]</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00000"/>
          <w:sz w:val="20"/>
        </w:rPr>
        <w:t>Anon = [0 17.0724 0 17.5653;</w:t>
      </w:r>
    </w:p>
    <w:p>
      <w:pPr>
        <w:spacing w:beforeLines="0" w:afterLines="0"/>
        <w:jc w:val="left"/>
        <w:rPr>
          <w:rFonts w:hint="default"/>
          <w:sz w:val="24"/>
        </w:rPr>
      </w:pPr>
      <w:r>
        <w:rPr>
          <w:rFonts w:hint="eastAsia" w:ascii="Courier New" w:hAnsi="Courier New"/>
          <w:color w:val="000000"/>
          <w:sz w:val="20"/>
        </w:rPr>
        <w:t xml:space="preserve">        -17.0724 0 -17.5653 0;</w:t>
      </w:r>
    </w:p>
    <w:p>
      <w:pPr>
        <w:spacing w:beforeLines="0" w:afterLines="0"/>
        <w:jc w:val="left"/>
        <w:rPr>
          <w:rFonts w:hint="default"/>
          <w:sz w:val="24"/>
        </w:rPr>
      </w:pPr>
      <w:r>
        <w:rPr>
          <w:rFonts w:hint="eastAsia" w:ascii="Courier New" w:hAnsi="Courier New"/>
          <w:color w:val="000000"/>
          <w:sz w:val="20"/>
        </w:rPr>
        <w:t xml:space="preserve">        0 -17.5653 0 -18.0742;</w:t>
      </w:r>
    </w:p>
    <w:p>
      <w:pPr>
        <w:spacing w:beforeLines="0" w:afterLines="0"/>
        <w:jc w:val="left"/>
        <w:rPr>
          <w:rFonts w:hint="default"/>
          <w:sz w:val="24"/>
        </w:rPr>
      </w:pPr>
      <w:r>
        <w:rPr>
          <w:rFonts w:hint="eastAsia" w:ascii="Courier New" w:hAnsi="Courier New"/>
          <w:color w:val="000000"/>
          <w:sz w:val="20"/>
        </w:rPr>
        <w:t xml:space="preserve">        17.5653 0 18.0742 0]</w:t>
      </w:r>
    </w:p>
    <w:p>
      <w:pPr>
        <w:spacing w:beforeLines="0" w:afterLines="0"/>
        <w:jc w:val="left"/>
        <w:rPr>
          <w:rFonts w:hint="default"/>
          <w:sz w:val="24"/>
        </w:rPr>
      </w:pPr>
      <w:r>
        <w:rPr>
          <w:rFonts w:hint="eastAsia" w:ascii="Courier New" w:hAnsi="Courier New"/>
          <w:color w:val="000000"/>
          <w:sz w:val="20"/>
        </w:rPr>
        <w:t>A = Aforward + Anon*w</w:t>
      </w:r>
    </w:p>
    <w:p>
      <w:pPr>
        <w:spacing w:beforeLines="0" w:afterLines="0"/>
        <w:jc w:val="left"/>
        <w:rPr>
          <w:rFonts w:hint="default"/>
          <w:sz w:val="24"/>
        </w:rPr>
      </w:pPr>
      <w:r>
        <w:rPr>
          <w:rFonts w:hint="eastAsia" w:ascii="Courier New" w:hAnsi="Courier New"/>
          <w:color w:val="000000"/>
          <w:sz w:val="20"/>
        </w:rPr>
        <w:t>B = [253.4307 0;</w:t>
      </w:r>
    </w:p>
    <w:p>
      <w:pPr>
        <w:spacing w:beforeLines="0" w:afterLines="0"/>
        <w:jc w:val="left"/>
        <w:rPr>
          <w:rFonts w:hint="default"/>
          <w:sz w:val="24"/>
        </w:rPr>
      </w:pPr>
      <w:r>
        <w:rPr>
          <w:rFonts w:hint="eastAsia" w:ascii="Courier New" w:hAnsi="Courier New"/>
          <w:color w:val="000000"/>
          <w:sz w:val="20"/>
        </w:rPr>
        <w:t xml:space="preserve">    0 253.4307;</w:t>
      </w:r>
    </w:p>
    <w:p>
      <w:pPr>
        <w:spacing w:beforeLines="0" w:afterLines="0"/>
        <w:jc w:val="left"/>
        <w:rPr>
          <w:rFonts w:hint="default"/>
          <w:sz w:val="24"/>
        </w:rPr>
      </w:pPr>
      <w:r>
        <w:rPr>
          <w:rFonts w:hint="eastAsia" w:ascii="Courier New" w:hAnsi="Courier New"/>
          <w:color w:val="000000"/>
          <w:sz w:val="20"/>
        </w:rPr>
        <w:t xml:space="preserve">    -264.3194 0;</w:t>
      </w:r>
    </w:p>
    <w:p>
      <w:pPr>
        <w:spacing w:beforeLines="0" w:afterLines="0"/>
        <w:jc w:val="left"/>
        <w:rPr>
          <w:rFonts w:hint="default"/>
          <w:sz w:val="24"/>
        </w:rPr>
      </w:pPr>
      <w:r>
        <w:rPr>
          <w:rFonts w:hint="eastAsia" w:ascii="Courier New" w:hAnsi="Courier New"/>
          <w:color w:val="000000"/>
          <w:sz w:val="20"/>
        </w:rPr>
        <w:t xml:space="preserve">    0 -246.3194]</w:t>
      </w:r>
    </w:p>
    <w:p>
      <w:pPr>
        <w:spacing w:beforeLines="0" w:afterLines="0"/>
        <w:jc w:val="left"/>
        <w:rPr>
          <w:rFonts w:hint="default"/>
          <w:sz w:val="24"/>
        </w:rPr>
      </w:pPr>
      <w:r>
        <w:rPr>
          <w:rFonts w:hint="eastAsia" w:ascii="Courier New" w:hAnsi="Courier New"/>
          <w:color w:val="000000"/>
          <w:sz w:val="20"/>
        </w:rPr>
        <w:t>C = [1 0 0 0;</w:t>
      </w:r>
    </w:p>
    <w:p>
      <w:pPr>
        <w:spacing w:beforeLines="0" w:afterLines="0"/>
        <w:jc w:val="left"/>
        <w:rPr>
          <w:rFonts w:hint="default"/>
          <w:sz w:val="24"/>
        </w:rPr>
      </w:pPr>
      <w:r>
        <w:rPr>
          <w:rFonts w:hint="eastAsia" w:ascii="Courier New" w:hAnsi="Courier New"/>
          <w:color w:val="000000"/>
          <w:sz w:val="20"/>
        </w:rPr>
        <w:t xml:space="preserve">    0 1 0 0]</w:t>
      </w:r>
    </w:p>
    <w:p>
      <w:pPr>
        <w:spacing w:beforeLines="0" w:afterLines="0"/>
        <w:jc w:val="left"/>
        <w:rPr>
          <w:rFonts w:hint="default"/>
          <w:sz w:val="24"/>
        </w:rPr>
      </w:pPr>
      <w:r>
        <w:rPr>
          <w:rFonts w:hint="eastAsia" w:ascii="Courier New" w:hAnsi="Courier New"/>
          <w:color w:val="000000"/>
          <w:sz w:val="20"/>
        </w:rPr>
        <w:t>D = [0 0;</w:t>
      </w:r>
    </w:p>
    <w:p>
      <w:pPr>
        <w:spacing w:beforeLines="0" w:afterLines="0"/>
        <w:jc w:val="left"/>
        <w:rPr>
          <w:rFonts w:hint="default"/>
          <w:sz w:val="24"/>
        </w:rPr>
      </w:pPr>
      <w:r>
        <w:rPr>
          <w:rFonts w:hint="eastAsia" w:ascii="Courier New" w:hAnsi="Courier New"/>
          <w:color w:val="000000"/>
          <w:sz w:val="20"/>
        </w:rPr>
        <w:t xml:space="preserve">        0 0];</w:t>
      </w:r>
    </w:p>
    <w:p>
      <w:pPr>
        <w:spacing w:beforeLines="0" w:afterLines="0"/>
        <w:jc w:val="left"/>
        <w:rPr>
          <w:rFonts w:hint="default"/>
          <w:sz w:val="24"/>
        </w:rPr>
      </w:pPr>
      <w:r>
        <w:rPr>
          <w:rFonts w:hint="eastAsia" w:ascii="Courier New" w:hAnsi="Courier New"/>
          <w:color w:val="228B22"/>
          <w:sz w:val="20"/>
        </w:rPr>
        <w:t>% 依据超调量和调节时间求解出来的相关参数配置其极点</w:t>
      </w:r>
    </w:p>
    <w:p>
      <w:pPr>
        <w:spacing w:beforeLines="0" w:afterLines="0"/>
        <w:jc w:val="left"/>
        <w:rPr>
          <w:rFonts w:hint="default"/>
          <w:sz w:val="24"/>
        </w:rPr>
      </w:pPr>
      <w:r>
        <w:rPr>
          <w:rFonts w:hint="eastAsia" w:ascii="Courier New" w:hAnsi="Courier New"/>
          <w:color w:val="228B22"/>
          <w:sz w:val="20"/>
        </w:rPr>
        <w:t>% 求解其中一个根的实部</w:t>
      </w:r>
    </w:p>
    <w:p>
      <w:pPr>
        <w:spacing w:beforeLines="0" w:afterLines="0"/>
        <w:jc w:val="left"/>
        <w:rPr>
          <w:rFonts w:hint="default"/>
          <w:sz w:val="24"/>
        </w:rPr>
      </w:pPr>
      <w:r>
        <w:rPr>
          <w:rFonts w:hint="eastAsia" w:ascii="Courier New" w:hAnsi="Courier New"/>
          <w:color w:val="000000"/>
          <w:sz w:val="20"/>
        </w:rPr>
        <w:t>r1real = -ee*wn;</w:t>
      </w:r>
    </w:p>
    <w:p>
      <w:pPr>
        <w:spacing w:beforeLines="0" w:afterLines="0"/>
        <w:jc w:val="left"/>
        <w:rPr>
          <w:rFonts w:hint="default"/>
          <w:sz w:val="24"/>
        </w:rPr>
      </w:pPr>
      <w:r>
        <w:rPr>
          <w:rFonts w:hint="eastAsia" w:ascii="Courier New" w:hAnsi="Courier New"/>
          <w:color w:val="228B22"/>
          <w:sz w:val="20"/>
        </w:rPr>
        <w:t>% 求解其中一个根的虚部</w:t>
      </w:r>
    </w:p>
    <w:p>
      <w:pPr>
        <w:spacing w:beforeLines="0" w:afterLines="0"/>
        <w:jc w:val="left"/>
        <w:rPr>
          <w:rFonts w:hint="default"/>
          <w:sz w:val="24"/>
        </w:rPr>
      </w:pPr>
      <w:r>
        <w:rPr>
          <w:rFonts w:hint="eastAsia" w:ascii="Courier New" w:hAnsi="Courier New"/>
          <w:color w:val="000000"/>
          <w:sz w:val="20"/>
        </w:rPr>
        <w:t>r1fail = wn*sqrt(1-ee*ee);</w:t>
      </w:r>
    </w:p>
    <w:p>
      <w:pPr>
        <w:spacing w:beforeLines="0" w:afterLines="0"/>
        <w:jc w:val="left"/>
        <w:rPr>
          <w:rFonts w:hint="default"/>
          <w:sz w:val="24"/>
        </w:rPr>
      </w:pPr>
      <w:r>
        <w:rPr>
          <w:rFonts w:hint="eastAsia" w:ascii="Courier New" w:hAnsi="Courier New"/>
          <w:color w:val="228B22"/>
          <w:sz w:val="20"/>
        </w:rPr>
        <w:t>% 求解另一个一个根的实部</w:t>
      </w:r>
    </w:p>
    <w:p>
      <w:pPr>
        <w:spacing w:beforeLines="0" w:afterLines="0"/>
        <w:jc w:val="left"/>
        <w:rPr>
          <w:rFonts w:hint="default"/>
          <w:sz w:val="24"/>
        </w:rPr>
      </w:pPr>
      <w:r>
        <w:rPr>
          <w:rFonts w:hint="eastAsia" w:ascii="Courier New" w:hAnsi="Courier New"/>
          <w:color w:val="000000"/>
          <w:sz w:val="20"/>
        </w:rPr>
        <w:t>r2real = -ee*wn;</w:t>
      </w:r>
    </w:p>
    <w:p>
      <w:pPr>
        <w:spacing w:beforeLines="0" w:afterLines="0"/>
        <w:jc w:val="left"/>
        <w:rPr>
          <w:rFonts w:hint="default"/>
          <w:sz w:val="24"/>
        </w:rPr>
      </w:pPr>
      <w:r>
        <w:rPr>
          <w:rFonts w:hint="eastAsia" w:ascii="Courier New" w:hAnsi="Courier New"/>
          <w:color w:val="228B22"/>
          <w:sz w:val="20"/>
        </w:rPr>
        <w:t>% 求解另一个一个根的实虚部</w:t>
      </w:r>
    </w:p>
    <w:p>
      <w:pPr>
        <w:spacing w:beforeLines="0" w:afterLines="0"/>
        <w:jc w:val="left"/>
        <w:rPr>
          <w:rFonts w:hint="default"/>
          <w:sz w:val="24"/>
        </w:rPr>
      </w:pPr>
      <w:r>
        <w:rPr>
          <w:rFonts w:hint="eastAsia" w:ascii="Courier New" w:hAnsi="Courier New"/>
          <w:color w:val="000000"/>
          <w:sz w:val="20"/>
        </w:rPr>
        <w:t>r2fail = -wn*sqrt(1-ee*ee);</w:t>
      </w:r>
    </w:p>
    <w:p>
      <w:pPr>
        <w:spacing w:beforeLines="0" w:afterLines="0"/>
        <w:jc w:val="left"/>
        <w:rPr>
          <w:rFonts w:hint="default"/>
          <w:sz w:val="24"/>
        </w:rPr>
      </w:pPr>
      <w:r>
        <w:rPr>
          <w:rFonts w:hint="eastAsia" w:ascii="Courier New" w:hAnsi="Courier New"/>
          <w:color w:val="228B22"/>
          <w:sz w:val="20"/>
        </w:rPr>
        <w:t>% 依据能控能观性以及对偶原理求解其状态反馈矩阵</w:t>
      </w:r>
    </w:p>
    <w:p>
      <w:pPr>
        <w:spacing w:beforeLines="0" w:afterLines="0"/>
        <w:jc w:val="left"/>
        <w:rPr>
          <w:rFonts w:hint="default"/>
          <w:sz w:val="24"/>
        </w:rPr>
      </w:pPr>
      <w:r>
        <w:rPr>
          <w:rFonts w:hint="eastAsia" w:ascii="Courier New" w:hAnsi="Courier New"/>
          <w:color w:val="000000"/>
          <w:sz w:val="20"/>
        </w:rPr>
        <w:t>Azhuanzhi = A';</w:t>
      </w:r>
    </w:p>
    <w:p>
      <w:pPr>
        <w:spacing w:beforeLines="0" w:afterLines="0"/>
        <w:jc w:val="left"/>
        <w:rPr>
          <w:rFonts w:hint="default"/>
          <w:sz w:val="24"/>
        </w:rPr>
      </w:pPr>
      <w:r>
        <w:rPr>
          <w:rFonts w:hint="eastAsia" w:ascii="Courier New" w:hAnsi="Courier New"/>
          <w:color w:val="000000"/>
          <w:sz w:val="20"/>
        </w:rPr>
        <w:t>Czhuanzhi = C';</w:t>
      </w:r>
    </w:p>
    <w:p>
      <w:pPr>
        <w:spacing w:beforeLines="0" w:afterLines="0"/>
        <w:jc w:val="left"/>
        <w:rPr>
          <w:rFonts w:hint="default"/>
          <w:sz w:val="24"/>
        </w:rPr>
      </w:pPr>
      <w:r>
        <w:rPr>
          <w:rFonts w:hint="eastAsia" w:ascii="Courier New" w:hAnsi="Courier New"/>
          <w:color w:val="000000"/>
          <w:sz w:val="20"/>
        </w:rPr>
        <w:t>p = [-220 -200 6*(r1real+r1fail*i) 6*(r2real+r2fail*i)]</w:t>
      </w:r>
    </w:p>
    <w:p>
      <w:pPr>
        <w:spacing w:beforeLines="0" w:afterLines="0"/>
        <w:jc w:val="left"/>
        <w:rPr>
          <w:rFonts w:hint="default"/>
          <w:sz w:val="24"/>
        </w:rPr>
      </w:pPr>
      <w:r>
        <w:rPr>
          <w:rFonts w:hint="eastAsia" w:ascii="Courier New" w:hAnsi="Courier New"/>
          <w:color w:val="000000"/>
          <w:sz w:val="20"/>
        </w:rPr>
        <w:t>k = place(A,B,p);</w:t>
      </w:r>
    </w:p>
    <w:p>
      <w:pPr>
        <w:spacing w:beforeLines="0" w:afterLines="0"/>
        <w:jc w:val="left"/>
        <w:rPr>
          <w:rFonts w:hint="default"/>
          <w:sz w:val="24"/>
        </w:rPr>
      </w:pPr>
      <w:r>
        <w:rPr>
          <w:rFonts w:hint="eastAsia" w:ascii="Courier New" w:hAnsi="Courier New"/>
          <w:color w:val="000000"/>
          <w:sz w:val="20"/>
        </w:rPr>
        <w:t>Gzhuanzhi = place(Azhuanzhi,Czhuanzhi,p')</w:t>
      </w:r>
    </w:p>
    <w:p>
      <w:pPr>
        <w:spacing w:beforeLines="0" w:afterLines="0"/>
        <w:jc w:val="left"/>
        <w:rPr>
          <w:rFonts w:hint="default"/>
          <w:sz w:val="24"/>
        </w:rPr>
      </w:pPr>
      <w:r>
        <w:rPr>
          <w:rFonts w:hint="eastAsia" w:ascii="Courier New" w:hAnsi="Courier New"/>
          <w:color w:val="000000"/>
          <w:sz w:val="20"/>
        </w:rPr>
        <w:t>G = Gzhuanzhi'</w:t>
      </w:r>
    </w:p>
    <w:p>
      <w:pPr>
        <w:spacing w:beforeLines="0" w:afterLines="0"/>
        <w:jc w:val="left"/>
        <w:rPr>
          <w:rFonts w:hint="default"/>
          <w:sz w:val="24"/>
        </w:rPr>
      </w:pPr>
      <w:r>
        <w:rPr>
          <w:rFonts w:hint="eastAsia" w:ascii="Courier New" w:hAnsi="Courier New"/>
          <w:color w:val="228B22"/>
          <w:sz w:val="20"/>
        </w:rPr>
        <w:t>% 将系统进行离散化</w:t>
      </w:r>
    </w:p>
    <w:p>
      <w:pPr>
        <w:spacing w:beforeLines="0" w:afterLines="0"/>
        <w:jc w:val="left"/>
        <w:rPr>
          <w:rFonts w:hint="default"/>
          <w:sz w:val="24"/>
        </w:rPr>
      </w:pPr>
      <w:r>
        <w:rPr>
          <w:rFonts w:hint="eastAsia" w:ascii="Courier New" w:hAnsi="Courier New"/>
          <w:color w:val="000000"/>
          <w:sz w:val="20"/>
        </w:rPr>
        <w:t>[AL BL] = c2d(A,B,dt )</w:t>
      </w:r>
    </w:p>
    <w:p>
      <w:pPr>
        <w:spacing w:beforeLines="0" w:afterLines="0"/>
        <w:jc w:val="left"/>
        <w:rPr>
          <w:rFonts w:hint="default"/>
          <w:sz w:val="24"/>
        </w:rPr>
      </w:pPr>
      <w:r>
        <w:rPr>
          <w:rFonts w:hint="eastAsia" w:ascii="Courier New" w:hAnsi="Courier New"/>
          <w:color w:val="000000"/>
          <w:sz w:val="20"/>
        </w:rPr>
        <w:t>[ALG BLG] = c2d(A-G*C,[B-G*D G],dt )</w:t>
      </w:r>
    </w:p>
    <w:p>
      <w:pPr>
        <w:spacing w:beforeLines="0" w:afterLines="0"/>
        <w:jc w:val="left"/>
        <w:rPr>
          <w:rFonts w:hint="default"/>
          <w:sz w:val="24"/>
        </w:rPr>
      </w:pPr>
      <w:r>
        <w:rPr>
          <w:rFonts w:hint="eastAsia" w:ascii="Courier New" w:hAnsi="Courier New"/>
          <w:color w:val="228B22"/>
          <w:sz w:val="20"/>
        </w:rPr>
        <w:t>% 设置两个不同的初始状态</w:t>
      </w:r>
    </w:p>
    <w:p>
      <w:pPr>
        <w:spacing w:beforeLines="0" w:afterLines="0"/>
        <w:jc w:val="left"/>
        <w:rPr>
          <w:rFonts w:hint="default"/>
          <w:sz w:val="24"/>
        </w:rPr>
      </w:pPr>
      <w:r>
        <w:rPr>
          <w:rFonts w:hint="eastAsia" w:ascii="Courier New" w:hAnsi="Courier New"/>
          <w:color w:val="000000"/>
          <w:sz w:val="20"/>
        </w:rPr>
        <w:t>X1 = [0;</w:t>
      </w:r>
    </w:p>
    <w:p>
      <w:pPr>
        <w:spacing w:beforeLines="0" w:afterLines="0"/>
        <w:jc w:val="left"/>
        <w:rPr>
          <w:rFonts w:hint="default"/>
          <w:sz w:val="24"/>
        </w:rPr>
      </w:pPr>
      <w:r>
        <w:rPr>
          <w:rFonts w:hint="eastAsia" w:ascii="Courier New" w:hAnsi="Courier New"/>
          <w:color w:val="000000"/>
          <w:sz w:val="20"/>
        </w:rPr>
        <w:t xml:space="preserve">     0;</w:t>
      </w:r>
    </w:p>
    <w:p>
      <w:pPr>
        <w:spacing w:beforeLines="0" w:afterLines="0"/>
        <w:jc w:val="left"/>
        <w:rPr>
          <w:rFonts w:hint="default"/>
          <w:sz w:val="24"/>
        </w:rPr>
      </w:pPr>
      <w:r>
        <w:rPr>
          <w:rFonts w:hint="eastAsia" w:ascii="Courier New" w:hAnsi="Courier New"/>
          <w:color w:val="000000"/>
          <w:sz w:val="20"/>
        </w:rPr>
        <w:t xml:space="preserve">     0;</w:t>
      </w:r>
    </w:p>
    <w:p>
      <w:pPr>
        <w:spacing w:beforeLines="0" w:afterLines="0"/>
        <w:jc w:val="left"/>
        <w:rPr>
          <w:rFonts w:hint="default"/>
          <w:sz w:val="24"/>
        </w:rPr>
      </w:pPr>
      <w:r>
        <w:rPr>
          <w:rFonts w:hint="eastAsia" w:ascii="Courier New" w:hAnsi="Courier New"/>
          <w:color w:val="000000"/>
          <w:sz w:val="20"/>
        </w:rPr>
        <w:t xml:space="preserve">     0];</w:t>
      </w:r>
    </w:p>
    <w:p>
      <w:pPr>
        <w:spacing w:beforeLines="0" w:afterLines="0"/>
        <w:jc w:val="left"/>
        <w:rPr>
          <w:rFonts w:hint="default"/>
          <w:sz w:val="24"/>
        </w:rPr>
      </w:pPr>
      <w:r>
        <w:rPr>
          <w:rFonts w:hint="eastAsia" w:ascii="Courier New" w:hAnsi="Courier New"/>
          <w:color w:val="000000"/>
          <w:sz w:val="20"/>
        </w:rPr>
        <w:t xml:space="preserve"> X2 = [0.1;</w:t>
      </w:r>
    </w:p>
    <w:p>
      <w:pPr>
        <w:spacing w:beforeLines="0" w:afterLines="0"/>
        <w:jc w:val="left"/>
        <w:rPr>
          <w:rFonts w:hint="default"/>
          <w:sz w:val="24"/>
        </w:rPr>
      </w:pPr>
      <w:r>
        <w:rPr>
          <w:rFonts w:hint="eastAsia" w:ascii="Courier New" w:hAnsi="Courier New"/>
          <w:color w:val="000000"/>
          <w:sz w:val="20"/>
        </w:rPr>
        <w:t xml:space="preserve">     0.1;</w:t>
      </w:r>
    </w:p>
    <w:p>
      <w:pPr>
        <w:spacing w:beforeLines="0" w:afterLines="0"/>
        <w:jc w:val="left"/>
        <w:rPr>
          <w:rFonts w:hint="default"/>
          <w:sz w:val="24"/>
        </w:rPr>
      </w:pPr>
      <w:r>
        <w:rPr>
          <w:rFonts w:hint="eastAsia" w:ascii="Courier New" w:hAnsi="Courier New"/>
          <w:color w:val="000000"/>
          <w:sz w:val="20"/>
        </w:rPr>
        <w:t xml:space="preserve">     0.1;</w:t>
      </w:r>
    </w:p>
    <w:p>
      <w:pPr>
        <w:spacing w:beforeLines="0" w:afterLines="0"/>
        <w:jc w:val="left"/>
        <w:rPr>
          <w:rFonts w:hint="default"/>
          <w:sz w:val="24"/>
        </w:rPr>
      </w:pPr>
      <w:r>
        <w:rPr>
          <w:rFonts w:hint="eastAsia" w:ascii="Courier New" w:hAnsi="Courier New"/>
          <w:color w:val="000000"/>
          <w:sz w:val="20"/>
        </w:rPr>
        <w:t xml:space="preserve">     0.1];</w:t>
      </w:r>
    </w:p>
    <w:p>
      <w:pPr>
        <w:spacing w:beforeLines="0" w:afterLines="0"/>
        <w:jc w:val="left"/>
        <w:rPr>
          <w:rFonts w:hint="default"/>
          <w:sz w:val="24"/>
        </w:rPr>
      </w:pPr>
      <w:r>
        <w:rPr>
          <w:rFonts w:hint="eastAsia" w:ascii="Courier New" w:hAnsi="Courier New"/>
          <w:color w:val="228B22"/>
          <w:sz w:val="20"/>
        </w:rPr>
        <w:t>%  定义一些数组，存储相关变量</w:t>
      </w:r>
    </w:p>
    <w:p>
      <w:pPr>
        <w:spacing w:beforeLines="0" w:afterLines="0"/>
        <w:jc w:val="left"/>
        <w:rPr>
          <w:rFonts w:hint="default"/>
          <w:sz w:val="24"/>
        </w:rPr>
      </w:pPr>
      <w:r>
        <w:rPr>
          <w:rFonts w:hint="eastAsia" w:ascii="Courier New" w:hAnsi="Courier New"/>
          <w:color w:val="000000"/>
          <w:sz w:val="20"/>
        </w:rPr>
        <w:t>Vx_all = [];</w:t>
      </w:r>
    </w:p>
    <w:p>
      <w:pPr>
        <w:spacing w:beforeLines="0" w:afterLines="0"/>
        <w:jc w:val="left"/>
        <w:rPr>
          <w:rFonts w:hint="default"/>
          <w:sz w:val="24"/>
        </w:rPr>
      </w:pPr>
      <w:r>
        <w:rPr>
          <w:rFonts w:hint="eastAsia" w:ascii="Courier New" w:hAnsi="Courier New"/>
          <w:color w:val="000000"/>
          <w:sz w:val="20"/>
        </w:rPr>
        <w:t>Vy_all = [];</w:t>
      </w:r>
    </w:p>
    <w:p>
      <w:pPr>
        <w:spacing w:beforeLines="0" w:afterLines="0"/>
        <w:jc w:val="left"/>
        <w:rPr>
          <w:rFonts w:hint="default"/>
          <w:sz w:val="24"/>
        </w:rPr>
      </w:pPr>
      <w:r>
        <w:rPr>
          <w:rFonts w:hint="eastAsia" w:ascii="Courier New" w:hAnsi="Courier New"/>
          <w:color w:val="000000"/>
          <w:sz w:val="20"/>
        </w:rPr>
        <w:t>Ids1_all = [];</w:t>
      </w:r>
    </w:p>
    <w:p>
      <w:pPr>
        <w:spacing w:beforeLines="0" w:afterLines="0"/>
        <w:jc w:val="left"/>
        <w:rPr>
          <w:rFonts w:hint="default"/>
          <w:sz w:val="24"/>
        </w:rPr>
      </w:pPr>
      <w:r>
        <w:rPr>
          <w:rFonts w:hint="eastAsia" w:ascii="Courier New" w:hAnsi="Courier New"/>
          <w:color w:val="000000"/>
          <w:sz w:val="20"/>
        </w:rPr>
        <w:t>Iqs1_all = [];</w:t>
      </w:r>
    </w:p>
    <w:p>
      <w:pPr>
        <w:spacing w:beforeLines="0" w:afterLines="0"/>
        <w:jc w:val="left"/>
        <w:rPr>
          <w:rFonts w:hint="default"/>
          <w:sz w:val="24"/>
        </w:rPr>
      </w:pPr>
      <w:r>
        <w:rPr>
          <w:rFonts w:hint="eastAsia" w:ascii="Courier New" w:hAnsi="Courier New"/>
          <w:color w:val="000000"/>
          <w:sz w:val="20"/>
        </w:rPr>
        <w:t>Idr1_all = [];</w:t>
      </w:r>
    </w:p>
    <w:p>
      <w:pPr>
        <w:spacing w:beforeLines="0" w:afterLines="0"/>
        <w:jc w:val="left"/>
        <w:rPr>
          <w:rFonts w:hint="default"/>
          <w:sz w:val="24"/>
        </w:rPr>
      </w:pPr>
      <w:r>
        <w:rPr>
          <w:rFonts w:hint="eastAsia" w:ascii="Courier New" w:hAnsi="Courier New"/>
          <w:color w:val="000000"/>
          <w:sz w:val="20"/>
        </w:rPr>
        <w:t>Iqr1_all = [];</w:t>
      </w:r>
    </w:p>
    <w:p>
      <w:pPr>
        <w:spacing w:beforeLines="0" w:afterLines="0"/>
        <w:jc w:val="left"/>
        <w:rPr>
          <w:rFonts w:hint="default"/>
          <w:sz w:val="24"/>
        </w:rPr>
      </w:pPr>
      <w:r>
        <w:rPr>
          <w:rFonts w:hint="eastAsia" w:ascii="Courier New" w:hAnsi="Courier New"/>
          <w:color w:val="000000"/>
          <w:sz w:val="20"/>
        </w:rPr>
        <w:t>Ids2_all = [];</w:t>
      </w:r>
    </w:p>
    <w:p>
      <w:pPr>
        <w:spacing w:beforeLines="0" w:afterLines="0"/>
        <w:jc w:val="left"/>
        <w:rPr>
          <w:rFonts w:hint="default"/>
          <w:sz w:val="24"/>
        </w:rPr>
      </w:pPr>
      <w:r>
        <w:rPr>
          <w:rFonts w:hint="eastAsia" w:ascii="Courier New" w:hAnsi="Courier New"/>
          <w:color w:val="000000"/>
          <w:sz w:val="20"/>
        </w:rPr>
        <w:t>Iqs2_all = [];</w:t>
      </w:r>
    </w:p>
    <w:p>
      <w:pPr>
        <w:spacing w:beforeLines="0" w:afterLines="0"/>
        <w:jc w:val="left"/>
        <w:rPr>
          <w:rFonts w:hint="default"/>
          <w:sz w:val="24"/>
        </w:rPr>
      </w:pPr>
      <w:r>
        <w:rPr>
          <w:rFonts w:hint="eastAsia" w:ascii="Courier New" w:hAnsi="Courier New"/>
          <w:color w:val="000000"/>
          <w:sz w:val="20"/>
        </w:rPr>
        <w:t>Idr2_all = [];</w:t>
      </w:r>
    </w:p>
    <w:p>
      <w:pPr>
        <w:spacing w:beforeLines="0" w:afterLines="0"/>
        <w:jc w:val="left"/>
        <w:rPr>
          <w:rFonts w:hint="default"/>
          <w:sz w:val="24"/>
        </w:rPr>
      </w:pPr>
      <w:r>
        <w:rPr>
          <w:rFonts w:hint="eastAsia" w:ascii="Courier New" w:hAnsi="Courier New"/>
          <w:color w:val="000000"/>
          <w:sz w:val="20"/>
        </w:rPr>
        <w:t>Iqr2_all = [];</w:t>
      </w:r>
    </w:p>
    <w:p>
      <w:pPr>
        <w:spacing w:beforeLines="0" w:afterLines="0"/>
        <w:jc w:val="left"/>
        <w:rPr>
          <w:rFonts w:hint="default"/>
          <w:sz w:val="24"/>
        </w:rPr>
      </w:pPr>
      <w:r>
        <w:rPr>
          <w:rFonts w:hint="eastAsia" w:ascii="Courier New" w:hAnsi="Courier New"/>
          <w:color w:val="000000"/>
          <w:sz w:val="20"/>
        </w:rPr>
        <w:t>Idserror_all = [];</w:t>
      </w:r>
    </w:p>
    <w:p>
      <w:pPr>
        <w:spacing w:beforeLines="0" w:afterLines="0"/>
        <w:jc w:val="left"/>
        <w:rPr>
          <w:rFonts w:hint="default"/>
          <w:sz w:val="24"/>
        </w:rPr>
      </w:pPr>
      <w:r>
        <w:rPr>
          <w:rFonts w:hint="eastAsia" w:ascii="Courier New" w:hAnsi="Courier New"/>
          <w:color w:val="000000"/>
          <w:sz w:val="20"/>
        </w:rPr>
        <w:t>Iqserror_all = [];</w:t>
      </w:r>
    </w:p>
    <w:p>
      <w:pPr>
        <w:spacing w:beforeLines="0" w:afterLines="0"/>
        <w:jc w:val="left"/>
        <w:rPr>
          <w:rFonts w:hint="default"/>
          <w:sz w:val="24"/>
        </w:rPr>
      </w:pPr>
      <w:r>
        <w:rPr>
          <w:rFonts w:hint="eastAsia" w:ascii="Courier New" w:hAnsi="Courier New"/>
          <w:color w:val="000000"/>
          <w:sz w:val="20"/>
        </w:rPr>
        <w:t>Idrerror_all = [];</w:t>
      </w:r>
    </w:p>
    <w:p>
      <w:pPr>
        <w:spacing w:beforeLines="0" w:afterLines="0"/>
        <w:jc w:val="left"/>
        <w:rPr>
          <w:rFonts w:hint="default"/>
          <w:sz w:val="24"/>
        </w:rPr>
      </w:pPr>
      <w:r>
        <w:rPr>
          <w:rFonts w:hint="eastAsia" w:ascii="Courier New" w:hAnsi="Courier New"/>
          <w:color w:val="000000"/>
          <w:sz w:val="20"/>
        </w:rPr>
        <w:t>Iqrerror_all = [];</w:t>
      </w:r>
    </w:p>
    <w:p>
      <w:pPr>
        <w:spacing w:beforeLines="0" w:afterLines="0"/>
        <w:jc w:val="left"/>
        <w:rPr>
          <w:rFonts w:hint="default"/>
          <w:sz w:val="24"/>
        </w:rPr>
      </w:pPr>
      <w:r>
        <w:rPr>
          <w:rFonts w:hint="eastAsia" w:ascii="Courier New" w:hAnsi="Courier New"/>
          <w:color w:val="000000"/>
          <w:sz w:val="20"/>
        </w:rPr>
        <w:t>t_all = [];</w:t>
      </w:r>
    </w:p>
    <w:p>
      <w:pPr>
        <w:spacing w:beforeLines="0" w:afterLines="0"/>
        <w:jc w:val="left"/>
        <w:rPr>
          <w:rFonts w:hint="default"/>
          <w:sz w:val="24"/>
        </w:rPr>
      </w:pPr>
      <w:r>
        <w:rPr>
          <w:rFonts w:hint="eastAsia" w:ascii="Courier New" w:hAnsi="Courier New"/>
          <w:color w:val="0000FF"/>
          <w:sz w:val="20"/>
        </w:rPr>
        <w:t>for</w:t>
      </w:r>
      <w:r>
        <w:rPr>
          <w:rFonts w:hint="eastAsia" w:ascii="Courier New" w:hAnsi="Courier New"/>
          <w:color w:val="000000"/>
          <w:sz w:val="20"/>
        </w:rPr>
        <w:t xml:space="preserve"> i = 1:1:2000</w:t>
      </w:r>
    </w:p>
    <w:p>
      <w:pPr>
        <w:spacing w:beforeLines="0" w:afterLines="0"/>
        <w:jc w:val="left"/>
        <w:rPr>
          <w:rFonts w:hint="default"/>
          <w:sz w:val="24"/>
        </w:rPr>
      </w:pPr>
      <w:r>
        <w:rPr>
          <w:rFonts w:hint="eastAsia" w:ascii="Courier New" w:hAnsi="Courier New"/>
          <w:color w:val="000000"/>
          <w:sz w:val="20"/>
        </w:rPr>
        <w:t xml:space="preserve">    t = i*dt;</w:t>
      </w:r>
    </w:p>
    <w:p>
      <w:pPr>
        <w:spacing w:beforeLines="0" w:afterLines="0"/>
        <w:jc w:val="left"/>
        <w:rPr>
          <w:rFonts w:hint="default"/>
          <w:sz w:val="24"/>
        </w:rPr>
      </w:pPr>
      <w:r>
        <w:rPr>
          <w:rFonts w:hint="eastAsia" w:ascii="Courier New" w:hAnsi="Courier New"/>
          <w:color w:val="000000"/>
          <w:sz w:val="20"/>
        </w:rPr>
        <w:t xml:space="preserve">    Vx = 1*sin(2*pi*f*t);</w:t>
      </w:r>
    </w:p>
    <w:p>
      <w:pPr>
        <w:spacing w:beforeLines="0" w:afterLines="0"/>
        <w:jc w:val="left"/>
        <w:rPr>
          <w:rFonts w:hint="default"/>
          <w:sz w:val="24"/>
        </w:rPr>
      </w:pPr>
      <w:r>
        <w:rPr>
          <w:rFonts w:hint="eastAsia" w:ascii="Courier New" w:hAnsi="Courier New"/>
          <w:color w:val="000000"/>
          <w:sz w:val="20"/>
        </w:rPr>
        <w:t xml:space="preserve">    Vy = 1*sin(2*pi*f*(t+0.25*pi));</w:t>
      </w:r>
    </w:p>
    <w:p>
      <w:pPr>
        <w:spacing w:beforeLines="0" w:afterLines="0"/>
        <w:jc w:val="left"/>
        <w:rPr>
          <w:rFonts w:hint="default"/>
          <w:sz w:val="24"/>
        </w:rPr>
      </w:pPr>
      <w:r>
        <w:rPr>
          <w:rFonts w:hint="eastAsia" w:ascii="Courier New" w:hAnsi="Courier New"/>
          <w:color w:val="000000"/>
          <w:sz w:val="20"/>
        </w:rPr>
        <w:t xml:space="preserve">    U = [Vx;</w:t>
      </w:r>
    </w:p>
    <w:p>
      <w:pPr>
        <w:spacing w:beforeLines="0" w:afterLines="0"/>
        <w:jc w:val="left"/>
        <w:rPr>
          <w:rFonts w:hint="default"/>
          <w:sz w:val="24"/>
        </w:rPr>
      </w:pPr>
      <w:r>
        <w:rPr>
          <w:rFonts w:hint="eastAsia" w:ascii="Courier New" w:hAnsi="Courier New"/>
          <w:color w:val="000000"/>
          <w:sz w:val="20"/>
        </w:rPr>
        <w:t xml:space="preserve">         Vy];</w:t>
      </w:r>
    </w:p>
    <w:p>
      <w:pPr>
        <w:spacing w:beforeLines="0" w:afterLines="0"/>
        <w:jc w:val="left"/>
        <w:rPr>
          <w:rFonts w:hint="default"/>
          <w:sz w:val="24"/>
        </w:rPr>
      </w:pPr>
      <w:r>
        <w:rPr>
          <w:rFonts w:hint="eastAsia" w:ascii="Courier New" w:hAnsi="Courier New"/>
          <w:color w:val="000000"/>
          <w:sz w:val="20"/>
        </w:rPr>
        <w:t xml:space="preserve">    X1_1 = AL*X1 + BL*U;</w:t>
      </w:r>
    </w:p>
    <w:p>
      <w:pPr>
        <w:spacing w:beforeLines="0" w:afterLines="0"/>
        <w:jc w:val="left"/>
        <w:rPr>
          <w:rFonts w:hint="default"/>
          <w:sz w:val="24"/>
        </w:rPr>
      </w:pPr>
      <w:r>
        <w:rPr>
          <w:rFonts w:hint="eastAsia" w:ascii="Courier New" w:hAnsi="Courier New"/>
          <w:color w:val="000000"/>
          <w:sz w:val="20"/>
        </w:rPr>
        <w:t xml:space="preserve">    y = C*X1;</w:t>
      </w:r>
    </w:p>
    <w:p>
      <w:pPr>
        <w:spacing w:beforeLines="0" w:afterLines="0"/>
        <w:jc w:val="left"/>
        <w:rPr>
          <w:rFonts w:hint="default"/>
          <w:sz w:val="24"/>
        </w:rPr>
      </w:pPr>
      <w:r>
        <w:rPr>
          <w:rFonts w:hint="eastAsia" w:ascii="Courier New" w:hAnsi="Courier New"/>
          <w:color w:val="000000"/>
          <w:sz w:val="20"/>
        </w:rPr>
        <w:t xml:space="preserve">    X1 = X1_1;</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00000"/>
          <w:sz w:val="20"/>
        </w:rPr>
        <w:t xml:space="preserve">    ULG = [Vx;</w:t>
      </w:r>
    </w:p>
    <w:p>
      <w:pPr>
        <w:spacing w:beforeLines="0" w:afterLines="0"/>
        <w:jc w:val="left"/>
        <w:rPr>
          <w:rFonts w:hint="default"/>
          <w:sz w:val="24"/>
        </w:rPr>
      </w:pPr>
      <w:r>
        <w:rPr>
          <w:rFonts w:hint="eastAsia" w:ascii="Courier New" w:hAnsi="Courier New"/>
          <w:color w:val="000000"/>
          <w:sz w:val="20"/>
        </w:rPr>
        <w:t xml:space="preserve">           Vy;</w:t>
      </w:r>
    </w:p>
    <w:p>
      <w:pPr>
        <w:spacing w:beforeLines="0" w:afterLines="0"/>
        <w:jc w:val="left"/>
        <w:rPr>
          <w:rFonts w:hint="default"/>
          <w:sz w:val="24"/>
        </w:rPr>
      </w:pPr>
      <w:r>
        <w:rPr>
          <w:rFonts w:hint="eastAsia" w:ascii="Courier New" w:hAnsi="Courier New"/>
          <w:color w:val="000000"/>
          <w:sz w:val="20"/>
        </w:rPr>
        <w:t xml:space="preserve">           y(1,1);</w:t>
      </w:r>
    </w:p>
    <w:p>
      <w:pPr>
        <w:spacing w:beforeLines="0" w:afterLines="0"/>
        <w:jc w:val="left"/>
        <w:rPr>
          <w:rFonts w:hint="default"/>
          <w:sz w:val="24"/>
        </w:rPr>
      </w:pPr>
      <w:r>
        <w:rPr>
          <w:rFonts w:hint="eastAsia" w:ascii="Courier New" w:hAnsi="Courier New"/>
          <w:color w:val="000000"/>
          <w:sz w:val="20"/>
        </w:rPr>
        <w:t xml:space="preserve">           y(2,1)]</w:t>
      </w:r>
    </w:p>
    <w:p>
      <w:pPr>
        <w:spacing w:beforeLines="0" w:afterLines="0"/>
        <w:jc w:val="left"/>
        <w:rPr>
          <w:rFonts w:hint="default"/>
          <w:sz w:val="24"/>
        </w:rPr>
      </w:pPr>
      <w:r>
        <w:rPr>
          <w:rFonts w:hint="eastAsia" w:ascii="Courier New" w:hAnsi="Courier New"/>
          <w:color w:val="000000"/>
          <w:sz w:val="20"/>
        </w:rPr>
        <w:t xml:space="preserve">    X2_1 = ALG*X2 + BLG*ULG ;</w:t>
      </w:r>
    </w:p>
    <w:p>
      <w:pPr>
        <w:spacing w:beforeLines="0" w:afterLines="0"/>
        <w:jc w:val="left"/>
        <w:rPr>
          <w:rFonts w:hint="default"/>
          <w:sz w:val="24"/>
        </w:rPr>
      </w:pPr>
      <w:r>
        <w:rPr>
          <w:rFonts w:hint="eastAsia" w:ascii="Courier New" w:hAnsi="Courier New"/>
          <w:color w:val="000000"/>
          <w:sz w:val="20"/>
        </w:rPr>
        <w:t xml:space="preserve">    X2 = X2_1;</w:t>
      </w:r>
    </w:p>
    <w:p>
      <w:pPr>
        <w:spacing w:beforeLines="0" w:afterLines="0"/>
        <w:jc w:val="left"/>
        <w:rPr>
          <w:rFonts w:hint="default"/>
          <w:sz w:val="24"/>
        </w:rPr>
      </w:pPr>
      <w:r>
        <w:rPr>
          <w:rFonts w:hint="eastAsia" w:ascii="Courier New" w:hAnsi="Courier New"/>
          <w:color w:val="000000"/>
          <w:sz w:val="20"/>
        </w:rPr>
        <w:t xml:space="preserve"> </w:t>
      </w:r>
    </w:p>
    <w:p>
      <w:pPr>
        <w:spacing w:beforeLines="0" w:afterLines="0"/>
        <w:jc w:val="left"/>
        <w:rPr>
          <w:rFonts w:hint="default"/>
          <w:sz w:val="24"/>
        </w:rPr>
      </w:pPr>
      <w:r>
        <w:rPr>
          <w:rFonts w:hint="eastAsia" w:ascii="Courier New" w:hAnsi="Courier New"/>
          <w:color w:val="000000"/>
          <w:sz w:val="20"/>
        </w:rPr>
        <w:t xml:space="preserve">    Ids1_all(i) = X1_1(1,1);</w:t>
      </w:r>
    </w:p>
    <w:p>
      <w:pPr>
        <w:spacing w:beforeLines="0" w:afterLines="0"/>
        <w:jc w:val="left"/>
        <w:rPr>
          <w:rFonts w:hint="default"/>
          <w:sz w:val="24"/>
        </w:rPr>
      </w:pPr>
      <w:r>
        <w:rPr>
          <w:rFonts w:hint="eastAsia" w:ascii="Courier New" w:hAnsi="Courier New"/>
          <w:color w:val="000000"/>
          <w:sz w:val="20"/>
        </w:rPr>
        <w:t xml:space="preserve">    Iqs1_all(i) = X1_1(2,1);</w:t>
      </w:r>
    </w:p>
    <w:p>
      <w:pPr>
        <w:spacing w:beforeLines="0" w:afterLines="0"/>
        <w:jc w:val="left"/>
        <w:rPr>
          <w:rFonts w:hint="default"/>
          <w:sz w:val="24"/>
        </w:rPr>
      </w:pPr>
      <w:r>
        <w:rPr>
          <w:rFonts w:hint="eastAsia" w:ascii="Courier New" w:hAnsi="Courier New"/>
          <w:color w:val="000000"/>
          <w:sz w:val="20"/>
        </w:rPr>
        <w:t xml:space="preserve">    Idr1_all(i) = X1_1(3,1);</w:t>
      </w:r>
    </w:p>
    <w:p>
      <w:pPr>
        <w:spacing w:beforeLines="0" w:afterLines="0"/>
        <w:jc w:val="left"/>
        <w:rPr>
          <w:rFonts w:hint="default"/>
          <w:sz w:val="24"/>
        </w:rPr>
      </w:pPr>
      <w:r>
        <w:rPr>
          <w:rFonts w:hint="eastAsia" w:ascii="Courier New" w:hAnsi="Courier New"/>
          <w:color w:val="000000"/>
          <w:sz w:val="20"/>
        </w:rPr>
        <w:t xml:space="preserve">    Iqr1_all(i) = X1_1(4,1);</w:t>
      </w:r>
    </w:p>
    <w:p>
      <w:pPr>
        <w:spacing w:beforeLines="0" w:afterLines="0"/>
        <w:jc w:val="left"/>
        <w:rPr>
          <w:rFonts w:hint="default"/>
          <w:sz w:val="24"/>
        </w:rPr>
      </w:pPr>
      <w:r>
        <w:rPr>
          <w:rFonts w:hint="eastAsia" w:ascii="Courier New" w:hAnsi="Courier New"/>
          <w:color w:val="000000"/>
          <w:sz w:val="20"/>
        </w:rPr>
        <w:t xml:space="preserve">    Ids2_all(i) = X2_1(1,1);</w:t>
      </w:r>
    </w:p>
    <w:p>
      <w:pPr>
        <w:spacing w:beforeLines="0" w:afterLines="0"/>
        <w:jc w:val="left"/>
        <w:rPr>
          <w:rFonts w:hint="default"/>
          <w:sz w:val="24"/>
        </w:rPr>
      </w:pPr>
      <w:r>
        <w:rPr>
          <w:rFonts w:hint="eastAsia" w:ascii="Courier New" w:hAnsi="Courier New"/>
          <w:color w:val="000000"/>
          <w:sz w:val="20"/>
        </w:rPr>
        <w:t xml:space="preserve">    Iqs2_all(i) = X2_1(2,1);</w:t>
      </w:r>
    </w:p>
    <w:p>
      <w:pPr>
        <w:spacing w:beforeLines="0" w:afterLines="0"/>
        <w:jc w:val="left"/>
        <w:rPr>
          <w:rFonts w:hint="default"/>
          <w:sz w:val="24"/>
        </w:rPr>
      </w:pPr>
      <w:r>
        <w:rPr>
          <w:rFonts w:hint="eastAsia" w:ascii="Courier New" w:hAnsi="Courier New"/>
          <w:color w:val="000000"/>
          <w:sz w:val="20"/>
        </w:rPr>
        <w:t xml:space="preserve">    Idr2_all(i) = X2_1(3,1);</w:t>
      </w:r>
    </w:p>
    <w:p>
      <w:pPr>
        <w:spacing w:beforeLines="0" w:afterLines="0"/>
        <w:jc w:val="left"/>
        <w:rPr>
          <w:rFonts w:hint="default"/>
          <w:sz w:val="24"/>
        </w:rPr>
      </w:pPr>
      <w:r>
        <w:rPr>
          <w:rFonts w:hint="eastAsia" w:ascii="Courier New" w:hAnsi="Courier New"/>
          <w:color w:val="000000"/>
          <w:sz w:val="20"/>
        </w:rPr>
        <w:t xml:space="preserve">    Iqr2_all(i) = X2_1(4,1);</w:t>
      </w:r>
    </w:p>
    <w:p>
      <w:pPr>
        <w:spacing w:beforeLines="0" w:afterLines="0"/>
        <w:jc w:val="left"/>
        <w:rPr>
          <w:rFonts w:hint="default"/>
          <w:sz w:val="24"/>
        </w:rPr>
      </w:pPr>
      <w:r>
        <w:rPr>
          <w:rFonts w:hint="eastAsia" w:ascii="Courier New" w:hAnsi="Courier New"/>
          <w:color w:val="000000"/>
          <w:sz w:val="20"/>
        </w:rPr>
        <w:t xml:space="preserve">    Idserror_all(i) =  X1_1(1,1)-X2_1(1,1);</w:t>
      </w:r>
    </w:p>
    <w:p>
      <w:pPr>
        <w:spacing w:beforeLines="0" w:afterLines="0"/>
        <w:jc w:val="left"/>
        <w:rPr>
          <w:rFonts w:hint="default"/>
          <w:sz w:val="24"/>
        </w:rPr>
      </w:pPr>
      <w:r>
        <w:rPr>
          <w:rFonts w:hint="eastAsia" w:ascii="Courier New" w:hAnsi="Courier New"/>
          <w:color w:val="000000"/>
          <w:sz w:val="20"/>
        </w:rPr>
        <w:t xml:space="preserve">    Iqserror_all(i) = X1_1(2,1)-X2_1(2,1);</w:t>
      </w:r>
    </w:p>
    <w:p>
      <w:pPr>
        <w:spacing w:beforeLines="0" w:afterLines="0"/>
        <w:jc w:val="left"/>
        <w:rPr>
          <w:rFonts w:hint="default"/>
          <w:sz w:val="24"/>
        </w:rPr>
      </w:pPr>
      <w:r>
        <w:rPr>
          <w:rFonts w:hint="eastAsia" w:ascii="Courier New" w:hAnsi="Courier New"/>
          <w:color w:val="000000"/>
          <w:sz w:val="20"/>
        </w:rPr>
        <w:t xml:space="preserve">    Idrerror_all(i) = X1_1(3,1)-X2_1(3,1);</w:t>
      </w:r>
    </w:p>
    <w:p>
      <w:pPr>
        <w:spacing w:beforeLines="0" w:afterLines="0"/>
        <w:jc w:val="left"/>
        <w:rPr>
          <w:rFonts w:hint="default"/>
          <w:sz w:val="24"/>
        </w:rPr>
      </w:pPr>
      <w:r>
        <w:rPr>
          <w:rFonts w:hint="eastAsia" w:ascii="Courier New" w:hAnsi="Courier New"/>
          <w:color w:val="000000"/>
          <w:sz w:val="20"/>
        </w:rPr>
        <w:t xml:space="preserve">    Iqrerror_all(i) = X1_1(4,1)-X2_1(4,1);</w:t>
      </w:r>
    </w:p>
    <w:p>
      <w:pPr>
        <w:spacing w:beforeLines="0" w:afterLines="0"/>
        <w:jc w:val="left"/>
        <w:rPr>
          <w:rFonts w:hint="default"/>
          <w:sz w:val="24"/>
        </w:rPr>
      </w:pPr>
      <w:r>
        <w:rPr>
          <w:rFonts w:hint="eastAsia" w:ascii="Courier New" w:hAnsi="Courier New"/>
          <w:color w:val="000000"/>
          <w:sz w:val="20"/>
        </w:rPr>
        <w:t xml:space="preserve">    Vx_all(i) = Vx;</w:t>
      </w:r>
    </w:p>
    <w:p>
      <w:pPr>
        <w:spacing w:beforeLines="0" w:afterLines="0"/>
        <w:jc w:val="left"/>
        <w:rPr>
          <w:rFonts w:hint="default"/>
          <w:sz w:val="24"/>
        </w:rPr>
      </w:pPr>
      <w:r>
        <w:rPr>
          <w:rFonts w:hint="eastAsia" w:ascii="Courier New" w:hAnsi="Courier New"/>
          <w:color w:val="000000"/>
          <w:sz w:val="20"/>
        </w:rPr>
        <w:t xml:space="preserve">    Vy_all(i) = Vy;</w:t>
      </w:r>
    </w:p>
    <w:p>
      <w:pPr>
        <w:spacing w:beforeLines="0" w:afterLines="0"/>
        <w:jc w:val="left"/>
        <w:rPr>
          <w:rFonts w:hint="default"/>
          <w:sz w:val="24"/>
        </w:rPr>
      </w:pPr>
      <w:r>
        <w:rPr>
          <w:rFonts w:hint="eastAsia" w:ascii="Courier New" w:hAnsi="Courier New"/>
          <w:color w:val="000000"/>
          <w:sz w:val="20"/>
        </w:rPr>
        <w:t xml:space="preserve">    t_all(i) = t;</w:t>
      </w:r>
    </w:p>
    <w:p>
      <w:pPr>
        <w:spacing w:beforeLines="0" w:afterLines="0"/>
        <w:jc w:val="left"/>
        <w:rPr>
          <w:rFonts w:hint="default"/>
          <w:sz w:val="24"/>
        </w:rPr>
      </w:pPr>
      <w:r>
        <w:rPr>
          <w:rFonts w:hint="eastAsia" w:ascii="Courier New" w:hAnsi="Courier New"/>
          <w:color w:val="0000FF"/>
          <w:sz w:val="20"/>
        </w:rPr>
        <w:t>end</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1"/>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pPr>
      <w:bookmarkStart w:id="19" w:name="_Toc31576_WPSOffice_Level2"/>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 xml:space="preserve">4.2 </w:t>
      </w:r>
      <w:r>
        <w:rPr>
          <w:rFonts w:hint="default"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simulink</w:t>
      </w:r>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仿真</w:t>
      </w:r>
      <w:bookmarkEnd w:id="19"/>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9"/>
      </w:pPr>
      <w:r>
        <w:drawing>
          <wp:inline distT="0" distB="0" distL="114300" distR="114300">
            <wp:extent cx="5213985" cy="2016760"/>
            <wp:effectExtent l="0" t="0" r="5715" b="2540"/>
            <wp:docPr id="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6"/>
                    <pic:cNvPicPr>
                      <a:picLocks noChangeAspect="1"/>
                    </pic:cNvPicPr>
                  </pic:nvPicPr>
                  <pic:blipFill>
                    <a:blip r:embed="rId158"/>
                    <a:srcRect l="19793" t="34892" r="17780" b="15008"/>
                    <a:stretch>
                      <a:fillRect/>
                    </a:stretch>
                  </pic:blipFill>
                  <pic:spPr>
                    <a:xfrm>
                      <a:off x="0" y="0"/>
                      <a:ext cx="5213985" cy="2016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 xml:space="preserve">图3 </w:t>
      </w:r>
      <w:r>
        <w:rPr>
          <w:rFonts w:hint="default" w:ascii="Times New Roman" w:hAnsi="Times New Roman" w:eastAsia="楷体" w:cs="Times New Roman"/>
          <w:sz w:val="24"/>
          <w:szCs w:val="24"/>
          <w:lang w:val="en-US" w:eastAsia="zh-CN"/>
        </w:rPr>
        <w:t>simulink</w:t>
      </w:r>
      <w:r>
        <w:rPr>
          <w:rFonts w:hint="eastAsia" w:ascii="楷体" w:hAnsi="楷体" w:eastAsia="楷体" w:cs="楷体"/>
          <w:sz w:val="24"/>
          <w:szCs w:val="24"/>
          <w:lang w:val="en-US" w:eastAsia="zh-CN"/>
        </w:rPr>
        <w:t>仿真图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bookmarkStart w:id="20" w:name="_Toc10353_WPSOffice_Level2"/>
      <w:r>
        <w:rPr>
          <w:rFonts w:hint="eastAsia" w:ascii="楷体" w:hAnsi="楷体" w:eastAsia="楷体" w:cs="楷体"/>
          <w:b w:val="0"/>
          <w:bCs/>
          <w:i w:val="0"/>
          <w:caps w:val="0"/>
          <w:color w:val="000000" w:themeColor="text1"/>
          <w:spacing w:val="0"/>
          <w:sz w:val="24"/>
          <w:szCs w:val="24"/>
          <w:shd w:val="clear" w:fill="FFFFFF"/>
          <w:lang w:val="en-US" w:eastAsia="zh-CN"/>
          <w14:textFill>
            <w14:solidFill>
              <w14:schemeClr w14:val="tx1"/>
            </w14:solidFill>
          </w14:textFill>
        </w:rPr>
        <w:t xml:space="preserve">4.3 </w:t>
      </w: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实验仿真结果</w:t>
      </w:r>
      <w:bookmarkEnd w:id="20"/>
    </w:p>
    <w:p>
      <w:pPr>
        <w:keepNext w:val="0"/>
        <w:keepLines w:val="0"/>
        <w:pageBreakBefore w:val="0"/>
        <w:widowControl w:val="0"/>
        <w:kinsoku/>
        <w:wordWrap/>
        <w:overflowPunct/>
        <w:topLinePunct w:val="0"/>
        <w:autoSpaceDE/>
        <w:autoSpaceDN/>
        <w:bidi w:val="0"/>
        <w:adjustRightInd/>
        <w:snapToGrid/>
        <w:spacing w:before="313" w:beforeLines="100"/>
        <w:ind w:firstLine="420" w:firstLineChars="0"/>
        <w:jc w:val="both"/>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依据上述设计思想以及方案，本文采取的输入信号波形如下图所示：</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92295" cy="3527425"/>
            <wp:effectExtent l="0" t="0" r="8255" b="15875"/>
            <wp:docPr id="2" name="图片 2"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ure4"/>
                    <pic:cNvPicPr>
                      <a:picLocks noChangeAspect="1"/>
                    </pic:cNvPicPr>
                  </pic:nvPicPr>
                  <pic:blipFill>
                    <a:blip r:embed="rId159"/>
                    <a:srcRect l="6020" t="8261" r="10692" b="4327"/>
                    <a:stretch>
                      <a:fillRect/>
                    </a:stretch>
                  </pic:blipFill>
                  <pic:spPr>
                    <a:xfrm>
                      <a:off x="0" y="0"/>
                      <a:ext cx="4392295" cy="3527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图4 输入相位相差90度的正弦信号的波形图</w:t>
      </w:r>
    </w:p>
    <w:p>
      <w:pPr>
        <w:keepNext w:val="0"/>
        <w:keepLines w:val="0"/>
        <w:pageBreakBefore w:val="0"/>
        <w:widowControl w:val="0"/>
        <w:kinsoku/>
        <w:wordWrap/>
        <w:overflowPunct/>
        <w:topLinePunct w:val="0"/>
        <w:autoSpaceDE/>
        <w:autoSpaceDN/>
        <w:bidi w:val="0"/>
        <w:adjustRightInd/>
        <w:snapToGrid/>
        <w:spacing w:before="313" w:beforeLines="100"/>
        <w:ind w:firstLine="420" w:firstLineChars="0"/>
        <w:jc w:val="both"/>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状态的观测值与实际值的比较如下图所示：</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05300" cy="3487420"/>
            <wp:effectExtent l="0" t="0" r="0" b="17780"/>
            <wp:docPr id="3" name="图片 3" descr="fig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5"/>
                    <pic:cNvPicPr>
                      <a:picLocks noChangeAspect="1"/>
                    </pic:cNvPicPr>
                  </pic:nvPicPr>
                  <pic:blipFill>
                    <a:blip r:embed="rId160"/>
                    <a:srcRect l="6779" t="8466" r="11583" b="5114"/>
                    <a:stretch>
                      <a:fillRect/>
                    </a:stretch>
                  </pic:blipFill>
                  <pic:spPr>
                    <a:xfrm>
                      <a:off x="0" y="0"/>
                      <a:ext cx="4305300" cy="3487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图5 状态Ids的实际值与状态观测器观测值比较图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53560" cy="3511550"/>
            <wp:effectExtent l="0" t="0" r="8890" b="12700"/>
            <wp:docPr id="4" name="图片 4" descr="fig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6"/>
                    <pic:cNvPicPr>
                      <a:picLocks noChangeAspect="1"/>
                    </pic:cNvPicPr>
                  </pic:nvPicPr>
                  <pic:blipFill>
                    <a:blip r:embed="rId161"/>
                    <a:srcRect l="6165" t="8655" r="11282" b="4327"/>
                    <a:stretch>
                      <a:fillRect/>
                    </a:stretch>
                  </pic:blipFill>
                  <pic:spPr>
                    <a:xfrm>
                      <a:off x="0" y="0"/>
                      <a:ext cx="4353560" cy="3511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图6 状态Iqs的实际值与状态观测器观测值比较图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68800" cy="3487420"/>
            <wp:effectExtent l="0" t="0" r="12700" b="17780"/>
            <wp:docPr id="5" name="图片 5" descr="fig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7"/>
                    <pic:cNvPicPr>
                      <a:picLocks noChangeAspect="1"/>
                    </pic:cNvPicPr>
                  </pic:nvPicPr>
                  <pic:blipFill>
                    <a:blip r:embed="rId162"/>
                    <a:srcRect l="5575" t="8655" r="11583" b="4925"/>
                    <a:stretch>
                      <a:fillRect/>
                    </a:stretch>
                  </pic:blipFill>
                  <pic:spPr>
                    <a:xfrm>
                      <a:off x="0" y="0"/>
                      <a:ext cx="4368800" cy="3487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图7 状态Idr的实际值与状态观测器观测值比较图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84040" cy="3519170"/>
            <wp:effectExtent l="0" t="0" r="16510" b="5080"/>
            <wp:docPr id="6" name="图片 6" descr="fig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8"/>
                    <pic:cNvPicPr>
                      <a:picLocks noChangeAspect="1"/>
                    </pic:cNvPicPr>
                  </pic:nvPicPr>
                  <pic:blipFill>
                    <a:blip r:embed="rId163"/>
                    <a:srcRect l="5876" t="8655" r="10993" b="4138"/>
                    <a:stretch>
                      <a:fillRect/>
                    </a:stretch>
                  </pic:blipFill>
                  <pic:spPr>
                    <a:xfrm>
                      <a:off x="0" y="0"/>
                      <a:ext cx="4384040" cy="3519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图8 状态Iqr的实际值与状态观测器观测值比较图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431665" cy="3543300"/>
            <wp:effectExtent l="0" t="0" r="6985" b="0"/>
            <wp:docPr id="7" name="图片 7" descr="fig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ure9"/>
                    <pic:cNvPicPr>
                      <a:picLocks noChangeAspect="1"/>
                    </pic:cNvPicPr>
                  </pic:nvPicPr>
                  <pic:blipFill>
                    <a:blip r:embed="rId164"/>
                    <a:srcRect l="5274" t="8261" r="10692" b="3934"/>
                    <a:stretch>
                      <a:fillRect/>
                    </a:stretch>
                  </pic:blipFill>
                  <pic:spPr>
                    <a:xfrm>
                      <a:off x="0" y="0"/>
                      <a:ext cx="4431665" cy="3543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图9 状态Ids的实际值与状态观测器观测值误差图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417060" cy="3522980"/>
            <wp:effectExtent l="0" t="0" r="2540" b="1270"/>
            <wp:docPr id="9" name="图片 9" descr="fig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ure10"/>
                    <pic:cNvPicPr>
                      <a:picLocks noChangeAspect="1"/>
                    </pic:cNvPicPr>
                  </pic:nvPicPr>
                  <pic:blipFill>
                    <a:blip r:embed="rId165"/>
                    <a:srcRect l="5274" t="8529" r="10969" b="4170"/>
                    <a:stretch>
                      <a:fillRect/>
                    </a:stretch>
                  </pic:blipFill>
                  <pic:spPr>
                    <a:xfrm>
                      <a:off x="0" y="0"/>
                      <a:ext cx="4417060" cy="35229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图10 状态Iqs的实际值与状态观测器观测值误差图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394200" cy="3493770"/>
            <wp:effectExtent l="0" t="0" r="6350" b="11430"/>
            <wp:docPr id="10" name="图片 10"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11"/>
                    <pic:cNvPicPr>
                      <a:picLocks noChangeAspect="1"/>
                    </pic:cNvPicPr>
                  </pic:nvPicPr>
                  <pic:blipFill>
                    <a:blip r:embed="rId166"/>
                    <a:srcRect l="5418" t="8167" r="11258" b="5256"/>
                    <a:stretch>
                      <a:fillRect/>
                    </a:stretch>
                  </pic:blipFill>
                  <pic:spPr>
                    <a:xfrm>
                      <a:off x="0" y="0"/>
                      <a:ext cx="4394200" cy="3493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图11 状态Idr的实际值与状态观测器观测值误差图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4452620" cy="3559175"/>
            <wp:effectExtent l="0" t="0" r="5080" b="3175"/>
            <wp:docPr id="11" name="图片 11"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12"/>
                    <pic:cNvPicPr>
                      <a:picLocks noChangeAspect="1"/>
                    </pic:cNvPicPr>
                  </pic:nvPicPr>
                  <pic:blipFill>
                    <a:blip r:embed="rId167"/>
                    <a:srcRect l="5009" t="7081" r="10560" b="4721"/>
                    <a:stretch>
                      <a:fillRect/>
                    </a:stretch>
                  </pic:blipFill>
                  <pic:spPr>
                    <a:xfrm>
                      <a:off x="0" y="0"/>
                      <a:ext cx="4452620" cy="35591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图12 状态Iqr的实际值与状态观测器观测值误差图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5662930" cy="3395980"/>
            <wp:effectExtent l="0" t="0" r="13970" b="13970"/>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168"/>
                    <a:stretch>
                      <a:fillRect/>
                    </a:stretch>
                  </pic:blipFill>
                  <pic:spPr>
                    <a:xfrm>
                      <a:off x="0" y="0"/>
                      <a:ext cx="5662930" cy="33959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center"/>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r>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t>图13 simulink仿真输出结果图</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1"/>
        <w:rPr>
          <w:rFonts w:hint="eastAsia" w:ascii="Times New Roman" w:hAnsi="Times New Roman" w:eastAsia="楷体" w:cs="Times New Roman"/>
          <w:b w:val="0"/>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sz w:val="24"/>
          <w:lang w:val="en-US" w:eastAsia="zh-CN"/>
        </w:rPr>
      </w:pPr>
      <w:bookmarkStart w:id="21" w:name="_Toc31576_WPSOffice_Level1"/>
      <w:r>
        <w:rPr>
          <w:rFonts w:hint="eastAsia" w:ascii="楷体" w:hAnsi="楷体" w:eastAsia="楷体" w:cs="楷体"/>
          <w:b/>
          <w:sz w:val="24"/>
          <w:lang w:val="en-US" w:eastAsia="zh-CN"/>
        </w:rPr>
        <w:t>5.设计心得</w:t>
      </w:r>
      <w:bookmarkEnd w:id="21"/>
    </w:p>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420" w:firstLineChars="0"/>
        <w:jc w:val="both"/>
        <w:textAlignment w:val="auto"/>
        <w:outlineLvl w:val="9"/>
        <w:rPr>
          <w:rFonts w:hint="eastAsia" w:ascii="楷体" w:hAnsi="楷体" w:eastAsia="楷体" w:cs="楷体"/>
          <w:bCs/>
          <w:sz w:val="24"/>
        </w:rPr>
      </w:pPr>
      <w:r>
        <w:rPr>
          <w:rFonts w:hint="eastAsia" w:ascii="楷体" w:hAnsi="楷体" w:eastAsia="楷体" w:cs="楷体"/>
          <w:bCs/>
          <w:sz w:val="24"/>
        </w:rPr>
        <w:t>本次课程设计通过</w:t>
      </w:r>
      <w:r>
        <w:rPr>
          <w:rFonts w:hint="eastAsia" w:ascii="楷体" w:hAnsi="楷体" w:eastAsia="楷体" w:cs="楷体"/>
          <w:bCs/>
          <w:sz w:val="24"/>
          <w:lang w:val="en-US" w:eastAsia="zh-CN"/>
        </w:rPr>
        <w:t>研究牵引电机系统，建立牵引电机系统的数学模型，通过系统对动态性能指标的要求，配置其状态反馈矩阵。利用matlab软件，方便、快捷地设计全维状态观测器。通过本方法很容易设计出不同参数下性能良好的状态观测器，从而容易地仿真出状态观测器参数变化对状态跟踪性能的影响。进一步可以对具有状态观测器的反馈控制系统进行设计和仿真，能够迅速地对系统在不同参数下进行仿真。</w:t>
      </w:r>
    </w:p>
    <w:p>
      <w:pPr>
        <w:keepNext w:val="0"/>
        <w:keepLines w:val="0"/>
        <w:pageBreakBefore w:val="0"/>
        <w:widowControl w:val="0"/>
        <w:kinsoku/>
        <w:wordWrap/>
        <w:overflowPunct/>
        <w:topLinePunct w:val="0"/>
        <w:autoSpaceDE/>
        <w:autoSpaceDN/>
        <w:bidi w:val="0"/>
        <w:adjustRightInd/>
        <w:snapToGrid/>
        <w:spacing w:line="320" w:lineRule="exact"/>
        <w:ind w:left="0" w:leftChars="0" w:right="0" w:rightChars="0" w:firstLine="420" w:firstLineChars="0"/>
        <w:jc w:val="both"/>
        <w:textAlignment w:val="auto"/>
        <w:outlineLvl w:val="9"/>
        <w:rPr>
          <w:rFonts w:hint="eastAsia" w:ascii="楷体" w:hAnsi="楷体" w:eastAsia="楷体" w:cs="楷体"/>
          <w:bCs/>
          <w:sz w:val="24"/>
          <w:lang w:val="en-US" w:eastAsia="zh-CN"/>
        </w:rPr>
      </w:pPr>
      <w:r>
        <w:rPr>
          <w:rFonts w:hint="eastAsia" w:ascii="楷体" w:hAnsi="楷体" w:eastAsia="楷体" w:cs="楷体"/>
          <w:bCs/>
          <w:sz w:val="24"/>
          <w:lang w:val="en-US" w:eastAsia="zh-CN"/>
        </w:rPr>
        <w:t>本次课程设计我学会了很多东西，在查找资料方面，我学会了利用中国知网来搜索相应知识，在软件学习上学会了更好地使用Matlab以及simulink以及PID调节器，虽然过程不轻松，但是收获很多。我对Matlab这样的软件有了更多的倾佩之情，强大的功能能满足我们的各种需求，因此，我以后要更好地利用它。有时候我们会查阅很多的书籍仅仅为了获得某一个源程序，这种奋斗、拼搏的过程很值得回味，也让我们获得了很多的知识，与此也有莫大的成就感。在本次的设计中让我们了解到，在没有做任何事情之前，不要畏惧，信心自己能做好。虽然在本次的设计中遇到了不少的困难，通过查询资料和请教同学，让我顺利地完成了本次的课程设计。</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sz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sz w:val="24"/>
          <w:lang w:val="en-US" w:eastAsia="zh-CN"/>
        </w:rPr>
      </w:pPr>
      <w:bookmarkStart w:id="22" w:name="_Toc10353_WPSOffice_Level1"/>
      <w:r>
        <w:rPr>
          <w:rFonts w:hint="eastAsia" w:ascii="楷体" w:hAnsi="楷体" w:eastAsia="楷体" w:cs="楷体"/>
          <w:b/>
          <w:sz w:val="24"/>
          <w:lang w:val="en-US" w:eastAsia="zh-CN"/>
        </w:rPr>
        <w:t>参考文献</w:t>
      </w:r>
      <w:bookmarkEnd w:id="22"/>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default" w:ascii="Times New Roman" w:hAnsi="Times New Roman" w:eastAsia="楷体" w:cs="Times New Roman"/>
          <w:b w:val="0"/>
          <w:bCs/>
          <w:sz w:val="24"/>
          <w:lang w:val="en-US" w:eastAsia="zh-CN"/>
        </w:rPr>
      </w:pPr>
      <w:r>
        <w:rPr>
          <w:rFonts w:hint="eastAsia" w:ascii="楷体" w:hAnsi="楷体" w:eastAsia="楷体" w:cs="楷体"/>
          <w:b w:val="0"/>
          <w:bCs/>
          <w:sz w:val="24"/>
          <w:lang w:val="en-US" w:eastAsia="zh-CN"/>
        </w:rPr>
        <w:t xml:space="preserve">[1] </w:t>
      </w:r>
      <w:r>
        <w:rPr>
          <w:rFonts w:hint="default" w:ascii="Times New Roman" w:hAnsi="Times New Roman" w:eastAsia="楷体" w:cs="Times New Roman"/>
          <w:b w:val="0"/>
          <w:bCs/>
          <w:sz w:val="24"/>
          <w:lang w:val="en-US" w:eastAsia="zh-CN"/>
        </w:rPr>
        <w:t>Han J. The "Extended State Observer" of a Class of Uncertain Systems[J]. Control &amp; Decision, 1995.</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楷体" w:hAnsi="楷体" w:eastAsia="楷体" w:cs="楷体"/>
          <w:b w:val="0"/>
          <w:bCs/>
          <w:sz w:val="24"/>
          <w:lang w:val="en-US" w:eastAsia="zh-CN"/>
        </w:rPr>
        <w:t>[2]徐晓东, 周政. 基于MATLAB的状态观测器设计方法[J]. 辽宁科技学院学报, 2004, 6(3):27-28.</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楷体" w:hAnsi="楷体" w:eastAsia="楷体" w:cs="楷体"/>
          <w:b w:val="0"/>
          <w:bCs/>
          <w:sz w:val="24"/>
          <w:lang w:val="en-US" w:eastAsia="zh-CN"/>
        </w:rPr>
        <w:t>[3]</w:t>
      </w:r>
      <w:r>
        <w:rPr>
          <w:rFonts w:hint="eastAsia" w:ascii="Times New Roman" w:hAnsi="Times New Roman" w:eastAsia="楷体" w:cs="Times New Roman"/>
          <w:b w:val="0"/>
          <w:bCs/>
          <w:sz w:val="24"/>
          <w:lang w:val="en-US" w:eastAsia="zh-CN"/>
        </w:rPr>
        <w:t>Huang Y, Xu K, Han J, et al. Flight control design using extended state observer and non-smooth feedback[J]. 2001, 1:223-228 vol.1.</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Times New Roman" w:hAnsi="Times New Roman" w:eastAsia="楷体" w:cs="Times New Roman"/>
          <w:b w:val="0"/>
          <w:bCs/>
          <w:sz w:val="24"/>
          <w:lang w:val="en-US" w:eastAsia="zh-CN"/>
        </w:rPr>
        <w:t>[4]Chen X, Kano H. A new state observer for perspective systems[J]. IEEE Transactions on Automatic Control, 2015, 47(4):658-663.</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楷体" w:hAnsi="楷体" w:eastAsia="楷体" w:cs="楷体"/>
          <w:b w:val="0"/>
          <w:bCs/>
          <w:sz w:val="24"/>
          <w:lang w:val="en-US" w:eastAsia="zh-CN"/>
        </w:rPr>
        <w:t>[5] 吕国建, 王情. MATLAB在线性系统综合中的应用[J]. 电气传动自动化, 2003, 25(5):30-32.</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Times New Roman" w:hAnsi="Times New Roman" w:eastAsia="楷体" w:cs="Times New Roman"/>
          <w:b w:val="0"/>
          <w:bCs/>
          <w:sz w:val="24"/>
          <w:lang w:val="en-US" w:eastAsia="zh-CN"/>
        </w:rPr>
        <w:t>[6]Yao J, Jiao Z, Ma D. Extended-State-Observer-Based Output Feedback Nonlinear Robust Control of Hydraulic Systems With Backstepping[J]. IEEE Transactions on Industrial Electronics, 2014, 61(11):6285-6293.</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Times New Roman" w:hAnsi="Times New Roman" w:eastAsia="楷体" w:cs="Times New Roman"/>
          <w:b w:val="0"/>
          <w:bCs/>
          <w:sz w:val="24"/>
          <w:lang w:val="en-US" w:eastAsia="zh-CN"/>
        </w:rPr>
      </w:pPr>
      <w:r>
        <w:rPr>
          <w:rFonts w:hint="eastAsia" w:ascii="Times New Roman" w:hAnsi="Times New Roman" w:eastAsia="楷体" w:cs="Times New Roman"/>
          <w:b w:val="0"/>
          <w:bCs/>
          <w:sz w:val="24"/>
          <w:lang w:val="en-US" w:eastAsia="zh-CN"/>
        </w:rPr>
        <w:t>[7]Gao L, Li J, Zhu X, et al. Leader-following consensus of linear multi-agent systems with state-observer under switching topologies[C]// International Conference on Control Automation Robotics &amp; Vision. IEEE, 2013:572-577.</w:t>
      </w:r>
    </w:p>
    <w:p>
      <w:pPr>
        <w:keepNext w:val="0"/>
        <w:keepLines w:val="0"/>
        <w:pageBreakBefore w:val="0"/>
        <w:widowControl w:val="0"/>
        <w:kinsoku/>
        <w:wordWrap/>
        <w:overflowPunct/>
        <w:topLinePunct w:val="0"/>
        <w:autoSpaceDE/>
        <w:autoSpaceDN/>
        <w:bidi w:val="0"/>
        <w:adjustRightInd/>
        <w:snapToGrid/>
        <w:spacing w:before="313" w:beforeLines="100" w:after="157" w:afterLines="50"/>
        <w:jc w:val="both"/>
        <w:textAlignment w:val="auto"/>
        <w:outlineLvl w:val="0"/>
        <w:rPr>
          <w:rFonts w:hint="eastAsia" w:ascii="楷体" w:hAnsi="楷体" w:eastAsia="楷体" w:cs="楷体"/>
          <w:b w:val="0"/>
          <w:bCs/>
          <w:sz w:val="24"/>
          <w:lang w:val="en-US" w:eastAsia="zh-CN"/>
        </w:rPr>
      </w:pPr>
      <w:r>
        <w:rPr>
          <w:rFonts w:hint="eastAsia" w:ascii="楷体" w:hAnsi="楷体" w:eastAsia="楷体" w:cs="楷体"/>
          <w:b w:val="0"/>
          <w:bCs/>
          <w:sz w:val="24"/>
          <w:lang w:val="en-US" w:eastAsia="zh-CN"/>
        </w:rPr>
        <w:t>[8] 周喆, 吴俊. 感应电机低速运行时自适应状态观测器研究[J]. 科技视界, 2016(21):94-95.</w:t>
      </w:r>
    </w:p>
    <w:p>
      <w:pPr>
        <w:keepNext w:val="0"/>
        <w:keepLines w:val="0"/>
        <w:pageBreakBefore w:val="0"/>
        <w:widowControl w:val="0"/>
        <w:kinsoku/>
        <w:wordWrap/>
        <w:overflowPunct/>
        <w:topLinePunct w:val="0"/>
        <w:autoSpaceDE/>
        <w:autoSpaceDN/>
        <w:bidi w:val="0"/>
        <w:adjustRightInd/>
        <w:snapToGrid/>
        <w:spacing w:before="313" w:beforeLines="100" w:after="157" w:afterLines="50"/>
        <w:ind w:firstLine="420" w:firstLineChars="0"/>
        <w:jc w:val="both"/>
        <w:textAlignment w:val="auto"/>
        <w:outlineLvl w:val="9"/>
        <w:rPr>
          <w:rFonts w:hint="eastAsia" w:ascii="楷体" w:hAnsi="楷体" w:eastAsia="楷体" w:cs="楷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ABDF7B"/>
    <w:multiLevelType w:val="singleLevel"/>
    <w:tmpl w:val="E0ABDF7B"/>
    <w:lvl w:ilvl="0" w:tentative="0">
      <w:start w:val="2"/>
      <w:numFmt w:val="decimal"/>
      <w:suff w:val="nothing"/>
      <w:lvlText w:val="%1．"/>
      <w:lvlJc w:val="left"/>
    </w:lvl>
  </w:abstractNum>
  <w:abstractNum w:abstractNumId="1">
    <w:nsid w:val="38F83959"/>
    <w:multiLevelType w:val="multilevel"/>
    <w:tmpl w:val="38F83959"/>
    <w:lvl w:ilvl="0" w:tentative="0">
      <w:start w:val="1"/>
      <w:numFmt w:val="chineseCountingThousand"/>
      <w:suff w:val="nothing"/>
      <w:lvlText w:val="%1、"/>
      <w:lvlJc w:val="left"/>
      <w:pPr>
        <w:ind w:left="57" w:hanging="57"/>
      </w:pPr>
      <w:rPr>
        <w:rFonts w:hint="default"/>
        <w:u w:val="no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D41202A"/>
    <w:multiLevelType w:val="multilevel"/>
    <w:tmpl w:val="3D41202A"/>
    <w:lvl w:ilvl="0" w:tentative="0">
      <w:start w:val="1"/>
      <w:numFmt w:val="decimal"/>
      <w:lvlText w:val="%1、"/>
      <w:lvlJc w:val="left"/>
      <w:pPr>
        <w:tabs>
          <w:tab w:val="left" w:pos="435"/>
        </w:tabs>
        <w:ind w:left="435" w:hanging="43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424F7B"/>
    <w:rsid w:val="01FA0FB6"/>
    <w:rsid w:val="04227B7B"/>
    <w:rsid w:val="04964D23"/>
    <w:rsid w:val="06552925"/>
    <w:rsid w:val="06B53F8E"/>
    <w:rsid w:val="06BA4FC8"/>
    <w:rsid w:val="06F679E1"/>
    <w:rsid w:val="076F7A8F"/>
    <w:rsid w:val="07E401B2"/>
    <w:rsid w:val="081663C4"/>
    <w:rsid w:val="0A2D0083"/>
    <w:rsid w:val="0AC87D09"/>
    <w:rsid w:val="0AD1104C"/>
    <w:rsid w:val="0AF96B74"/>
    <w:rsid w:val="0B551CAD"/>
    <w:rsid w:val="0C7750BC"/>
    <w:rsid w:val="0D580C37"/>
    <w:rsid w:val="0E1A5C0B"/>
    <w:rsid w:val="0E7629F8"/>
    <w:rsid w:val="10F1039F"/>
    <w:rsid w:val="12996C3F"/>
    <w:rsid w:val="13172549"/>
    <w:rsid w:val="132A0A48"/>
    <w:rsid w:val="1419599D"/>
    <w:rsid w:val="172A19A4"/>
    <w:rsid w:val="175851F1"/>
    <w:rsid w:val="18487B94"/>
    <w:rsid w:val="193B5A69"/>
    <w:rsid w:val="19C62E22"/>
    <w:rsid w:val="1A356796"/>
    <w:rsid w:val="1C371F62"/>
    <w:rsid w:val="1DFF3A0A"/>
    <w:rsid w:val="1E18156D"/>
    <w:rsid w:val="1EB7341A"/>
    <w:rsid w:val="21BE7153"/>
    <w:rsid w:val="22150374"/>
    <w:rsid w:val="24E4604F"/>
    <w:rsid w:val="25BC25D6"/>
    <w:rsid w:val="25D13314"/>
    <w:rsid w:val="26031E94"/>
    <w:rsid w:val="26D434F6"/>
    <w:rsid w:val="27601DAD"/>
    <w:rsid w:val="2A930540"/>
    <w:rsid w:val="2B267779"/>
    <w:rsid w:val="2B6760B5"/>
    <w:rsid w:val="2CF23BC2"/>
    <w:rsid w:val="2D877ABF"/>
    <w:rsid w:val="2D911730"/>
    <w:rsid w:val="2E561E74"/>
    <w:rsid w:val="2ECC656D"/>
    <w:rsid w:val="2FAD33BD"/>
    <w:rsid w:val="2FFC480D"/>
    <w:rsid w:val="30DD59F9"/>
    <w:rsid w:val="31BC7E8C"/>
    <w:rsid w:val="34821163"/>
    <w:rsid w:val="34C12DF3"/>
    <w:rsid w:val="34CB2F40"/>
    <w:rsid w:val="36492F57"/>
    <w:rsid w:val="36EE7746"/>
    <w:rsid w:val="391236D2"/>
    <w:rsid w:val="3BFA1E55"/>
    <w:rsid w:val="3CDB7B93"/>
    <w:rsid w:val="3D0A4500"/>
    <w:rsid w:val="4063275A"/>
    <w:rsid w:val="40744946"/>
    <w:rsid w:val="448F661E"/>
    <w:rsid w:val="462A01E1"/>
    <w:rsid w:val="48C36072"/>
    <w:rsid w:val="49A96124"/>
    <w:rsid w:val="4BB277F2"/>
    <w:rsid w:val="4C852C1D"/>
    <w:rsid w:val="4D01277B"/>
    <w:rsid w:val="4DFC6250"/>
    <w:rsid w:val="4FFA2465"/>
    <w:rsid w:val="516C7EDF"/>
    <w:rsid w:val="51DB3ADD"/>
    <w:rsid w:val="543F6BE8"/>
    <w:rsid w:val="57DA09C5"/>
    <w:rsid w:val="58C4280D"/>
    <w:rsid w:val="592C1928"/>
    <w:rsid w:val="59DA1559"/>
    <w:rsid w:val="5B2714A4"/>
    <w:rsid w:val="5BDC3E9D"/>
    <w:rsid w:val="5CE02A67"/>
    <w:rsid w:val="5FA40774"/>
    <w:rsid w:val="60213364"/>
    <w:rsid w:val="60BB1CC7"/>
    <w:rsid w:val="612F06F7"/>
    <w:rsid w:val="635800A9"/>
    <w:rsid w:val="63C37D3E"/>
    <w:rsid w:val="63C86EF1"/>
    <w:rsid w:val="66634DD8"/>
    <w:rsid w:val="680F0225"/>
    <w:rsid w:val="69977ED4"/>
    <w:rsid w:val="6A4E3419"/>
    <w:rsid w:val="6C38565E"/>
    <w:rsid w:val="6E075911"/>
    <w:rsid w:val="6E240628"/>
    <w:rsid w:val="6FF43776"/>
    <w:rsid w:val="72766376"/>
    <w:rsid w:val="73021621"/>
    <w:rsid w:val="747E3D68"/>
    <w:rsid w:val="756E643D"/>
    <w:rsid w:val="76CE190C"/>
    <w:rsid w:val="7711206C"/>
    <w:rsid w:val="772F40FE"/>
    <w:rsid w:val="7C355878"/>
    <w:rsid w:val="7CD60EC3"/>
    <w:rsid w:val="7E0D429B"/>
    <w:rsid w:val="7E274102"/>
    <w:rsid w:val="7FE50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paragraph" w:customStyle="1" w:styleId="5">
    <w:name w:val="MDPI_3.9_equation"/>
    <w:basedOn w:val="6"/>
    <w:qFormat/>
    <w:uiPriority w:val="0"/>
    <w:pPr>
      <w:spacing w:before="120" w:after="120"/>
      <w:ind w:left="709" w:firstLine="0"/>
      <w:jc w:val="center"/>
    </w:pPr>
  </w:style>
  <w:style w:type="paragraph" w:customStyle="1" w:styleId="6">
    <w:name w:val="MDPI_3.1_text"/>
    <w:qFormat/>
    <w:uiPriority w:val="0"/>
    <w:pPr>
      <w:adjustRightInd w:val="0"/>
      <w:snapToGrid w:val="0"/>
      <w:spacing w:line="260" w:lineRule="atLeast"/>
      <w:ind w:firstLine="425"/>
      <w:jc w:val="both"/>
    </w:pPr>
    <w:rPr>
      <w:rFonts w:ascii="Palatino Linotype" w:hAnsi="Palatino Linotype" w:eastAsia="Times New Roman" w:cs="Times New Roman"/>
      <w:snapToGrid w:val="0"/>
      <w:color w:val="000000"/>
      <w:szCs w:val="22"/>
      <w:lang w:val="en-US" w:eastAsia="de-DE" w:bidi="en-US"/>
    </w:rPr>
  </w:style>
  <w:style w:type="paragraph" w:customStyle="1" w:styleId="7">
    <w:name w:val="MDPI_3.a_equation_number"/>
    <w:basedOn w:val="6"/>
    <w:qFormat/>
    <w:uiPriority w:val="0"/>
    <w:pPr>
      <w:spacing w:before="120" w:after="120" w:line="240" w:lineRule="auto"/>
      <w:ind w:firstLine="0"/>
      <w:jc w:val="right"/>
    </w:pPr>
  </w:style>
  <w:style w:type="paragraph" w:customStyle="1" w:styleId="8">
    <w:name w:val="WPSOffice手动目录 1"/>
    <w:uiPriority w:val="0"/>
    <w:pPr>
      <w:ind w:leftChars="0"/>
    </w:pPr>
    <w:rPr>
      <w:rFonts w:ascii="Times New Roman" w:hAnsi="Times New Roman" w:eastAsia="宋体" w:cs="Times New Roman"/>
      <w:sz w:val="20"/>
      <w:szCs w:val="20"/>
    </w:rPr>
  </w:style>
  <w:style w:type="paragraph" w:customStyle="1" w:styleId="9">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50.bin"/><Relationship Id="rId97" Type="http://schemas.openxmlformats.org/officeDocument/2006/relationships/image" Target="media/image45.wmf"/><Relationship Id="rId96" Type="http://schemas.openxmlformats.org/officeDocument/2006/relationships/oleObject" Target="embeddings/oleObject49.bin"/><Relationship Id="rId95" Type="http://schemas.openxmlformats.org/officeDocument/2006/relationships/image" Target="media/image44.emf"/><Relationship Id="rId94" Type="http://schemas.openxmlformats.org/officeDocument/2006/relationships/oleObject" Target="embeddings/oleObject48.bin"/><Relationship Id="rId93" Type="http://schemas.openxmlformats.org/officeDocument/2006/relationships/image" Target="media/image43.wmf"/><Relationship Id="rId92" Type="http://schemas.openxmlformats.org/officeDocument/2006/relationships/oleObject" Target="embeddings/oleObject47.bin"/><Relationship Id="rId91" Type="http://schemas.openxmlformats.org/officeDocument/2006/relationships/image" Target="media/image42.wmf"/><Relationship Id="rId90" Type="http://schemas.openxmlformats.org/officeDocument/2006/relationships/oleObject" Target="embeddings/oleObject46.bin"/><Relationship Id="rId9" Type="http://schemas.openxmlformats.org/officeDocument/2006/relationships/oleObject" Target="embeddings/oleObject3.bin"/><Relationship Id="rId89" Type="http://schemas.openxmlformats.org/officeDocument/2006/relationships/image" Target="media/image41.wmf"/><Relationship Id="rId88" Type="http://schemas.openxmlformats.org/officeDocument/2006/relationships/oleObject" Target="embeddings/oleObject45.bin"/><Relationship Id="rId87" Type="http://schemas.openxmlformats.org/officeDocument/2006/relationships/oleObject" Target="embeddings/oleObject44.bin"/><Relationship Id="rId86" Type="http://schemas.openxmlformats.org/officeDocument/2006/relationships/image" Target="media/image40.wmf"/><Relationship Id="rId85" Type="http://schemas.openxmlformats.org/officeDocument/2006/relationships/oleObject" Target="embeddings/oleObject43.bin"/><Relationship Id="rId84" Type="http://schemas.openxmlformats.org/officeDocument/2006/relationships/image" Target="media/image39.wmf"/><Relationship Id="rId83" Type="http://schemas.openxmlformats.org/officeDocument/2006/relationships/oleObject" Target="embeddings/oleObject42.bin"/><Relationship Id="rId82" Type="http://schemas.openxmlformats.org/officeDocument/2006/relationships/image" Target="media/image38.wmf"/><Relationship Id="rId81" Type="http://schemas.openxmlformats.org/officeDocument/2006/relationships/oleObject" Target="embeddings/oleObject41.bin"/><Relationship Id="rId80" Type="http://schemas.openxmlformats.org/officeDocument/2006/relationships/image" Target="media/image37.wmf"/><Relationship Id="rId8" Type="http://schemas.openxmlformats.org/officeDocument/2006/relationships/image" Target="media/image3.wmf"/><Relationship Id="rId79" Type="http://schemas.openxmlformats.org/officeDocument/2006/relationships/oleObject" Target="embeddings/oleObject40.bin"/><Relationship Id="rId78" Type="http://schemas.openxmlformats.org/officeDocument/2006/relationships/image" Target="media/image36.wmf"/><Relationship Id="rId77" Type="http://schemas.openxmlformats.org/officeDocument/2006/relationships/oleObject" Target="embeddings/oleObject39.bin"/><Relationship Id="rId76" Type="http://schemas.openxmlformats.org/officeDocument/2006/relationships/image" Target="media/image35.wmf"/><Relationship Id="rId75" Type="http://schemas.openxmlformats.org/officeDocument/2006/relationships/oleObject" Target="embeddings/oleObject38.bin"/><Relationship Id="rId74" Type="http://schemas.openxmlformats.org/officeDocument/2006/relationships/oleObject" Target="embeddings/oleObject37.bin"/><Relationship Id="rId73" Type="http://schemas.openxmlformats.org/officeDocument/2006/relationships/oleObject" Target="embeddings/oleObject36.bin"/><Relationship Id="rId72" Type="http://schemas.openxmlformats.org/officeDocument/2006/relationships/image" Target="media/image34.wmf"/><Relationship Id="rId71" Type="http://schemas.openxmlformats.org/officeDocument/2006/relationships/oleObject" Target="embeddings/oleObject35.bin"/><Relationship Id="rId70" Type="http://schemas.openxmlformats.org/officeDocument/2006/relationships/image" Target="media/image33.wmf"/><Relationship Id="rId7" Type="http://schemas.openxmlformats.org/officeDocument/2006/relationships/oleObject" Target="embeddings/oleObject2.bin"/><Relationship Id="rId69" Type="http://schemas.openxmlformats.org/officeDocument/2006/relationships/oleObject" Target="embeddings/oleObject34.bin"/><Relationship Id="rId68" Type="http://schemas.openxmlformats.org/officeDocument/2006/relationships/image" Target="media/image32.wmf"/><Relationship Id="rId67" Type="http://schemas.openxmlformats.org/officeDocument/2006/relationships/oleObject" Target="embeddings/oleObject33.bin"/><Relationship Id="rId66" Type="http://schemas.openxmlformats.org/officeDocument/2006/relationships/image" Target="media/image31.wmf"/><Relationship Id="rId65" Type="http://schemas.openxmlformats.org/officeDocument/2006/relationships/oleObject" Target="embeddings/oleObject32.bin"/><Relationship Id="rId64" Type="http://schemas.openxmlformats.org/officeDocument/2006/relationships/image" Target="media/image30.wmf"/><Relationship Id="rId63" Type="http://schemas.openxmlformats.org/officeDocument/2006/relationships/oleObject" Target="embeddings/oleObject31.bin"/><Relationship Id="rId62" Type="http://schemas.openxmlformats.org/officeDocument/2006/relationships/image" Target="media/image29.wmf"/><Relationship Id="rId61" Type="http://schemas.openxmlformats.org/officeDocument/2006/relationships/oleObject" Target="embeddings/oleObject30.bin"/><Relationship Id="rId60" Type="http://schemas.openxmlformats.org/officeDocument/2006/relationships/image" Target="media/image28.wmf"/><Relationship Id="rId6" Type="http://schemas.openxmlformats.org/officeDocument/2006/relationships/image" Target="media/image2.wmf"/><Relationship Id="rId59" Type="http://schemas.openxmlformats.org/officeDocument/2006/relationships/oleObject" Target="embeddings/oleObject29.bin"/><Relationship Id="rId58" Type="http://schemas.openxmlformats.org/officeDocument/2006/relationships/image" Target="media/image27.wmf"/><Relationship Id="rId57" Type="http://schemas.openxmlformats.org/officeDocument/2006/relationships/oleObject" Target="embeddings/oleObject28.bin"/><Relationship Id="rId56" Type="http://schemas.openxmlformats.org/officeDocument/2006/relationships/image" Target="media/image26.emf"/><Relationship Id="rId55" Type="http://schemas.openxmlformats.org/officeDocument/2006/relationships/oleObject" Target="embeddings/oleObject27.bin"/><Relationship Id="rId54" Type="http://schemas.openxmlformats.org/officeDocument/2006/relationships/image" Target="media/image25.wmf"/><Relationship Id="rId53" Type="http://schemas.openxmlformats.org/officeDocument/2006/relationships/oleObject" Target="embeddings/oleObject26.bin"/><Relationship Id="rId52" Type="http://schemas.openxmlformats.org/officeDocument/2006/relationships/image" Target="media/image24.wmf"/><Relationship Id="rId51" Type="http://schemas.openxmlformats.org/officeDocument/2006/relationships/oleObject" Target="embeddings/oleObject25.bin"/><Relationship Id="rId50" Type="http://schemas.openxmlformats.org/officeDocument/2006/relationships/image" Target="media/image23.wmf"/><Relationship Id="rId5" Type="http://schemas.openxmlformats.org/officeDocument/2006/relationships/oleObject" Target="embeddings/oleObject1.bin"/><Relationship Id="rId49" Type="http://schemas.openxmlformats.org/officeDocument/2006/relationships/oleObject" Target="embeddings/oleObject24.bin"/><Relationship Id="rId48" Type="http://schemas.openxmlformats.org/officeDocument/2006/relationships/oleObject" Target="embeddings/oleObject23.bin"/><Relationship Id="rId47" Type="http://schemas.openxmlformats.org/officeDocument/2006/relationships/oleObject" Target="embeddings/oleObject22.bin"/><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2" Type="http://schemas.openxmlformats.org/officeDocument/2006/relationships/glossaryDocument" Target="glossary/document.xml"/><Relationship Id="rId171" Type="http://schemas.openxmlformats.org/officeDocument/2006/relationships/fontTable" Target="fontTable.xml"/><Relationship Id="rId170" Type="http://schemas.openxmlformats.org/officeDocument/2006/relationships/numbering" Target="numbering.xml"/><Relationship Id="rId17" Type="http://schemas.openxmlformats.org/officeDocument/2006/relationships/oleObject" Target="embeddings/oleObject7.bin"/><Relationship Id="rId169" Type="http://schemas.openxmlformats.org/officeDocument/2006/relationships/customXml" Target="../customXml/item1.xml"/><Relationship Id="rId168" Type="http://schemas.openxmlformats.org/officeDocument/2006/relationships/image" Target="media/image69.png"/><Relationship Id="rId167" Type="http://schemas.openxmlformats.org/officeDocument/2006/relationships/image" Target="media/image9.tiff"/><Relationship Id="rId166" Type="http://schemas.openxmlformats.org/officeDocument/2006/relationships/image" Target="media/image8.tiff"/><Relationship Id="rId165" Type="http://schemas.openxmlformats.org/officeDocument/2006/relationships/image" Target="media/image7.tiff"/><Relationship Id="rId164" Type="http://schemas.openxmlformats.org/officeDocument/2006/relationships/image" Target="media/image6.tiff"/><Relationship Id="rId163" Type="http://schemas.openxmlformats.org/officeDocument/2006/relationships/image" Target="media/image5.tiff"/><Relationship Id="rId162" Type="http://schemas.openxmlformats.org/officeDocument/2006/relationships/image" Target="media/image4.tiff"/><Relationship Id="rId161" Type="http://schemas.openxmlformats.org/officeDocument/2006/relationships/image" Target="media/image3.tiff"/><Relationship Id="rId160" Type="http://schemas.openxmlformats.org/officeDocument/2006/relationships/image" Target="media/image2.tiff"/><Relationship Id="rId16" Type="http://schemas.openxmlformats.org/officeDocument/2006/relationships/image" Target="media/image7.wmf"/><Relationship Id="rId159" Type="http://schemas.openxmlformats.org/officeDocument/2006/relationships/image" Target="media/image1.tiff"/><Relationship Id="rId158" Type="http://schemas.openxmlformats.org/officeDocument/2006/relationships/image" Target="media/image68.png"/><Relationship Id="rId157" Type="http://schemas.openxmlformats.org/officeDocument/2006/relationships/image" Target="media/image67.wmf"/><Relationship Id="rId156" Type="http://schemas.openxmlformats.org/officeDocument/2006/relationships/oleObject" Target="embeddings/oleObject87.bin"/><Relationship Id="rId155" Type="http://schemas.openxmlformats.org/officeDocument/2006/relationships/image" Target="media/image66.wmf"/><Relationship Id="rId154" Type="http://schemas.openxmlformats.org/officeDocument/2006/relationships/oleObject" Target="embeddings/oleObject86.bin"/><Relationship Id="rId153" Type="http://schemas.openxmlformats.org/officeDocument/2006/relationships/image" Target="media/image65.wmf"/><Relationship Id="rId152" Type="http://schemas.openxmlformats.org/officeDocument/2006/relationships/oleObject" Target="embeddings/oleObject85.bin"/><Relationship Id="rId151" Type="http://schemas.openxmlformats.org/officeDocument/2006/relationships/image" Target="media/image64.wmf"/><Relationship Id="rId150" Type="http://schemas.openxmlformats.org/officeDocument/2006/relationships/oleObject" Target="embeddings/oleObject84.bin"/><Relationship Id="rId15" Type="http://schemas.openxmlformats.org/officeDocument/2006/relationships/oleObject" Target="embeddings/oleObject6.bin"/><Relationship Id="rId149" Type="http://schemas.openxmlformats.org/officeDocument/2006/relationships/oleObject" Target="embeddings/oleObject83.bin"/><Relationship Id="rId148" Type="http://schemas.openxmlformats.org/officeDocument/2006/relationships/oleObject" Target="embeddings/oleObject82.bin"/><Relationship Id="rId147" Type="http://schemas.openxmlformats.org/officeDocument/2006/relationships/oleObject" Target="embeddings/oleObject81.bin"/><Relationship Id="rId146" Type="http://schemas.openxmlformats.org/officeDocument/2006/relationships/oleObject" Target="embeddings/oleObject80.bin"/><Relationship Id="rId145" Type="http://schemas.openxmlformats.org/officeDocument/2006/relationships/oleObject" Target="embeddings/oleObject79.bin"/><Relationship Id="rId144" Type="http://schemas.openxmlformats.org/officeDocument/2006/relationships/oleObject" Target="embeddings/oleObject78.bin"/><Relationship Id="rId143" Type="http://schemas.openxmlformats.org/officeDocument/2006/relationships/oleObject" Target="embeddings/oleObject77.bin"/><Relationship Id="rId142" Type="http://schemas.openxmlformats.org/officeDocument/2006/relationships/oleObject" Target="embeddings/oleObject76.bin"/><Relationship Id="rId141" Type="http://schemas.openxmlformats.org/officeDocument/2006/relationships/oleObject" Target="embeddings/oleObject75.bin"/><Relationship Id="rId140" Type="http://schemas.openxmlformats.org/officeDocument/2006/relationships/image" Target="media/image63.wmf"/><Relationship Id="rId14" Type="http://schemas.openxmlformats.org/officeDocument/2006/relationships/image" Target="media/image6.wmf"/><Relationship Id="rId139" Type="http://schemas.openxmlformats.org/officeDocument/2006/relationships/oleObject" Target="embeddings/oleObject74.bin"/><Relationship Id="rId138" Type="http://schemas.openxmlformats.org/officeDocument/2006/relationships/image" Target="media/image62.wmf"/><Relationship Id="rId137" Type="http://schemas.openxmlformats.org/officeDocument/2006/relationships/oleObject" Target="embeddings/oleObject73.bin"/><Relationship Id="rId136" Type="http://schemas.openxmlformats.org/officeDocument/2006/relationships/image" Target="media/image61.wmf"/><Relationship Id="rId135" Type="http://schemas.openxmlformats.org/officeDocument/2006/relationships/oleObject" Target="embeddings/oleObject72.bin"/><Relationship Id="rId134" Type="http://schemas.openxmlformats.org/officeDocument/2006/relationships/oleObject" Target="embeddings/oleObject71.bin"/><Relationship Id="rId133" Type="http://schemas.openxmlformats.org/officeDocument/2006/relationships/oleObject" Target="embeddings/oleObject70.bin"/><Relationship Id="rId132" Type="http://schemas.openxmlformats.org/officeDocument/2006/relationships/image" Target="media/image60.wmf"/><Relationship Id="rId131" Type="http://schemas.openxmlformats.org/officeDocument/2006/relationships/oleObject" Target="embeddings/oleObject69.bin"/><Relationship Id="rId130" Type="http://schemas.openxmlformats.org/officeDocument/2006/relationships/image" Target="media/image59.wmf"/><Relationship Id="rId13" Type="http://schemas.openxmlformats.org/officeDocument/2006/relationships/oleObject" Target="embeddings/oleObject5.bin"/><Relationship Id="rId129" Type="http://schemas.openxmlformats.org/officeDocument/2006/relationships/oleObject" Target="embeddings/oleObject68.bin"/><Relationship Id="rId128" Type="http://schemas.openxmlformats.org/officeDocument/2006/relationships/image" Target="media/image58.wmf"/><Relationship Id="rId127" Type="http://schemas.openxmlformats.org/officeDocument/2006/relationships/oleObject" Target="embeddings/oleObject67.bin"/><Relationship Id="rId126" Type="http://schemas.openxmlformats.org/officeDocument/2006/relationships/oleObject" Target="embeddings/oleObject66.bin"/><Relationship Id="rId125" Type="http://schemas.openxmlformats.org/officeDocument/2006/relationships/oleObject" Target="embeddings/oleObject65.bin"/><Relationship Id="rId124" Type="http://schemas.openxmlformats.org/officeDocument/2006/relationships/image" Target="media/image57.wmf"/><Relationship Id="rId123" Type="http://schemas.openxmlformats.org/officeDocument/2006/relationships/oleObject" Target="embeddings/oleObject64.bin"/><Relationship Id="rId122" Type="http://schemas.openxmlformats.org/officeDocument/2006/relationships/oleObject" Target="embeddings/oleObject63.bin"/><Relationship Id="rId121" Type="http://schemas.openxmlformats.org/officeDocument/2006/relationships/oleObject" Target="embeddings/oleObject62.bin"/><Relationship Id="rId120" Type="http://schemas.openxmlformats.org/officeDocument/2006/relationships/image" Target="media/image56.wmf"/><Relationship Id="rId12" Type="http://schemas.openxmlformats.org/officeDocument/2006/relationships/image" Target="media/image5.wmf"/><Relationship Id="rId119" Type="http://schemas.openxmlformats.org/officeDocument/2006/relationships/oleObject" Target="embeddings/oleObject61.bin"/><Relationship Id="rId118" Type="http://schemas.openxmlformats.org/officeDocument/2006/relationships/image" Target="media/image55.wmf"/><Relationship Id="rId117" Type="http://schemas.openxmlformats.org/officeDocument/2006/relationships/oleObject" Target="embeddings/oleObject60.bin"/><Relationship Id="rId116" Type="http://schemas.openxmlformats.org/officeDocument/2006/relationships/image" Target="media/image54.wmf"/><Relationship Id="rId115" Type="http://schemas.openxmlformats.org/officeDocument/2006/relationships/oleObject" Target="embeddings/oleObject59.bin"/><Relationship Id="rId114" Type="http://schemas.openxmlformats.org/officeDocument/2006/relationships/image" Target="media/image53.wmf"/><Relationship Id="rId113" Type="http://schemas.openxmlformats.org/officeDocument/2006/relationships/oleObject" Target="embeddings/oleObject58.bin"/><Relationship Id="rId112" Type="http://schemas.openxmlformats.org/officeDocument/2006/relationships/image" Target="media/image52.wmf"/><Relationship Id="rId111" Type="http://schemas.openxmlformats.org/officeDocument/2006/relationships/oleObject" Target="embeddings/oleObject57.bin"/><Relationship Id="rId110" Type="http://schemas.openxmlformats.org/officeDocument/2006/relationships/image" Target="media/image51.wmf"/><Relationship Id="rId11" Type="http://schemas.openxmlformats.org/officeDocument/2006/relationships/oleObject" Target="embeddings/oleObject4.bin"/><Relationship Id="rId109" Type="http://schemas.openxmlformats.org/officeDocument/2006/relationships/oleObject" Target="embeddings/oleObject56.bin"/><Relationship Id="rId108" Type="http://schemas.openxmlformats.org/officeDocument/2006/relationships/oleObject" Target="embeddings/oleObject55.bin"/><Relationship Id="rId107" Type="http://schemas.openxmlformats.org/officeDocument/2006/relationships/image" Target="media/image50.wmf"/><Relationship Id="rId106" Type="http://schemas.openxmlformats.org/officeDocument/2006/relationships/oleObject" Target="embeddings/oleObject54.bin"/><Relationship Id="rId105" Type="http://schemas.openxmlformats.org/officeDocument/2006/relationships/image" Target="media/image49.wmf"/><Relationship Id="rId104" Type="http://schemas.openxmlformats.org/officeDocument/2006/relationships/oleObject" Target="embeddings/oleObject53.bin"/><Relationship Id="rId103" Type="http://schemas.openxmlformats.org/officeDocument/2006/relationships/image" Target="media/image48.wmf"/><Relationship Id="rId102" Type="http://schemas.openxmlformats.org/officeDocument/2006/relationships/oleObject" Target="embeddings/oleObject52.bin"/><Relationship Id="rId101" Type="http://schemas.openxmlformats.org/officeDocument/2006/relationships/image" Target="media/image47.wmf"/><Relationship Id="rId100" Type="http://schemas.openxmlformats.org/officeDocument/2006/relationships/oleObject" Target="embeddings/oleObject51.bin"/><Relationship Id="rId10" Type="http://schemas.openxmlformats.org/officeDocument/2006/relationships/image" Target="media/image4.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65f80c8-8e5f-462d-845e-87d458540eb4}"/>
        <w:style w:val=""/>
        <w:category>
          <w:name w:val="常规"/>
          <w:gallery w:val="placeholder"/>
        </w:category>
        <w:types>
          <w:type w:val="bbPlcHdr"/>
        </w:types>
        <w:behaviors>
          <w:behavior w:val="content"/>
        </w:behaviors>
        <w:description w:val=""/>
        <w:guid w:val="{565f80c8-8e5f-462d-845e-87d458540eb4}"/>
      </w:docPartPr>
      <w:docPartBody>
        <w:p>
          <w:r>
            <w:rPr>
              <w:color w:val="808080"/>
            </w:rPr>
            <w:t>单击此处输入文字。</w:t>
          </w:r>
        </w:p>
      </w:docPartBody>
    </w:docPart>
    <w:docPart>
      <w:docPartPr>
        <w:name w:val="{65feeec5-f225-4927-bb09-3beff7777fd2}"/>
        <w:style w:val=""/>
        <w:category>
          <w:name w:val="常规"/>
          <w:gallery w:val="placeholder"/>
        </w:category>
        <w:types>
          <w:type w:val="bbPlcHdr"/>
        </w:types>
        <w:behaviors>
          <w:behavior w:val="content"/>
        </w:behaviors>
        <w:description w:val=""/>
        <w:guid w:val="{65feeec5-f225-4927-bb09-3beff7777fd2}"/>
      </w:docPartPr>
      <w:docPartBody>
        <w:p>
          <w:r>
            <w:rPr>
              <w:color w:val="808080"/>
            </w:rPr>
            <w:t>单击此处输入文字。</w:t>
          </w:r>
        </w:p>
      </w:docPartBody>
    </w:docPart>
    <w:docPart>
      <w:docPartPr>
        <w:name w:val="{0d2ba2b0-5d72-4d89-932a-fddd1791faa8}"/>
        <w:style w:val=""/>
        <w:category>
          <w:name w:val="常规"/>
          <w:gallery w:val="placeholder"/>
        </w:category>
        <w:types>
          <w:type w:val="bbPlcHdr"/>
        </w:types>
        <w:behaviors>
          <w:behavior w:val="content"/>
        </w:behaviors>
        <w:description w:val=""/>
        <w:guid w:val="{0d2ba2b0-5d72-4d89-932a-fddd1791faa8}"/>
      </w:docPartPr>
      <w:docPartBody>
        <w:p>
          <w:r>
            <w:rPr>
              <w:color w:val="808080"/>
            </w:rPr>
            <w:t>单击此处输入文字。</w:t>
          </w:r>
        </w:p>
      </w:docPartBody>
    </w:docPart>
    <w:docPart>
      <w:docPartPr>
        <w:name w:val="{8498786e-e22b-4398-a1d5-eaacdcf1bae4}"/>
        <w:style w:val=""/>
        <w:category>
          <w:name w:val="常规"/>
          <w:gallery w:val="placeholder"/>
        </w:category>
        <w:types>
          <w:type w:val="bbPlcHdr"/>
        </w:types>
        <w:behaviors>
          <w:behavior w:val="content"/>
        </w:behaviors>
        <w:description w:val=""/>
        <w:guid w:val="{8498786e-e22b-4398-a1d5-eaacdcf1bae4}"/>
      </w:docPartPr>
      <w:docPartBody>
        <w:p>
          <w:r>
            <w:rPr>
              <w:color w:val="808080"/>
            </w:rPr>
            <w:t>单击此处输入文字。</w:t>
          </w:r>
        </w:p>
      </w:docPartBody>
    </w:docPart>
    <w:docPart>
      <w:docPartPr>
        <w:name w:val="{d679c3b5-aa84-48c5-8022-cf7fce4d2d90}"/>
        <w:style w:val=""/>
        <w:category>
          <w:name w:val="常规"/>
          <w:gallery w:val="placeholder"/>
        </w:category>
        <w:types>
          <w:type w:val="bbPlcHdr"/>
        </w:types>
        <w:behaviors>
          <w:behavior w:val="content"/>
        </w:behaviors>
        <w:description w:val=""/>
        <w:guid w:val="{d679c3b5-aa84-48c5-8022-cf7fce4d2d90}"/>
      </w:docPartPr>
      <w:docPartBody>
        <w:p>
          <w:r>
            <w:rPr>
              <w:color w:val="808080"/>
            </w:rPr>
            <w:t>单击此处输入文字。</w:t>
          </w:r>
        </w:p>
      </w:docPartBody>
    </w:docPart>
    <w:docPart>
      <w:docPartPr>
        <w:name w:val="{4c7f12d8-c1b3-430e-8926-466a444405ed}"/>
        <w:style w:val=""/>
        <w:category>
          <w:name w:val="常规"/>
          <w:gallery w:val="placeholder"/>
        </w:category>
        <w:types>
          <w:type w:val="bbPlcHdr"/>
        </w:types>
        <w:behaviors>
          <w:behavior w:val="content"/>
        </w:behaviors>
        <w:description w:val=""/>
        <w:guid w:val="{4c7f12d8-c1b3-430e-8926-466a444405ed}"/>
      </w:docPartPr>
      <w:docPartBody>
        <w:p>
          <w:r>
            <w:rPr>
              <w:color w:val="808080"/>
            </w:rPr>
            <w:t>单击此处输入文字。</w:t>
          </w:r>
        </w:p>
      </w:docPartBody>
    </w:docPart>
    <w:docPart>
      <w:docPartPr>
        <w:name w:val="{32720158-43e4-4d61-a6f6-4e853ce655d0}"/>
        <w:style w:val=""/>
        <w:category>
          <w:name w:val="常规"/>
          <w:gallery w:val="placeholder"/>
        </w:category>
        <w:types>
          <w:type w:val="bbPlcHdr"/>
        </w:types>
        <w:behaviors>
          <w:behavior w:val="content"/>
        </w:behaviors>
        <w:description w:val=""/>
        <w:guid w:val="{32720158-43e4-4d61-a6f6-4e853ce655d0}"/>
      </w:docPartPr>
      <w:docPartBody>
        <w:p>
          <w:r>
            <w:rPr>
              <w:color w:val="808080"/>
            </w:rPr>
            <w:t>单击此处输入文字。</w:t>
          </w:r>
        </w:p>
      </w:docPartBody>
    </w:docPart>
    <w:docPart>
      <w:docPartPr>
        <w:name w:val="{58c5a855-3b4a-4597-b913-82cb5a41a56f}"/>
        <w:style w:val=""/>
        <w:category>
          <w:name w:val="常规"/>
          <w:gallery w:val="placeholder"/>
        </w:category>
        <w:types>
          <w:type w:val="bbPlcHdr"/>
        </w:types>
        <w:behaviors>
          <w:behavior w:val="content"/>
        </w:behaviors>
        <w:description w:val=""/>
        <w:guid w:val="{58c5a855-3b4a-4597-b913-82cb5a41a56f}"/>
      </w:docPartPr>
      <w:docPartBody>
        <w:p>
          <w:r>
            <w:rPr>
              <w:color w:val="808080"/>
            </w:rPr>
            <w:t>单击此处输入文字。</w:t>
          </w:r>
        </w:p>
      </w:docPartBody>
    </w:docPart>
    <w:docPart>
      <w:docPartPr>
        <w:name w:val="{6ce42e2d-a2ac-453e-bda8-bb8b57acdb30}"/>
        <w:style w:val=""/>
        <w:category>
          <w:name w:val="常规"/>
          <w:gallery w:val="placeholder"/>
        </w:category>
        <w:types>
          <w:type w:val="bbPlcHdr"/>
        </w:types>
        <w:behaviors>
          <w:behavior w:val="content"/>
        </w:behaviors>
        <w:description w:val=""/>
        <w:guid w:val="{6ce42e2d-a2ac-453e-bda8-bb8b57acdb30}"/>
      </w:docPartPr>
      <w:docPartBody>
        <w:p>
          <w:r>
            <w:rPr>
              <w:color w:val="808080"/>
            </w:rPr>
            <w:t>单击此处输入文字。</w:t>
          </w:r>
        </w:p>
      </w:docPartBody>
    </w:docPart>
    <w:docPart>
      <w:docPartPr>
        <w:name w:val="{0b3397d0-9c95-4ea4-83c8-870b44be14e3}"/>
        <w:style w:val=""/>
        <w:category>
          <w:name w:val="常规"/>
          <w:gallery w:val="placeholder"/>
        </w:category>
        <w:types>
          <w:type w:val="bbPlcHdr"/>
        </w:types>
        <w:behaviors>
          <w:behavior w:val="content"/>
        </w:behaviors>
        <w:description w:val=""/>
        <w:guid w:val="{0b3397d0-9c95-4ea4-83c8-870b44be14e3}"/>
      </w:docPartPr>
      <w:docPartBody>
        <w:p>
          <w:r>
            <w:rPr>
              <w:color w:val="808080"/>
            </w:rPr>
            <w:t>单击此处输入文字。</w:t>
          </w:r>
        </w:p>
      </w:docPartBody>
    </w:docPart>
    <w:docPart>
      <w:docPartPr>
        <w:name w:val="{f81b805e-c295-4bb8-be74-fb37270ff9b0}"/>
        <w:style w:val=""/>
        <w:category>
          <w:name w:val="常规"/>
          <w:gallery w:val="placeholder"/>
        </w:category>
        <w:types>
          <w:type w:val="bbPlcHdr"/>
        </w:types>
        <w:behaviors>
          <w:behavior w:val="content"/>
        </w:behaviors>
        <w:description w:val=""/>
        <w:guid w:val="{f81b805e-c295-4bb8-be74-fb37270ff9b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4925</Words>
  <Characters>7658</Characters>
  <Lines>0</Lines>
  <Paragraphs>0</Paragraphs>
  <TotalTime>22</TotalTime>
  <ScaleCrop>false</ScaleCrop>
  <LinksUpToDate>false</LinksUpToDate>
  <CharactersWithSpaces>8901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ZhiqiangHe</cp:lastModifiedBy>
  <dcterms:modified xsi:type="dcterms:W3CDTF">2018-06-21T06:54:00Z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