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721"/>
        <w:jc w:val="both"/>
        <w:rPr>
          <w:rFonts w:ascii="黑体" w:hAnsi="黑体" w:eastAsia="黑体" w:cs="黑体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黑体" w:hAnsi="黑体" w:eastAsia="黑体" w:cs="黑体"/>
          <w:b/>
          <w:color w:val="auto"/>
          <w:spacing w:val="0"/>
          <w:position w:val="0"/>
          <w:sz w:val="36"/>
          <w:shd w:val="clear" w:fill="auto"/>
        </w:rPr>
        <w:t>临安区政策优抚类人员子女入（转）学申请表</w:t>
      </w:r>
    </w:p>
    <w:p>
      <w:pPr>
        <w:spacing w:before="0" w:after="0" w:line="240" w:lineRule="auto"/>
        <w:ind w:left="0" w:right="0" w:firstLine="90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黑体" w:hAnsi="黑体" w:eastAsia="黑体" w:cs="黑体"/>
          <w:color w:val="auto"/>
          <w:spacing w:val="0"/>
          <w:position w:val="0"/>
          <w:sz w:val="36"/>
          <w:shd w:val="clear" w:fill="auto"/>
        </w:rPr>
        <w:t xml:space="preserve">                      </w:t>
      </w:r>
      <w:r>
        <w:rPr>
          <w:rFonts w:ascii="黑体" w:hAnsi="黑体" w:eastAsia="黑体" w:cs="黑体"/>
          <w:color w:val="auto"/>
          <w:spacing w:val="0"/>
          <w:position w:val="0"/>
          <w:sz w:val="21"/>
          <w:shd w:val="clear" w:fill="auto"/>
        </w:rPr>
        <w:t>填表时间：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2024 </w:t>
      </w:r>
      <w:r>
        <w:rPr>
          <w:rFonts w:ascii="黑体" w:hAnsi="黑体" w:eastAsia="黑体" w:cs="黑体"/>
          <w:color w:val="auto"/>
          <w:spacing w:val="0"/>
          <w:position w:val="0"/>
          <w:sz w:val="21"/>
          <w:shd w:val="clear" w:fill="auto"/>
        </w:rPr>
        <w:t>年 5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黑体" w:hAnsi="黑体" w:eastAsia="黑体" w:cs="黑体"/>
          <w:color w:val="auto"/>
          <w:spacing w:val="0"/>
          <w:position w:val="0"/>
          <w:sz w:val="21"/>
          <w:shd w:val="clear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21  </w:t>
      </w:r>
      <w:r>
        <w:rPr>
          <w:rFonts w:ascii="黑体" w:hAnsi="黑体" w:eastAsia="黑体" w:cs="黑体"/>
          <w:color w:val="auto"/>
          <w:spacing w:val="0"/>
          <w:position w:val="0"/>
          <w:sz w:val="21"/>
          <w:shd w:val="clear" w:fill="auto"/>
        </w:rPr>
        <w:t>日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14"/>
        <w:gridCol w:w="979"/>
        <w:gridCol w:w="942"/>
        <w:gridCol w:w="794"/>
        <w:gridCol w:w="615"/>
        <w:gridCol w:w="1117"/>
        <w:gridCol w:w="668"/>
        <w:gridCol w:w="984"/>
        <w:gridCol w:w="632"/>
        <w:gridCol w:w="307"/>
        <w:gridCol w:w="97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学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生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信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息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学生姓名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郑瑾瑜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性别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女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出生年月日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（填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1"/>
                <w:shd w:val="clear" w:fill="auto"/>
              </w:rPr>
              <w:t>8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位）</w:t>
            </w:r>
          </w:p>
        </w:tc>
        <w:tc>
          <w:tcPr>
            <w:tcW w:w="28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2021.01.03</w:t>
            </w:r>
          </w:p>
        </w:tc>
        <w:tc>
          <w:tcPr>
            <w:tcW w:w="170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学生近期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免冠照片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（一寸照）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身份证号</w:t>
            </w:r>
          </w:p>
        </w:tc>
        <w:tc>
          <w:tcPr>
            <w:tcW w:w="714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330112202101030042</w:t>
            </w:r>
          </w:p>
        </w:tc>
        <w:tc>
          <w:tcPr>
            <w:tcW w:w="170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户籍地</w:t>
            </w:r>
          </w:p>
          <w:p>
            <w:pPr>
              <w:spacing w:before="0" w:after="0" w:line="28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15"/>
                <w:shd w:val="clear" w:fill="auto"/>
              </w:rPr>
              <w:t>（按户口簿详细填写）</w:t>
            </w:r>
          </w:p>
        </w:tc>
        <w:tc>
          <w:tcPr>
            <w:tcW w:w="714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浙江省杭州市临安区锦城街道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金溪园2幢1305室</w:t>
            </w:r>
          </w:p>
        </w:tc>
        <w:tc>
          <w:tcPr>
            <w:tcW w:w="170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原就读学校与年级（转学填）</w:t>
            </w:r>
          </w:p>
        </w:tc>
        <w:tc>
          <w:tcPr>
            <w:tcW w:w="12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原学籍号（转学填）</w:t>
            </w: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2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申请就读学校与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000000"/>
              </w:rPr>
              <w:t>续读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年级</w:t>
            </w:r>
          </w:p>
          <w:p>
            <w:pPr>
              <w:spacing w:before="0" w:after="0" w:line="28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（统筹安排）</w:t>
            </w:r>
          </w:p>
        </w:tc>
        <w:tc>
          <w:tcPr>
            <w:tcW w:w="36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40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2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2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监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护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人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信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息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申请人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bookmarkStart w:id="0" w:name="_GoBack"/>
            <w:bookmarkEnd w:id="0"/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与学生关系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联系电话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身份证号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对象类别</w:t>
            </w:r>
          </w:p>
        </w:tc>
        <w:tc>
          <w:tcPr>
            <w:tcW w:w="2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政策依据</w:t>
            </w:r>
          </w:p>
        </w:tc>
        <w:tc>
          <w:tcPr>
            <w:tcW w:w="36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工作单位</w:t>
            </w:r>
          </w:p>
        </w:tc>
        <w:tc>
          <w:tcPr>
            <w:tcW w:w="884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在临居住地址</w:t>
            </w:r>
          </w:p>
        </w:tc>
        <w:tc>
          <w:tcPr>
            <w:tcW w:w="884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申请人具备的主要条件</w:t>
            </w:r>
          </w:p>
        </w:tc>
        <w:tc>
          <w:tcPr>
            <w:tcW w:w="884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办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理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材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料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及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审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核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审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批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意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黑体" w:hAnsi="黑体" w:eastAsia="黑体" w:cs="黑体"/>
                <w:b/>
                <w:color w:val="auto"/>
                <w:spacing w:val="0"/>
                <w:position w:val="0"/>
                <w:sz w:val="24"/>
                <w:shd w:val="clear" w:fill="auto"/>
              </w:rPr>
              <w:t>见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需提交的证明材料</w:t>
            </w:r>
          </w:p>
        </w:tc>
        <w:tc>
          <w:tcPr>
            <w:tcW w:w="884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（有、无）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1.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监护人身份证原件和复印件；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（有、无）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2.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家庭户口本原件和复印件；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（有、无）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3.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在临安居住的房产证或房屋租赁证明原件与复印件；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（有、无）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4.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经本局或其他相关部门审核或出具的符合政策依据的材料（原件）；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（有、无）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fill="auto"/>
              </w:rPr>
              <w:t>5.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属于转学的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1"/>
                <w:shd w:val="clear" w:fill="auto"/>
              </w:rPr>
              <w:t>须提供原学校就读的学生基本信息表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材料审核意见</w:t>
            </w:r>
          </w:p>
        </w:tc>
        <w:tc>
          <w:tcPr>
            <w:tcW w:w="884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（签名）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年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月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科室长审批意见</w:t>
            </w:r>
          </w:p>
        </w:tc>
        <w:tc>
          <w:tcPr>
            <w:tcW w:w="884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36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（签字、盖章）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年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月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分管局长审批意见</w:t>
            </w:r>
          </w:p>
        </w:tc>
        <w:tc>
          <w:tcPr>
            <w:tcW w:w="884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08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（签字）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年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月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教育辅导站落实安排意见</w:t>
            </w:r>
          </w:p>
        </w:tc>
        <w:tc>
          <w:tcPr>
            <w:tcW w:w="884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36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（签名、盖章）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年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月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日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备注：</w:t>
      </w:r>
    </w:p>
    <w:p>
      <w:pPr>
        <w:numPr>
          <w:ilvl w:val="0"/>
          <w:numId w:val="1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表格内打“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*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”号的必填；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000000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000000"/>
        </w:rPr>
        <w:t>2.“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000000"/>
        </w:rPr>
        <w:t>申请就读学校”可填三个意向学校，其中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000000"/>
        </w:rPr>
        <w:t>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000000"/>
        </w:rPr>
        <w:t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000000"/>
        </w:rPr>
        <w:t>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000000"/>
        </w:rPr>
        <w:t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000000"/>
        </w:rPr>
        <w:t>G1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000000"/>
        </w:rPr>
        <w:t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000000"/>
        </w:rPr>
        <w:t>G2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000000"/>
        </w:rPr>
        <w:t>类人才及其他统筹安排类人员在意向学校中不填红色预警学校（晨曦小学、农附小、石镜小学）；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000000"/>
        </w:rPr>
        <w:t>G3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000000"/>
        </w:rPr>
        <w:t>类人才、持有《浙江省引进人才居住证》的人员暂不填意向学校，具体填写时间请关注后续招生通告；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“申请人”指的是符合申请条件的父母一方或法定监护人。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NDgzZjI5MmJhN2NlY2JmZWZkODkyYmI0ZmJiOTdkMTYifQ=="/>
  </w:docVars>
  <w:rsids>
    <w:rsidRoot w:val="00000000"/>
    <w:rsid w:val="74CC35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574</Words>
  <Characters>615</Characters>
  <TotalTime>1</TotalTime>
  <ScaleCrop>false</ScaleCrop>
  <LinksUpToDate>false</LinksUpToDate>
  <CharactersWithSpaces>688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2024-05-21T00:15:58Z</dcterms:created>
  <dc:creator>18294</dc:creator>
  <cp:lastModifiedBy>牧羊人</cp:lastModifiedBy>
  <dcterms:modified xsi:type="dcterms:W3CDTF">2024-05-21T00:17:33Z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A89846385FAA4729BBC3929D90CD7662_12</vt:lpwstr>
  </property>
</Properties>
</file>