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2.6网络应用软件开发(2)</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sz w:val="24"/>
          <w:szCs w:val="24"/>
          <w:u w:val="none"/>
          <w:lang w:val="en-US" w:eastAsia="zh-CN"/>
        </w:rPr>
      </w:pPr>
      <w:r>
        <w:rPr>
          <w:rFonts w:hint="eastAsia" w:ascii="黑体" w:hAnsi="黑体" w:eastAsia="黑体" w:cs="黑体"/>
          <w:sz w:val="24"/>
          <w:szCs w:val="24"/>
          <w:lang w:val="en-US" w:eastAsia="zh-CN"/>
        </w:rPr>
        <w:t xml:space="preserve">                     </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班级：</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none"/>
          <w:lang w:val="en-US" w:eastAsia="zh-CN"/>
        </w:rPr>
        <w:t xml:space="preserve">  姓名：</w:t>
      </w:r>
      <w:r>
        <w:rPr>
          <w:rFonts w:hint="eastAsia" w:ascii="楷体" w:hAnsi="楷体" w:eastAsia="楷体" w:cs="楷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网络应用开发概述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(1)网络应用软件的实现架构有</w:t>
      </w:r>
      <w:r>
        <w:rPr>
          <w:rFonts w:hint="eastAsia" w:ascii="宋体" w:hAnsi="宋体" w:eastAsia="宋体" w:cs="宋体"/>
          <w:sz w:val="24"/>
          <w:szCs w:val="24"/>
          <w:lang w:val="en-US" w:eastAsia="zh-CN"/>
        </w:rPr>
        <w:t>__________</w:t>
      </w:r>
      <w:r>
        <w:rPr>
          <w:rFonts w:hint="eastAsia" w:ascii="宋体" w:hAnsi="宋体" w:eastAsia="宋体" w:cs="宋体"/>
          <w:sz w:val="24"/>
          <w:szCs w:val="24"/>
        </w:rPr>
        <w:t>和浏览器/服务器架构。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(2)客户端/服务器架构(C/S架构)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①__</w:t>
      </w:r>
      <w:r>
        <w:rPr>
          <w:rFonts w:hint="eastAsia" w:ascii="宋体" w:hAnsi="宋体" w:eastAsia="宋体" w:cs="宋体"/>
          <w:sz w:val="24"/>
          <w:szCs w:val="24"/>
          <w:lang w:val="en-US" w:eastAsia="zh-CN"/>
        </w:rPr>
        <w:t>____________</w:t>
      </w:r>
      <w:r>
        <w:rPr>
          <w:rFonts w:hint="eastAsia" w:ascii="宋体" w:hAnsi="宋体" w:eastAsia="宋体" w:cs="宋体"/>
          <w:sz w:val="24"/>
          <w:szCs w:val="24"/>
        </w:rPr>
        <w:t>:完成用户的具体业务，如人机交互、数据的输人与输出等。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②服务器:提供数据管理数据共享、系统维护和并发控制等。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(3)浏览器/服务器架构(B/S架构)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①B/S架构是对C/S架构改进后产生的</w:t>
      </w:r>
      <w:r>
        <w:rPr>
          <w:rFonts w:hint="eastAsia" w:ascii="宋体" w:hAnsi="宋体" w:eastAsia="宋体" w:cs="宋体"/>
          <w:sz w:val="24"/>
          <w:szCs w:val="24"/>
          <w:lang w:val="en-US" w:eastAsia="zh-CN"/>
        </w:rPr>
        <w:t>一</w:t>
      </w:r>
      <w:r>
        <w:rPr>
          <w:rFonts w:hint="eastAsia" w:ascii="宋体" w:hAnsi="宋体" w:eastAsia="宋体" w:cs="宋体"/>
          <w:sz w:val="24"/>
          <w:szCs w:val="24"/>
        </w:rPr>
        <w:t>种软路件系统体系结构。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②客户端无需专门的应用程序，应用程序基本都集中于</w:t>
      </w:r>
      <w:r>
        <w:rPr>
          <w:rFonts w:hint="eastAsia" w:ascii="宋体" w:hAnsi="宋体" w:eastAsia="宋体" w:cs="宋体"/>
          <w:sz w:val="24"/>
          <w:szCs w:val="24"/>
          <w:lang w:val="en-US" w:eastAsia="zh-CN"/>
        </w:rPr>
        <w:t>____________</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2.网络应用的规划设计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(1)应用的目的:解决的问题输人的数据、处理的结果、输出的内容等。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(2)应用的总体架构:架构模式(___________或B/S架构)开发工具、现有应用框架等。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(3)应用的功能组成:主要功能模块、功能图、是否具备登录注销等模块。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(4)界面设计及代码实现:设计_________界面完成代码编制。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3.编写网络应用程序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(1)在Python中常用的Web应用框架有__________、Django及Tronado。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(2)使用Flask Web框架编写网络应用流程: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①导人框架模块代码:________________________________________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②创建应用实例代码:________________________________________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③编写路由和视图函数代码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384810</wp:posOffset>
                </wp:positionH>
                <wp:positionV relativeFrom="paragraph">
                  <wp:posOffset>635</wp:posOffset>
                </wp:positionV>
                <wp:extent cx="5213985" cy="641350"/>
                <wp:effectExtent l="4445" t="4445" r="13970" b="14605"/>
                <wp:wrapNone/>
                <wp:docPr id="2" name="文本框 2"/>
                <wp:cNvGraphicFramePr/>
                <a:graphic xmlns:a="http://schemas.openxmlformats.org/drawingml/2006/main">
                  <a:graphicData uri="http://schemas.microsoft.com/office/word/2010/wordprocessingShape">
                    <wps:wsp>
                      <wps:cNvSpPr txBox="1"/>
                      <wps:spPr>
                        <a:xfrm>
                          <a:off x="1070610" y="1212215"/>
                          <a:ext cx="5213985" cy="64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pt;margin-top:0.05pt;height:50.5pt;width:410.55pt;z-index:251659264;mso-width-relative:page;mso-height-relative:page;" fillcolor="#FFFFFF [3201]" filled="t" stroked="t" coordsize="21600,21600" o:gfxdata="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A&#10;nEAq0gAAAAcBAAAPAAAAAAAAAAEAIAAAACIAAABkcnMvZG93bnJldi54bWxQSwECFAAUAAAACACH&#10;TuJAStn9TWMCAADDBAAADgAAAAAAAAABACAAAAAhAQAAZHJzL2Uyb0RvYy54bWxQSwUGAAAAAAYA&#10;BgBZAQAA9gUAAAAA&#10;">
                <v:fill on="t" focussize="0,0"/>
                <v:stroke weight="0.5pt" color="#000000 [3204]" joinstyle="round"/>
                <v:imagedata o:title=""/>
                <o:lock v:ext="edit" aspectratio="f"/>
                <v:textbox>
                  <w:txbxContent>
                    <w:p/>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④启动Web应用代码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339090</wp:posOffset>
                </wp:positionH>
                <wp:positionV relativeFrom="paragraph">
                  <wp:posOffset>74295</wp:posOffset>
                </wp:positionV>
                <wp:extent cx="5347970" cy="641350"/>
                <wp:effectExtent l="4445" t="4445" r="6985" b="14605"/>
                <wp:wrapNone/>
                <wp:docPr id="3" name="文本框 3"/>
                <wp:cNvGraphicFramePr/>
                <a:graphic xmlns:a="http://schemas.openxmlformats.org/drawingml/2006/main">
                  <a:graphicData uri="http://schemas.microsoft.com/office/word/2010/wordprocessingShape">
                    <wps:wsp>
                      <wps:cNvSpPr txBox="1"/>
                      <wps:spPr>
                        <a:xfrm>
                          <a:off x="0" y="0"/>
                          <a:ext cx="5347970" cy="64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pt;margin-top:5.85pt;height:50.5pt;width:421.1pt;z-index:251660288;mso-width-relative:page;mso-height-relative:page;" fillcolor="#FFFFFF [3201]" filled="t" stroked="t" coordsize="21600,21600" o:gfxdata="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06M3WAAAA&#10;CQEAAA8AAAAAAAAAAQAgAAAAIgAAAGRycy9kb3ducmV2LnhtbFBLAQIUABQAAAAIAIdO4kAa1g7i&#10;WAIAALcEAAAOAAAAAAAAAAEAIAAAACUBAABkcnMvZTJvRG9jLnhtbFBLBQYAAAAABgAGAFkBAADv&#10;BQAAAAA=&#10;">
                <v:fill on="t" focussize="0,0"/>
                <v:stroke weight="0.5pt" color="#000000 [3204]" joinstyle="round"/>
                <v:imagedata o:title=""/>
                <o:lock v:ext="edit" aspectratio="f"/>
                <v:textbox>
                  <w:txbxContent>
                    <w:p/>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合作研学  ※（目标1、2.）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[项目情景]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图书管理系统、高考报名系统、校园卡管理系统都是我们常见的网络应用软件系统。小王同学利用图书管理系统可以方便地查询到自己所需要的书籍，并成功借阅。小张同学通过考生网上服务平台完成了高考报名、志愿填报工作,并可以查询录取信息(如下图所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sz w:val="24"/>
          <w:szCs w:val="24"/>
        </w:rPr>
        <w:drawing>
          <wp:inline distT="0" distB="0" distL="114300" distR="114300">
            <wp:extent cx="6115050" cy="2000250"/>
            <wp:effectExtent l="0" t="0" r="635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6115050" cy="2000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[问题与引导]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问题1:高考报名系统和图书管理系统这两个系统中所涉及的网络应用软件的实现架构分别是什么?说说实现架构对网络应用软件有什么影响。</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问题2:网络应用软件的两种实现架构之间的区别有哪些?</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1"/>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架构类型</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C/S (Client/Server)模式</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B/S (Browser/Server)模 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运行网络</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安装</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开发维护成本</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负载和压力</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安全性</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体系结构图</w:t>
            </w: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332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问题3:开发图书管理系统中涉及的网络应用软件时需要考虑哪些内容?试举例说明。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问题4:要开发一个网络应用软件,需要经历哪些阶段?</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展示互学  ※（目标1、2.）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上机实践一：web应用实例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sz w:val="24"/>
          <w:szCs w:val="24"/>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81280</wp:posOffset>
                </wp:positionH>
                <wp:positionV relativeFrom="paragraph">
                  <wp:posOffset>882650</wp:posOffset>
                </wp:positionV>
                <wp:extent cx="5186045" cy="1601470"/>
                <wp:effectExtent l="4445" t="4445" r="16510" b="6985"/>
                <wp:wrapNone/>
                <wp:docPr id="6" name="文本框 6"/>
                <wp:cNvGraphicFramePr/>
                <a:graphic xmlns:a="http://schemas.openxmlformats.org/drawingml/2006/main">
                  <a:graphicData uri="http://schemas.microsoft.com/office/word/2010/wordprocessingShape">
                    <wps:wsp>
                      <wps:cNvSpPr txBox="1"/>
                      <wps:spPr>
                        <a:xfrm>
                          <a:off x="767080" y="2044700"/>
                          <a:ext cx="5186045" cy="1601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pt;margin-top:69.5pt;height:126.1pt;width:408.35pt;z-index:251661312;mso-width-relative:page;mso-height-relative:page;" fillcolor="#FFFFFF [3201]" filled="t" stroked="t" coordsize="21600,21600" o:gfxdata="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BrktPWAAAACgEAAA8AAAAAAAAAAQAgAAAAIgAAAGRycy9kb3ducmV2LnhtbFBLAQIUABQAAAAI&#10;AIdO4kBK9uX6YQIAAMMEAAAOAAAAAAAAAAEAIAAAACUBAABkcnMvZTJvRG9jLnhtbFBLBQYAAAAA&#10;BgAGAFkBAAD4BQAAAAA=&#10;">
                <v:fill on="t" focussize="0,0"/>
                <v:stroke weight="0.5pt" color="#000000 [3204]" joinstyle="round"/>
                <v:imagedata o:title=""/>
                <o:lock v:ext="edit" aspectratio="f"/>
                <v:textbox>
                  <w:txbxContent>
                    <w:p/>
                  </w:txbxContent>
                </v:textbox>
              </v:shape>
            </w:pict>
          </mc:Fallback>
        </mc:AlternateContent>
      </w:r>
      <w:r>
        <w:rPr>
          <w:sz w:val="24"/>
          <w:szCs w:val="24"/>
        </w:rPr>
        <w:drawing>
          <wp:inline distT="0" distB="0" distL="114300" distR="114300">
            <wp:extent cx="5361305" cy="860425"/>
            <wp:effectExtent l="0" t="0" r="1079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361305" cy="8604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巩固拓学  ※（目标1、2.）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1.与C/S架构相比,不属于B/S架构优点的是(    )</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A.具有跨平台优势            B.响应速度快</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C.易于维护                  D.降低了用户的总体成本</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2.在网络应用程序中经常使用数据库来管理用户数据，SQLite是一个轻量级的数据库，下列不属于SQLite数据库特点的是(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A.独立性</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B.零配置</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C.封闭性</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D.占用资源低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3</w:t>
      </w:r>
      <w:r>
        <w:rPr>
          <w:rFonts w:hint="default" w:ascii="宋体" w:hAnsi="宋体" w:eastAsia="宋体" w:cs="宋体"/>
          <w:b w:val="0"/>
          <w:bCs w:val="0"/>
          <w:sz w:val="24"/>
          <w:szCs w:val="24"/>
          <w:u w:val="none"/>
          <w:lang w:val="en-US" w:eastAsia="zh-CN"/>
        </w:rPr>
        <w:t>.使用Cu</w:t>
      </w:r>
      <w:r>
        <w:rPr>
          <w:rFonts w:hint="eastAsia" w:ascii="宋体" w:hAnsi="宋体" w:eastAsia="宋体" w:cs="宋体"/>
          <w:b w:val="0"/>
          <w:bCs w:val="0"/>
          <w:sz w:val="24"/>
          <w:szCs w:val="24"/>
          <w:u w:val="none"/>
          <w:lang w:val="en-US" w:eastAsia="zh-CN"/>
        </w:rPr>
        <w:t>t</w:t>
      </w:r>
      <w:r>
        <w:rPr>
          <w:rFonts w:hint="default" w:ascii="宋体" w:hAnsi="宋体" w:eastAsia="宋体" w:cs="宋体"/>
          <w:b w:val="0"/>
          <w:bCs w:val="0"/>
          <w:sz w:val="24"/>
          <w:szCs w:val="24"/>
          <w:u w:val="none"/>
          <w:lang w:val="en-US" w:eastAsia="zh-CN"/>
        </w:rPr>
        <w:t>e</w:t>
      </w:r>
      <w:r>
        <w:rPr>
          <w:rFonts w:hint="eastAsia" w:ascii="宋体" w:hAnsi="宋体" w:eastAsia="宋体" w:cs="宋体"/>
          <w:b w:val="0"/>
          <w:bCs w:val="0"/>
          <w:sz w:val="24"/>
          <w:szCs w:val="24"/>
          <w:u w:val="none"/>
          <w:lang w:val="en-US" w:eastAsia="zh-CN"/>
        </w:rPr>
        <w:t>F</w:t>
      </w:r>
      <w:r>
        <w:rPr>
          <w:rFonts w:hint="default" w:ascii="宋体" w:hAnsi="宋体" w:eastAsia="宋体" w:cs="宋体"/>
          <w:b w:val="0"/>
          <w:bCs w:val="0"/>
          <w:sz w:val="24"/>
          <w:szCs w:val="24"/>
          <w:u w:val="none"/>
          <w:lang w:val="en-US" w:eastAsia="zh-CN"/>
        </w:rPr>
        <w:t>TP软件下载网络中的E7.0安装程序包，这种网络应用软件结构属于_</w:t>
      </w:r>
      <w:r>
        <w:rPr>
          <w:rFonts w:hint="eastAsia" w:ascii="宋体" w:hAnsi="宋体" w:eastAsia="宋体" w:cs="宋体"/>
          <w:b w:val="0"/>
          <w:bCs w:val="0"/>
          <w:sz w:val="24"/>
          <w:szCs w:val="24"/>
          <w:u w:val="none"/>
          <w:lang w:val="en-US" w:eastAsia="zh-CN"/>
        </w:rPr>
        <w:t>___</w:t>
      </w:r>
      <w:r>
        <w:rPr>
          <w:rFonts w:hint="default" w:ascii="宋体" w:hAnsi="宋体" w:eastAsia="宋体" w:cs="宋体"/>
          <w:b w:val="0"/>
          <w:bCs w:val="0"/>
          <w:sz w:val="24"/>
          <w:szCs w:val="24"/>
          <w:u w:val="none"/>
          <w:lang w:val="en-US" w:eastAsia="zh-CN"/>
        </w:rPr>
        <w:t>结构</w:t>
      </w:r>
      <w:r>
        <w:rPr>
          <w:rFonts w:hint="eastAsia" w:ascii="宋体" w:hAnsi="宋体" w:eastAsia="宋体" w:cs="宋体"/>
          <w:b w:val="0"/>
          <w:bCs w:val="0"/>
          <w:sz w:val="24"/>
          <w:szCs w:val="24"/>
          <w:u w:val="none"/>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A. P2P</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B.B/S</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C.C/S</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D. TCP/IP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4</w:t>
      </w:r>
      <w:r>
        <w:rPr>
          <w:rFonts w:hint="default" w:ascii="宋体" w:hAnsi="宋体" w:eastAsia="宋体" w:cs="宋体"/>
          <w:b w:val="0"/>
          <w:bCs w:val="0"/>
          <w:sz w:val="24"/>
          <w:szCs w:val="24"/>
          <w:u w:val="none"/>
          <w:lang w:val="en-US" w:eastAsia="zh-CN"/>
        </w:rPr>
        <w:t>.网络应用软件有两种架构,其中一种是“浏览器/服务 器"架构，也就是我们通常所说的</w:t>
      </w:r>
      <w:r>
        <w:rPr>
          <w:rFonts w:hint="eastAsia" w:ascii="宋体" w:hAnsi="宋体" w:eastAsia="宋体" w:cs="宋体"/>
          <w:b w:val="0"/>
          <w:bCs w:val="0"/>
          <w:sz w:val="24"/>
          <w:szCs w:val="24"/>
          <w:u w:val="none"/>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A.F/S架构</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B. B/S架构</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C.C/S架构</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D. D/S架构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5</w:t>
      </w:r>
      <w:r>
        <w:rPr>
          <w:rFonts w:hint="default" w:ascii="宋体" w:hAnsi="宋体" w:eastAsia="宋体" w:cs="宋体"/>
          <w:b w:val="0"/>
          <w:bCs w:val="0"/>
          <w:sz w:val="24"/>
          <w:szCs w:val="24"/>
          <w:u w:val="none"/>
          <w:lang w:val="en-US" w:eastAsia="zh-CN"/>
        </w:rPr>
        <w:t>.下列关于网络应用程序实现架构的描述恰当的是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A.C/S架构的实现只需提供专用的服务器端软件,不需要客户端软件</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B.B/S架构的实现需要提供专用的服务器端软件及专用的客户端软件</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C.C/S架构的实现中，数据管理、数据共享等任务主要由客户端来处理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D.B/S架构的实现中，服务器的负荷相对较重,对服务器性能要求高</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6</w:t>
      </w:r>
      <w:r>
        <w:rPr>
          <w:rFonts w:hint="default" w:ascii="宋体" w:hAnsi="宋体" w:eastAsia="宋体" w:cs="宋体"/>
          <w:b w:val="0"/>
          <w:bCs w:val="0"/>
          <w:sz w:val="24"/>
          <w:szCs w:val="24"/>
          <w:u w:val="none"/>
          <w:lang w:val="en-US" w:eastAsia="zh-CN"/>
        </w:rPr>
        <w:t>.小张在开发“学生信息管理系统”时，经过了下列设计步骤:</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①划分应用的功能模块②确定应用的目的③应用的代码实现 ④确定应用的总体架构⑤设计应用的界面⑥应用的调试纠错</w:t>
      </w:r>
      <w:r>
        <w:rPr>
          <w:rFonts w:hint="eastAsia" w:ascii="宋体" w:hAnsi="宋体" w:eastAsia="宋体" w:cs="宋体"/>
          <w:b w:val="0"/>
          <w:bCs w:val="0"/>
          <w:sz w:val="24"/>
          <w:szCs w:val="24"/>
          <w:u w:val="none"/>
          <w:lang w:val="en-US" w:eastAsia="zh-CN"/>
        </w:rPr>
        <w:t>。</w:t>
      </w:r>
      <w:r>
        <w:rPr>
          <w:rFonts w:hint="default" w:ascii="宋体" w:hAnsi="宋体" w:eastAsia="宋体" w:cs="宋体"/>
          <w:b w:val="0"/>
          <w:bCs w:val="0"/>
          <w:sz w:val="24"/>
          <w:szCs w:val="24"/>
          <w:u w:val="none"/>
          <w:lang w:val="en-US" w:eastAsia="zh-CN"/>
        </w:rPr>
        <w:t>上述步骤执行的先后顺序正确的是(</w:t>
      </w:r>
      <w:r>
        <w:rPr>
          <w:rFonts w:hint="eastAsia" w:ascii="宋体" w:hAnsi="宋体" w:eastAsia="宋体" w:cs="宋体"/>
          <w:b w:val="0"/>
          <w:bCs w:val="0"/>
          <w:sz w:val="24"/>
          <w:szCs w:val="24"/>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A.②①⑥⑤③④</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B.②①⑤③⑥④</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C.①⑥②③④⑤</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D.②④①⑤③⑥</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7</w:t>
      </w:r>
      <w:r>
        <w:rPr>
          <w:rFonts w:hint="default" w:ascii="宋体" w:hAnsi="宋体" w:eastAsia="宋体" w:cs="宋体"/>
          <w:b w:val="0"/>
          <w:bCs w:val="0"/>
          <w:sz w:val="24"/>
          <w:szCs w:val="24"/>
          <w:u w:val="none"/>
          <w:lang w:val="en-US" w:eastAsia="zh-CN"/>
        </w:rPr>
        <w:t>.下列关于Flask Web框架的特点，说法不正确的是</w:t>
      </w:r>
      <w:r>
        <w:rPr>
          <w:rFonts w:hint="eastAsia" w:ascii="宋体" w:hAnsi="宋体" w:eastAsia="宋体" w:cs="宋体"/>
          <w:b w:val="0"/>
          <w:bCs w:val="0"/>
          <w:sz w:val="24"/>
          <w:szCs w:val="24"/>
          <w:u w:val="none"/>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A.非常精简，属于小型框架</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B.具有一个包含基本服务的核心</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D.不具各调试功能</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C.是一个可扩展的框架</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8</w:t>
      </w:r>
      <w:r>
        <w:rPr>
          <w:rFonts w:hint="default" w:ascii="宋体" w:hAnsi="宋体" w:eastAsia="宋体" w:cs="宋体"/>
          <w:b w:val="0"/>
          <w:bCs w:val="0"/>
          <w:sz w:val="24"/>
          <w:szCs w:val="24"/>
          <w:u w:val="none"/>
          <w:lang w:val="en-US" w:eastAsia="zh-CN"/>
        </w:rPr>
        <w:t>.以下网络软件编程框架中,不属于Pyrhon语言的网络应用开发框架的</w:t>
      </w:r>
      <w:r>
        <w:rPr>
          <w:rFonts w:hint="eastAsia" w:ascii="宋体" w:hAnsi="宋体" w:eastAsia="宋体" w:cs="宋体"/>
          <w:b w:val="0"/>
          <w:bCs w:val="0"/>
          <w:sz w:val="24"/>
          <w:szCs w:val="24"/>
          <w:u w:val="none"/>
          <w:lang w:val="en-US" w:eastAsia="zh-CN"/>
        </w:rPr>
        <w:t>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A. Django</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B. Spring</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C. Flask</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D. Tornado</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9</w:t>
      </w:r>
      <w:r>
        <w:rPr>
          <w:rFonts w:hint="default" w:ascii="宋体" w:hAnsi="宋体" w:eastAsia="宋体" w:cs="宋体"/>
          <w:b w:val="0"/>
          <w:bCs w:val="0"/>
          <w:sz w:val="24"/>
          <w:szCs w:val="24"/>
          <w:u w:val="none"/>
          <w:lang w:val="en-US" w:eastAsia="zh-CN"/>
        </w:rPr>
        <w:t>.关于</w:t>
      </w:r>
      <w:r>
        <w:rPr>
          <w:rFonts w:hint="eastAsia" w:ascii="宋体" w:hAnsi="宋体" w:eastAsia="宋体" w:cs="宋体"/>
          <w:b w:val="0"/>
          <w:bCs w:val="0"/>
          <w:sz w:val="24"/>
          <w:szCs w:val="24"/>
          <w:u w:val="none"/>
          <w:lang w:val="en-US" w:eastAsia="zh-CN"/>
        </w:rPr>
        <w:t>WWW</w:t>
      </w:r>
      <w:r>
        <w:rPr>
          <w:rFonts w:hint="default" w:ascii="宋体" w:hAnsi="宋体" w:eastAsia="宋体" w:cs="宋体"/>
          <w:b w:val="0"/>
          <w:bCs w:val="0"/>
          <w:sz w:val="24"/>
          <w:szCs w:val="24"/>
          <w:u w:val="none"/>
          <w:lang w:val="en-US" w:eastAsia="zh-CN"/>
        </w:rPr>
        <w:t>服务，以下哪种说法是错误的(</w:t>
      </w:r>
      <w:r>
        <w:rPr>
          <w:rFonts w:hint="eastAsia" w:ascii="宋体" w:hAnsi="宋体" w:eastAsia="宋体" w:cs="宋体"/>
          <w:b w:val="0"/>
          <w:bCs w:val="0"/>
          <w:sz w:val="24"/>
          <w:szCs w:val="24"/>
          <w:u w:val="none"/>
          <w:lang w:val="en-US" w:eastAsia="zh-CN"/>
        </w:rPr>
        <w:t xml:space="preserve">   </w:t>
      </w:r>
      <w:r>
        <w:rPr>
          <w:rFonts w:hint="default" w:ascii="宋体" w:hAnsi="宋体" w:eastAsia="宋体" w:cs="宋体"/>
          <w:b w:val="0"/>
          <w:bCs w:val="0"/>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 xml:space="preserve">A. </w:t>
      </w:r>
      <w:r>
        <w:rPr>
          <w:rFonts w:hint="eastAsia" w:ascii="宋体" w:hAnsi="宋体" w:eastAsia="宋体" w:cs="宋体"/>
          <w:b w:val="0"/>
          <w:bCs w:val="0"/>
          <w:sz w:val="24"/>
          <w:szCs w:val="24"/>
          <w:u w:val="none"/>
          <w:lang w:val="en-US" w:eastAsia="zh-CN"/>
        </w:rPr>
        <w:t>WWW</w:t>
      </w:r>
      <w:r>
        <w:rPr>
          <w:rFonts w:hint="default" w:ascii="宋体" w:hAnsi="宋体" w:eastAsia="宋体" w:cs="宋体"/>
          <w:b w:val="0"/>
          <w:bCs w:val="0"/>
          <w:sz w:val="24"/>
          <w:szCs w:val="24"/>
          <w:u w:val="none"/>
          <w:lang w:val="en-US" w:eastAsia="zh-CN"/>
        </w:rPr>
        <w:t>服务采用的主要传输协议是HTTP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 xml:space="preserve">B. </w:t>
      </w:r>
      <w:r>
        <w:rPr>
          <w:rFonts w:hint="eastAsia" w:ascii="宋体" w:hAnsi="宋体" w:eastAsia="宋体" w:cs="宋体"/>
          <w:b w:val="0"/>
          <w:bCs w:val="0"/>
          <w:sz w:val="24"/>
          <w:szCs w:val="24"/>
          <w:u w:val="none"/>
          <w:lang w:val="en-US" w:eastAsia="zh-CN"/>
        </w:rPr>
        <w:t>WWW</w:t>
      </w:r>
      <w:r>
        <w:rPr>
          <w:rFonts w:hint="default" w:ascii="宋体" w:hAnsi="宋体" w:eastAsia="宋体" w:cs="宋体"/>
          <w:b w:val="0"/>
          <w:bCs w:val="0"/>
          <w:sz w:val="24"/>
          <w:szCs w:val="24"/>
          <w:u w:val="none"/>
          <w:lang w:val="en-US" w:eastAsia="zh-CN"/>
        </w:rPr>
        <w:t>服务以超文本方式组织网络多媒体信息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C.用户访问Web服务器可以使用统一的图形用户界面</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D.用户访问Web服务器不需要知道服务器的URL地址</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10</w:t>
      </w:r>
      <w:r>
        <w:rPr>
          <w:rFonts w:hint="default" w:ascii="宋体" w:hAnsi="宋体" w:eastAsia="宋体" w:cs="宋体"/>
          <w:b w:val="0"/>
          <w:bCs w:val="0"/>
          <w:sz w:val="24"/>
          <w:szCs w:val="24"/>
          <w:u w:val="none"/>
          <w:lang w:val="en-US" w:eastAsia="zh-CN"/>
        </w:rPr>
        <w:t>.Flask网络框架自带开发Web服务器,供开发者调试使用。编写一个Web应用,包含test.py和test.html两个文件。现在想在开发环境中启动该Web应用，则需要输人的命令为(</w:t>
      </w:r>
      <w:r>
        <w:rPr>
          <w:rFonts w:hint="eastAsia" w:ascii="宋体" w:hAnsi="宋体" w:eastAsia="宋体" w:cs="宋体"/>
          <w:b w:val="0"/>
          <w:bCs w:val="0"/>
          <w:sz w:val="24"/>
          <w:szCs w:val="24"/>
          <w:u w:val="none"/>
          <w:lang w:val="en-US" w:eastAsia="zh-CN"/>
        </w:rPr>
        <w:t xml:space="preserve">   </w:t>
      </w:r>
      <w:r>
        <w:rPr>
          <w:rFonts w:hint="default" w:ascii="宋体" w:hAnsi="宋体" w:eastAsia="宋体" w:cs="宋体"/>
          <w:b w:val="0"/>
          <w:bCs w:val="0"/>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A. pip install test</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B. virtualenv test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C. test. py runserver</w:t>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default" w:ascii="宋体" w:hAnsi="宋体" w:eastAsia="宋体" w:cs="宋体"/>
          <w:b w:val="0"/>
          <w:bCs w:val="0"/>
          <w:sz w:val="24"/>
          <w:szCs w:val="24"/>
          <w:u w:val="none"/>
          <w:lang w:val="en-US" w:eastAsia="zh-CN"/>
        </w:rPr>
        <w:t>D. test. html runserver</w:t>
      </w:r>
    </w:p>
    <w:sectPr>
      <w:headerReference r:id="rId3" w:type="default"/>
      <w:footerReference r:id="rId4" w:type="default"/>
      <w:pgSz w:w="22677" w:h="15307" w:orient="landscape"/>
      <w:pgMar w:top="1440" w:right="1083" w:bottom="1440" w:left="1083" w:header="851" w:footer="992" w:gutter="0"/>
      <w:paperSrc/>
      <w:pgNumType w:fmt="decimal"/>
      <w:cols w:equalWidth="0" w:num="2">
        <w:col w:w="10043" w:space="425"/>
        <w:col w:w="10043"/>
      </w:cols>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026"/>
        <w:tab w:val="clear" w:pos="4153"/>
      </w:tabs>
      <w:jc w:val="center"/>
      <w:rPr>
        <w:rFonts w:hint="default" w:eastAsiaTheme="minorEastAsia"/>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tted" w:color="auto" w:sz="4" w:space="1"/>
      </w:pBdr>
      <w:rPr>
        <w:rFonts w:hint="default" w:eastAsiaTheme="minorEastAsia"/>
        <w:sz w:val="21"/>
        <w:szCs w:val="21"/>
        <w:lang w:val="en-US" w:eastAsia="zh-CN"/>
      </w:rPr>
    </w:pPr>
    <w:r>
      <w:rPr>
        <w:rFonts w:hint="eastAsia"/>
        <w:sz w:val="21"/>
        <w:szCs w:val="21"/>
        <w:lang w:eastAsia="zh-CN"/>
      </w:rPr>
      <w:t>杭州天目外国语学校</w:t>
    </w:r>
    <w:r>
      <w:rPr>
        <w:rFonts w:hint="eastAsia"/>
        <w:sz w:val="21"/>
        <w:szCs w:val="21"/>
        <w:lang w:val="en-US" w:eastAsia="zh-CN"/>
      </w:rPr>
      <w:t>信息技术备课组       高二年级     编者：蒋立       编号：     2022/3/28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YjBhN2JjM2E0YjAxOTk0OGU0ZGRjYTlmOTJkNDcifQ=="/>
  </w:docVars>
  <w:rsids>
    <w:rsidRoot w:val="41E62012"/>
    <w:rsid w:val="036F4819"/>
    <w:rsid w:val="06A474FA"/>
    <w:rsid w:val="087C47B0"/>
    <w:rsid w:val="10A26449"/>
    <w:rsid w:val="12346E39"/>
    <w:rsid w:val="13B97F56"/>
    <w:rsid w:val="14AF4ABD"/>
    <w:rsid w:val="154C09ED"/>
    <w:rsid w:val="1867171C"/>
    <w:rsid w:val="1A073B05"/>
    <w:rsid w:val="1D6C03F5"/>
    <w:rsid w:val="1F3F0E49"/>
    <w:rsid w:val="210229B5"/>
    <w:rsid w:val="2186485F"/>
    <w:rsid w:val="22FB3ADB"/>
    <w:rsid w:val="234A7D37"/>
    <w:rsid w:val="235B5B93"/>
    <w:rsid w:val="244100CC"/>
    <w:rsid w:val="25627E42"/>
    <w:rsid w:val="25FD157D"/>
    <w:rsid w:val="28C52BC1"/>
    <w:rsid w:val="2B04372F"/>
    <w:rsid w:val="2D365944"/>
    <w:rsid w:val="2D8C0A59"/>
    <w:rsid w:val="2D9E1C33"/>
    <w:rsid w:val="2DB2421A"/>
    <w:rsid w:val="2EF30CD1"/>
    <w:rsid w:val="31647A1E"/>
    <w:rsid w:val="31E65D5F"/>
    <w:rsid w:val="326A2A2B"/>
    <w:rsid w:val="32C17D74"/>
    <w:rsid w:val="32C35685"/>
    <w:rsid w:val="396463B6"/>
    <w:rsid w:val="3A993EAE"/>
    <w:rsid w:val="3A9F6D03"/>
    <w:rsid w:val="3CDE50CB"/>
    <w:rsid w:val="40F40A87"/>
    <w:rsid w:val="41E62012"/>
    <w:rsid w:val="44F763A1"/>
    <w:rsid w:val="45DC5978"/>
    <w:rsid w:val="47EC09D3"/>
    <w:rsid w:val="4C5C5158"/>
    <w:rsid w:val="4DE437AE"/>
    <w:rsid w:val="4ED428AF"/>
    <w:rsid w:val="4F4F5DEC"/>
    <w:rsid w:val="52F757BE"/>
    <w:rsid w:val="54A12B7F"/>
    <w:rsid w:val="55E944A7"/>
    <w:rsid w:val="584274DB"/>
    <w:rsid w:val="5A9C6E9D"/>
    <w:rsid w:val="5BA33AA3"/>
    <w:rsid w:val="5C386BA0"/>
    <w:rsid w:val="5C5B6DA5"/>
    <w:rsid w:val="5DB6074F"/>
    <w:rsid w:val="5F974D5E"/>
    <w:rsid w:val="62EB1826"/>
    <w:rsid w:val="661A41DD"/>
    <w:rsid w:val="666921B3"/>
    <w:rsid w:val="66C04065"/>
    <w:rsid w:val="67F210E1"/>
    <w:rsid w:val="6824219F"/>
    <w:rsid w:val="6A5E76B9"/>
    <w:rsid w:val="6AC02D88"/>
    <w:rsid w:val="6E91709B"/>
    <w:rsid w:val="6F030D7E"/>
    <w:rsid w:val="6F5E1262"/>
    <w:rsid w:val="7160647A"/>
    <w:rsid w:val="73687BBA"/>
    <w:rsid w:val="74D011EE"/>
    <w:rsid w:val="77B93B4F"/>
    <w:rsid w:val="7812414E"/>
    <w:rsid w:val="7C033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1642</Words>
  <Characters>2134</Characters>
  <Lines>0</Lines>
  <Paragraphs>0</Paragraphs>
  <TotalTime>6</TotalTime>
  <ScaleCrop>false</ScaleCrop>
  <LinksUpToDate>false</LinksUpToDate>
  <CharactersWithSpaces>2327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2022-02-17T00:06:00Z</dcterms:created>
  <dc:creator>碧宇</dc:creator>
  <cp:lastModifiedBy>lenovo</cp:lastModifiedBy>
  <cp:lastPrinted>2022-02-17T00:27:00Z</cp:lastPrinted>
  <dcterms:modified xsi:type="dcterms:W3CDTF">2023-04-01T06:38:58Z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459F352AC19541B2BE16D6F0F0C24E38_13</vt:lpwstr>
  </property>
</Properties>
</file>