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szCs w:val="52"/>
          <w:lang w:eastAsia="zh-CN"/>
        </w:rPr>
      </w:pPr>
      <w:bookmarkStart w:id="1" w:name="_GoBack"/>
      <w:bookmarkEnd w:id="1"/>
      <w:r>
        <w:rPr>
          <w:rFonts w:hint="eastAsia"/>
          <w:sz w:val="44"/>
          <w:szCs w:val="52"/>
        </w:rPr>
        <w:t>1.</w:t>
      </w:r>
      <w:r>
        <w:rPr>
          <w:rFonts w:hint="eastAsia"/>
          <w:sz w:val="44"/>
          <w:szCs w:val="52"/>
          <w:lang w:val="en-US" w:eastAsia="zh-CN"/>
        </w:rPr>
        <w:t>3</w:t>
      </w:r>
      <w:r>
        <w:rPr>
          <w:rFonts w:hint="eastAsia"/>
          <w:sz w:val="44"/>
          <w:szCs w:val="52"/>
        </w:rPr>
        <w:t>数据采集与编码</w:t>
      </w:r>
      <w:r>
        <w:rPr>
          <w:rFonts w:hint="eastAsia"/>
          <w:sz w:val="44"/>
          <w:szCs w:val="52"/>
          <w:lang w:eastAsia="zh-CN"/>
        </w:rPr>
        <w:t>（</w:t>
      </w:r>
      <w:r>
        <w:rPr>
          <w:rFonts w:hint="eastAsia"/>
          <w:sz w:val="44"/>
          <w:szCs w:val="52"/>
          <w:lang w:val="en-US" w:eastAsia="zh-CN"/>
        </w:rPr>
        <w:t>2</w:t>
      </w:r>
      <w:r>
        <w:rPr>
          <w:rFonts w:hint="eastAsia"/>
          <w:sz w:val="44"/>
          <w:szCs w:val="52"/>
          <w:lang w:eastAsia="zh-CN"/>
        </w:rPr>
        <w:t>）</w:t>
      </w:r>
    </w:p>
    <w:p>
      <w:pPr>
        <w:spacing w:line="300" w:lineRule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【学习目标】</w:t>
      </w:r>
    </w:p>
    <w:p>
      <w:pPr>
        <w:numPr>
          <w:ilvl w:val="0"/>
          <w:numId w:val="1"/>
        </w:numPr>
        <w:spacing w:line="300" w:lineRule="auto"/>
        <w:ind w:firstLine="420" w:firstLineChars="0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数制，权值的概念</w:t>
      </w:r>
    </w:p>
    <w:p>
      <w:pPr>
        <w:numPr>
          <w:ilvl w:val="0"/>
          <w:numId w:val="1"/>
        </w:numPr>
        <w:spacing w:line="300" w:lineRule="auto"/>
        <w:ind w:firstLine="420" w:firstLineChars="0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不同进制的相互转换</w:t>
      </w:r>
    </w:p>
    <w:p>
      <w:pPr>
        <w:numPr>
          <w:ilvl w:val="0"/>
          <w:numId w:val="1"/>
        </w:numPr>
        <w:spacing w:line="300" w:lineRule="auto"/>
        <w:ind w:firstLine="420" w:firstLineChars="0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字符的编码</w:t>
      </w:r>
    </w:p>
    <w:p>
      <w:pPr>
        <w:spacing w:line="300" w:lineRule="auto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【学习重、难点】</w:t>
      </w:r>
    </w:p>
    <w:p>
      <w:pPr>
        <w:pStyle w:val="15"/>
        <w:numPr>
          <w:ilvl w:val="0"/>
          <w:numId w:val="2"/>
        </w:numPr>
        <w:ind w:firstLineChars="0"/>
        <w:rPr>
          <w:szCs w:val="21"/>
          <w:u w:val="none"/>
        </w:rPr>
      </w:pPr>
      <w:r>
        <w:rPr>
          <w:rFonts w:hint="eastAsia"/>
          <w:szCs w:val="21"/>
          <w:u w:val="none"/>
          <w:lang w:val="en-US" w:eastAsia="zh-CN"/>
        </w:rPr>
        <w:t>不同进制的相互转换</w:t>
      </w:r>
    </w:p>
    <w:p>
      <w:pPr>
        <w:pStyle w:val="15"/>
        <w:numPr>
          <w:ilvl w:val="0"/>
          <w:numId w:val="2"/>
        </w:numPr>
        <w:ind w:firstLineChars="0"/>
        <w:rPr>
          <w:szCs w:val="21"/>
          <w:u w:val="none"/>
        </w:rPr>
      </w:pPr>
      <w:r>
        <w:rPr>
          <w:rFonts w:hint="eastAsia"/>
          <w:szCs w:val="21"/>
          <w:u w:val="none"/>
          <w:lang w:val="en-US" w:eastAsia="zh-CN"/>
        </w:rPr>
        <w:t>ASCII码和汉字编码的特点</w:t>
      </w:r>
    </w:p>
    <w:p>
      <w:pPr>
        <w:rPr>
          <w:szCs w:val="21"/>
        </w:rPr>
      </w:pPr>
      <w:r>
        <w:rPr>
          <w:rFonts w:hint="eastAsia"/>
          <w:szCs w:val="21"/>
        </w:rPr>
        <w:t>学习过程：</w:t>
      </w:r>
    </w:p>
    <w:p>
      <w:pPr>
        <w:rPr>
          <w:szCs w:val="21"/>
        </w:rPr>
      </w:pPr>
      <w:r>
        <w:rPr>
          <w:rFonts w:hint="eastAsia" w:ascii="宋体" w:hAnsi="宋体" w:eastAsia="宋体" w:cs="宋体"/>
          <w:b/>
          <w:bCs/>
          <w:sz w:val="24"/>
        </w:rPr>
        <w:t>【案导先学】</w:t>
      </w:r>
    </w:p>
    <w:p>
      <w:pPr>
        <w:ind w:left="0" w:leftChars="0" w:firstLine="420"/>
        <w:rPr>
          <w:rFonts w:hint="default"/>
          <w:szCs w:val="21"/>
          <w:u w:val="single"/>
          <w:lang w:val="en-US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val="en-US" w:eastAsia="zh-CN"/>
        </w:rPr>
        <w:t>什么是进制？____________________________________________________</w:t>
      </w:r>
    </w:p>
    <w:p>
      <w:pPr>
        <w:ind w:left="0" w:leftChars="0" w:firstLine="420"/>
        <w:rPr>
          <w:szCs w:val="21"/>
          <w:u w:val="single"/>
        </w:rPr>
      </w:pPr>
      <w:r>
        <w:rPr>
          <w:rFonts w:hint="eastAsia"/>
          <w:szCs w:val="21"/>
        </w:rPr>
        <w:t>(2)、</w:t>
      </w:r>
      <w:r>
        <w:rPr>
          <w:rFonts w:hint="eastAsia"/>
          <w:szCs w:val="21"/>
          <w:lang w:val="en-US" w:eastAsia="zh-CN"/>
        </w:rPr>
        <w:t>任何一种数值都包含两个基本要素：______________和_______________</w:t>
      </w:r>
      <w:r>
        <w:rPr>
          <w:rFonts w:hint="eastAsia"/>
          <w:szCs w:val="21"/>
        </w:rPr>
        <w:t>。</w:t>
      </w:r>
    </w:p>
    <w:p>
      <w:pPr>
        <w:ind w:left="0" w:leftChars="0" w:firstLine="42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(3)、</w:t>
      </w:r>
      <w:r>
        <w:rPr>
          <w:rFonts w:hint="eastAsia"/>
          <w:szCs w:val="21"/>
          <w:lang w:val="en-US" w:eastAsia="zh-CN"/>
        </w:rPr>
        <w:t>基又叫_______,是____________________,一般来说，K进制的基数是______，包含k个数字；权又叫_________,是指_________________________,可以表示为基数的若干次幂。十进制的基数为_______,十进制的123中的2的权值为_________,1的权值为___________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:lang w:val="en-US" w:eastAsia="zh-CN"/>
        </w:rPr>
        <w:t>十进制123可以表示为：_________________.</w:t>
      </w:r>
    </w:p>
    <w:p>
      <w:pPr>
        <w:ind w:left="0" w:leftChars="0" w:firstLine="420"/>
        <w:rPr>
          <w:rFonts w:hint="default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>(4)、</w:t>
      </w:r>
      <w:r>
        <w:rPr>
          <w:rFonts w:hint="eastAsia"/>
          <w:szCs w:val="21"/>
          <w:lang w:val="en-US" w:eastAsia="zh-CN"/>
        </w:rPr>
        <w:t>二进制的基本数码为：_____________________.</w:t>
      </w:r>
    </w:p>
    <w:p>
      <w:pPr>
        <w:ind w:left="0" w:leftChars="0" w:firstLine="420"/>
        <w:rPr>
          <w:rFonts w:hint="default" w:eastAsiaTheme="minor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>(5)、</w:t>
      </w:r>
      <w:r>
        <w:rPr>
          <w:rFonts w:hint="eastAsia"/>
          <w:szCs w:val="21"/>
          <w:lang w:val="en-US" w:eastAsia="zh-CN"/>
        </w:rPr>
        <w:t>二进制1011.01可以表示为：_________________________________.</w:t>
      </w:r>
    </w:p>
    <w:p>
      <w:pPr>
        <w:ind w:left="0" w:leftChars="0" w:firstLine="42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(6)、十</w:t>
      </w:r>
      <w:r>
        <w:rPr>
          <w:rFonts w:hint="eastAsia"/>
          <w:szCs w:val="21"/>
          <w:lang w:val="en-US" w:eastAsia="zh-CN"/>
        </w:rPr>
        <w:t>六进制有___________个基本数码，</w:t>
      </w:r>
      <w:r>
        <w:rPr>
          <w:rFonts w:hint="eastAsia"/>
          <w:szCs w:val="21"/>
        </w:rPr>
        <w:t>它们是：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  <w:u w:val="single"/>
          <w:lang w:val="en-US" w:eastAsia="zh-CN"/>
        </w:rPr>
        <w:t xml:space="preserve">                </w:t>
      </w:r>
    </w:p>
    <w:p>
      <w:pPr>
        <w:ind w:left="0" w:leftChars="0" w:firstLine="420"/>
        <w:rPr>
          <w:szCs w:val="21"/>
        </w:rPr>
      </w:pPr>
      <w:r>
        <w:rPr>
          <w:rFonts w:hint="eastAsia"/>
          <w:szCs w:val="21"/>
        </w:rPr>
        <w:t>(7)、十六进制有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个数字，它们是：</w:t>
      </w:r>
      <w:r>
        <w:rPr>
          <w:rFonts w:hint="eastAsia"/>
          <w:szCs w:val="21"/>
          <w:u w:val="single"/>
        </w:rPr>
        <w:t xml:space="preserve">                                         </w:t>
      </w:r>
      <w:r>
        <w:rPr>
          <w:rFonts w:hint="eastAsia"/>
          <w:szCs w:val="21"/>
        </w:rPr>
        <w:t xml:space="preserve">    </w:t>
      </w:r>
    </w:p>
    <w:p>
      <w:pPr>
        <w:ind w:left="0" w:leftChars="0" w:firstLine="840" w:firstLineChars="400"/>
        <w:rPr>
          <w:rFonts w:hint="eastAsia"/>
          <w:szCs w:val="21"/>
          <w:u w:val="single"/>
          <w:lang w:val="en-US" w:eastAsia="zh-CN"/>
        </w:rPr>
      </w:pPr>
      <w:r>
        <w:rPr>
          <w:rFonts w:hint="eastAsia"/>
          <w:szCs w:val="21"/>
        </w:rPr>
        <w:t xml:space="preserve">十六进制 A2BH可以表示为： </w:t>
      </w:r>
      <w:r>
        <w:rPr>
          <w:rFonts w:hint="eastAsia"/>
          <w:szCs w:val="21"/>
          <w:u w:val="single"/>
        </w:rPr>
        <w:t xml:space="preserve">                      </w:t>
      </w:r>
      <w:r>
        <w:rPr>
          <w:rFonts w:hint="eastAsia"/>
          <w:szCs w:val="21"/>
          <w:u w:val="single"/>
          <w:lang w:val="en-US" w:eastAsia="zh-CN"/>
        </w:rPr>
        <w:t xml:space="preserve">                  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、编码是：___________________________________________________________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、计算机内部数据都是以______________形式存储的、计算及存储数据的最小单位是________,基本单位是__________________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、常见的字符编码有：_______________________________________________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szCs w:val="21"/>
          <w:u w:val="singl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ASCII码总共有__________个，用一个字节的___________编码，最高位为____二进制范围为______________________,16进制范围为___________________________.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szCs w:val="21"/>
          <w:u w:val="singl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计算机中汉字也是用二进制进行编码的。汉字编码分为_______、_______、__________、____________________;将汉字输入到计算机的一组键盘符号叫_______、计算机内部存储汉字用_____________,一个汉字用_________个字节表示，为了和ASCII码区分，每个字节的最高位为___________________________.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【</w:t>
      </w:r>
      <w:r>
        <w:rPr>
          <w:rFonts w:hint="eastAsia"/>
          <w:b/>
          <w:szCs w:val="21"/>
        </w:rPr>
        <w:t>合作研学</w:t>
      </w:r>
      <w:r>
        <w:rPr>
          <w:rFonts w:hint="eastAsia" w:ascii="宋体" w:hAnsi="宋体" w:eastAsia="宋体" w:cs="宋体"/>
          <w:b/>
          <w:bCs/>
          <w:sz w:val="24"/>
        </w:rPr>
        <w:t>】</w:t>
      </w:r>
    </w:p>
    <w:p>
      <w:pPr>
        <w:pStyle w:val="7"/>
        <w:widowControl/>
        <w:numPr>
          <w:ilvl w:val="0"/>
          <w:numId w:val="4"/>
        </w:numPr>
        <w:ind w:left="0" w:leftChars="0" w:firstLine="420" w:firstLineChars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请思考用数字表示26个英文字母的方法。</w:t>
      </w:r>
    </w:p>
    <w:p>
      <w:pPr>
        <w:pStyle w:val="7"/>
        <w:widowControl/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思考用数字表示汉字的方法。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【</w:t>
      </w:r>
      <w:r>
        <w:rPr>
          <w:rFonts w:hint="eastAsia"/>
          <w:b/>
          <w:szCs w:val="21"/>
        </w:rPr>
        <w:t>展示互学</w:t>
      </w:r>
      <w:r>
        <w:rPr>
          <w:rFonts w:hint="eastAsia" w:ascii="宋体" w:hAnsi="宋体" w:eastAsia="宋体" w:cs="宋体"/>
          <w:b/>
          <w:bCs/>
          <w:sz w:val="24"/>
        </w:rPr>
        <w:t>】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szCs w:val="21"/>
          <w:lang w:val="en-US" w:eastAsia="zh-CN"/>
        </w:rPr>
      </w:pPr>
      <w:bookmarkStart w:id="0" w:name="_Hlk1048110"/>
      <w:r>
        <w:rPr>
          <w:rFonts w:hint="eastAsia"/>
          <w:szCs w:val="21"/>
          <w:lang w:val="en-US" w:eastAsia="zh-CN"/>
        </w:rPr>
        <w:t>十进制转换成其他进制：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十转二：13D=___________B   31D=________________B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21D=___________B   15D=________________B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十转16：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13D=___________H  31D=________________H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21D=___________ H  168D=_______________H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方法总结：___________________________________________________________</w:t>
      </w: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_____________________________________________________________________________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二进制和十六进制的相互转换:四位------一位（二进制4位刚好可以表示16进制的1位）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1101B=__________________H       FH=__________________________B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10110100B=______________H       12H=_________________________B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转换方法总结：_________________________________________________________________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7"/>
        <w:widowControl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【巩固拓学】</w:t>
      </w:r>
    </w:p>
    <w:p>
      <w:pPr>
        <w:spacing w:line="360" w:lineRule="auto"/>
      </w:pPr>
      <w:r>
        <w:rPr>
          <w:color w:val="000000"/>
        </w:rPr>
        <w:t xml:space="preserve">   </w:t>
      </w:r>
    </w:p>
    <w:p>
      <w:pPr>
        <w:spacing w:line="360" w:lineRule="auto"/>
      </w:pPr>
      <w:r>
        <w:rPr>
          <w:color w:val="000000"/>
        </w:rPr>
        <w:t xml:space="preserve">（1）大写字母X的ASCII码为88，则小写字母z的ASCII值是________，若把它写成7位二进制形式为________。    </w:t>
      </w:r>
      <w:r>
        <w:rPr>
          <w:color w:val="FFFFFF"/>
          <w:sz w:val="12"/>
        </w:rPr>
        <w:t>21*cnjy*com</w:t>
      </w:r>
    </w:p>
    <w:p>
      <w:pPr>
        <w:spacing w:line="360" w:lineRule="auto"/>
      </w:pPr>
      <w:r>
        <w:rPr>
          <w:color w:val="000000"/>
        </w:rPr>
        <w:t xml:space="preserve">（2）观察G下面图片，图中共有ASCII字符________个，有GB2312字符________个。  </w:t>
      </w:r>
    </w:p>
    <w:p>
      <w:pPr>
        <w:spacing w:line="360" w:lineRule="auto"/>
      </w:pPr>
      <w:r>
        <w:drawing>
          <wp:inline distT="0" distB="0" distL="114300" distR="114300">
            <wp:extent cx="4629150" cy="343535"/>
            <wp:effectExtent l="0" t="0" r="381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00"/>
        </w:rPr>
        <w:t xml:space="preserve">（3）如图所示，字母k的8位二进制编码为________，字母N的内码为________H。  </w:t>
      </w:r>
    </w:p>
    <w:p>
      <w:pPr>
        <w:spacing w:line="360" w:lineRule="auto"/>
      </w:pPr>
      <w:r>
        <w:drawing>
          <wp:inline distT="0" distB="0" distL="114300" distR="114300">
            <wp:extent cx="4681220" cy="324485"/>
            <wp:effectExtent l="0" t="0" r="1270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00"/>
        </w:rPr>
        <w:t xml:space="preserve">（4）如下图所示：字符“繁荣”的内码为________。  </w:t>
      </w:r>
    </w:p>
    <w:p>
      <w:pPr>
        <w:spacing w:line="360" w:lineRule="auto"/>
      </w:pPr>
      <w:r>
        <w:drawing>
          <wp:inline distT="0" distB="0" distL="114300" distR="114300">
            <wp:extent cx="5283200" cy="2959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eastAsia" w:ascii="宋体" w:hAnsi="宋体" w:eastAsia="宋体" w:cs="宋体"/>
          <w:b/>
          <w:bCs/>
        </w:rPr>
      </w:pPr>
    </w:p>
    <w:bookmarkEnd w:id="0"/>
    <w:p>
      <w:pPr>
        <w:pStyle w:val="7"/>
        <w:widowControl/>
        <w:rPr>
          <w:rFonts w:hint="eastAsia"/>
        </w:rPr>
      </w:pPr>
      <w:r>
        <w:rPr>
          <w:rFonts w:hint="eastAsia"/>
        </w:rPr>
        <w:t>课后作业</w:t>
      </w:r>
    </w:p>
    <w:p>
      <w:pPr>
        <w:spacing w:line="360" w:lineRule="auto"/>
      </w:pPr>
      <w:r>
        <w:rPr>
          <w:b/>
          <w:bCs/>
          <w:sz w:val="24"/>
        </w:rPr>
        <w:t>一、单选题</w:t>
      </w:r>
    </w:p>
    <w:p>
      <w:pPr>
        <w:spacing w:line="360" w:lineRule="auto"/>
      </w:pPr>
      <w:r>
        <w:rPr>
          <w:color w:val="000000"/>
        </w:rPr>
        <w:t xml:space="preserve">1.为了检查编码传输中是否出错，广泛使用奇偶校验码检查。其中奇校验规定如下：在传输编码的最高位置前加一位“1”或“0”使得传输字符的编码“1”的个数恒为奇数；已知“P”(50H)的编码为“101010000B”那么“M”的编码为(  )            </w:t>
      </w:r>
      <w:r>
        <w:rPr>
          <w:rFonts w:hint="eastAsia"/>
          <w:color w:val="FFFFFF"/>
          <w:sz w:val="12"/>
        </w:rPr>
        <w:t>21世纪教育网版权所有</w:t>
      </w:r>
    </w:p>
    <w:p>
      <w:pPr>
        <w:spacing w:line="360" w:lineRule="auto"/>
        <w:ind w:left="150"/>
      </w:pPr>
      <w:r>
        <w:rPr>
          <w:color w:val="000000"/>
        </w:rPr>
        <w:t>A. 101001101                      B. 001001001                      C. 001001101                      D. 101001001</w:t>
      </w:r>
    </w:p>
    <w:p>
      <w:pPr>
        <w:spacing w:line="360" w:lineRule="auto"/>
      </w:pPr>
      <w:r>
        <w:rPr>
          <w:color w:val="000000"/>
        </w:rPr>
        <w:t xml:space="preserve">2.我校高一有10个班，每班学生不超过45人。现在采用二进制数分别表示班级班级编码和学生学号编码，并尽可能减少编码长度。请问以下分配方案中正确的是（    ）。            </w:t>
      </w:r>
      <w:r>
        <w:rPr>
          <w:rFonts w:hint="eastAsia"/>
          <w:color w:val="FFFFFF"/>
          <w:sz w:val="12"/>
        </w:rPr>
        <w:t>21教育网</w:t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A. 用4位二进制数记录班级编码，6位二进制数记录学号编码</w:t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B. 用5位二进制数记录班级编码，6位二进制数记录学号编码</w:t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C. 用4位二进制数记录班级编码，45位二进制数记录学号编码</w:t>
      </w:r>
    </w:p>
    <w:p>
      <w:pPr>
        <w:spacing w:line="360" w:lineRule="auto"/>
        <w:ind w:left="150"/>
      </w:pPr>
      <w:r>
        <w:rPr>
          <w:color w:val="000000"/>
        </w:rPr>
        <w:t>D. 用18位二进制数记录班级编码，45位二进制数记录学号编码</w:t>
      </w:r>
      <w:r>
        <w:rPr>
          <w:color w:val="FFFFFF"/>
          <w:sz w:val="12"/>
        </w:rPr>
        <w:t>21·cn·jy·com</w:t>
      </w:r>
    </w:p>
    <w:p>
      <w:pPr>
        <w:spacing w:line="360" w:lineRule="auto"/>
      </w:pPr>
      <w:r>
        <w:rPr>
          <w:color w:val="000000"/>
        </w:rPr>
        <w:t xml:space="preserve">3.下列编码方式中，属于图像编码的是（   ）。            </w:t>
      </w:r>
    </w:p>
    <w:p>
      <w:pPr>
        <w:spacing w:line="360" w:lineRule="auto"/>
        <w:ind w:left="150"/>
      </w:pPr>
      <w:r>
        <w:rPr>
          <w:color w:val="000000"/>
        </w:rPr>
        <w:t>A. ASCII码                               B. GBK                               C. 图像压缩                               D. 统一码</w:t>
      </w:r>
    </w:p>
    <w:p>
      <w:pPr>
        <w:spacing w:line="360" w:lineRule="auto"/>
      </w:pPr>
      <w:r>
        <w:rPr>
          <w:color w:val="000000"/>
        </w:rPr>
        <w:t xml:space="preserve">4.条形码的最后1位（最右边1位）数字为校验码，其计算方式为：  </w:t>
      </w:r>
    </w:p>
    <w:p>
      <w:pPr>
        <w:spacing w:line="360" w:lineRule="auto"/>
      </w:pPr>
      <w:r>
        <w:rPr>
          <w:color w:val="000000"/>
        </w:rPr>
        <w:t>⑴将条形码编码数字包括校验码在内，按由右至左的顺序进行编号，校验码的代码位置序号为1。</w:t>
      </w:r>
    </w:p>
    <w:p>
      <w:pPr>
        <w:spacing w:line="360" w:lineRule="auto"/>
      </w:pPr>
      <w:r>
        <w:rPr>
          <w:color w:val="000000"/>
        </w:rPr>
        <w:t>⑵校验码的计算步骤如下：</w:t>
      </w:r>
    </w:p>
    <w:p>
      <w:pPr>
        <w:spacing w:line="360" w:lineRule="auto"/>
      </w:pPr>
      <w:r>
        <w:rPr>
          <w:color w:val="000000"/>
        </w:rPr>
        <w:t>①从编码位置序号2开始，对所有偶数位的编码数字求和，将得到的和乘以3；</w:t>
      </w:r>
    </w:p>
    <w:p>
      <w:pPr>
        <w:spacing w:line="360" w:lineRule="auto"/>
      </w:pPr>
      <w:r>
        <w:rPr>
          <w:color w:val="000000"/>
        </w:rPr>
        <w:t>②从编码位置序号3开始，对所有奇数位的编码数字求和；</w:t>
      </w:r>
    </w:p>
    <w:p>
      <w:pPr>
        <w:spacing w:line="360" w:lineRule="auto"/>
      </w:pPr>
      <w:r>
        <w:rPr>
          <w:color w:val="000000"/>
        </w:rPr>
        <w:t>③将步骤①与步骤②的结果相加，仅保留其个位数字；</w:t>
      </w:r>
    </w:p>
    <w:p>
      <w:pPr>
        <w:spacing w:line="360" w:lineRule="auto"/>
      </w:pPr>
      <w:r>
        <w:rPr>
          <w:color w:val="000000"/>
        </w:rPr>
        <w:t>④用10减去步骤③的结果，其差的个位数字即为所求校验码的值。</w:t>
      </w:r>
    </w:p>
    <w:p>
      <w:pPr>
        <w:spacing w:line="360" w:lineRule="auto"/>
      </w:pPr>
      <w:r>
        <w:rPr>
          <w:color w:val="000000"/>
        </w:rPr>
        <w:t>现有条形码其编码数字为978－7－04－049606－X，其中X为校验码，则该值是（  ）</w:t>
      </w:r>
    </w:p>
    <w:p>
      <w:pPr>
        <w:spacing w:line="360" w:lineRule="auto"/>
        <w:ind w:left="150"/>
      </w:pPr>
      <w:r>
        <w:rPr>
          <w:color w:val="000000"/>
        </w:rPr>
        <w:t>A. 4                                           B. 6                                           C. 2                                           D. 8</w:t>
      </w:r>
    </w:p>
    <w:p>
      <w:pPr>
        <w:spacing w:line="360" w:lineRule="auto"/>
      </w:pPr>
      <w:r>
        <w:rPr>
          <w:color w:val="000000"/>
        </w:rPr>
        <w:t xml:space="preserve">5.已知8位的二进制编码“10110010”对应的二维图形如下图①所示。该二维图形的每一行按照从左到右编码，则下图②对应的二进制编码是（     ）  </w:t>
      </w:r>
      <w:r>
        <w:rPr>
          <w:color w:val="FFFFFF"/>
          <w:sz w:val="12"/>
        </w:rPr>
        <w:t>21cnjy.com</w:t>
      </w:r>
    </w:p>
    <w:p>
      <w:pPr>
        <w:spacing w:line="360" w:lineRule="auto"/>
      </w:pPr>
      <w:r>
        <w:drawing>
          <wp:inline distT="0" distB="0" distL="114300" distR="114300">
            <wp:extent cx="3970655" cy="1021080"/>
            <wp:effectExtent l="0" t="0" r="6985" b="0"/>
            <wp:docPr id="5" name="图片 4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50"/>
      </w:pPr>
      <w:r>
        <w:rPr>
          <w:color w:val="000000"/>
        </w:rPr>
        <w:t>A.   10011001                      B.   01010101                      C.   10101010                      D.   10100101</w:t>
      </w:r>
    </w:p>
    <w:p>
      <w:pPr>
        <w:spacing w:line="360" w:lineRule="auto"/>
      </w:pPr>
      <w:r>
        <w:rPr>
          <w:color w:val="000000"/>
        </w:rPr>
        <w:t xml:space="preserve">6.计算机编码是指(    )            </w:t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A. 仅仅指对输入到计算机中的文字用二进制数进行编码的方式</w:t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B. 对输入到计算机中的各种数据用二进制数进行编码的方式</w:t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C. 仅仅指对输入到计算机中的图像和声音用二进制数进行编码的方式</w:t>
      </w:r>
    </w:p>
    <w:p>
      <w:pPr>
        <w:spacing w:line="360" w:lineRule="auto"/>
        <w:ind w:left="150"/>
      </w:pPr>
      <w:r>
        <w:rPr>
          <w:color w:val="000000"/>
        </w:rPr>
        <w:t>D. 仅仅指对输入到计算机中的十进制数用二进制数进行编码的方式</w:t>
      </w:r>
      <w:r>
        <w:rPr>
          <w:rFonts w:hint="eastAsia"/>
          <w:color w:val="FFFFFF"/>
          <w:sz w:val="12"/>
        </w:rPr>
        <w:t>【来源：21·世纪·教育·网】</w:t>
      </w:r>
    </w:p>
    <w:p>
      <w:pPr>
        <w:spacing w:line="360" w:lineRule="auto"/>
      </w:pPr>
      <w:r>
        <w:rPr>
          <w:color w:val="000000"/>
        </w:rPr>
        <w:t xml:space="preserve">7.下列关于信息编码的描述，正确的是（    ）            </w:t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A. 计算机可以处理不经过编码的自然信息</w:t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B. 理论上可用8位二进制对所有汉字进行编码</w:t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C. 计算机信息的数字化就是按一定编码规则将信息转化成二进制代码</w:t>
      </w:r>
    </w:p>
    <w:p>
      <w:pPr>
        <w:spacing w:line="360" w:lineRule="auto"/>
        <w:ind w:left="150"/>
      </w:pPr>
      <w:r>
        <w:rPr>
          <w:color w:val="000000"/>
        </w:rPr>
        <w:t>D. 汉字输入码和字形码的作用是相同的</w:t>
      </w:r>
      <w:r>
        <w:rPr>
          <w:color w:val="FFFFFF"/>
          <w:sz w:val="12"/>
        </w:rPr>
        <w:t>www.21-cn-jy.com</w:t>
      </w:r>
    </w:p>
    <w:p>
      <w:pPr>
        <w:spacing w:line="360" w:lineRule="auto"/>
      </w:pPr>
      <w:r>
        <w:rPr>
          <w:color w:val="000000"/>
        </w:rPr>
        <w:t xml:space="preserve">8.将十进制数从左到右每位分别转换成4位的二进制编码（不足4位的左边补0，例如2转换成0010），然后依次连接，则十进制数109转换后的编码是（  ）            </w:t>
      </w:r>
      <w:r>
        <w:rPr>
          <w:color w:val="FFFFFF"/>
          <w:sz w:val="12"/>
        </w:rPr>
        <w:t>2-1-c-n-j-y</w:t>
      </w:r>
    </w:p>
    <w:p>
      <w:pPr>
        <w:spacing w:line="360" w:lineRule="auto"/>
        <w:ind w:left="150"/>
      </w:pPr>
      <w:r>
        <w:rPr>
          <w:color w:val="000000"/>
        </w:rPr>
        <w:t>A. 1010000001               B. 000011011101               C. 101000001001               D. 000100001001</w:t>
      </w:r>
    </w:p>
    <w:p>
      <w:pPr>
        <w:spacing w:line="360" w:lineRule="auto"/>
      </w:pPr>
      <w:r>
        <w:rPr>
          <w:color w:val="000000"/>
        </w:rPr>
        <w:t xml:space="preserve">9.下图中最后一个字符所对应的编码是（    ）。  </w:t>
      </w:r>
    </w:p>
    <w:p>
      <w:pPr>
        <w:spacing w:line="360" w:lineRule="auto"/>
      </w:pPr>
      <w:r>
        <w:drawing>
          <wp:inline distT="0" distB="0" distL="114300" distR="114300">
            <wp:extent cx="5053330" cy="401320"/>
            <wp:effectExtent l="0" t="0" r="6350" b="10160"/>
            <wp:docPr id="6" name="图片 5" descr="图片_x0020_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片_x0020_10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50"/>
      </w:pPr>
      <w:r>
        <w:rPr>
          <w:color w:val="000000"/>
        </w:rPr>
        <w:t>A. A3                                     B. A1                                     C. A3 A1                                     D. F5 A3</w:t>
      </w:r>
    </w:p>
    <w:p>
      <w:pPr>
        <w:spacing w:line="360" w:lineRule="auto"/>
      </w:pPr>
      <w:r>
        <w:rPr>
          <w:color w:val="000000"/>
        </w:rPr>
        <w:t xml:space="preserve">10.下列关于计算机信息编码的描述，不正确的是（    ） 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413250" cy="314960"/>
            <wp:effectExtent l="0" t="0" r="635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50"/>
        <w:rPr>
          <w:rFonts w:hint="eastAsia" w:eastAsia="宋体"/>
          <w:color w:val="000000"/>
          <w:lang w:eastAsia="zh-CN"/>
        </w:rPr>
      </w:pPr>
      <w:r>
        <w:rPr>
          <w:color w:val="000000"/>
        </w:rPr>
        <w:t>A. 字符“z”的十六进制机内码是“80”                B. 图中字符共占16个字节，其中有8个ASCII码</w:t>
      </w:r>
    </w:p>
    <w:p>
      <w:pPr>
        <w:spacing w:line="360" w:lineRule="auto"/>
        <w:ind w:left="150"/>
      </w:pPr>
      <w:r>
        <w:rPr>
          <w:color w:val="000000"/>
        </w:rPr>
        <w:t>C. “！”的机内码为“A3 A1”                              D. 汉字在计算机内部是用机内码表示的</w:t>
      </w:r>
    </w:p>
    <w:p>
      <w:pPr>
        <w:pStyle w:val="7"/>
        <w:widowControl/>
        <w:rPr>
          <w:rFonts w:hint="eastAsia"/>
        </w:rPr>
      </w:pPr>
    </w:p>
    <w:p>
      <w:pPr>
        <w:pStyle w:val="7"/>
        <w:widowControl/>
      </w:pPr>
    </w:p>
    <w:p>
      <w:pPr>
        <w:pStyle w:val="7"/>
        <w:widowControl/>
      </w:pPr>
    </w:p>
    <w:p>
      <w:pPr>
        <w:pStyle w:val="7"/>
        <w:widowControl/>
      </w:pPr>
    </w:p>
    <w:p>
      <w:pPr>
        <w:pStyle w:val="7"/>
        <w:widowControl/>
        <w:rPr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40844904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dotted" w:color="auto" w:sz="4" w:space="1"/>
        <w:right w:val="none" w:color="auto" w:sz="0" w:space="4"/>
      </w:pBdr>
      <w:tabs>
        <w:tab w:val="center" w:pos="4153"/>
        <w:tab w:val="right" w:pos="8306"/>
      </w:tabs>
      <w:snapToGrid w:val="0"/>
      <w:rPr>
        <w:sz w:val="18"/>
        <w:szCs w:val="18"/>
      </w:rPr>
    </w:pPr>
    <w:r>
      <w:rPr>
        <w:rFonts w:hint="eastAsia"/>
        <w:sz w:val="18"/>
        <w:szCs w:val="18"/>
      </w:rPr>
      <w:t>杭州天目外国语学校信息技术备课组       高二年级     编者：</w:t>
    </w:r>
    <w:r>
      <w:rPr>
        <w:rFonts w:hint="eastAsia"/>
        <w:sz w:val="18"/>
        <w:szCs w:val="18"/>
        <w:lang w:val="en-US" w:eastAsia="zh-CN"/>
      </w:rPr>
      <w:t>郑灏</w:t>
    </w:r>
    <w:r>
      <w:rPr>
        <w:rFonts w:hint="eastAsia"/>
        <w:sz w:val="18"/>
        <w:szCs w:val="18"/>
      </w:rPr>
      <w:t xml:space="preserve">       编号：0</w:t>
    </w:r>
    <w:r>
      <w:rPr>
        <w:rFonts w:hint="eastAsia"/>
        <w:sz w:val="18"/>
        <w:szCs w:val="18"/>
        <w:lang w:val="en-US" w:eastAsia="zh-CN"/>
      </w:rPr>
      <w:t>4</w:t>
    </w:r>
    <w:r>
      <w:rPr>
        <w:rFonts w:hint="eastAsia"/>
        <w:sz w:val="18"/>
        <w:szCs w:val="18"/>
      </w:rPr>
      <w:t xml:space="preserve">     9</w:t>
    </w:r>
    <w:r>
      <w:rPr>
        <w:sz w:val="18"/>
        <w:szCs w:val="18"/>
      </w:rPr>
      <w:t>/</w:t>
    </w:r>
    <w:r>
      <w:rPr>
        <w:rFonts w:hint="eastAsia"/>
        <w:sz w:val="18"/>
        <w:szCs w:val="18"/>
        <w:lang w:val="en-US" w:eastAsia="zh-CN"/>
      </w:rPr>
      <w:t>7</w:t>
    </w:r>
    <w:r>
      <w:rPr>
        <w:sz w:val="18"/>
        <w:szCs w:val="18"/>
      </w:rPr>
      <w:t>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124BE"/>
    <w:multiLevelType w:val="singleLevel"/>
    <w:tmpl w:val="98E124BE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1">
    <w:nsid w:val="04B04415"/>
    <w:multiLevelType w:val="singleLevel"/>
    <w:tmpl w:val="04B0441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67FBA09"/>
    <w:multiLevelType w:val="singleLevel"/>
    <w:tmpl w:val="167FBA09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3">
    <w:nsid w:val="213B958C"/>
    <w:multiLevelType w:val="singleLevel"/>
    <w:tmpl w:val="213B958C"/>
    <w:lvl w:ilvl="0" w:tentative="0">
      <w:start w:val="8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26D97ABB"/>
    <w:multiLevelType w:val="multilevel"/>
    <w:tmpl w:val="26D97AB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xNzQzM2MwMWYzNWM0NjE4ZDE5NTQzN2QyZjVjYTEifQ=="/>
  </w:docVars>
  <w:rsids>
    <w:rsidRoot w:val="00215DF8"/>
    <w:rsid w:val="00007E71"/>
    <w:rsid w:val="000366CF"/>
    <w:rsid w:val="00070C7E"/>
    <w:rsid w:val="000925B1"/>
    <w:rsid w:val="00215DF8"/>
    <w:rsid w:val="00252AA8"/>
    <w:rsid w:val="002A3484"/>
    <w:rsid w:val="002A45CA"/>
    <w:rsid w:val="00347724"/>
    <w:rsid w:val="00362EED"/>
    <w:rsid w:val="0043168C"/>
    <w:rsid w:val="00457C2F"/>
    <w:rsid w:val="004822AA"/>
    <w:rsid w:val="004B6D50"/>
    <w:rsid w:val="006D16CF"/>
    <w:rsid w:val="00701BB3"/>
    <w:rsid w:val="00701FFC"/>
    <w:rsid w:val="00702862"/>
    <w:rsid w:val="0074442D"/>
    <w:rsid w:val="00755289"/>
    <w:rsid w:val="00764535"/>
    <w:rsid w:val="0078272A"/>
    <w:rsid w:val="00782CE5"/>
    <w:rsid w:val="00783B2B"/>
    <w:rsid w:val="007D5816"/>
    <w:rsid w:val="007E38F6"/>
    <w:rsid w:val="007E4A8B"/>
    <w:rsid w:val="0080306E"/>
    <w:rsid w:val="0083538D"/>
    <w:rsid w:val="00845E4B"/>
    <w:rsid w:val="00855A69"/>
    <w:rsid w:val="00881228"/>
    <w:rsid w:val="008871DF"/>
    <w:rsid w:val="00895A50"/>
    <w:rsid w:val="008B082D"/>
    <w:rsid w:val="008B754F"/>
    <w:rsid w:val="008F63FB"/>
    <w:rsid w:val="00900328"/>
    <w:rsid w:val="00966821"/>
    <w:rsid w:val="009751BB"/>
    <w:rsid w:val="009C0511"/>
    <w:rsid w:val="009D43AE"/>
    <w:rsid w:val="00A346A5"/>
    <w:rsid w:val="00A60779"/>
    <w:rsid w:val="00A61BF8"/>
    <w:rsid w:val="00A966BE"/>
    <w:rsid w:val="00AE7E1F"/>
    <w:rsid w:val="00AF11E7"/>
    <w:rsid w:val="00B21922"/>
    <w:rsid w:val="00B65F6C"/>
    <w:rsid w:val="00BB68F1"/>
    <w:rsid w:val="00BC67B4"/>
    <w:rsid w:val="00C14648"/>
    <w:rsid w:val="00C461F1"/>
    <w:rsid w:val="00C61DD8"/>
    <w:rsid w:val="00D90C5C"/>
    <w:rsid w:val="00DD4BB9"/>
    <w:rsid w:val="00DD54E0"/>
    <w:rsid w:val="00DE7131"/>
    <w:rsid w:val="00E51F15"/>
    <w:rsid w:val="00E53334"/>
    <w:rsid w:val="00EC6A3F"/>
    <w:rsid w:val="00ED4912"/>
    <w:rsid w:val="00EE34AA"/>
    <w:rsid w:val="00F45E6A"/>
    <w:rsid w:val="00F83111"/>
    <w:rsid w:val="00FA4BEF"/>
    <w:rsid w:val="067D304F"/>
    <w:rsid w:val="0978425B"/>
    <w:rsid w:val="09FC6C3A"/>
    <w:rsid w:val="0F7E4122"/>
    <w:rsid w:val="119A3908"/>
    <w:rsid w:val="1CF902CF"/>
    <w:rsid w:val="22A75E85"/>
    <w:rsid w:val="2A94436E"/>
    <w:rsid w:val="2C9764D6"/>
    <w:rsid w:val="2CB11168"/>
    <w:rsid w:val="34B54432"/>
    <w:rsid w:val="3B1A10E3"/>
    <w:rsid w:val="42415557"/>
    <w:rsid w:val="485B27A2"/>
    <w:rsid w:val="4C896120"/>
    <w:rsid w:val="4E29430C"/>
    <w:rsid w:val="54BA6AA3"/>
    <w:rsid w:val="58E42340"/>
    <w:rsid w:val="5D1D401A"/>
    <w:rsid w:val="5FD2383A"/>
    <w:rsid w:val="620D6DAC"/>
    <w:rsid w:val="63273E9D"/>
    <w:rsid w:val="67BF74A6"/>
    <w:rsid w:val="701E74E3"/>
    <w:rsid w:val="76181162"/>
    <w:rsid w:val="768216BE"/>
    <w:rsid w:val="7A7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kern w:val="0"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批注框文本 Char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眉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509</Words>
  <Characters>881</Characters>
  <Lines>9</Lines>
  <Paragraphs>2</Paragraphs>
  <TotalTime>0</TotalTime>
  <ScaleCrop>false</ScaleCrop>
  <LinksUpToDate>false</LinksUpToDate>
  <CharactersWithSpaces>1240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2022-09-05T01:53:00Z</dcterms:created>
  <dc:creator>Administrator</dc:creator>
  <cp:lastModifiedBy>牧羊人</cp:lastModifiedBy>
  <dcterms:modified xsi:type="dcterms:W3CDTF">2022-09-08T00:15:58Z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08FF98059A93499FB3A7A281C93C3C26</vt:lpwstr>
  </property>
</Properties>
</file>