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6F5" w:rsidRDefault="005709FB">
      <w:r>
        <w:t>GTP</w:t>
      </w:r>
    </w:p>
    <w:p w:rsidR="009F1E52" w:rsidRDefault="009F1E52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GTP</w:t>
      </w:r>
      <w:r>
        <w:rPr>
          <w:rFonts w:ascii="Arial" w:hAnsi="Arial" w:cs="Arial"/>
          <w:color w:val="333333"/>
          <w:sz w:val="21"/>
          <w:szCs w:val="21"/>
        </w:rPr>
        <w:t>是一组基于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的高层协议，位于</w:t>
      </w:r>
      <w:r>
        <w:rPr>
          <w:rFonts w:ascii="Arial" w:hAnsi="Arial" w:cs="Arial"/>
          <w:color w:val="333333"/>
          <w:sz w:val="21"/>
          <w:szCs w:val="21"/>
        </w:rPr>
        <w:t>TCP/IP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UDP/IP</w:t>
      </w:r>
      <w:r>
        <w:rPr>
          <w:rFonts w:ascii="Arial" w:hAnsi="Arial" w:cs="Arial"/>
          <w:color w:val="333333"/>
          <w:sz w:val="21"/>
          <w:szCs w:val="21"/>
        </w:rPr>
        <w:t>等协议上，主要用于在</w:t>
      </w:r>
      <w:r>
        <w:rPr>
          <w:rFonts w:ascii="Arial" w:hAnsi="Arial" w:cs="Arial"/>
          <w:color w:val="333333"/>
          <w:sz w:val="21"/>
          <w:szCs w:val="21"/>
        </w:rPr>
        <w:t>GSM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UMTS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LTE</w:t>
      </w:r>
      <w:r>
        <w:rPr>
          <w:rFonts w:ascii="Arial" w:hAnsi="Arial" w:cs="Arial"/>
          <w:color w:val="333333"/>
          <w:sz w:val="21"/>
          <w:szCs w:val="21"/>
        </w:rPr>
        <w:t>网络中支持通用分组无线服务</w:t>
      </w:r>
      <w:r>
        <w:rPr>
          <w:rFonts w:ascii="Arial" w:hAnsi="Arial" w:cs="Arial"/>
          <w:color w:val="333333"/>
          <w:sz w:val="21"/>
          <w:szCs w:val="21"/>
        </w:rPr>
        <w:t>(GPRS)</w:t>
      </w:r>
      <w:r>
        <w:rPr>
          <w:rFonts w:ascii="Arial" w:hAnsi="Arial" w:cs="Arial"/>
          <w:color w:val="333333"/>
          <w:sz w:val="21"/>
          <w:szCs w:val="21"/>
        </w:rPr>
        <w:t>的通讯协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议</w:t>
      </w:r>
    </w:p>
    <w:p w:rsidR="00CC451B" w:rsidRDefault="00CC451B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GTP</w:t>
      </w:r>
      <w:r>
        <w:rPr>
          <w:rFonts w:ascii="Arial" w:hAnsi="Arial" w:cs="Arial"/>
          <w:color w:val="333333"/>
          <w:sz w:val="21"/>
          <w:szCs w:val="21"/>
        </w:rPr>
        <w:t>可以分解成三种独立的协议，</w:t>
      </w:r>
      <w:r>
        <w:rPr>
          <w:rFonts w:ascii="Arial" w:hAnsi="Arial" w:cs="Arial"/>
          <w:color w:val="333333"/>
          <w:sz w:val="21"/>
          <w:szCs w:val="21"/>
        </w:rPr>
        <w:t>GTP-C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GTP-U</w:t>
      </w:r>
      <w:r>
        <w:rPr>
          <w:rFonts w:ascii="Arial" w:hAnsi="Arial" w:cs="Arial"/>
          <w:color w:val="333333"/>
          <w:sz w:val="21"/>
          <w:szCs w:val="21"/>
        </w:rPr>
        <w:t>及</w:t>
      </w:r>
      <w:r>
        <w:rPr>
          <w:rFonts w:ascii="Arial" w:hAnsi="Arial" w:cs="Arial"/>
          <w:color w:val="333333"/>
          <w:sz w:val="21"/>
          <w:szCs w:val="21"/>
        </w:rPr>
        <w:t>GTP'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5709FB" w:rsidRDefault="00CC451B">
      <w:pPr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GTP-C</w:t>
      </w:r>
      <w:r>
        <w:rPr>
          <w:rFonts w:ascii="Arial" w:hAnsi="Arial" w:cs="Arial"/>
          <w:color w:val="333333"/>
          <w:sz w:val="21"/>
          <w:szCs w:val="21"/>
        </w:rPr>
        <w:t>用于在</w:t>
      </w:r>
      <w:r>
        <w:rPr>
          <w:rFonts w:ascii="Arial" w:hAnsi="Arial" w:cs="Arial"/>
          <w:color w:val="333333"/>
          <w:sz w:val="21"/>
          <w:szCs w:val="21"/>
        </w:rPr>
        <w:t>GPRS</w:t>
      </w:r>
      <w:hyperlink r:id="rId5" w:tgtFrame="_blank" w:history="1">
        <w:r>
          <w:rPr>
            <w:rFonts w:ascii="Arial" w:hAnsi="Arial" w:cs="Arial"/>
            <w:color w:val="136EC2"/>
            <w:sz w:val="21"/>
            <w:szCs w:val="21"/>
          </w:rPr>
          <w:t>核心网</w:t>
        </w:r>
      </w:hyperlink>
      <w:r>
        <w:rPr>
          <w:rFonts w:ascii="Arial" w:hAnsi="Arial" w:cs="Arial"/>
          <w:color w:val="333333"/>
          <w:sz w:val="21"/>
          <w:szCs w:val="21"/>
        </w:rPr>
        <w:t>内传输</w:t>
      </w:r>
      <w:r>
        <w:rPr>
          <w:rFonts w:ascii="Arial" w:hAnsi="Arial" w:cs="Arial"/>
          <w:color w:val="333333"/>
          <w:sz w:val="21"/>
          <w:szCs w:val="21"/>
        </w:rPr>
        <w:t>GGSN(</w:t>
      </w:r>
      <w:hyperlink r:id="rId6" w:tgtFrame="_blank" w:history="1">
        <w:r>
          <w:rPr>
            <w:rFonts w:ascii="Arial" w:hAnsi="Arial" w:cs="Arial"/>
            <w:color w:val="136EC2"/>
            <w:sz w:val="21"/>
            <w:szCs w:val="21"/>
          </w:rPr>
          <w:t>网关</w:t>
        </w:r>
      </w:hyperlink>
      <w:r>
        <w:rPr>
          <w:rFonts w:ascii="Arial" w:hAnsi="Arial" w:cs="Arial"/>
          <w:color w:val="333333"/>
          <w:sz w:val="21"/>
          <w:szCs w:val="21"/>
        </w:rPr>
        <w:t>GPRS</w:t>
      </w:r>
      <w:r>
        <w:rPr>
          <w:rFonts w:ascii="Arial" w:hAnsi="Arial" w:cs="Arial"/>
          <w:color w:val="333333"/>
          <w:sz w:val="21"/>
          <w:szCs w:val="21"/>
        </w:rPr>
        <w:t>支持结点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SGSN(</w:t>
      </w:r>
      <w:r>
        <w:rPr>
          <w:rFonts w:ascii="Arial" w:hAnsi="Arial" w:cs="Arial"/>
          <w:color w:val="333333"/>
          <w:sz w:val="21"/>
          <w:szCs w:val="21"/>
        </w:rPr>
        <w:t>服务</w:t>
      </w:r>
      <w:r>
        <w:rPr>
          <w:rFonts w:ascii="Arial" w:hAnsi="Arial" w:cs="Arial"/>
          <w:color w:val="333333"/>
          <w:sz w:val="21"/>
          <w:szCs w:val="21"/>
        </w:rPr>
        <w:t>GPRS</w:t>
      </w:r>
      <w:r>
        <w:rPr>
          <w:rFonts w:ascii="Arial" w:hAnsi="Arial" w:cs="Arial"/>
          <w:color w:val="333333"/>
          <w:sz w:val="21"/>
          <w:szCs w:val="21"/>
        </w:rPr>
        <w:t>支持结点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之间的信令，它允许</w:t>
      </w:r>
      <w:r>
        <w:rPr>
          <w:rFonts w:ascii="Arial" w:hAnsi="Arial" w:cs="Arial"/>
          <w:color w:val="333333"/>
          <w:sz w:val="21"/>
          <w:szCs w:val="21"/>
        </w:rPr>
        <w:t>SGSN</w:t>
      </w:r>
      <w:r>
        <w:rPr>
          <w:rFonts w:ascii="Arial" w:hAnsi="Arial" w:cs="Arial"/>
          <w:color w:val="333333"/>
          <w:sz w:val="21"/>
          <w:szCs w:val="21"/>
        </w:rPr>
        <w:t>代表用户激活一个会话</w:t>
      </w:r>
      <w:r>
        <w:rPr>
          <w:rFonts w:ascii="Arial" w:hAnsi="Arial" w:cs="Arial"/>
          <w:color w:val="333333"/>
          <w:sz w:val="21"/>
          <w:szCs w:val="21"/>
        </w:rPr>
        <w:t>(PDP[</w:t>
      </w:r>
      <w:r>
        <w:rPr>
          <w:rFonts w:ascii="Arial" w:hAnsi="Arial" w:cs="Arial"/>
          <w:color w:val="333333"/>
          <w:sz w:val="21"/>
          <w:szCs w:val="21"/>
        </w:rPr>
        <w:t>分组数据协议</w:t>
      </w:r>
      <w:r>
        <w:rPr>
          <w:rFonts w:ascii="Arial" w:hAnsi="Arial" w:cs="Arial"/>
          <w:color w:val="333333"/>
          <w:sz w:val="21"/>
          <w:szCs w:val="21"/>
        </w:rPr>
        <w:t>]</w:t>
      </w:r>
      <w:r>
        <w:rPr>
          <w:rFonts w:ascii="Arial" w:hAnsi="Arial" w:cs="Arial"/>
          <w:color w:val="333333"/>
          <w:sz w:val="21"/>
          <w:szCs w:val="21"/>
        </w:rPr>
        <w:t>上下文激活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，禁用激活的会话，调整服务质量参数，或更新刚从其它</w:t>
      </w:r>
      <w:r>
        <w:rPr>
          <w:rFonts w:ascii="Arial" w:hAnsi="Arial" w:cs="Arial"/>
          <w:color w:val="333333"/>
          <w:sz w:val="21"/>
          <w:szCs w:val="21"/>
        </w:rPr>
        <w:t>SGSN</w:t>
      </w:r>
      <w:r>
        <w:rPr>
          <w:rFonts w:ascii="Arial" w:hAnsi="Arial" w:cs="Arial"/>
          <w:color w:val="333333"/>
          <w:sz w:val="21"/>
          <w:szCs w:val="21"/>
        </w:rPr>
        <w:t>切换过来用户的会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话</w:t>
      </w:r>
    </w:p>
    <w:p w:rsidR="00CC451B" w:rsidRDefault="00CC451B">
      <w:pPr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GTP-U</w:t>
      </w:r>
      <w:r>
        <w:rPr>
          <w:rFonts w:ascii="Arial" w:hAnsi="Arial" w:cs="Arial"/>
          <w:color w:val="333333"/>
          <w:sz w:val="21"/>
          <w:szCs w:val="21"/>
        </w:rPr>
        <w:t>用于在</w:t>
      </w:r>
      <w:r>
        <w:rPr>
          <w:rFonts w:ascii="Arial" w:hAnsi="Arial" w:cs="Arial"/>
          <w:color w:val="333333"/>
          <w:sz w:val="21"/>
          <w:szCs w:val="21"/>
        </w:rPr>
        <w:t>GPRS</w:t>
      </w:r>
      <w:r>
        <w:rPr>
          <w:rFonts w:ascii="Arial" w:hAnsi="Arial" w:cs="Arial"/>
          <w:color w:val="333333"/>
          <w:sz w:val="21"/>
          <w:szCs w:val="21"/>
        </w:rPr>
        <w:t>核心网内，无线接入网与核心网之间传送用户数据，用户</w:t>
      </w:r>
      <w:hyperlink r:id="rId7" w:tgtFrame="_blank" w:history="1">
        <w:r>
          <w:rPr>
            <w:rFonts w:ascii="Arial" w:hAnsi="Arial" w:cs="Arial"/>
            <w:color w:val="136EC2"/>
            <w:sz w:val="21"/>
            <w:szCs w:val="21"/>
          </w:rPr>
          <w:t>数据包</w:t>
        </w:r>
      </w:hyperlink>
      <w:r>
        <w:rPr>
          <w:rFonts w:ascii="Arial" w:hAnsi="Arial" w:cs="Arial"/>
          <w:color w:val="333333"/>
          <w:sz w:val="21"/>
          <w:szCs w:val="21"/>
        </w:rPr>
        <w:t>可以以</w:t>
      </w:r>
      <w:r>
        <w:rPr>
          <w:rFonts w:ascii="Arial" w:hAnsi="Arial" w:cs="Arial"/>
          <w:color w:val="333333"/>
          <w:sz w:val="21"/>
          <w:szCs w:val="21"/>
        </w:rPr>
        <w:t>IPv4, IPv6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PPP</w:t>
      </w:r>
      <w:r>
        <w:rPr>
          <w:rFonts w:ascii="Arial" w:hAnsi="Arial" w:cs="Arial"/>
          <w:color w:val="333333"/>
          <w:sz w:val="21"/>
          <w:szCs w:val="21"/>
        </w:rPr>
        <w:t>中的任何格式传输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:rsidR="00CC451B" w:rsidRDefault="00CC451B">
      <w:pPr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GTP'(GTP prime)</w:t>
      </w:r>
      <w:r>
        <w:rPr>
          <w:rFonts w:ascii="Arial" w:hAnsi="Arial" w:cs="Arial"/>
          <w:color w:val="333333"/>
          <w:sz w:val="21"/>
          <w:szCs w:val="21"/>
        </w:rPr>
        <w:t>与</w:t>
      </w:r>
      <w:r>
        <w:rPr>
          <w:rFonts w:ascii="Arial" w:hAnsi="Arial" w:cs="Arial"/>
          <w:color w:val="333333"/>
          <w:sz w:val="21"/>
          <w:szCs w:val="21"/>
        </w:rPr>
        <w:t>GTP-C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GTP-U</w:t>
      </w:r>
      <w:r>
        <w:rPr>
          <w:rFonts w:ascii="Arial" w:hAnsi="Arial" w:cs="Arial"/>
          <w:color w:val="333333"/>
          <w:sz w:val="21"/>
          <w:szCs w:val="21"/>
        </w:rPr>
        <w:t>使用相同的信息结构，但它有独立的功能。可以用它来传输从</w:t>
      </w:r>
      <w:r>
        <w:rPr>
          <w:rFonts w:ascii="Arial" w:hAnsi="Arial" w:cs="Arial"/>
          <w:color w:val="333333"/>
          <w:sz w:val="21"/>
          <w:szCs w:val="21"/>
        </w:rPr>
        <w:t>GSM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Arial" w:hAnsi="Arial" w:cs="Arial"/>
          <w:color w:val="333333"/>
          <w:sz w:val="21"/>
          <w:szCs w:val="21"/>
        </w:rPr>
        <w:t>UMTS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CDF(</w:t>
      </w:r>
      <w:r>
        <w:rPr>
          <w:rFonts w:ascii="Arial" w:hAnsi="Arial" w:cs="Arial"/>
          <w:color w:val="333333"/>
          <w:sz w:val="21"/>
          <w:szCs w:val="21"/>
        </w:rPr>
        <w:t>计费数据功能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到</w:t>
      </w:r>
      <w:r>
        <w:rPr>
          <w:rFonts w:ascii="Arial" w:hAnsi="Arial" w:cs="Arial"/>
          <w:color w:val="333333"/>
          <w:sz w:val="21"/>
          <w:szCs w:val="21"/>
        </w:rPr>
        <w:t>CGF(</w:t>
      </w:r>
      <w:r>
        <w:rPr>
          <w:rFonts w:ascii="Arial" w:hAnsi="Arial" w:cs="Arial"/>
          <w:color w:val="333333"/>
          <w:sz w:val="21"/>
          <w:szCs w:val="21"/>
        </w:rPr>
        <w:t>计费网关功能</w:t>
      </w:r>
      <w:r>
        <w:rPr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的数据，在大部分情况下这表示传输很多独立的网元</w:t>
      </w:r>
      <w:r>
        <w:rPr>
          <w:rFonts w:ascii="Arial" w:hAnsi="Arial" w:cs="Arial"/>
          <w:color w:val="333333"/>
          <w:sz w:val="21"/>
          <w:szCs w:val="21"/>
        </w:rPr>
        <w:t>(</w:t>
      </w:r>
      <w:r>
        <w:rPr>
          <w:rFonts w:ascii="Arial" w:hAnsi="Arial" w:cs="Arial"/>
          <w:color w:val="333333"/>
          <w:sz w:val="21"/>
          <w:szCs w:val="21"/>
        </w:rPr>
        <w:t>如</w:t>
      </w:r>
      <w:r>
        <w:rPr>
          <w:rFonts w:ascii="Arial" w:hAnsi="Arial" w:cs="Arial"/>
          <w:color w:val="333333"/>
          <w:sz w:val="21"/>
          <w:szCs w:val="21"/>
        </w:rPr>
        <w:t>GGSN)</w:t>
      </w:r>
      <w:r>
        <w:rPr>
          <w:rFonts w:ascii="Arial" w:hAnsi="Arial" w:cs="Arial"/>
          <w:color w:val="333333"/>
          <w:sz w:val="21"/>
          <w:szCs w:val="21"/>
        </w:rPr>
        <w:t>的数据到中央电脑中，后者可以更方便的将计费数据传输到运营商的计费中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心</w:t>
      </w:r>
    </w:p>
    <w:p w:rsidR="003317A6" w:rsidRDefault="003317A6">
      <w:pPr>
        <w:rPr>
          <w:rFonts w:ascii="Arial" w:hAnsi="Arial" w:cs="Arial"/>
          <w:color w:val="333333"/>
          <w:sz w:val="21"/>
          <w:szCs w:val="21"/>
        </w:rPr>
      </w:pPr>
      <w:r w:rsidRPr="00EA2DF3">
        <w:rPr>
          <w:rFonts w:ascii="Arial" w:hAnsi="Arial" w:cs="Arial" w:hint="eastAsia"/>
          <w:color w:val="333333"/>
          <w:sz w:val="21"/>
          <w:szCs w:val="21"/>
        </w:rPr>
        <w:t>这个用于区分用户隧道的标识就是</w:t>
      </w:r>
      <w:r w:rsidRPr="00EA2DF3">
        <w:rPr>
          <w:rFonts w:ascii="Arial" w:hAnsi="Arial" w:cs="Arial" w:hint="eastAsia"/>
          <w:color w:val="333333"/>
          <w:sz w:val="21"/>
          <w:szCs w:val="21"/>
        </w:rPr>
        <w:t>TEID</w:t>
      </w:r>
    </w:p>
    <w:p w:rsidR="009C07F7" w:rsidRPr="009C07F7" w:rsidRDefault="009C07F7" w:rsidP="009C07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  <w:r w:rsidRPr="009C07F7">
        <w:rPr>
          <w:rFonts w:ascii="Courier New" w:eastAsia="Times New Roman" w:hAnsi="Courier New" w:cs="Courier New"/>
          <w:i/>
          <w:iCs/>
          <w:color w:val="629755"/>
          <w:sz w:val="23"/>
          <w:szCs w:val="23"/>
        </w:rPr>
        <w:t>Flow director</w:t>
      </w:r>
      <w:r w:rsidRPr="009C07F7">
        <w:rPr>
          <w:rFonts w:ascii="Courier New" w:eastAsia="Times New Roman" w:hAnsi="Courier New" w:cs="Courier New"/>
          <w:i/>
          <w:iCs/>
          <w:color w:val="629755"/>
          <w:sz w:val="23"/>
          <w:szCs w:val="23"/>
        </w:rPr>
        <w:br/>
        <w:t>directs different TEIDs, inner L3 GTP packets to different</w:t>
      </w:r>
      <w:r w:rsidRPr="009C07F7">
        <w:rPr>
          <w:rFonts w:ascii="Courier New" w:eastAsia="Times New Roman" w:hAnsi="Courier New" w:cs="Courier New"/>
          <w:i/>
          <w:iCs/>
          <w:color w:val="629755"/>
          <w:sz w:val="23"/>
          <w:szCs w:val="23"/>
        </w:rPr>
        <w:br/>
        <w:t>queues. Cloud filter directs different TEIDs GTP packets</w:t>
      </w:r>
      <w:r w:rsidRPr="009C07F7">
        <w:rPr>
          <w:rFonts w:ascii="Courier New" w:eastAsia="Times New Roman" w:hAnsi="Courier New" w:cs="Courier New"/>
          <w:i/>
          <w:iCs/>
          <w:color w:val="629755"/>
          <w:sz w:val="23"/>
          <w:szCs w:val="23"/>
        </w:rPr>
        <w:br/>
        <w:t>to different queues.</w:t>
      </w:r>
    </w:p>
    <w:p w:rsidR="009C07F7" w:rsidRDefault="009C07F7">
      <w:pPr>
        <w:rPr>
          <w:rFonts w:ascii="Arial" w:hAnsi="Arial" w:cs="Arial"/>
          <w:color w:val="333333"/>
          <w:sz w:val="21"/>
          <w:szCs w:val="21"/>
        </w:rPr>
      </w:pPr>
    </w:p>
    <w:p w:rsidR="005A64B0" w:rsidRDefault="005A64B0">
      <w:pPr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GPRS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General Packet Radio Service</w:t>
      </w:r>
      <w:r>
        <w:rPr>
          <w:rFonts w:ascii="Arial" w:hAnsi="Arial" w:cs="Arial"/>
          <w:color w:val="333333"/>
          <w:sz w:val="21"/>
          <w:szCs w:val="21"/>
        </w:rPr>
        <w:t>，通用分组无线业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务</w:t>
      </w:r>
    </w:p>
    <w:p w:rsidR="005A64B0" w:rsidRPr="005A64B0" w:rsidRDefault="005A64B0" w:rsidP="005A64B0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5A64B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分组交换技术是计算机网络上一项重要的数据传输技术。为了实现从传统语音业务到新兴数据业务的支持，</w:t>
      </w:r>
      <w:r w:rsidRPr="005A64B0">
        <w:rPr>
          <w:rFonts w:ascii="Arial" w:eastAsia="Times New Roman" w:hAnsi="Arial" w:cs="Arial"/>
          <w:color w:val="333333"/>
          <w:sz w:val="21"/>
          <w:szCs w:val="21"/>
        </w:rPr>
        <w:t>GPRS</w:t>
      </w:r>
      <w:r w:rsidRPr="005A64B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在原</w:t>
      </w:r>
      <w:r w:rsidRPr="005A64B0">
        <w:rPr>
          <w:rFonts w:ascii="Arial" w:eastAsia="Times New Roman" w:hAnsi="Arial" w:cs="Arial"/>
          <w:color w:val="333333"/>
          <w:sz w:val="21"/>
          <w:szCs w:val="21"/>
        </w:rPr>
        <w:t>GSM</w:t>
      </w:r>
      <w:r w:rsidRPr="005A64B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网络的基础上叠加了支持高速分组数据的网络，向用户提供</w:t>
      </w:r>
      <w:r w:rsidRPr="005A64B0">
        <w:rPr>
          <w:rFonts w:ascii="Arial" w:eastAsia="Times New Roman" w:hAnsi="Arial" w:cs="Arial"/>
          <w:color w:val="333333"/>
          <w:sz w:val="21"/>
          <w:szCs w:val="21"/>
        </w:rPr>
        <w:t>WAP</w:t>
      </w:r>
      <w:r w:rsidRPr="005A64B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浏览（浏览因特网页面）、</w:t>
      </w:r>
      <w:r w:rsidRPr="005A64B0">
        <w:rPr>
          <w:rFonts w:ascii="Arial" w:eastAsia="Times New Roman" w:hAnsi="Arial" w:cs="Arial"/>
          <w:color w:val="333333"/>
          <w:sz w:val="21"/>
          <w:szCs w:val="21"/>
        </w:rPr>
        <w:t>E-mail</w:t>
      </w:r>
      <w:r w:rsidRPr="005A64B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等功能，推动了移动数据业务的初次飞跃发展，实现了移动通信技术和数据通信技术（尤其是</w:t>
      </w:r>
      <w:r w:rsidRPr="005A64B0">
        <w:rPr>
          <w:rFonts w:ascii="Arial" w:eastAsia="Times New Roman" w:hAnsi="Arial" w:cs="Arial"/>
          <w:color w:val="333333"/>
          <w:sz w:val="21"/>
          <w:szCs w:val="21"/>
        </w:rPr>
        <w:t>Internet</w:t>
      </w:r>
      <w:r w:rsidRPr="005A64B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技术）的完美结合</w:t>
      </w:r>
      <w:r w:rsidRPr="005A64B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5A64B0" w:rsidRPr="005A64B0" w:rsidRDefault="005A64B0" w:rsidP="005A64B0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5A64B0">
        <w:rPr>
          <w:rFonts w:ascii="Arial" w:eastAsia="Times New Roman" w:hAnsi="Arial" w:cs="Arial"/>
          <w:color w:val="333333"/>
          <w:sz w:val="21"/>
          <w:szCs w:val="21"/>
        </w:rPr>
        <w:t>GPRS</w:t>
      </w:r>
      <w:r w:rsidRPr="005A64B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是介于</w:t>
      </w:r>
      <w:r w:rsidRPr="005A64B0">
        <w:rPr>
          <w:rFonts w:ascii="Arial" w:eastAsia="Times New Roman" w:hAnsi="Arial" w:cs="Arial"/>
          <w:color w:val="333333"/>
          <w:sz w:val="21"/>
          <w:szCs w:val="21"/>
        </w:rPr>
        <w:t>2G</w:t>
      </w:r>
      <w:r w:rsidRPr="005A64B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 w:rsidRPr="005A64B0">
        <w:rPr>
          <w:rFonts w:ascii="Arial" w:eastAsia="Times New Roman" w:hAnsi="Arial" w:cs="Arial"/>
          <w:color w:val="333333"/>
          <w:sz w:val="21"/>
          <w:szCs w:val="21"/>
        </w:rPr>
        <w:t>3G</w:t>
      </w:r>
      <w:r w:rsidRPr="005A64B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之间的技术，也被称为</w:t>
      </w:r>
      <w:r w:rsidRPr="005A64B0">
        <w:rPr>
          <w:rFonts w:ascii="Arial" w:eastAsia="Times New Roman" w:hAnsi="Arial" w:cs="Arial"/>
          <w:color w:val="333333"/>
          <w:sz w:val="21"/>
          <w:szCs w:val="21"/>
        </w:rPr>
        <w:t>2.5G</w:t>
      </w:r>
      <w:r w:rsidRPr="005A64B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。它后面还有个弟弟</w:t>
      </w:r>
      <w:r w:rsidRPr="005A64B0">
        <w:rPr>
          <w:rFonts w:ascii="Arial" w:eastAsia="Times New Roman" w:hAnsi="Arial" w:cs="Arial"/>
          <w:color w:val="333333"/>
          <w:sz w:val="21"/>
          <w:szCs w:val="21"/>
        </w:rPr>
        <w:t>EDGE</w:t>
      </w:r>
      <w:r w:rsidRPr="005A64B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，被称为</w:t>
      </w:r>
      <w:r w:rsidRPr="005A64B0">
        <w:rPr>
          <w:rFonts w:ascii="Arial" w:eastAsia="Times New Roman" w:hAnsi="Arial" w:cs="Arial"/>
          <w:color w:val="333333"/>
          <w:sz w:val="21"/>
          <w:szCs w:val="21"/>
        </w:rPr>
        <w:t>2.75G</w:t>
      </w:r>
      <w:r w:rsidRPr="005A64B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。它们为实现从</w:t>
      </w:r>
      <w:r w:rsidRPr="005A64B0">
        <w:rPr>
          <w:rFonts w:ascii="Arial" w:eastAsia="Times New Roman" w:hAnsi="Arial" w:cs="Arial"/>
          <w:color w:val="333333"/>
          <w:sz w:val="21"/>
          <w:szCs w:val="21"/>
        </w:rPr>
        <w:t>GSM</w:t>
      </w:r>
      <w:r w:rsidRPr="005A64B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向</w:t>
      </w:r>
      <w:r w:rsidRPr="005A64B0">
        <w:rPr>
          <w:rFonts w:ascii="Arial" w:eastAsia="Times New Roman" w:hAnsi="Arial" w:cs="Arial"/>
          <w:color w:val="333333"/>
          <w:sz w:val="21"/>
          <w:szCs w:val="21"/>
        </w:rPr>
        <w:t>3G</w:t>
      </w:r>
      <w:r w:rsidRPr="005A64B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的平滑过渡奠定了基础</w:t>
      </w:r>
      <w:r w:rsidRPr="005A64B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5A64B0" w:rsidRDefault="005A64B0">
      <w:pPr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GSN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GPRS Support Node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GPRS</w:t>
      </w:r>
      <w:r>
        <w:rPr>
          <w:rFonts w:ascii="Arial" w:hAnsi="Arial" w:cs="Arial"/>
          <w:color w:val="333333"/>
          <w:sz w:val="21"/>
          <w:szCs w:val="21"/>
        </w:rPr>
        <w:t>支持节点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）</w:t>
      </w:r>
    </w:p>
    <w:p w:rsidR="005A64B0" w:rsidRDefault="005A64B0">
      <w:pPr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GSN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GPRS</w:t>
      </w:r>
      <w:r>
        <w:rPr>
          <w:rFonts w:ascii="Arial" w:hAnsi="Arial" w:cs="Arial"/>
          <w:color w:val="333333"/>
          <w:sz w:val="21"/>
          <w:szCs w:val="21"/>
        </w:rPr>
        <w:t>网络中最重要的网络部件，有</w:t>
      </w:r>
      <w:r>
        <w:rPr>
          <w:rFonts w:ascii="Arial" w:hAnsi="Arial" w:cs="Arial"/>
          <w:color w:val="333333"/>
          <w:sz w:val="21"/>
          <w:szCs w:val="21"/>
        </w:rPr>
        <w:t>SGSN</w:t>
      </w:r>
      <w:r>
        <w:rPr>
          <w:rFonts w:ascii="Arial" w:hAnsi="Arial" w:cs="Arial"/>
          <w:color w:val="333333"/>
          <w:sz w:val="21"/>
          <w:szCs w:val="21"/>
        </w:rPr>
        <w:t>何</w:t>
      </w:r>
      <w:r>
        <w:rPr>
          <w:rFonts w:ascii="Arial" w:hAnsi="Arial" w:cs="Arial"/>
          <w:color w:val="333333"/>
          <w:sz w:val="21"/>
          <w:szCs w:val="21"/>
        </w:rPr>
        <w:t>GGSN</w:t>
      </w:r>
      <w:r>
        <w:rPr>
          <w:rFonts w:ascii="Arial" w:hAnsi="Arial" w:cs="Arial"/>
          <w:color w:val="333333"/>
          <w:sz w:val="21"/>
          <w:szCs w:val="21"/>
        </w:rPr>
        <w:t>两种类型</w:t>
      </w:r>
      <w:r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。</w:t>
      </w:r>
    </w:p>
    <w:p w:rsidR="005A64B0" w:rsidRPr="005A64B0" w:rsidRDefault="005A64B0" w:rsidP="005A64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5A64B0">
        <w:rPr>
          <w:rFonts w:ascii="Arial" w:eastAsia="Times New Roman" w:hAnsi="Arial" w:cs="Arial"/>
          <w:color w:val="333333"/>
          <w:sz w:val="21"/>
          <w:szCs w:val="21"/>
        </w:rPr>
        <w:t>SGSN</w:t>
      </w:r>
      <w:r w:rsidRPr="005A64B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</w:t>
      </w:r>
      <w:r w:rsidRPr="005A64B0">
        <w:rPr>
          <w:rFonts w:ascii="Arial" w:eastAsia="Times New Roman" w:hAnsi="Arial" w:cs="Arial"/>
          <w:color w:val="333333"/>
          <w:sz w:val="21"/>
          <w:szCs w:val="21"/>
        </w:rPr>
        <w:t>Serving GPRS Support Node</w:t>
      </w:r>
      <w:r w:rsidRPr="005A64B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，服务</w:t>
      </w:r>
      <w:r w:rsidRPr="005A64B0">
        <w:rPr>
          <w:rFonts w:ascii="Arial" w:eastAsia="Times New Roman" w:hAnsi="Arial" w:cs="Arial"/>
          <w:color w:val="333333"/>
          <w:sz w:val="21"/>
          <w:szCs w:val="21"/>
        </w:rPr>
        <w:t>GPRS</w:t>
      </w:r>
      <w:r w:rsidRPr="005A64B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支持节点</w:t>
      </w:r>
      <w:r w:rsidRPr="005A64B0">
        <w:rPr>
          <w:rFonts w:ascii="Microsoft YaHei" w:eastAsia="Microsoft YaHei" w:hAnsi="Microsoft YaHei" w:cs="Microsoft YaHei"/>
          <w:color w:val="333333"/>
          <w:sz w:val="21"/>
          <w:szCs w:val="21"/>
        </w:rPr>
        <w:t>）</w:t>
      </w:r>
    </w:p>
    <w:p w:rsidR="005A64B0" w:rsidRPr="005A64B0" w:rsidRDefault="005A64B0" w:rsidP="005A64B0">
      <w:pPr>
        <w:shd w:val="clear" w:color="auto" w:fill="FFFFFF"/>
        <w:spacing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5A64B0">
        <w:rPr>
          <w:rFonts w:ascii="Arial" w:eastAsia="Times New Roman" w:hAnsi="Arial" w:cs="Arial"/>
          <w:color w:val="333333"/>
          <w:sz w:val="21"/>
          <w:szCs w:val="21"/>
        </w:rPr>
        <w:t>SGSN</w:t>
      </w:r>
      <w:r w:rsidRPr="005A64B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的主要作用是记录</w:t>
      </w:r>
      <w:r w:rsidRPr="005A64B0">
        <w:rPr>
          <w:rFonts w:ascii="Arial" w:eastAsia="Times New Roman" w:hAnsi="Arial" w:cs="Arial"/>
          <w:color w:val="333333"/>
          <w:sz w:val="21"/>
          <w:szCs w:val="21"/>
        </w:rPr>
        <w:t>MS</w:t>
      </w:r>
      <w:r w:rsidRPr="005A64B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的当前位置信息，提供移动性管理和路由选择等服务，并且在</w:t>
      </w:r>
      <w:r w:rsidRPr="005A64B0">
        <w:rPr>
          <w:rFonts w:ascii="Arial" w:eastAsia="Times New Roman" w:hAnsi="Arial" w:cs="Arial"/>
          <w:color w:val="333333"/>
          <w:sz w:val="21"/>
          <w:szCs w:val="21"/>
        </w:rPr>
        <w:t>MS</w:t>
      </w:r>
      <w:r w:rsidRPr="005A64B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和</w:t>
      </w:r>
      <w:r w:rsidRPr="005A64B0">
        <w:rPr>
          <w:rFonts w:ascii="Arial" w:eastAsia="Times New Roman" w:hAnsi="Arial" w:cs="Arial"/>
          <w:color w:val="333333"/>
          <w:sz w:val="21"/>
          <w:szCs w:val="21"/>
        </w:rPr>
        <w:t>GGSN</w:t>
      </w:r>
      <w:r w:rsidRPr="005A64B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之间完成移动分组数据的发送和接收</w:t>
      </w:r>
      <w:r w:rsidRPr="005A64B0">
        <w:rPr>
          <w:rFonts w:ascii="Microsoft YaHei" w:eastAsia="Microsoft YaHei" w:hAnsi="Microsoft YaHei" w:cs="Microsoft YaHei"/>
          <w:color w:val="333333"/>
          <w:sz w:val="21"/>
          <w:szCs w:val="21"/>
        </w:rPr>
        <w:t>。</w:t>
      </w:r>
    </w:p>
    <w:p w:rsidR="005A64B0" w:rsidRPr="005A64B0" w:rsidRDefault="005A64B0" w:rsidP="005A64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firstLine="480"/>
        <w:rPr>
          <w:rFonts w:ascii="Arial" w:eastAsia="Times New Roman" w:hAnsi="Arial" w:cs="Arial"/>
          <w:color w:val="333333"/>
          <w:sz w:val="21"/>
          <w:szCs w:val="21"/>
        </w:rPr>
      </w:pPr>
      <w:r w:rsidRPr="005A64B0">
        <w:rPr>
          <w:rFonts w:ascii="Arial" w:eastAsia="Times New Roman" w:hAnsi="Arial" w:cs="Arial"/>
          <w:color w:val="333333"/>
          <w:sz w:val="21"/>
          <w:szCs w:val="21"/>
        </w:rPr>
        <w:lastRenderedPageBreak/>
        <w:t>GGSN</w:t>
      </w:r>
      <w:r w:rsidRPr="005A64B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（</w:t>
      </w:r>
      <w:r w:rsidRPr="005A64B0">
        <w:rPr>
          <w:rFonts w:ascii="Arial" w:eastAsia="Times New Roman" w:hAnsi="Arial" w:cs="Arial"/>
          <w:color w:val="333333"/>
          <w:sz w:val="21"/>
          <w:szCs w:val="21"/>
        </w:rPr>
        <w:t>Gateway GPRS Support Node</w:t>
      </w:r>
      <w:r w:rsidRPr="005A64B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，</w:t>
      </w:r>
      <w:r w:rsidRPr="005A64B0">
        <w:rPr>
          <w:rFonts w:ascii="Arial" w:eastAsia="Times New Roman" w:hAnsi="Arial" w:cs="Arial"/>
          <w:color w:val="333333"/>
          <w:sz w:val="21"/>
          <w:szCs w:val="21"/>
        </w:rPr>
        <w:t>GPRS</w:t>
      </w:r>
      <w:r w:rsidRPr="005A64B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网关支持节点</w:t>
      </w:r>
      <w:r w:rsidRPr="005A64B0">
        <w:rPr>
          <w:rFonts w:ascii="Microsoft YaHei" w:eastAsia="Microsoft YaHei" w:hAnsi="Microsoft YaHei" w:cs="Microsoft YaHei"/>
          <w:color w:val="333333"/>
          <w:sz w:val="21"/>
          <w:szCs w:val="21"/>
        </w:rPr>
        <w:t>）</w:t>
      </w:r>
    </w:p>
    <w:p w:rsidR="005A64B0" w:rsidRDefault="005A64B0" w:rsidP="005A64B0">
      <w:pPr>
        <w:shd w:val="clear" w:color="auto" w:fill="FFFFFF"/>
        <w:spacing w:line="360" w:lineRule="atLeast"/>
        <w:ind w:firstLine="480"/>
        <w:rPr>
          <w:rFonts w:ascii="Microsoft YaHei" w:eastAsia="Microsoft YaHei" w:hAnsi="Microsoft YaHei" w:cs="Microsoft YaHei"/>
          <w:color w:val="333333"/>
          <w:sz w:val="21"/>
          <w:szCs w:val="21"/>
        </w:rPr>
      </w:pPr>
      <w:r w:rsidRPr="005A64B0">
        <w:rPr>
          <w:rFonts w:ascii="Arial" w:eastAsia="Times New Roman" w:hAnsi="Arial" w:cs="Arial"/>
          <w:color w:val="333333"/>
          <w:sz w:val="21"/>
          <w:szCs w:val="21"/>
        </w:rPr>
        <w:t>GGSN</w:t>
      </w:r>
      <w:r w:rsidRPr="005A64B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起网关作用，把</w:t>
      </w:r>
      <w:r w:rsidRPr="005A64B0">
        <w:rPr>
          <w:rFonts w:ascii="Arial" w:eastAsia="Times New Roman" w:hAnsi="Arial" w:cs="Arial"/>
          <w:color w:val="333333"/>
          <w:sz w:val="21"/>
          <w:szCs w:val="21"/>
        </w:rPr>
        <w:t>GSM</w:t>
      </w:r>
      <w:r w:rsidRPr="005A64B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网络中的分组数据包进行协议转换，之后发送到</w:t>
      </w:r>
      <w:r w:rsidRPr="005A64B0">
        <w:rPr>
          <w:rFonts w:ascii="Arial" w:eastAsia="Times New Roman" w:hAnsi="Arial" w:cs="Arial"/>
          <w:color w:val="333333"/>
          <w:sz w:val="21"/>
          <w:szCs w:val="21"/>
        </w:rPr>
        <w:t>TCP/IP</w:t>
      </w:r>
      <w:r w:rsidRPr="005A64B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或</w:t>
      </w:r>
      <w:r w:rsidRPr="005A64B0">
        <w:rPr>
          <w:rFonts w:ascii="Arial" w:eastAsia="Times New Roman" w:hAnsi="Arial" w:cs="Arial"/>
          <w:color w:val="333333"/>
          <w:sz w:val="21"/>
          <w:szCs w:val="21"/>
        </w:rPr>
        <w:t>X.25</w:t>
      </w:r>
      <w:r w:rsidRPr="005A64B0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网络</w:t>
      </w:r>
      <w:r w:rsidRPr="005A64B0">
        <w:rPr>
          <w:rFonts w:ascii="Microsoft YaHei" w:eastAsia="Microsoft YaHei" w:hAnsi="Microsoft YaHei" w:cs="Microsoft YaHei"/>
          <w:color w:val="333333"/>
          <w:sz w:val="21"/>
          <w:szCs w:val="21"/>
        </w:rPr>
        <w:t>中</w:t>
      </w:r>
    </w:p>
    <w:p w:rsidR="00D6738C" w:rsidRPr="005A64B0" w:rsidRDefault="00D6738C" w:rsidP="00D6738C">
      <w:pPr>
        <w:shd w:val="clear" w:color="auto" w:fill="FFFFFF"/>
        <w:spacing w:line="36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sz w:val="21"/>
          <w:szCs w:val="21"/>
        </w:rPr>
        <w:t>GTP-U</w:t>
      </w:r>
      <w:r>
        <w:rPr>
          <w:sz w:val="21"/>
          <w:szCs w:val="21"/>
        </w:rPr>
        <w:t>：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在为每个</w:t>
      </w:r>
      <w:r>
        <w:rPr>
          <w:sz w:val="21"/>
          <w:szCs w:val="21"/>
        </w:rPr>
        <w:t xml:space="preserve">PDP </w:t>
      </w:r>
      <w:r>
        <w:rPr>
          <w:sz w:val="21"/>
          <w:szCs w:val="21"/>
        </w:rPr>
        <w:t>上下文的不同信道上传输用户数据</w:t>
      </w:r>
      <w:r>
        <w:rPr>
          <w:sz w:val="21"/>
          <w:szCs w:val="21"/>
        </w:rPr>
        <w:br/>
        <w:t>GTP-C</w:t>
      </w:r>
      <w:r>
        <w:rPr>
          <w:sz w:val="21"/>
          <w:szCs w:val="21"/>
        </w:rPr>
        <w:t>：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控制作用：</w:t>
      </w:r>
      <w:r>
        <w:rPr>
          <w:sz w:val="21"/>
          <w:szCs w:val="21"/>
        </w:rPr>
        <w:br/>
        <w:t xml:space="preserve">             </w:t>
      </w:r>
      <w:r>
        <w:rPr>
          <w:sz w:val="21"/>
          <w:szCs w:val="21"/>
        </w:rPr>
        <w:t>建立和删除一个</w:t>
      </w:r>
      <w:r>
        <w:rPr>
          <w:sz w:val="21"/>
          <w:szCs w:val="21"/>
        </w:rPr>
        <w:t>PDP</w:t>
      </w:r>
      <w:r>
        <w:rPr>
          <w:sz w:val="21"/>
          <w:szCs w:val="21"/>
        </w:rPr>
        <w:t>上下文；</w:t>
      </w:r>
      <w:r>
        <w:rPr>
          <w:sz w:val="21"/>
          <w:szCs w:val="21"/>
        </w:rPr>
        <w:br/>
        <w:t xml:space="preserve">             </w:t>
      </w:r>
      <w:r>
        <w:rPr>
          <w:sz w:val="21"/>
          <w:szCs w:val="21"/>
        </w:rPr>
        <w:t>验证</w:t>
      </w:r>
      <w:r>
        <w:rPr>
          <w:sz w:val="21"/>
          <w:szCs w:val="21"/>
        </w:rPr>
        <w:t>GSN</w:t>
      </w:r>
      <w:r>
        <w:rPr>
          <w:sz w:val="21"/>
          <w:szCs w:val="21"/>
        </w:rPr>
        <w:t>的可到达性；</w:t>
      </w:r>
      <w:r>
        <w:rPr>
          <w:sz w:val="21"/>
          <w:szCs w:val="21"/>
        </w:rPr>
        <w:br/>
        <w:t xml:space="preserve">             </w:t>
      </w:r>
      <w:r>
        <w:rPr>
          <w:sz w:val="21"/>
          <w:szCs w:val="21"/>
        </w:rPr>
        <w:t>更新；例如当一个用户从一个</w:t>
      </w:r>
      <w:r>
        <w:rPr>
          <w:sz w:val="21"/>
          <w:szCs w:val="21"/>
        </w:rPr>
        <w:t>SGSN</w:t>
      </w:r>
      <w:r>
        <w:rPr>
          <w:sz w:val="21"/>
          <w:szCs w:val="21"/>
        </w:rPr>
        <w:t>移动到另一个</w:t>
      </w:r>
      <w:r>
        <w:rPr>
          <w:sz w:val="21"/>
          <w:szCs w:val="21"/>
        </w:rPr>
        <w:t>SGSN</w:t>
      </w:r>
    </w:p>
    <w:p w:rsidR="003E3EBB" w:rsidRPr="003E3EBB" w:rsidRDefault="003E3EBB" w:rsidP="003E3EBB">
      <w:pPr>
        <w:spacing w:after="0" w:line="240" w:lineRule="auto"/>
        <w:jc w:val="center"/>
        <w:rPr>
          <w:rFonts w:ascii="Arial" w:eastAsia="Times New Roman" w:hAnsi="Arial" w:cs="Arial"/>
          <w:color w:val="5F656C"/>
          <w:sz w:val="18"/>
          <w:szCs w:val="18"/>
          <w:lang w:eastAsia="zh-Hans"/>
        </w:rPr>
      </w:pPr>
      <w:r w:rsidRPr="003E3EBB">
        <w:rPr>
          <w:rFonts w:ascii="Arial" w:eastAsia="Times New Roman" w:hAnsi="Arial" w:cs="Arial"/>
          <w:noProof/>
          <w:color w:val="5F656C"/>
          <w:sz w:val="18"/>
          <w:szCs w:val="18"/>
        </w:rPr>
        <w:drawing>
          <wp:inline distT="0" distB="0" distL="0" distR="0">
            <wp:extent cx="2095500" cy="2638425"/>
            <wp:effectExtent l="0" t="0" r="0" b="9525"/>
            <wp:docPr id="1" name="Picture 1" descr="关于LTE用户平面的协议GTP/UDP协议栈（GTP-U） - gzf_lte - 峰郁无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关于LTE用户平面的协议GTP/UDP协议栈（GTP-U） - gzf_lte - 峰郁无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EBB" w:rsidRPr="003E3EBB" w:rsidRDefault="003E3EBB" w:rsidP="003E3EBB">
      <w:pPr>
        <w:spacing w:line="240" w:lineRule="auto"/>
        <w:rPr>
          <w:rFonts w:ascii="Arial" w:eastAsia="Times New Roman" w:hAnsi="Arial" w:cs="Arial"/>
          <w:color w:val="5F656C"/>
          <w:sz w:val="18"/>
          <w:szCs w:val="18"/>
          <w:lang w:eastAsia="zh-Hans"/>
        </w:rPr>
      </w:pPr>
      <w:r w:rsidRPr="003E3EBB">
        <w:rPr>
          <w:rFonts w:ascii="Arial" w:eastAsia="Times New Roman" w:hAnsi="Arial" w:cs="Arial"/>
          <w:b/>
          <w:bCs/>
          <w:color w:val="5F656C"/>
          <w:sz w:val="24"/>
          <w:szCs w:val="24"/>
          <w:lang w:eastAsia="zh-Hans"/>
        </w:rPr>
        <w:t>         LTE</w:t>
      </w:r>
      <w:r w:rsidRPr="003E3EBB">
        <w:rPr>
          <w:rFonts w:ascii="Microsoft YaHei" w:eastAsia="Microsoft YaHei" w:hAnsi="Microsoft YaHei" w:cs="Microsoft YaHei" w:hint="eastAsia"/>
          <w:b/>
          <w:bCs/>
          <w:color w:val="5F656C"/>
          <w:sz w:val="24"/>
          <w:szCs w:val="24"/>
          <w:lang w:eastAsia="zh-Hans"/>
        </w:rPr>
        <w:t>中使用</w:t>
      </w:r>
      <w:r w:rsidRPr="003E3EBB">
        <w:rPr>
          <w:rFonts w:ascii="Arial" w:eastAsia="Times New Roman" w:hAnsi="Arial" w:cs="Arial"/>
          <w:b/>
          <w:bCs/>
          <w:color w:val="5F656C"/>
          <w:sz w:val="24"/>
          <w:szCs w:val="24"/>
          <w:lang w:eastAsia="zh-Hans"/>
        </w:rPr>
        <w:t>GTP</w:t>
      </w:r>
      <w:r w:rsidRPr="003E3EBB">
        <w:rPr>
          <w:rFonts w:ascii="Microsoft YaHei" w:eastAsia="Microsoft YaHei" w:hAnsi="Microsoft YaHei" w:cs="Microsoft YaHei" w:hint="eastAsia"/>
          <w:b/>
          <w:bCs/>
          <w:color w:val="5F656C"/>
          <w:sz w:val="24"/>
          <w:szCs w:val="24"/>
          <w:lang w:eastAsia="zh-Hans"/>
        </w:rPr>
        <w:t>用户平面的一个优</w:t>
      </w:r>
      <w:r w:rsidRPr="003E3EBB">
        <w:rPr>
          <w:rFonts w:ascii="Microsoft YaHei" w:eastAsia="Microsoft YaHei" w:hAnsi="Microsoft YaHei" w:cs="Microsoft YaHei"/>
          <w:b/>
          <w:bCs/>
          <w:color w:val="5F656C"/>
          <w:sz w:val="24"/>
          <w:szCs w:val="24"/>
          <w:lang w:eastAsia="zh-Hans"/>
        </w:rPr>
        <w:t>点</w:t>
      </w:r>
    </w:p>
    <w:p w:rsidR="005A64B0" w:rsidRDefault="00DA7E50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</w:t>
      </w:r>
      <w:r>
        <w:rPr>
          <w:rFonts w:ascii="Arial" w:hAnsi="Arial" w:cs="Arial" w:hint="eastAsia"/>
          <w:color w:val="333333"/>
          <w:sz w:val="21"/>
          <w:szCs w:val="21"/>
        </w:rPr>
        <w:t>tp</w:t>
      </w:r>
      <w:r>
        <w:rPr>
          <w:rFonts w:ascii="Arial" w:hAnsi="Arial" w:cs="Arial" w:hint="eastAsia"/>
          <w:color w:val="333333"/>
          <w:sz w:val="21"/>
          <w:szCs w:val="21"/>
        </w:rPr>
        <w:t>消息头结构主要参数：</w:t>
      </w:r>
    </w:p>
    <w:p w:rsidR="00DA7E50" w:rsidRDefault="00DA7E50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Version:</w:t>
      </w:r>
      <w:r>
        <w:rPr>
          <w:rFonts w:ascii="Arial" w:hAnsi="Arial" w:cs="Arial"/>
          <w:color w:val="333333"/>
          <w:sz w:val="21"/>
          <w:szCs w:val="21"/>
        </w:rPr>
        <w:t>采用的版本号</w:t>
      </w:r>
    </w:p>
    <w:p w:rsidR="00DA7E50" w:rsidRDefault="00DA7E50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PT:</w:t>
      </w:r>
      <w:r>
        <w:rPr>
          <w:rFonts w:ascii="Arial" w:hAnsi="Arial" w:cs="Arial"/>
          <w:color w:val="333333"/>
          <w:sz w:val="21"/>
          <w:szCs w:val="21"/>
        </w:rPr>
        <w:t>协议区分符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用于区分</w:t>
      </w:r>
      <w:r>
        <w:rPr>
          <w:rFonts w:ascii="Arial" w:hAnsi="Arial" w:cs="Arial" w:hint="eastAsia"/>
          <w:color w:val="333333"/>
          <w:sz w:val="21"/>
          <w:szCs w:val="21"/>
        </w:rPr>
        <w:t>gtp  gtp</w:t>
      </w:r>
      <w:r>
        <w:rPr>
          <w:rFonts w:ascii="Arial" w:hAnsi="Arial" w:cs="Arial"/>
          <w:color w:val="333333"/>
          <w:sz w:val="21"/>
          <w:szCs w:val="21"/>
        </w:rPr>
        <w:t>’</w:t>
      </w:r>
      <w:r>
        <w:rPr>
          <w:rFonts w:ascii="Arial" w:hAnsi="Arial" w:cs="Arial"/>
          <w:color w:val="333333"/>
          <w:sz w:val="21"/>
          <w:szCs w:val="21"/>
        </w:rPr>
        <w:t>消息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 w:hint="eastAsia"/>
          <w:color w:val="333333"/>
          <w:sz w:val="21"/>
          <w:szCs w:val="21"/>
        </w:rPr>
        <w:t>PT=1</w:t>
      </w:r>
      <w:r>
        <w:rPr>
          <w:rFonts w:ascii="Arial" w:hAnsi="Arial" w:cs="Arial" w:hint="eastAsia"/>
          <w:color w:val="333333"/>
          <w:sz w:val="21"/>
          <w:szCs w:val="21"/>
        </w:rPr>
        <w:t>为消息</w:t>
      </w:r>
    </w:p>
    <w:p w:rsidR="00DA7E50" w:rsidRDefault="00DA7E50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E</w:t>
      </w:r>
      <w:r>
        <w:rPr>
          <w:rFonts w:ascii="Arial" w:hAnsi="Arial" w:cs="Arial" w:hint="eastAsia"/>
          <w:color w:val="333333"/>
          <w:sz w:val="21"/>
          <w:szCs w:val="21"/>
        </w:rPr>
        <w:t>：知否存在扩展头</w:t>
      </w:r>
    </w:p>
    <w:p w:rsidR="00DA7E50" w:rsidRDefault="00DA7E50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S</w:t>
      </w:r>
      <w:r>
        <w:rPr>
          <w:rFonts w:ascii="Arial" w:hAnsi="Arial" w:cs="Arial" w:hint="eastAsia"/>
          <w:color w:val="333333"/>
          <w:sz w:val="21"/>
          <w:szCs w:val="21"/>
        </w:rPr>
        <w:t>：是否存在</w:t>
      </w:r>
      <w:r>
        <w:rPr>
          <w:rFonts w:ascii="Arial" w:hAnsi="Arial" w:cs="Arial" w:hint="eastAsia"/>
          <w:color w:val="333333"/>
          <w:sz w:val="21"/>
          <w:szCs w:val="21"/>
        </w:rPr>
        <w:t>sequence number</w:t>
      </w:r>
      <w:r>
        <w:rPr>
          <w:rFonts w:ascii="Arial" w:hAnsi="Arial" w:cs="Arial" w:hint="eastAsia"/>
          <w:color w:val="333333"/>
          <w:sz w:val="21"/>
          <w:szCs w:val="21"/>
        </w:rPr>
        <w:t>的标识位</w:t>
      </w:r>
    </w:p>
    <w:p w:rsidR="00DA7E50" w:rsidRDefault="00DA7E50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PN</w:t>
      </w:r>
      <w:r>
        <w:rPr>
          <w:rFonts w:ascii="Arial" w:hAnsi="Arial" w:cs="Arial" w:hint="eastAsia"/>
          <w:color w:val="333333"/>
          <w:sz w:val="21"/>
          <w:szCs w:val="21"/>
        </w:rPr>
        <w:t>：用于指明</w:t>
      </w:r>
      <w:r>
        <w:rPr>
          <w:rFonts w:ascii="Arial" w:hAnsi="Arial" w:cs="Arial" w:hint="eastAsia"/>
          <w:color w:val="333333"/>
          <w:sz w:val="21"/>
          <w:szCs w:val="21"/>
        </w:rPr>
        <w:t>GTP</w:t>
      </w:r>
      <w:r>
        <w:rPr>
          <w:rFonts w:ascii="Arial" w:hAnsi="Arial" w:cs="Arial" w:hint="eastAsia"/>
          <w:color w:val="333333"/>
          <w:sz w:val="21"/>
          <w:szCs w:val="21"/>
        </w:rPr>
        <w:t>消息首部是否存在</w:t>
      </w:r>
      <w:r>
        <w:rPr>
          <w:rFonts w:ascii="Arial" w:hAnsi="Arial" w:cs="Arial" w:hint="eastAsia"/>
          <w:color w:val="333333"/>
          <w:sz w:val="21"/>
          <w:szCs w:val="21"/>
        </w:rPr>
        <w:t>N-PDU</w:t>
      </w:r>
      <w:r>
        <w:rPr>
          <w:rFonts w:ascii="Arial" w:hAnsi="Arial" w:cs="Arial" w:hint="eastAsia"/>
          <w:color w:val="333333"/>
          <w:sz w:val="21"/>
          <w:szCs w:val="21"/>
        </w:rPr>
        <w:t>域</w:t>
      </w:r>
    </w:p>
    <w:p w:rsidR="00DA7E50" w:rsidRDefault="00DA7E50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Message Type:</w:t>
      </w:r>
      <w:r>
        <w:rPr>
          <w:rFonts w:ascii="Arial" w:hAnsi="Arial" w:cs="Arial" w:hint="eastAsia"/>
          <w:color w:val="333333"/>
          <w:sz w:val="21"/>
          <w:szCs w:val="21"/>
        </w:rPr>
        <w:t>用于指明</w:t>
      </w:r>
      <w:r>
        <w:rPr>
          <w:rFonts w:ascii="Arial" w:hAnsi="Arial" w:cs="Arial" w:hint="eastAsia"/>
          <w:color w:val="333333"/>
          <w:sz w:val="21"/>
          <w:szCs w:val="21"/>
        </w:rPr>
        <w:t>GTP</w:t>
      </w:r>
      <w:r>
        <w:rPr>
          <w:rFonts w:ascii="Arial" w:hAnsi="Arial" w:cs="Arial" w:hint="eastAsia"/>
          <w:color w:val="333333"/>
          <w:sz w:val="21"/>
          <w:szCs w:val="21"/>
        </w:rPr>
        <w:t>消息类型</w:t>
      </w:r>
    </w:p>
    <w:p w:rsidR="00DA7E50" w:rsidRDefault="00DA7E50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Length:</w:t>
      </w:r>
      <w:r>
        <w:rPr>
          <w:rFonts w:ascii="Arial" w:hAnsi="Arial" w:cs="Arial" w:hint="eastAsia"/>
          <w:color w:val="333333"/>
          <w:sz w:val="21"/>
          <w:szCs w:val="21"/>
        </w:rPr>
        <w:t>指出了消息中除固定长度的消息部分之外的字节</w:t>
      </w:r>
    </w:p>
    <w:p w:rsidR="00DA7E50" w:rsidRDefault="00DA7E50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长度</w:t>
      </w:r>
      <w:r>
        <w:rPr>
          <w:rFonts w:ascii="Arial" w:hAnsi="Arial" w:cs="Arial" w:hint="eastAsia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需要计算长度的域包括</w:t>
      </w:r>
      <w:r>
        <w:rPr>
          <w:rFonts w:ascii="Arial" w:hAnsi="Arial" w:cs="Arial" w:hint="eastAsia"/>
          <w:color w:val="333333"/>
          <w:sz w:val="21"/>
          <w:szCs w:val="21"/>
        </w:rPr>
        <w:t>：</w:t>
      </w:r>
      <w:r>
        <w:rPr>
          <w:rFonts w:ascii="Arial" w:hAnsi="Arial" w:cs="Arial" w:hint="eastAsia"/>
          <w:color w:val="333333"/>
          <w:sz w:val="21"/>
          <w:szCs w:val="21"/>
        </w:rPr>
        <w:t>SN,N-PDU,</w:t>
      </w:r>
      <w:r>
        <w:rPr>
          <w:rFonts w:ascii="Arial" w:hAnsi="Arial" w:cs="Arial" w:hint="eastAsia"/>
          <w:color w:val="333333"/>
          <w:sz w:val="21"/>
          <w:szCs w:val="21"/>
        </w:rPr>
        <w:t>扩展头部分和数据符合部分</w:t>
      </w:r>
    </w:p>
    <w:p w:rsidR="00DA7E50" w:rsidRDefault="00221243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TEID</w:t>
      </w:r>
      <w:r>
        <w:rPr>
          <w:rFonts w:ascii="Arial" w:hAnsi="Arial" w:cs="Arial" w:hint="eastAsia"/>
          <w:color w:val="333333"/>
          <w:sz w:val="21"/>
          <w:szCs w:val="21"/>
        </w:rPr>
        <w:t>：标识了接收方的隧道终点。接收方分配接收端的</w:t>
      </w:r>
      <w:r>
        <w:rPr>
          <w:rFonts w:ascii="Arial" w:hAnsi="Arial" w:cs="Arial" w:hint="eastAsia"/>
          <w:color w:val="333333"/>
          <w:sz w:val="21"/>
          <w:szCs w:val="21"/>
        </w:rPr>
        <w:t>TEID</w:t>
      </w:r>
      <w:r>
        <w:rPr>
          <w:rFonts w:ascii="Arial" w:hAnsi="Arial" w:cs="Arial" w:hint="eastAsia"/>
          <w:color w:val="333333"/>
          <w:sz w:val="21"/>
          <w:szCs w:val="21"/>
        </w:rPr>
        <w:t>，并通过</w:t>
      </w:r>
      <w:r>
        <w:rPr>
          <w:rFonts w:ascii="Arial" w:hAnsi="Arial" w:cs="Arial" w:hint="eastAsia"/>
          <w:color w:val="333333"/>
          <w:sz w:val="21"/>
          <w:szCs w:val="21"/>
        </w:rPr>
        <w:t>S1&amp;X2</w:t>
      </w:r>
      <w:r>
        <w:rPr>
          <w:rFonts w:ascii="Arial" w:hAnsi="Arial" w:cs="Arial" w:hint="eastAsia"/>
          <w:color w:val="333333"/>
          <w:sz w:val="21"/>
          <w:szCs w:val="21"/>
        </w:rPr>
        <w:t>接口消息与发送方进行</w:t>
      </w:r>
      <w:r>
        <w:rPr>
          <w:rFonts w:ascii="Arial" w:hAnsi="Arial" w:cs="Arial" w:hint="eastAsia"/>
          <w:color w:val="333333"/>
          <w:sz w:val="21"/>
          <w:szCs w:val="21"/>
        </w:rPr>
        <w:t>TEID</w:t>
      </w:r>
      <w:r>
        <w:rPr>
          <w:rFonts w:ascii="Arial" w:hAnsi="Arial" w:cs="Arial" w:hint="eastAsia"/>
          <w:color w:val="333333"/>
          <w:sz w:val="21"/>
          <w:szCs w:val="21"/>
        </w:rPr>
        <w:t>的协商</w:t>
      </w:r>
    </w:p>
    <w:p w:rsidR="00221243" w:rsidRDefault="00221243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lastRenderedPageBreak/>
        <w:t>Sequence Number:</w:t>
      </w:r>
      <w:r>
        <w:rPr>
          <w:rFonts w:ascii="Arial" w:hAnsi="Arial" w:cs="Arial" w:hint="eastAsia"/>
          <w:color w:val="333333"/>
          <w:sz w:val="21"/>
          <w:szCs w:val="21"/>
        </w:rPr>
        <w:t>序列号（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29.060 </w:t>
      </w:r>
      <w:r>
        <w:rPr>
          <w:rFonts w:ascii="Arial" w:hAnsi="Arial" w:cs="Arial"/>
          <w:color w:val="333333"/>
          <w:sz w:val="21"/>
          <w:szCs w:val="21"/>
        </w:rPr>
        <w:t xml:space="preserve">  </w:t>
      </w:r>
      <w:r>
        <w:rPr>
          <w:rFonts w:ascii="Arial" w:hAnsi="Arial" w:cs="Arial" w:hint="eastAsia"/>
          <w:color w:val="333333"/>
          <w:sz w:val="21"/>
          <w:szCs w:val="21"/>
        </w:rPr>
        <w:t>9.1.1</w:t>
      </w:r>
      <w:r>
        <w:rPr>
          <w:rFonts w:ascii="Arial" w:hAnsi="Arial" w:cs="Arial"/>
          <w:color w:val="333333"/>
          <w:sz w:val="21"/>
          <w:szCs w:val="21"/>
        </w:rPr>
        <w:t xml:space="preserve">  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9.3.1.1</w:t>
      </w:r>
      <w:r>
        <w:rPr>
          <w:rFonts w:ascii="Arial" w:hAnsi="Arial" w:cs="Arial" w:hint="eastAsia"/>
          <w:color w:val="333333"/>
          <w:sz w:val="21"/>
          <w:szCs w:val="21"/>
        </w:rPr>
        <w:t>）</w:t>
      </w:r>
    </w:p>
    <w:p w:rsidR="00221243" w:rsidRDefault="00221243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N-pdu</w:t>
      </w:r>
      <w:r>
        <w:rPr>
          <w:rFonts w:ascii="Arial" w:hAnsi="Arial" w:cs="Arial"/>
          <w:color w:val="333333"/>
          <w:sz w:val="21"/>
          <w:szCs w:val="21"/>
        </w:rPr>
        <w:t xml:space="preserve"> number: N-PDU</w:t>
      </w:r>
      <w:r>
        <w:rPr>
          <w:rFonts w:ascii="Arial" w:hAnsi="Arial" w:cs="Arial"/>
          <w:color w:val="333333"/>
          <w:sz w:val="21"/>
          <w:szCs w:val="21"/>
        </w:rPr>
        <w:t>号</w:t>
      </w:r>
    </w:p>
    <w:p w:rsidR="00221243" w:rsidRDefault="00221243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Next Extension Header Type: </w:t>
      </w:r>
      <w:r>
        <w:rPr>
          <w:rFonts w:ascii="Arial" w:hAnsi="Arial" w:cs="Arial" w:hint="eastAsia"/>
          <w:color w:val="333333"/>
          <w:sz w:val="21"/>
          <w:szCs w:val="21"/>
        </w:rPr>
        <w:t>扩展头类型，目前协议之定义了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PDCP  PDU Number  </w:t>
      </w:r>
      <w:r>
        <w:rPr>
          <w:rFonts w:ascii="Arial" w:hAnsi="Arial" w:cs="Arial" w:hint="eastAsia"/>
          <w:color w:val="333333"/>
          <w:sz w:val="21"/>
          <w:szCs w:val="21"/>
        </w:rPr>
        <w:t>一种扩展头</w:t>
      </w:r>
    </w:p>
    <w:p w:rsidR="00225A38" w:rsidRDefault="00225A38">
      <w:pPr>
        <w:rPr>
          <w:rFonts w:ascii="Arial" w:hAnsi="Arial" w:cs="Arial"/>
          <w:color w:val="333333"/>
          <w:sz w:val="21"/>
          <w:szCs w:val="21"/>
        </w:rPr>
      </w:pPr>
    </w:p>
    <w:p w:rsidR="00225A38" w:rsidRDefault="00225A38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ead </w:t>
      </w:r>
      <w:r>
        <w:rPr>
          <w:rFonts w:ascii="Arial" w:hAnsi="Arial" w:cs="Arial"/>
          <w:color w:val="333333"/>
          <w:sz w:val="21"/>
          <w:szCs w:val="21"/>
        </w:rPr>
        <w:t>ddp_gtp ,vf_jumboframe dts souce code</w:t>
      </w:r>
    </w:p>
    <w:p w:rsidR="00225A38" w:rsidRDefault="00225A38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Test dts-trex </w:t>
      </w:r>
    </w:p>
    <w:p w:rsidR="00225A38" w:rsidRDefault="00225A38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Resolve environment </w:t>
      </w:r>
      <w:r>
        <w:rPr>
          <w:rFonts w:ascii="Arial" w:hAnsi="Arial" w:cs="Arial" w:hint="eastAsia"/>
          <w:color w:val="333333"/>
          <w:sz w:val="21"/>
          <w:szCs w:val="21"/>
        </w:rPr>
        <w:t>issue</w:t>
      </w:r>
      <w:r>
        <w:rPr>
          <w:rFonts w:ascii="Arial" w:hAnsi="Arial" w:cs="Arial"/>
          <w:color w:val="333333"/>
          <w:sz w:val="21"/>
          <w:szCs w:val="21"/>
        </w:rPr>
        <w:t xml:space="preserve"> in server 10.240.176.192</w:t>
      </w:r>
    </w:p>
    <w:p w:rsidR="002711FE" w:rsidRDefault="002711FE">
      <w:pPr>
        <w:rPr>
          <w:rFonts w:ascii="Arial" w:hAnsi="Arial" w:cs="Arial"/>
          <w:color w:val="333333"/>
          <w:sz w:val="21"/>
          <w:szCs w:val="21"/>
        </w:rPr>
      </w:pPr>
    </w:p>
    <w:p w:rsidR="00B364EC" w:rsidRDefault="00B364EC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VEB switch   and floating veb</w:t>
      </w:r>
      <w:bookmarkStart w:id="0" w:name="_GoBack"/>
      <w:bookmarkEnd w:id="0"/>
    </w:p>
    <w:p w:rsidR="002711FE" w:rsidRPr="002711FE" w:rsidRDefault="002711FE" w:rsidP="002711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  <w:r w:rsidRPr="002711FE">
        <w:rPr>
          <w:rFonts w:ascii="Courier New" w:eastAsia="Times New Roman" w:hAnsi="Courier New" w:cs="Courier New"/>
          <w:color w:val="A9B7C6"/>
          <w:sz w:val="23"/>
          <w:szCs w:val="23"/>
        </w:rPr>
        <w:t>Virtual Ethernet Bridge (VEB)</w:t>
      </w:r>
    </w:p>
    <w:p w:rsidR="002711FE" w:rsidRDefault="002711FE">
      <w:pPr>
        <w:rPr>
          <w:rFonts w:ascii="Arial" w:hAnsi="Arial" w:cs="Arial"/>
          <w:color w:val="333333"/>
          <w:sz w:val="21"/>
          <w:szCs w:val="21"/>
        </w:rPr>
      </w:pPr>
    </w:p>
    <w:p w:rsidR="00225A38" w:rsidRPr="00EA2DF3" w:rsidRDefault="00225A38">
      <w:pPr>
        <w:rPr>
          <w:rFonts w:ascii="Arial" w:hAnsi="Arial" w:cs="Arial"/>
          <w:color w:val="333333"/>
          <w:sz w:val="21"/>
          <w:szCs w:val="21"/>
        </w:rPr>
      </w:pPr>
    </w:p>
    <w:sectPr w:rsidR="00225A38" w:rsidRPr="00EA2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F74EC"/>
    <w:multiLevelType w:val="multilevel"/>
    <w:tmpl w:val="9B10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CC1619"/>
    <w:multiLevelType w:val="multilevel"/>
    <w:tmpl w:val="F6F0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FB"/>
    <w:rsid w:val="001246F5"/>
    <w:rsid w:val="00221243"/>
    <w:rsid w:val="00225A38"/>
    <w:rsid w:val="002711FE"/>
    <w:rsid w:val="003317A6"/>
    <w:rsid w:val="003E3EBB"/>
    <w:rsid w:val="005709FB"/>
    <w:rsid w:val="005A64B0"/>
    <w:rsid w:val="00690202"/>
    <w:rsid w:val="009C07F7"/>
    <w:rsid w:val="009F1E52"/>
    <w:rsid w:val="00B364EC"/>
    <w:rsid w:val="00CC451B"/>
    <w:rsid w:val="00D6738C"/>
    <w:rsid w:val="00DA7E50"/>
    <w:rsid w:val="00EA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B3F1F-6B5B-4A6F-9904-95E26D34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07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07F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E3E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4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586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5829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241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990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07006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67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0162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7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9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12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715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622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026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5506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9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1490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537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0516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553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1417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93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961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95%B0%E6%8D%AE%E5%8C%8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7%BD%91%E5%85%B3" TargetMode="External"/><Relationship Id="rId5" Type="http://schemas.openxmlformats.org/officeDocument/2006/relationships/hyperlink" Target="https://baike.baidu.com/item/%E6%A0%B8%E5%BF%83%E7%BD%9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7091</TotalTime>
  <Pages>3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MeijuanX</dc:creator>
  <cp:keywords/>
  <dc:description/>
  <cp:lastModifiedBy>Zhao, MeijuanX</cp:lastModifiedBy>
  <cp:revision>17</cp:revision>
  <dcterms:created xsi:type="dcterms:W3CDTF">2017-12-26T02:00:00Z</dcterms:created>
  <dcterms:modified xsi:type="dcterms:W3CDTF">2018-01-02T01:57:00Z</dcterms:modified>
</cp:coreProperties>
</file>