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2026-10-15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初审、复核明细付款渠道改为只读，不可编辑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初审明细底栏【提交复核】改为【初审通过】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初审、复核、查询引导页付款申请类型改为 11 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查询引导页操作列增加作废、重试支付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查询引导页在付款单状态右侧增加支付状态、支付失败原因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初审、查询作废弹窗按审批单是否驳回提示，仅【关闭】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初审、查询作废弹窗仅提示，不改变付款单状态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初审、查询作废确认后将付款单改为已作废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初审、复核、查询引导页的初审、复核、查看改为右侧抽屉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付款单状态枚举「待付款」改为「待支付」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查询引导页【重试支付】改为【重新支付】，点击后提示已成功提交支付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未勾选时点击批量初审、批量复核提示「请先勾选数据！」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初审、复核、查询引导页查询区可展开和收起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查询引导页作废、重新支付仅在待支付或待回单且支付失败时显示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复核通过进入待支付；付款成功后待回单；回单回传飞书后已完成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核对付款单并初审通过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查看付款渠道（只读）、复核确认、退回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查看全部单据，并可作废或重新支付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按条件与状态查询、作废、重新支付、看明细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将待初审单据提交至待复核；明细底栏按钮文案为【初审通过】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引导页【作废】确认后将付款单状态改为已作废，不物理删除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作废不可物理删除；比对排除已作废；初审、复核明细的付款渠道位于付款单状态右侧，只读不可编辑；复核未写入时展示万里汇且不能修改；明细只读字段不使用输入框；操作成功不使用页面顶部横幅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转账附言可改；填写意见后【初审通过】；可重新同步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初审列表、查询列表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付款渠道在付款单状态右侧，只读不可编辑；【复核确认】或退回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全部状态（含已作废）；作废、重新支付仅在待支付或待回单且支付失败时显示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未勾选时点击【批量初审】提示「请先勾选数据！」，仅【关闭】，不改状态。4.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确认作废后从本列表消失。3. 未勾选点击批量初审只提示，单据仍在本列表。4. 勾选后批量初审，单据进入复核列表。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核对基础信息与收款账户，修改转账附言，填写处理意见，【初审通过】；可【重新同步】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付款渠道位于付款单状态右侧，只读不可编辑；未写入时为空。4. 转账附言修改随单据保存。5. 处理历史在处理意见上方。6.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【初审通过】后状态为待复核，复核列表可见。2.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初审、查询引导页行内【作废】，确认后将付款单改为已作废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弹窗文案固定为「即将作废付款单，请确认！确认后请同步驳回审批单。」2. 【确认】后状态改为已作废，处理历史追加「作废」，单据保留。3. 【取消】或关闭弹窗不改状态。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初审列表确认后该单消失，查询中状态为已作废。2. 取消后状态不变。3. 比对结果不包含已作废单据。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未勾选时点击【批量复核】提示「请先勾选数据！」，仅【关闭】，不改状态。4.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未勾选点击批量复核只提示，单据仍在本列表。3. 确认或勾选后批量复核，单据从本列表消失，状态为待支付。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核对只读的付款渠道，填写意见；【复核确认】进入待支付，【退回】回到待初审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付款渠道位于付款单状态右侧，只读不可编辑；未写入时展示万里汇，不能修改，无下拉框、无红色 *。3. 【复核确认】由系统写入付款渠道，默认万里汇。4. 退回意见写入处理历史，环节为复核。5.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页面上不能修改付款渠道。2. 确认后复核列表不可见，查询中状态为待支付，渠道为万里汇。3.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按条件与付款单状态查询全部单据；行内【查看】，满足条件时显示【作废】【重新支付】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含已作废及待支付、待回单、已完成。2. 无勾选、无批量按钮。3. 付款单状态为下拉，占位符「请选择」。4. 列表在付款单状态右侧展示支付状态、支付失败原因。支付状态为未支付、支付中、支付成功、支付失败；无失败原因时为空。5. 【作废】【重新支付】仅当付款单状态为待支付或待回单，且支付状态为支付失败时显示，否则隐藏。【查看】始终显示。6. 【作废】与初审相同：提示「即将作废付款单，请确认！确认后请同步驳回审批单。」【确认】后状态改为已作废；【取消】不改状态。7. 【重新支付】点击后提示「已成功提交支付，请稍等。」，仅【关闭】。对待支付单据重新出款，成功后进入待回单，支付状态改为支付成功并清空失败原因，写入交易号、付款流水号和处理历史「重试支付」。待回单的支付失败单据只追加该处理历史，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待支付或待回单且支付失败的行操作列为作废、重新支付、查看；其他行只有查看。3. 确认作废后状态为已作废，取消则不变。4. 点击重新支付后提示「已成功提交支付，请稍等。」。5. 待支付且支付失败的单据重新支付后状态为待回单、支付状态为支付成功，作废和重新支付隐藏。6. 付款单状态右侧依次为支付状态、支付失败原因。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证书费用 / 备用金付款（采购专用） / 客户相关费用 / 备用金冲销（采购专用） / 商品运费 / 样品费 / 其他费用 / 商品采购（无合同）【金额1万以下】 / 拍摄费用 / 1688采购合同（需盖章，无需付款） / 商品采购（有合同）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基础信息；初审、复核、查询引导页下拉按此顺序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approvalRejected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审批单已驳回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boolean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 / 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数据保留；引导页作废不再按此分支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 / 支付中 / 支付成功 / 支付失败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仅查询引导页列表，位于付款单状态右侧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payFailReason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仅查询引导页列表，位于支付状态右侧；无则空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初审、复核明细位于付款单状态右侧，只读不可编辑；复核未写入时展示万里汇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复核确认时系统写入；明细只读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尚未出款；查询列表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出款成功；重新支付成功后写入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查询列表展示支付失败原因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调用渠道出款、查询页重新支付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初审作废或查询作废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查询页可查看；不作废、不重新支付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初审岗在「初审付款单」核对，可修改转账附言，【初审通过】后进入待复核。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复核岗核对只读的付款渠道（未写入时展示万里汇，不能修改），【复核确认】后系统写入渠道并进入待支付。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│【初审通过】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│【复核确认】（系统写入付款渠道）</w:t>
        <w:br/>
        <w:t xml:space="preserve">   ▼</w:t>
        <w:br/>
        <w:t>待支付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待支付、待回单、已完成在本期原型以查询展示为主，出款与回单为模拟动作。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系统写入付款渠道（默认万里汇）；写处理历史「复核」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初审或查询行内【作废】并确认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【展开】。【搜索】按当前条件过滤；【重置】清空条件并恢复默认列表。默认收起，只显示第一行：付款单号、审批单号、付款申请类型、付款金额。【展开】后显示其余条件，按钮变为【收起】；收起不清除已填条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。选项依次为：证书费用、备用金付款（采购专用）、客户相关费用、备用金冲销（采购专用）、商品运费、样品费、其他费用、商品采购（无合同）【金额1万以下】、拍摄费用、1688采购合同（需盖章，无需付款）、商品采购（有合同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下列列顺序。查询引导页在「付款单状态」右侧增加「支付状态」「支付失败原因」，初审、复核不展示这两列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14a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仅查询。未支付 / 支付中 / 支付成功 / 支付失败；空显示 —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14b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仅查询，位于支付状态右侧；无则空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点击【初审】【复核】【查看】时，从右侧抽屉打开明细，列表留在后面。抽屉内字段与对应明细页一致。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只读不可编辑。初审未写入时为空；复核未写入时展示万里汇，不能修改。查询明细在已有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只读，不可编辑，位于付款单状态右侧；未写入展示万里汇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将勾选的待初审单据改为待复核；未勾选时提示「请先勾选数据！」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勾选单据以默认渠道万里汇确认；未勾选时提示「请先勾选数据！」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系统写入渠道（默认万里汇）与意见，状态改为待支付，返回列表；页面不能改渠道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付款单状态为待支付或待回单，且支付状态为支付失败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确认后状态改为已作废；其他情况不显示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付款单状态为待支付或待回单，且支付状态为支付失败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提示「已成功提交支付，请稍等。」。待支付重新出款并进入待回单，支付状态改为支付成功并清空失败原因；待回单只记处理历史。其他情况不显示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展开 / 收起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默认收起，只显示第一行 4 个条件；展开后显示其余条件，收起不清除已填值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初审列表行内【作废】；查询列表在待支付或待回单且支付失败时【作废】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即将作废付款单，请确认！确认后请同步驳回审批单。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查询列表行内【重新支付】（仅待支付或待回单且支付失败）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已成功提交支付，请稍等。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【关闭】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关闭弹窗。出款处理在点击时已提交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同左，仅关闭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初审列表【批量初审】、复核列表【批量复核】且未勾选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请先勾选数据！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【关闭】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同左，仅关闭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无批量作废。初审行内作废确认后状态改为已作废。查询行内作废、重新支付仅在待支付或待回单且支付失败时显示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初审底栏为【重新同步】【初审通过】【关闭】；复核底栏为【复核确认】【退回】【关闭】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