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8AF0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1需从单篇文献中获取JSON：</w:t>
      </w:r>
    </w:p>
    <w:p w14:paraId="157688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03B2B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"algorithm_entity": {</w:t>
      </w:r>
    </w:p>
    <w:p w14:paraId="206184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"algorithm_id": "Huang2017",</w:t>
      </w:r>
    </w:p>
    <w:p w14:paraId="43CD31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"name": "NeuralSolver",</w:t>
      </w:r>
    </w:p>
    <w:p w14:paraId="1FA3D8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"title": "A Neural Solver for...",</w:t>
      </w:r>
    </w:p>
    <w:p w14:paraId="394B42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"year": 2017,</w:t>
      </w:r>
    </w:p>
    <w:p w14:paraId="7585F3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"authors": ["Huang", "Zhang"],</w:t>
      </w:r>
    </w:p>
    <w:p w14:paraId="30326E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"task": "Math Word Problem",</w:t>
      </w:r>
    </w:p>
    <w:p w14:paraId="0D2F5F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"dataset": ["Math23K"],</w:t>
      </w:r>
    </w:p>
    <w:p w14:paraId="7DC0BC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"metrics": ["Accuracy", "F1"],</w:t>
      </w:r>
    </w:p>
    <w:p w14:paraId="6B1132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"architecture": {</w:t>
      </w:r>
    </w:p>
    <w:p w14:paraId="154287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"components": ["Encoder", "Decoder"],</w:t>
      </w:r>
    </w:p>
    <w:p w14:paraId="5A5D25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"connections": ["Attention"],</w:t>
      </w:r>
    </w:p>
    <w:p w14:paraId="766DC2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"mechanisms": ["Gate"]</w:t>
      </w:r>
    </w:p>
    <w:p w14:paraId="42B8AC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1EDE43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"methodology": {</w:t>
      </w:r>
    </w:p>
    <w:p w14:paraId="25BD0D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"training_strategy": ["CrossEntropyLoss", "Normalization"],</w:t>
      </w:r>
    </w:p>
    <w:p w14:paraId="018183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"parameter_tuning": ["Adam", "Dropout"]</w:t>
      </w:r>
    </w:p>
    <w:p w14:paraId="2D33EE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2BACD6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"feature_processing": ["Tokenization", "Stopword Removal"],</w:t>
      </w:r>
    </w:p>
    <w:p w14:paraId="5B9E92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"evolution_relations": [</w:t>
      </w:r>
    </w:p>
    <w:p w14:paraId="2E0166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40F9BC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"from_paper": "Zhang2016",</w:t>
      </w:r>
    </w:p>
    <w:p w14:paraId="71ABFB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"to_paper": "Huang2017",</w:t>
      </w:r>
    </w:p>
    <w:p w14:paraId="5D7B8E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"evolution_type": "Improve",</w:t>
      </w:r>
    </w:p>
    <w:p w14:paraId="0469E9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"structure": "Architecture.Connection",</w:t>
      </w:r>
    </w:p>
    <w:p w14:paraId="209F68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"detail": "Mechanism",</w:t>
      </w:r>
    </w:p>
    <w:p w14:paraId="1179CA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"evidence": "We improve Zhang et al. by using attention to better align the question with numbers.",</w:t>
      </w:r>
    </w:p>
    <w:p w14:paraId="0A5439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"confidence": 0.92</w:t>
      </w:r>
    </w:p>
    <w:p w14:paraId="257B1F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},</w:t>
      </w:r>
    </w:p>
    <w:p w14:paraId="3CC44A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 w14:paraId="4D51AE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"from_paper": "Roy2015",</w:t>
      </w:r>
    </w:p>
    <w:p w14:paraId="3D0D30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"to_paper": "Huang2017",</w:t>
      </w:r>
    </w:p>
    <w:p w14:paraId="7D46D5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"evolution_type": "Replace",</w:t>
      </w:r>
    </w:p>
    <w:p w14:paraId="520855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"structure": "Architecture.Mechanism",</w:t>
      </w:r>
    </w:p>
    <w:p w14:paraId="7D30F2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"detail": "Component",</w:t>
      </w:r>
    </w:p>
    <w:p w14:paraId="3A711E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"evidence": "Instead of the template parser in Roy et al., we adopt a fully neural encoder-decoder framework.",</w:t>
      </w:r>
    </w:p>
    <w:p w14:paraId="022B8D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"confidence": 0.89</w:t>
      </w:r>
    </w:p>
    <w:p w14:paraId="47C629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 w14:paraId="2BC167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385877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2AD8D1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425E9FF">
      <w:pPr>
        <w:rPr>
          <w:rFonts w:hint="default"/>
          <w:lang w:val="en-US" w:eastAsia="zh-C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0"/>
        <w:gridCol w:w="6636"/>
      </w:tblGrid>
      <w:tr w14:paraId="311C70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04DCAA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字段名（英文）</w:t>
            </w:r>
          </w:p>
        </w:tc>
        <w:tc>
          <w:tcPr>
            <w:tcW w:w="0" w:type="auto"/>
            <w:shd w:val="clear"/>
            <w:vAlign w:val="center"/>
          </w:tcPr>
          <w:p w14:paraId="04AAA01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 w14:paraId="7FD29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657A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evolution_type</w:t>
            </w:r>
          </w:p>
        </w:tc>
        <w:tc>
          <w:tcPr>
            <w:tcW w:w="0" w:type="auto"/>
            <w:shd w:val="clear"/>
            <w:vAlign w:val="center"/>
          </w:tcPr>
          <w:p w14:paraId="4CDFFD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Semantic intent: Improve, Extend, Replace, Optimize</w:t>
            </w:r>
          </w:p>
        </w:tc>
      </w:tr>
      <w:tr w14:paraId="3AAC7B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BB20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structure</w:t>
            </w:r>
          </w:p>
        </w:tc>
        <w:tc>
          <w:tcPr>
            <w:tcW w:w="0" w:type="auto"/>
            <w:shd w:val="clear"/>
            <w:vAlign w:val="center"/>
          </w:tcPr>
          <w:p w14:paraId="07628B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Structural dimension of change (e.g., Architecture, Dataset, Methodology)</w:t>
            </w:r>
          </w:p>
        </w:tc>
      </w:tr>
      <w:tr w14:paraId="0C7AB9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0623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detail</w:t>
            </w:r>
          </w:p>
        </w:tc>
        <w:tc>
          <w:tcPr>
            <w:tcW w:w="0" w:type="auto"/>
            <w:shd w:val="clear"/>
            <w:vAlign w:val="center"/>
          </w:tcPr>
          <w:p w14:paraId="1017A9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Granularity of change (e.g., Mechanism, Component, Parameter)</w:t>
            </w:r>
          </w:p>
        </w:tc>
      </w:tr>
      <w:tr w14:paraId="2823EC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D946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evidence</w:t>
            </w:r>
          </w:p>
        </w:tc>
        <w:tc>
          <w:tcPr>
            <w:tcW w:w="0" w:type="auto"/>
            <w:shd w:val="clear"/>
            <w:vAlign w:val="center"/>
          </w:tcPr>
          <w:p w14:paraId="299710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Citation context sentence</w:t>
            </w:r>
          </w:p>
        </w:tc>
      </w:tr>
      <w:tr w14:paraId="219792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0807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confidence</w:t>
            </w:r>
          </w:p>
        </w:tc>
        <w:tc>
          <w:tcPr>
            <w:tcW w:w="0" w:type="auto"/>
            <w:shd w:val="clear"/>
            <w:vAlign w:val="center"/>
          </w:tcPr>
          <w:p w14:paraId="29746A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Extracted relation confidence score (optional)</w:t>
            </w:r>
          </w:p>
        </w:tc>
      </w:tr>
    </w:tbl>
    <w:p w14:paraId="0E693BE2">
      <w:pPr>
        <w:rPr>
          <w:rFonts w:hint="default"/>
          <w:lang w:val="en-US" w:eastAsia="zh-CN"/>
        </w:rPr>
      </w:pPr>
    </w:p>
    <w:p w14:paraId="2B943C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判断Evolution Type根据Key words：</w:t>
      </w:r>
    </w:p>
    <w:tbl>
      <w:tblPr>
        <w:tblStyle w:val="6"/>
        <w:tblW w:w="525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3"/>
        <w:gridCol w:w="3355"/>
      </w:tblGrid>
      <w:tr w14:paraId="407B5AB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" w:hRule="atLeast"/>
        </w:trPr>
        <w:tc>
          <w:tcPr>
            <w:tcW w:w="1903" w:type="dxa"/>
            <w:tcBorders>
              <w:left w:val="nil"/>
            </w:tcBorders>
            <w:vAlign w:val="top"/>
          </w:tcPr>
          <w:p w14:paraId="737731E1">
            <w:pPr>
              <w:pStyle w:val="5"/>
              <w:spacing w:before="18" w:line="196" w:lineRule="auto"/>
              <w:ind w:left="122"/>
              <w:rPr>
                <w:sz w:val="18"/>
                <w:szCs w:val="18"/>
              </w:rPr>
            </w:pPr>
            <w:r>
              <w:rPr>
                <w:b/>
                <w:bCs/>
                <w:spacing w:val="4"/>
                <w:sz w:val="18"/>
                <w:szCs w:val="18"/>
              </w:rPr>
              <w:t>Evolution Category</w:t>
            </w:r>
          </w:p>
        </w:tc>
        <w:tc>
          <w:tcPr>
            <w:tcW w:w="3355" w:type="dxa"/>
            <w:tcBorders>
              <w:right w:val="nil"/>
            </w:tcBorders>
            <w:vAlign w:val="top"/>
          </w:tcPr>
          <w:p w14:paraId="509E4DF2">
            <w:pPr>
              <w:pStyle w:val="5"/>
              <w:spacing w:before="19" w:line="196" w:lineRule="auto"/>
              <w:ind w:left="120"/>
              <w:rPr>
                <w:sz w:val="18"/>
                <w:szCs w:val="18"/>
              </w:rPr>
            </w:pPr>
            <w:r>
              <w:rPr>
                <w:b/>
                <w:bCs/>
                <w:spacing w:val="3"/>
                <w:sz w:val="18"/>
                <w:szCs w:val="18"/>
              </w:rPr>
              <w:t>Evolution Feature Expression</w:t>
            </w:r>
          </w:p>
        </w:tc>
      </w:tr>
      <w:tr w14:paraId="2FCFA68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4" w:hRule="atLeast"/>
        </w:trPr>
        <w:tc>
          <w:tcPr>
            <w:tcW w:w="1903" w:type="dxa"/>
            <w:tcBorders>
              <w:left w:val="nil"/>
            </w:tcBorders>
            <w:vAlign w:val="top"/>
          </w:tcPr>
          <w:p w14:paraId="510A6773">
            <w:pPr>
              <w:pStyle w:val="5"/>
              <w:spacing w:line="229" w:lineRule="auto"/>
              <w:ind w:left="12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Improve</w:t>
            </w:r>
          </w:p>
        </w:tc>
        <w:tc>
          <w:tcPr>
            <w:tcW w:w="3355" w:type="dxa"/>
            <w:tcBorders>
              <w:right w:val="nil"/>
            </w:tcBorders>
            <w:vAlign w:val="top"/>
          </w:tcPr>
          <w:p w14:paraId="4B9C1357">
            <w:pPr>
              <w:pStyle w:val="5"/>
              <w:spacing w:before="16" w:line="228" w:lineRule="auto"/>
              <w:ind w:left="120" w:right="2123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A improves B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A refines B</w:t>
            </w:r>
          </w:p>
          <w:p w14:paraId="1B052641">
            <w:pPr>
              <w:pStyle w:val="5"/>
              <w:spacing w:before="22" w:line="241" w:lineRule="auto"/>
              <w:ind w:left="120" w:right="2128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A enhances B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A boosts B</w:t>
            </w:r>
          </w:p>
          <w:p w14:paraId="2D973234">
            <w:pPr>
              <w:pStyle w:val="5"/>
              <w:spacing w:line="194" w:lineRule="auto"/>
              <w:ind w:left="12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A advances</w:t>
            </w:r>
            <w:r>
              <w:rPr>
                <w:spacing w:val="9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B</w:t>
            </w:r>
          </w:p>
          <w:p w14:paraId="0D96F92E">
            <w:pPr>
              <w:pStyle w:val="5"/>
              <w:spacing w:before="41" w:line="194" w:lineRule="auto"/>
              <w:ind w:left="12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A increases B</w:t>
            </w:r>
          </w:p>
          <w:p w14:paraId="59D2A249">
            <w:pPr>
              <w:pStyle w:val="5"/>
              <w:spacing w:before="43" w:line="228" w:lineRule="auto"/>
              <w:ind w:left="120" w:right="1951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A</w:t>
            </w:r>
            <w:r>
              <w:rPr>
                <w:spacing w:val="13"/>
                <w:w w:val="10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strengthens B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A enriches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B</w:t>
            </w:r>
          </w:p>
          <w:p w14:paraId="5B027013">
            <w:pPr>
              <w:pStyle w:val="5"/>
              <w:spacing w:before="23" w:line="195" w:lineRule="auto"/>
              <w:ind w:left="12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A elevates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B</w:t>
            </w:r>
          </w:p>
        </w:tc>
      </w:tr>
      <w:tr w14:paraId="5406751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5" w:hRule="atLeast"/>
        </w:trPr>
        <w:tc>
          <w:tcPr>
            <w:tcW w:w="1903" w:type="dxa"/>
            <w:tcBorders>
              <w:left w:val="nil"/>
            </w:tcBorders>
            <w:vAlign w:val="top"/>
          </w:tcPr>
          <w:p w14:paraId="243D57B8">
            <w:pPr>
              <w:pStyle w:val="5"/>
              <w:spacing w:before="17" w:line="194" w:lineRule="auto"/>
              <w:ind w:left="121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Extend</w:t>
            </w:r>
          </w:p>
        </w:tc>
        <w:tc>
          <w:tcPr>
            <w:tcW w:w="3355" w:type="dxa"/>
            <w:tcBorders>
              <w:right w:val="nil"/>
            </w:tcBorders>
            <w:vAlign w:val="top"/>
          </w:tcPr>
          <w:p w14:paraId="3624C62D">
            <w:pPr>
              <w:pStyle w:val="5"/>
              <w:spacing w:before="17" w:line="194" w:lineRule="auto"/>
              <w:ind w:left="12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A extends</w:t>
            </w:r>
            <w:r>
              <w:rPr>
                <w:spacing w:val="8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B</w:t>
            </w:r>
          </w:p>
          <w:p w14:paraId="498AD99D">
            <w:pPr>
              <w:pStyle w:val="5"/>
              <w:spacing w:before="43" w:line="197" w:lineRule="auto"/>
              <w:ind w:left="12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A expands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B</w:t>
            </w:r>
          </w:p>
          <w:p w14:paraId="50657FAF">
            <w:pPr>
              <w:pStyle w:val="5"/>
              <w:spacing w:before="39" w:line="194" w:lineRule="auto"/>
              <w:ind w:left="12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A builds on</w:t>
            </w:r>
            <w:r>
              <w:rPr>
                <w:spacing w:val="7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B</w:t>
            </w:r>
          </w:p>
          <w:p w14:paraId="1FA8B9EC">
            <w:pPr>
              <w:pStyle w:val="5"/>
              <w:spacing w:before="42" w:line="194" w:lineRule="auto"/>
              <w:ind w:left="12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A enables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B</w:t>
            </w:r>
          </w:p>
          <w:p w14:paraId="6669F859">
            <w:pPr>
              <w:pStyle w:val="5"/>
              <w:spacing w:before="42" w:line="230" w:lineRule="auto"/>
              <w:ind w:left="120" w:right="1874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A incorporates B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A generalizes B   A</w:t>
            </w:r>
            <w:r>
              <w:rPr>
                <w:spacing w:val="10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adapts B</w:t>
            </w:r>
          </w:p>
          <w:p w14:paraId="437CE11A">
            <w:pPr>
              <w:pStyle w:val="5"/>
              <w:spacing w:before="29" w:line="194" w:lineRule="auto"/>
              <w:ind w:left="12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A broadens B</w:t>
            </w:r>
          </w:p>
          <w:p w14:paraId="555E114B">
            <w:pPr>
              <w:pStyle w:val="5"/>
              <w:spacing w:before="43" w:line="197" w:lineRule="auto"/>
              <w:ind w:left="12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A introduces new capabilities to B</w:t>
            </w:r>
          </w:p>
        </w:tc>
      </w:tr>
      <w:tr w14:paraId="5364DB4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5" w:hRule="atLeast"/>
        </w:trPr>
        <w:tc>
          <w:tcPr>
            <w:tcW w:w="1903" w:type="dxa"/>
            <w:tcBorders>
              <w:left w:val="nil"/>
            </w:tcBorders>
            <w:vAlign w:val="top"/>
          </w:tcPr>
          <w:p w14:paraId="2208AA77">
            <w:pPr>
              <w:pStyle w:val="5"/>
              <w:spacing w:before="18" w:line="197" w:lineRule="auto"/>
              <w:ind w:left="126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Optimize</w:t>
            </w:r>
          </w:p>
        </w:tc>
        <w:tc>
          <w:tcPr>
            <w:tcW w:w="3355" w:type="dxa"/>
            <w:tcBorders>
              <w:right w:val="nil"/>
            </w:tcBorders>
            <w:vAlign w:val="top"/>
          </w:tcPr>
          <w:p w14:paraId="077399D5">
            <w:pPr>
              <w:pStyle w:val="5"/>
              <w:spacing w:before="18" w:line="197" w:lineRule="auto"/>
              <w:ind w:left="12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A optimizes</w:t>
            </w:r>
            <w:r>
              <w:rPr>
                <w:spacing w:val="13"/>
                <w:w w:val="10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B</w:t>
            </w:r>
          </w:p>
          <w:p w14:paraId="5C4CCE92">
            <w:pPr>
              <w:pStyle w:val="5"/>
              <w:spacing w:before="39" w:line="194" w:lineRule="auto"/>
              <w:ind w:left="12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A fine-tunes</w:t>
            </w:r>
            <w:r>
              <w:rPr>
                <w:spacing w:val="13"/>
                <w:w w:val="10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B</w:t>
            </w:r>
          </w:p>
          <w:p w14:paraId="5C384AFF">
            <w:pPr>
              <w:pStyle w:val="5"/>
              <w:spacing w:before="42" w:line="194" w:lineRule="auto"/>
              <w:ind w:left="12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A accelerates</w:t>
            </w:r>
            <w:r>
              <w:rPr>
                <w:spacing w:val="12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B</w:t>
            </w:r>
          </w:p>
          <w:p w14:paraId="7E9FBA0E">
            <w:pPr>
              <w:pStyle w:val="5"/>
              <w:spacing w:before="43" w:line="224" w:lineRule="auto"/>
              <w:ind w:left="120" w:right="595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A minimizes resource usag</w:t>
            </w:r>
            <w:r>
              <w:rPr>
                <w:spacing w:val="3"/>
                <w:sz w:val="18"/>
                <w:szCs w:val="18"/>
              </w:rPr>
              <w:t>e in B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A reduces complexity in B</w:t>
            </w:r>
          </w:p>
          <w:p w14:paraId="000F91DF">
            <w:pPr>
              <w:pStyle w:val="5"/>
              <w:spacing w:before="29" w:line="194" w:lineRule="auto"/>
              <w:ind w:left="12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A</w:t>
            </w:r>
            <w:r>
              <w:rPr>
                <w:spacing w:val="13"/>
                <w:w w:val="10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streamlines B</w:t>
            </w:r>
          </w:p>
          <w:p w14:paraId="6D98BE55">
            <w:pPr>
              <w:pStyle w:val="5"/>
              <w:spacing w:before="43" w:line="194" w:lineRule="auto"/>
              <w:ind w:left="120"/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>A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stabilizes B</w:t>
            </w:r>
          </w:p>
          <w:p w14:paraId="2D994DD5">
            <w:pPr>
              <w:pStyle w:val="5"/>
              <w:spacing w:before="43" w:line="197" w:lineRule="auto"/>
              <w:ind w:left="12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A lowers computatio</w:t>
            </w:r>
            <w:r>
              <w:rPr>
                <w:spacing w:val="3"/>
                <w:sz w:val="18"/>
                <w:szCs w:val="18"/>
              </w:rPr>
              <w:t>nal cost of B</w:t>
            </w:r>
          </w:p>
        </w:tc>
      </w:tr>
      <w:tr w14:paraId="5874FE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9" w:hRule="atLeast"/>
        </w:trPr>
        <w:tc>
          <w:tcPr>
            <w:tcW w:w="1903" w:type="dxa"/>
            <w:tcBorders>
              <w:left w:val="nil"/>
            </w:tcBorders>
            <w:vAlign w:val="top"/>
          </w:tcPr>
          <w:p w14:paraId="645D9079">
            <w:pPr>
              <w:pStyle w:val="5"/>
              <w:spacing w:before="20" w:line="197" w:lineRule="auto"/>
              <w:ind w:left="122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Replace</w:t>
            </w:r>
          </w:p>
        </w:tc>
        <w:tc>
          <w:tcPr>
            <w:tcW w:w="3355" w:type="dxa"/>
            <w:tcBorders>
              <w:right w:val="nil"/>
            </w:tcBorders>
            <w:vAlign w:val="top"/>
          </w:tcPr>
          <w:p w14:paraId="14FC1950">
            <w:pPr>
              <w:pStyle w:val="5"/>
              <w:spacing w:before="20" w:line="197" w:lineRule="auto"/>
              <w:ind w:left="120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A replaces B</w:t>
            </w:r>
          </w:p>
          <w:p w14:paraId="6009F0C3">
            <w:pPr>
              <w:pStyle w:val="5"/>
              <w:spacing w:before="38" w:line="241" w:lineRule="auto"/>
              <w:ind w:left="120" w:right="1995"/>
              <w:rPr>
                <w:sz w:val="18"/>
                <w:szCs w:val="18"/>
              </w:rPr>
            </w:pPr>
            <w:r>
              <w:rPr>
                <w:spacing w:val="3"/>
                <w:sz w:val="18"/>
                <w:szCs w:val="18"/>
              </w:rPr>
              <w:t>A</w:t>
            </w:r>
            <w:r>
              <w:rPr>
                <w:spacing w:val="14"/>
                <w:w w:val="10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supersedes B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A</w:t>
            </w:r>
            <w:r>
              <w:rPr>
                <w:spacing w:val="24"/>
                <w:w w:val="101"/>
                <w:sz w:val="18"/>
                <w:szCs w:val="18"/>
              </w:rPr>
              <w:t xml:space="preserve"> </w:t>
            </w:r>
            <w:r>
              <w:rPr>
                <w:spacing w:val="2"/>
                <w:sz w:val="18"/>
                <w:szCs w:val="18"/>
              </w:rPr>
              <w:t>substitutes B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A displaces</w:t>
            </w:r>
            <w:r>
              <w:rPr>
                <w:spacing w:val="11"/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B</w:t>
            </w:r>
          </w:p>
          <w:p w14:paraId="51FA8AFF">
            <w:pPr>
              <w:pStyle w:val="5"/>
              <w:spacing w:line="224" w:lineRule="auto"/>
              <w:ind w:left="120" w:right="119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A modifies B by replac</w:t>
            </w:r>
            <w:r>
              <w:rPr>
                <w:spacing w:val="3"/>
                <w:sz w:val="18"/>
                <w:szCs w:val="18"/>
              </w:rPr>
              <w:t>ing components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4"/>
                <w:sz w:val="18"/>
                <w:szCs w:val="18"/>
              </w:rPr>
              <w:t>A changes core mechanisms in B</w:t>
            </w:r>
          </w:p>
          <w:p w14:paraId="4B383B64">
            <w:pPr>
              <w:pStyle w:val="5"/>
              <w:spacing w:before="30" w:line="224" w:lineRule="auto"/>
              <w:ind w:left="120" w:right="210"/>
              <w:rPr>
                <w:sz w:val="18"/>
                <w:szCs w:val="18"/>
              </w:rPr>
            </w:pPr>
            <w:r>
              <w:rPr>
                <w:spacing w:val="4"/>
                <w:sz w:val="18"/>
                <w:szCs w:val="18"/>
              </w:rPr>
              <w:t>A swaps foundational techn</w:t>
            </w:r>
            <w:r>
              <w:rPr>
                <w:spacing w:val="3"/>
                <w:sz w:val="18"/>
                <w:szCs w:val="18"/>
              </w:rPr>
              <w:t>iques in B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pacing w:val="3"/>
                <w:sz w:val="18"/>
                <w:szCs w:val="18"/>
              </w:rPr>
              <w:t>A reconfigures the structure of B</w:t>
            </w:r>
          </w:p>
        </w:tc>
      </w:tr>
    </w:tbl>
    <w:p w14:paraId="0284A16A">
      <w:pPr>
        <w:rPr>
          <w:rFonts w:hint="default"/>
          <w:lang w:val="en-US" w:eastAsia="zh-CN"/>
        </w:rPr>
      </w:pPr>
    </w:p>
    <w:p w14:paraId="55541D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判断结构主要是通过改进内容：</w:t>
      </w:r>
    </w:p>
    <w:p w14:paraId="4AB34321">
      <w:r>
        <w:drawing>
          <wp:inline distT="0" distB="0" distL="114300" distR="114300">
            <wp:extent cx="4705350" cy="2550160"/>
            <wp:effectExtent l="0" t="0" r="635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420A"/>
    <w:p w14:paraId="7C04E98A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164AB"/>
    <w:rsid w:val="2B46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  <w:style w:type="paragraph" w:customStyle="1" w:styleId="5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2025-05-11T01:24:08Z</dcterms:created>
  <dc:creator>97165</dc:creator>
  <cp:lastModifiedBy>清许</cp:lastModifiedBy>
  <dcterms:modified xsi:type="dcterms:W3CDTF">2025-05-11T01:41:42Z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eyJoZGlkIjoiMWJhN2Q3ZmE2NDc1YTBhMjQ2Njc5M2I0N2RiMjBmNDMiLCJ1c2VySWQiOiIyNTQ1OTg1MzYifQ==</vt:lpwstr>
  </property>
  <property fmtid="{D5CDD505-2E9C-101B-9397-08002B2CF9AE}" pid="4" name="ICV">
    <vt:lpwstr>8BF228E805E843C4BD254E24E646056B_12</vt:lpwstr>
  </property>
</Properties>
</file>