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50C" w:rsidRPr="00DC0F1F" w:rsidRDefault="0056450C" w:rsidP="0056450C">
      <w:pPr>
        <w:rPr>
          <w:rStyle w:val="a5"/>
          <w:sz w:val="21"/>
          <w:szCs w:val="21"/>
        </w:rPr>
      </w:pPr>
      <w:r w:rsidRPr="00DC0F1F">
        <w:rPr>
          <w:rStyle w:val="a5"/>
          <w:rFonts w:hint="eastAsia"/>
          <w:sz w:val="21"/>
          <w:szCs w:val="21"/>
        </w:rPr>
        <w:t>二、填空题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自然通风中形成热压的条件是：</w:t>
      </w:r>
      <w:r w:rsidRPr="00E130E0">
        <w:rPr>
          <w:rFonts w:ascii="宋体" w:hAnsi="宋体" w:hint="eastAsia"/>
          <w:sz w:val="21"/>
          <w:szCs w:val="21"/>
        </w:rPr>
        <w:t>①</w:t>
      </w:r>
      <w:r w:rsidRPr="00E130E0">
        <w:rPr>
          <w:rFonts w:hint="eastAsia"/>
          <w:sz w:val="21"/>
          <w:szCs w:val="21"/>
        </w:rPr>
        <w:t>室内</w:t>
      </w:r>
      <w:proofErr w:type="gramStart"/>
      <w:r w:rsidRPr="00E130E0">
        <w:rPr>
          <w:rFonts w:hint="eastAsia"/>
          <w:sz w:val="21"/>
          <w:szCs w:val="21"/>
        </w:rPr>
        <w:t>外必须</w:t>
      </w:r>
      <w:proofErr w:type="gramEnd"/>
      <w:r w:rsidRPr="00E130E0">
        <w:rPr>
          <w:rFonts w:hint="eastAsia"/>
          <w:sz w:val="21"/>
          <w:szCs w:val="21"/>
        </w:rPr>
        <w:t>有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hint="eastAsia"/>
          <w:sz w:val="21"/>
          <w:szCs w:val="21"/>
          <w:u w:val="single"/>
        </w:rPr>
        <w:t>温差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　</w:t>
      </w:r>
      <w:r w:rsidRPr="00E130E0">
        <w:rPr>
          <w:rFonts w:ascii="宋体" w:hAnsi="宋体" w:hint="eastAsia"/>
          <w:sz w:val="21"/>
          <w:szCs w:val="21"/>
        </w:rPr>
        <w:t>；②</w:t>
      </w:r>
      <w:r w:rsidRPr="00E130E0">
        <w:rPr>
          <w:rFonts w:hint="eastAsia"/>
          <w:sz w:val="21"/>
          <w:szCs w:val="21"/>
        </w:rPr>
        <w:t>窗孔间必须有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hint="eastAsia"/>
          <w:sz w:val="21"/>
          <w:szCs w:val="21"/>
          <w:u w:val="single"/>
        </w:rPr>
        <w:t>高差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　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自然循环热水供暖系统是靠水的</w:t>
      </w:r>
      <w:r w:rsidRPr="00E130E0">
        <w:rPr>
          <w:rFonts w:hint="eastAsia"/>
          <w:sz w:val="21"/>
          <w:szCs w:val="21"/>
          <w:u w:val="single"/>
        </w:rPr>
        <w:t xml:space="preserve">密度差　</w:t>
      </w:r>
      <w:r w:rsidRPr="00E130E0">
        <w:rPr>
          <w:rFonts w:hint="eastAsia"/>
          <w:sz w:val="21"/>
          <w:szCs w:val="21"/>
        </w:rPr>
        <w:t>形成</w:t>
      </w:r>
      <w:r w:rsidRPr="00E130E0">
        <w:rPr>
          <w:rFonts w:hint="eastAsia"/>
          <w:sz w:val="21"/>
          <w:szCs w:val="21"/>
          <w:u w:val="single"/>
        </w:rPr>
        <w:t xml:space="preserve">　　压力</w:t>
      </w:r>
      <w:proofErr w:type="gramStart"/>
      <w:r w:rsidRPr="00E130E0">
        <w:rPr>
          <w:rFonts w:hint="eastAsia"/>
          <w:sz w:val="21"/>
          <w:szCs w:val="21"/>
          <w:u w:val="single"/>
        </w:rPr>
        <w:t xml:space="preserve">差　　</w:t>
      </w:r>
      <w:proofErr w:type="gramEnd"/>
      <w:r w:rsidRPr="00E130E0">
        <w:rPr>
          <w:rFonts w:hint="eastAsia"/>
          <w:sz w:val="21"/>
          <w:szCs w:val="21"/>
        </w:rPr>
        <w:t>的使水在系统中循环的。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要使全面通风效果好，不仅需要足够的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hint="eastAsia"/>
          <w:sz w:val="21"/>
          <w:szCs w:val="21"/>
          <w:u w:val="single"/>
        </w:rPr>
        <w:t>通风量</w:t>
      </w:r>
      <w:r w:rsidRPr="00E130E0">
        <w:rPr>
          <w:sz w:val="21"/>
          <w:szCs w:val="21"/>
          <w:u w:val="single"/>
        </w:rPr>
        <w:t xml:space="preserve"> </w:t>
      </w:r>
      <w:r w:rsidRPr="00E130E0">
        <w:rPr>
          <w:rFonts w:ascii="宋体" w:hAnsi="宋体" w:hint="eastAsia"/>
          <w:sz w:val="21"/>
          <w:szCs w:val="21"/>
        </w:rPr>
        <w:t>，而且要合理的</w:t>
      </w:r>
      <w:r w:rsidRPr="00E130E0">
        <w:rPr>
          <w:rFonts w:hint="eastAsia"/>
          <w:sz w:val="21"/>
          <w:szCs w:val="21"/>
          <w:u w:val="single"/>
        </w:rPr>
        <w:t>气流组织</w:t>
      </w:r>
      <w:r w:rsidRPr="00E130E0">
        <w:rPr>
          <w:sz w:val="21"/>
          <w:szCs w:val="21"/>
          <w:u w:val="single"/>
        </w:rPr>
        <w:t xml:space="preserve"> 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室内清洁度要求较高的房间全面通风时，采用机械送风，即利用风机把新鲜空气送入室内，使进风量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　大于　　</w:t>
      </w:r>
      <w:r w:rsidRPr="00E130E0">
        <w:rPr>
          <w:rFonts w:ascii="宋体" w:hAnsi="宋体" w:hint="eastAsia"/>
          <w:sz w:val="21"/>
          <w:szCs w:val="21"/>
        </w:rPr>
        <w:t>排风量，室内压力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　大于　　</w:t>
      </w:r>
      <w:r w:rsidRPr="00E130E0">
        <w:rPr>
          <w:rFonts w:ascii="宋体" w:hAnsi="宋体" w:hint="eastAsia"/>
          <w:sz w:val="21"/>
          <w:szCs w:val="21"/>
        </w:rPr>
        <w:t>室外大气压，保证室内处于正压状态。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蒸汽供暖系统按回水的动力不同分为</w:t>
      </w:r>
      <w:r w:rsidRPr="00E130E0">
        <w:rPr>
          <w:rFonts w:ascii="宋体" w:hAnsi="宋体" w:hint="eastAsia"/>
          <w:sz w:val="21"/>
          <w:szCs w:val="21"/>
          <w:u w:val="single"/>
        </w:rPr>
        <w:t>重力回水</w:t>
      </w:r>
      <w:r w:rsidRPr="00E130E0">
        <w:rPr>
          <w:rFonts w:ascii="宋体" w:hAnsi="宋体" w:hint="eastAsia"/>
          <w:sz w:val="21"/>
          <w:szCs w:val="21"/>
        </w:rPr>
        <w:t>和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ascii="宋体" w:hAnsi="宋体" w:hint="eastAsia"/>
          <w:sz w:val="21"/>
          <w:szCs w:val="21"/>
        </w:rPr>
        <w:t>机</w:t>
      </w:r>
      <w:r w:rsidRPr="00E130E0">
        <w:rPr>
          <w:rFonts w:ascii="宋体" w:hAnsi="宋体" w:hint="eastAsia"/>
          <w:sz w:val="21"/>
          <w:szCs w:val="21"/>
          <w:u w:val="single"/>
        </w:rPr>
        <w:t>械回水</w:t>
      </w:r>
      <w:r w:rsidRPr="00E130E0">
        <w:rPr>
          <w:rFonts w:ascii="宋体" w:hAnsi="宋体" w:hint="eastAsia"/>
          <w:sz w:val="21"/>
          <w:szCs w:val="21"/>
        </w:rPr>
        <w:t>两类。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/>
          <w:sz w:val="21"/>
          <w:szCs w:val="21"/>
        </w:rPr>
        <w:t xml:space="preserve"> 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疏水器　　</w:t>
      </w:r>
      <w:r w:rsidRPr="00E130E0">
        <w:rPr>
          <w:rFonts w:ascii="宋体" w:hAnsi="宋体" w:hint="eastAsia"/>
          <w:sz w:val="21"/>
          <w:szCs w:val="21"/>
        </w:rPr>
        <w:t>是阻止蒸汽通过，只</w:t>
      </w:r>
      <w:proofErr w:type="gramStart"/>
      <w:r w:rsidRPr="00E130E0">
        <w:rPr>
          <w:rFonts w:ascii="宋体" w:hAnsi="宋体" w:hint="eastAsia"/>
          <w:sz w:val="21"/>
          <w:szCs w:val="21"/>
        </w:rPr>
        <w:t>允许凝水和不</w:t>
      </w:r>
      <w:proofErr w:type="gramEnd"/>
      <w:r w:rsidRPr="00E130E0">
        <w:rPr>
          <w:rFonts w:ascii="宋体" w:hAnsi="宋体" w:hint="eastAsia"/>
          <w:sz w:val="21"/>
          <w:szCs w:val="21"/>
        </w:rPr>
        <w:t>凝气体及时</w:t>
      </w:r>
      <w:proofErr w:type="gramStart"/>
      <w:r w:rsidRPr="00E130E0">
        <w:rPr>
          <w:rFonts w:ascii="宋体" w:hAnsi="宋体" w:hint="eastAsia"/>
          <w:sz w:val="21"/>
          <w:szCs w:val="21"/>
        </w:rPr>
        <w:t>排往凝水管路</w:t>
      </w:r>
      <w:proofErr w:type="gramEnd"/>
      <w:r w:rsidRPr="00E130E0">
        <w:rPr>
          <w:rFonts w:ascii="宋体" w:hAnsi="宋体" w:hint="eastAsia"/>
          <w:sz w:val="21"/>
          <w:szCs w:val="21"/>
        </w:rPr>
        <w:t>的一种专门的装置。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制冷剂是在压缩式制冷系统中进行压缩、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冷凝　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节流膨胀　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蒸发　</w:t>
      </w:r>
      <w:r w:rsidRPr="00E130E0">
        <w:rPr>
          <w:rFonts w:ascii="宋体" w:hAnsi="宋体" w:hint="eastAsia"/>
          <w:sz w:val="21"/>
          <w:szCs w:val="21"/>
        </w:rPr>
        <w:t>四个主要热力过程。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以</w:t>
      </w:r>
      <w:r w:rsidRPr="00E130E0">
        <w:rPr>
          <w:rFonts w:hint="eastAsia"/>
          <w:sz w:val="21"/>
          <w:szCs w:val="21"/>
          <w:u w:val="single"/>
        </w:rPr>
        <w:t xml:space="preserve">　当地大气压强　</w:t>
      </w:r>
      <w:r w:rsidRPr="00E130E0">
        <w:rPr>
          <w:rFonts w:hint="eastAsia"/>
          <w:sz w:val="21"/>
          <w:szCs w:val="21"/>
        </w:rPr>
        <w:t>为零点起算的压强值称为相对压强，在工程上，相对压强又称</w:t>
      </w:r>
      <w:r w:rsidRPr="00E130E0">
        <w:rPr>
          <w:rFonts w:hint="eastAsia"/>
          <w:sz w:val="21"/>
          <w:szCs w:val="21"/>
          <w:u w:val="single"/>
        </w:rPr>
        <w:t xml:space="preserve">　</w:t>
      </w:r>
      <w:proofErr w:type="gramStart"/>
      <w:r w:rsidRPr="00E130E0">
        <w:rPr>
          <w:rFonts w:hint="eastAsia"/>
          <w:sz w:val="21"/>
          <w:szCs w:val="21"/>
          <w:u w:val="single"/>
        </w:rPr>
        <w:t>表压</w:t>
      </w:r>
      <w:proofErr w:type="gramEnd"/>
      <w:r w:rsidRPr="00E130E0">
        <w:rPr>
          <w:rFonts w:hint="eastAsia"/>
          <w:sz w:val="21"/>
          <w:szCs w:val="21"/>
          <w:u w:val="single"/>
        </w:rPr>
        <w:t xml:space="preserve">　</w:t>
      </w:r>
      <w:r w:rsidRPr="00E130E0">
        <w:rPr>
          <w:rFonts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spacing w:line="120" w:lineRule="auto"/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水箱上设的</w:t>
      </w:r>
      <w:r w:rsidRPr="00E130E0">
        <w:rPr>
          <w:rFonts w:hint="eastAsia"/>
          <w:sz w:val="21"/>
          <w:szCs w:val="21"/>
          <w:u w:val="single"/>
        </w:rPr>
        <w:t xml:space="preserve">　溢流管　</w:t>
      </w:r>
      <w:r w:rsidRPr="00E130E0">
        <w:rPr>
          <w:rFonts w:hint="eastAsia"/>
          <w:sz w:val="21"/>
          <w:szCs w:val="21"/>
        </w:rPr>
        <w:t>是用以控制水箱的最高水位的。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对于含湿量一定的</w:t>
      </w:r>
      <w:r w:rsidRPr="00E130E0">
        <w:rPr>
          <w:rFonts w:ascii="宋体" w:hAnsi="宋体" w:hint="eastAsia"/>
          <w:sz w:val="21"/>
          <w:szCs w:val="21"/>
        </w:rPr>
        <w:t>湿空气，</w:t>
      </w:r>
      <w:proofErr w:type="gramStart"/>
      <w:r w:rsidRPr="00E130E0">
        <w:rPr>
          <w:rFonts w:ascii="宋体" w:hAnsi="宋体" w:hint="eastAsia"/>
          <w:sz w:val="21"/>
          <w:szCs w:val="21"/>
        </w:rPr>
        <w:t>焓</w:t>
      </w:r>
      <w:proofErr w:type="gramEnd"/>
      <w:r w:rsidRPr="00E130E0">
        <w:rPr>
          <w:rFonts w:ascii="宋体" w:hAnsi="宋体" w:hint="eastAsia"/>
          <w:sz w:val="21"/>
          <w:szCs w:val="21"/>
        </w:rPr>
        <w:t>值仅与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hint="eastAsia"/>
          <w:sz w:val="21"/>
          <w:szCs w:val="21"/>
          <w:u w:val="single"/>
        </w:rPr>
        <w:t>温度</w:t>
      </w:r>
      <w:r w:rsidRPr="00E130E0">
        <w:rPr>
          <w:rFonts w:ascii="宋体" w:hAnsi="宋体" w:hint="eastAsia"/>
          <w:sz w:val="21"/>
          <w:szCs w:val="21"/>
          <w:u w:val="single"/>
        </w:rPr>
        <w:t xml:space="preserve">　</w:t>
      </w:r>
      <w:r w:rsidRPr="00E130E0">
        <w:rPr>
          <w:rFonts w:ascii="宋体" w:hAnsi="宋体" w:hint="eastAsia"/>
          <w:sz w:val="21"/>
          <w:szCs w:val="21"/>
        </w:rPr>
        <w:t>有关。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按系统循环动力分，热水供暖系统可分为</w:t>
      </w:r>
      <w:r w:rsidRPr="00E130E0">
        <w:rPr>
          <w:rFonts w:hint="eastAsia"/>
          <w:sz w:val="21"/>
          <w:szCs w:val="21"/>
          <w:u w:val="single"/>
        </w:rPr>
        <w:t>自然循环</w:t>
      </w:r>
      <w:r w:rsidRPr="00E130E0">
        <w:rPr>
          <w:rFonts w:hint="eastAsia"/>
          <w:sz w:val="21"/>
          <w:szCs w:val="21"/>
        </w:rPr>
        <w:t>和</w:t>
      </w:r>
      <w:r w:rsidRPr="00E130E0">
        <w:rPr>
          <w:rFonts w:hint="eastAsia"/>
          <w:sz w:val="21"/>
          <w:szCs w:val="21"/>
          <w:u w:val="single"/>
        </w:rPr>
        <w:t>机械循环</w:t>
      </w:r>
      <w:r w:rsidRPr="00E130E0">
        <w:rPr>
          <w:rFonts w:hint="eastAsia"/>
          <w:sz w:val="21"/>
          <w:szCs w:val="21"/>
        </w:rPr>
        <w:t>系统。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按照回水动力的</w:t>
      </w:r>
      <w:proofErr w:type="gramStart"/>
      <w:r w:rsidRPr="00E130E0">
        <w:rPr>
          <w:rFonts w:hint="eastAsia"/>
          <w:sz w:val="21"/>
          <w:szCs w:val="21"/>
        </w:rPr>
        <w:t>的</w:t>
      </w:r>
      <w:proofErr w:type="gramEnd"/>
      <w:r w:rsidRPr="00E130E0">
        <w:rPr>
          <w:rFonts w:hint="eastAsia"/>
          <w:sz w:val="21"/>
          <w:szCs w:val="21"/>
        </w:rPr>
        <w:t>不同，蒸汽供暖系统可以分为</w:t>
      </w:r>
      <w:r w:rsidRPr="00E130E0">
        <w:rPr>
          <w:sz w:val="21"/>
          <w:szCs w:val="21"/>
        </w:rPr>
        <w:t>(</w:t>
      </w:r>
      <w:r w:rsidRPr="00E130E0">
        <w:rPr>
          <w:rFonts w:hint="eastAsia"/>
          <w:sz w:val="21"/>
          <w:szCs w:val="21"/>
        </w:rPr>
        <w:t>重力回水和机械回水</w:t>
      </w:r>
      <w:r w:rsidRPr="00E130E0">
        <w:rPr>
          <w:sz w:val="21"/>
          <w:szCs w:val="21"/>
        </w:rPr>
        <w:t>)</w:t>
      </w:r>
      <w:r w:rsidRPr="00E130E0">
        <w:rPr>
          <w:rFonts w:hint="eastAsia"/>
          <w:sz w:val="21"/>
          <w:szCs w:val="21"/>
        </w:rPr>
        <w:t>两种方式。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钢管连接的方法有</w:t>
      </w:r>
      <w:r w:rsidRPr="00E130E0">
        <w:rPr>
          <w:rFonts w:hint="eastAsia"/>
          <w:sz w:val="21"/>
          <w:szCs w:val="21"/>
          <w:u w:val="single"/>
        </w:rPr>
        <w:t>螺纹连接</w:t>
      </w:r>
      <w:r w:rsidRPr="00E130E0">
        <w:rPr>
          <w:rFonts w:hint="eastAsia"/>
          <w:sz w:val="21"/>
          <w:szCs w:val="21"/>
        </w:rPr>
        <w:t>、</w:t>
      </w:r>
      <w:r w:rsidRPr="00E130E0">
        <w:rPr>
          <w:rFonts w:hint="eastAsia"/>
          <w:sz w:val="21"/>
          <w:szCs w:val="21"/>
          <w:u w:val="single"/>
        </w:rPr>
        <w:t>焊接</w:t>
      </w:r>
      <w:r w:rsidRPr="00E130E0">
        <w:rPr>
          <w:rFonts w:hint="eastAsia"/>
          <w:sz w:val="21"/>
          <w:szCs w:val="21"/>
        </w:rPr>
        <w:t>和</w:t>
      </w:r>
      <w:r w:rsidRPr="00E130E0">
        <w:rPr>
          <w:rFonts w:hint="eastAsia"/>
          <w:sz w:val="21"/>
          <w:szCs w:val="21"/>
          <w:u w:val="single"/>
        </w:rPr>
        <w:t>法兰连接</w:t>
      </w:r>
      <w:r w:rsidRPr="00E130E0">
        <w:rPr>
          <w:rFonts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给水系统按用途可分为</w:t>
      </w:r>
      <w:r w:rsidRPr="00E130E0">
        <w:rPr>
          <w:rFonts w:ascii="宋体" w:hAnsi="宋体" w:hint="eastAsia"/>
          <w:sz w:val="21"/>
          <w:szCs w:val="21"/>
          <w:u w:val="single"/>
        </w:rPr>
        <w:t>生活、生产、消防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热水供应系统的组成</w:t>
      </w:r>
      <w:r w:rsidRPr="00E130E0">
        <w:rPr>
          <w:rFonts w:ascii="宋体" w:hAnsi="宋体" w:hint="eastAsia"/>
          <w:sz w:val="21"/>
          <w:szCs w:val="21"/>
          <w:u w:val="single"/>
        </w:rPr>
        <w:t>热媒系统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>热水系统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>附件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水泵</w:t>
      </w:r>
      <w:proofErr w:type="gramStart"/>
      <w:r w:rsidRPr="00E130E0">
        <w:rPr>
          <w:rFonts w:ascii="宋体" w:hAnsi="宋体" w:hint="eastAsia"/>
          <w:sz w:val="21"/>
          <w:szCs w:val="21"/>
        </w:rPr>
        <w:t>结合器</w:t>
      </w:r>
      <w:proofErr w:type="gramEnd"/>
      <w:r w:rsidRPr="00E130E0">
        <w:rPr>
          <w:rFonts w:ascii="宋体" w:hAnsi="宋体" w:hint="eastAsia"/>
          <w:sz w:val="21"/>
          <w:szCs w:val="21"/>
        </w:rPr>
        <w:t>的作用</w:t>
      </w:r>
      <w:r w:rsidRPr="00E130E0">
        <w:rPr>
          <w:rFonts w:ascii="宋体" w:hAnsi="宋体" w:hint="eastAsia"/>
          <w:sz w:val="21"/>
          <w:szCs w:val="21"/>
          <w:u w:val="single"/>
        </w:rPr>
        <w:t>连接消防车向室内给水管网供水加压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闭式自动喷水灭火系统包括</w:t>
      </w:r>
      <w:r w:rsidRPr="00E130E0">
        <w:rPr>
          <w:rFonts w:ascii="宋体" w:hAnsi="宋体" w:hint="eastAsia"/>
          <w:sz w:val="21"/>
          <w:szCs w:val="21"/>
          <w:u w:val="single"/>
        </w:rPr>
        <w:t>湿式系统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>干式系统</w:t>
      </w:r>
      <w:r w:rsidRPr="00E130E0">
        <w:rPr>
          <w:rFonts w:ascii="宋体" w:hAnsi="宋体" w:hint="eastAsia"/>
          <w:sz w:val="21"/>
          <w:szCs w:val="21"/>
        </w:rPr>
        <w:t>、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预作用</w:t>
      </w:r>
      <w:proofErr w:type="gramEnd"/>
      <w:r w:rsidRPr="00E130E0">
        <w:rPr>
          <w:rFonts w:ascii="宋体" w:hAnsi="宋体" w:hint="eastAsia"/>
          <w:sz w:val="21"/>
          <w:szCs w:val="21"/>
          <w:u w:val="single"/>
        </w:rPr>
        <w:t>系统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钢管连接方法有</w:t>
      </w:r>
      <w:r w:rsidRPr="00E130E0">
        <w:rPr>
          <w:rFonts w:ascii="宋体" w:hAnsi="宋体" w:hint="eastAsia"/>
          <w:sz w:val="21"/>
          <w:szCs w:val="21"/>
          <w:u w:val="single"/>
        </w:rPr>
        <w:t>螺纹、法兰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>焊接</w:t>
      </w:r>
      <w:r w:rsidRPr="00E130E0">
        <w:rPr>
          <w:rFonts w:ascii="宋体" w:hAnsi="宋体" w:hint="eastAsia"/>
          <w:sz w:val="21"/>
          <w:szCs w:val="21"/>
        </w:rPr>
        <w:t>三种。</w:t>
      </w:r>
    </w:p>
    <w:p w:rsidR="0056450C" w:rsidRPr="00E130E0" w:rsidRDefault="0056450C" w:rsidP="0056450C">
      <w:pPr>
        <w:numPr>
          <w:ilvl w:val="0"/>
          <w:numId w:val="1"/>
        </w:numPr>
        <w:jc w:val="left"/>
        <w:rPr>
          <w:rFonts w:ascii="宋体"/>
          <w:sz w:val="21"/>
          <w:szCs w:val="21"/>
        </w:rPr>
      </w:pPr>
      <w:bookmarkStart w:id="0" w:name="_GoBack"/>
      <w:bookmarkEnd w:id="0"/>
      <w:proofErr w:type="gramStart"/>
      <w:r w:rsidRPr="00E130E0">
        <w:rPr>
          <w:rFonts w:ascii="宋体" w:hAnsi="宋体" w:hint="eastAsia"/>
          <w:sz w:val="21"/>
          <w:szCs w:val="21"/>
        </w:rPr>
        <w:t>伸顶通气管宜</w:t>
      </w:r>
      <w:proofErr w:type="gramEnd"/>
      <w:r w:rsidRPr="00E130E0">
        <w:rPr>
          <w:rFonts w:ascii="宋体" w:hAnsi="宋体" w:hint="eastAsia"/>
          <w:sz w:val="21"/>
          <w:szCs w:val="21"/>
        </w:rPr>
        <w:t>与排水立管的管径</w:t>
      </w:r>
      <w:r w:rsidRPr="00E130E0">
        <w:rPr>
          <w:rFonts w:ascii="宋体" w:hAnsi="宋体" w:hint="eastAsia"/>
          <w:sz w:val="21"/>
          <w:szCs w:val="21"/>
          <w:u w:val="single"/>
        </w:rPr>
        <w:t>相同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内排雨水系统的连接管一般与雨水斗的管径</w:t>
      </w:r>
      <w:r w:rsidRPr="00E130E0">
        <w:rPr>
          <w:rFonts w:ascii="宋体" w:hAnsi="宋体" w:hint="eastAsia"/>
          <w:sz w:val="21"/>
          <w:szCs w:val="21"/>
          <w:u w:val="single"/>
        </w:rPr>
        <w:t>相同</w:t>
      </w:r>
      <w:r w:rsidRPr="00E130E0">
        <w:rPr>
          <w:rFonts w:ascii="宋体" w:hAnsi="宋体" w:hint="eastAsia"/>
          <w:sz w:val="21"/>
          <w:szCs w:val="21"/>
        </w:rPr>
        <w:t>但不得小于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mm"/>
        </w:smartTagPr>
        <w:r w:rsidRPr="00E130E0">
          <w:rPr>
            <w:rFonts w:ascii="宋体" w:hAnsi="宋体"/>
            <w:sz w:val="21"/>
            <w:szCs w:val="21"/>
            <w:u w:val="single"/>
          </w:rPr>
          <w:t xml:space="preserve">100  </w:t>
        </w:r>
        <w:r w:rsidRPr="00E130E0">
          <w:rPr>
            <w:rFonts w:ascii="宋体" w:hAnsi="宋体"/>
            <w:sz w:val="21"/>
            <w:szCs w:val="21"/>
          </w:rPr>
          <w:t>mm</w:t>
        </w:r>
      </w:smartTag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自动喷水灭火系统的水流报警装置主要有</w:t>
      </w:r>
      <w:r w:rsidRPr="00E130E0">
        <w:rPr>
          <w:rFonts w:ascii="宋体" w:hAnsi="宋体" w:hint="eastAsia"/>
          <w:sz w:val="21"/>
          <w:szCs w:val="21"/>
          <w:u w:val="single"/>
        </w:rPr>
        <w:t>水力警铃、水流指示器</w:t>
      </w:r>
      <w:r w:rsidRPr="00E130E0">
        <w:rPr>
          <w:rFonts w:ascii="宋体" w:hAnsi="宋体"/>
          <w:sz w:val="21"/>
          <w:szCs w:val="21"/>
          <w:u w:val="single"/>
        </w:rPr>
        <w:t xml:space="preserve"> </w:t>
      </w:r>
      <w:r w:rsidRPr="00E130E0">
        <w:rPr>
          <w:rFonts w:ascii="宋体" w:hAnsi="宋体" w:hint="eastAsia"/>
          <w:sz w:val="21"/>
          <w:szCs w:val="21"/>
        </w:rPr>
        <w:t>和</w:t>
      </w:r>
      <w:r w:rsidRPr="00E130E0">
        <w:rPr>
          <w:rFonts w:ascii="宋体" w:hAnsi="宋体" w:hint="eastAsia"/>
          <w:sz w:val="21"/>
          <w:szCs w:val="21"/>
          <w:u w:val="single"/>
        </w:rPr>
        <w:t>压力开关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承插连接一般宜使</w:t>
      </w:r>
      <w:r w:rsidRPr="00E130E0">
        <w:rPr>
          <w:rFonts w:ascii="宋体" w:hAnsi="宋体"/>
          <w:sz w:val="21"/>
          <w:szCs w:val="21"/>
          <w:u w:val="single"/>
        </w:rPr>
        <w:t xml:space="preserve">  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承口对着</w:t>
      </w:r>
      <w:proofErr w:type="gramEnd"/>
      <w:r w:rsidRPr="00E130E0">
        <w:rPr>
          <w:rFonts w:ascii="宋体" w:hAnsi="宋体" w:hint="eastAsia"/>
          <w:sz w:val="21"/>
          <w:szCs w:val="21"/>
          <w:u w:val="single"/>
        </w:rPr>
        <w:t>水流方向</w:t>
      </w:r>
      <w:r w:rsidRPr="00E130E0">
        <w:rPr>
          <w:rFonts w:ascii="宋体" w:hAnsi="宋体"/>
          <w:sz w:val="21"/>
          <w:szCs w:val="21"/>
          <w:u w:val="single"/>
        </w:rPr>
        <w:t xml:space="preserve">  </w:t>
      </w:r>
      <w:r w:rsidRPr="00E130E0">
        <w:rPr>
          <w:rFonts w:ascii="宋体" w:hAnsi="宋体" w:hint="eastAsia"/>
          <w:sz w:val="21"/>
          <w:szCs w:val="21"/>
        </w:rPr>
        <w:t>方向排列。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水表</w:t>
      </w:r>
      <w:proofErr w:type="gramStart"/>
      <w:r w:rsidRPr="00E130E0">
        <w:rPr>
          <w:rFonts w:ascii="宋体" w:hAnsi="宋体" w:hint="eastAsia"/>
          <w:sz w:val="21"/>
          <w:szCs w:val="21"/>
        </w:rPr>
        <w:t>按翼轮</w:t>
      </w:r>
      <w:proofErr w:type="gramEnd"/>
      <w:r w:rsidRPr="00E130E0">
        <w:rPr>
          <w:rFonts w:ascii="宋体" w:hAnsi="宋体" w:hint="eastAsia"/>
          <w:sz w:val="21"/>
          <w:szCs w:val="21"/>
        </w:rPr>
        <w:t>构造不同，分为</w:t>
      </w:r>
      <w:r w:rsidRPr="00E130E0">
        <w:rPr>
          <w:rFonts w:ascii="宋体" w:hAnsi="宋体" w:hint="eastAsia"/>
          <w:sz w:val="21"/>
          <w:szCs w:val="21"/>
          <w:u w:val="single"/>
        </w:rPr>
        <w:t>旋翼式</w:t>
      </w:r>
      <w:r w:rsidRPr="00E130E0">
        <w:rPr>
          <w:rFonts w:ascii="宋体" w:hAnsi="宋体" w:hint="eastAsia"/>
          <w:sz w:val="21"/>
          <w:szCs w:val="21"/>
        </w:rPr>
        <w:t>、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螺翼式</w:t>
      </w:r>
      <w:proofErr w:type="gramEnd"/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铸铁管的连接方法</w:t>
      </w:r>
      <w:r w:rsidRPr="00E130E0">
        <w:rPr>
          <w:rFonts w:ascii="宋体" w:hAnsi="宋体"/>
          <w:sz w:val="21"/>
          <w:szCs w:val="21"/>
        </w:rPr>
        <w:t>__</w:t>
      </w:r>
      <w:r w:rsidRPr="00E130E0">
        <w:rPr>
          <w:rFonts w:ascii="宋体" w:hAnsi="宋体" w:hint="eastAsia"/>
          <w:sz w:val="21"/>
          <w:szCs w:val="21"/>
          <w:u w:val="single"/>
        </w:rPr>
        <w:t>承插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 w:hint="eastAsia"/>
          <w:sz w:val="21"/>
          <w:szCs w:val="21"/>
          <w:u w:val="single"/>
        </w:rPr>
        <w:t>法兰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气压给水</w:t>
      </w:r>
      <w:proofErr w:type="gramStart"/>
      <w:r w:rsidRPr="00E130E0">
        <w:rPr>
          <w:rFonts w:ascii="宋体" w:hAnsi="宋体" w:hint="eastAsia"/>
          <w:sz w:val="21"/>
          <w:szCs w:val="21"/>
        </w:rPr>
        <w:t>设备按罐内水</w:t>
      </w:r>
      <w:proofErr w:type="gramEnd"/>
      <w:r w:rsidRPr="00E130E0">
        <w:rPr>
          <w:rFonts w:ascii="宋体" w:hAnsi="宋体" w:hint="eastAsia"/>
          <w:sz w:val="21"/>
          <w:szCs w:val="21"/>
        </w:rPr>
        <w:t>、</w:t>
      </w:r>
      <w:proofErr w:type="gramStart"/>
      <w:r w:rsidRPr="00E130E0">
        <w:rPr>
          <w:rFonts w:ascii="宋体" w:hAnsi="宋体" w:hint="eastAsia"/>
          <w:sz w:val="21"/>
          <w:szCs w:val="21"/>
        </w:rPr>
        <w:t>气接触</w:t>
      </w:r>
      <w:proofErr w:type="gramEnd"/>
      <w:r w:rsidRPr="00E130E0">
        <w:rPr>
          <w:rFonts w:ascii="宋体" w:hAnsi="宋体" w:hint="eastAsia"/>
          <w:sz w:val="21"/>
          <w:szCs w:val="21"/>
        </w:rPr>
        <w:t>方式可分为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补气式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、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隔膜式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两类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高层建筑给水系统应采用</w:t>
      </w:r>
      <w:r w:rsidRPr="00E130E0">
        <w:rPr>
          <w:rFonts w:ascii="宋体" w:hAnsi="宋体"/>
          <w:sz w:val="21"/>
          <w:szCs w:val="21"/>
        </w:rPr>
        <w:t>___</w:t>
      </w:r>
      <w:r w:rsidRPr="00E130E0">
        <w:rPr>
          <w:rFonts w:ascii="宋体" w:hAnsi="宋体" w:hint="eastAsia"/>
          <w:sz w:val="21"/>
          <w:szCs w:val="21"/>
          <w:u w:val="single"/>
        </w:rPr>
        <w:t>竖向分区</w:t>
      </w:r>
      <w:r w:rsidRPr="00E130E0">
        <w:rPr>
          <w:rFonts w:ascii="宋体" w:hAnsi="宋体"/>
          <w:sz w:val="21"/>
          <w:szCs w:val="21"/>
        </w:rPr>
        <w:t>____</w:t>
      </w:r>
      <w:r w:rsidRPr="00E130E0">
        <w:rPr>
          <w:rFonts w:ascii="宋体" w:hAnsi="宋体" w:hint="eastAsia"/>
          <w:sz w:val="21"/>
          <w:szCs w:val="21"/>
        </w:rPr>
        <w:t>方式供水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给水设计流量主要分为</w:t>
      </w:r>
      <w:r w:rsidRPr="00E130E0">
        <w:rPr>
          <w:rFonts w:ascii="宋体" w:hAnsi="宋体"/>
          <w:sz w:val="21"/>
          <w:szCs w:val="21"/>
        </w:rPr>
        <w:t>__</w:t>
      </w:r>
      <w:r w:rsidRPr="00E130E0">
        <w:rPr>
          <w:rFonts w:ascii="宋体" w:hAnsi="宋体" w:hint="eastAsia"/>
          <w:sz w:val="21"/>
          <w:szCs w:val="21"/>
          <w:u w:val="single"/>
        </w:rPr>
        <w:t>最大时平均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秒</w:t>
      </w:r>
      <w:proofErr w:type="gramEnd"/>
      <w:r w:rsidRPr="00E130E0">
        <w:rPr>
          <w:rFonts w:ascii="宋体" w:hAnsi="宋体" w:hint="eastAsia"/>
          <w:sz w:val="21"/>
          <w:szCs w:val="21"/>
          <w:u w:val="single"/>
        </w:rPr>
        <w:t>流量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和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设计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秒</w:t>
      </w:r>
      <w:proofErr w:type="gramEnd"/>
      <w:r w:rsidRPr="00E130E0">
        <w:rPr>
          <w:rFonts w:ascii="宋体" w:hAnsi="宋体" w:hint="eastAsia"/>
          <w:sz w:val="21"/>
          <w:szCs w:val="21"/>
          <w:u w:val="single"/>
        </w:rPr>
        <w:t>流量</w:t>
      </w:r>
      <w:r w:rsidRPr="00E130E0">
        <w:rPr>
          <w:rFonts w:ascii="宋体" w:hAnsi="宋体"/>
          <w:sz w:val="21"/>
          <w:szCs w:val="21"/>
        </w:rPr>
        <w:t>_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高位水箱在建筑给水系统中起到</w:t>
      </w:r>
      <w:r w:rsidRPr="00E130E0">
        <w:rPr>
          <w:rFonts w:ascii="宋体" w:hAnsi="宋体"/>
          <w:sz w:val="21"/>
          <w:szCs w:val="21"/>
        </w:rPr>
        <w:t>__</w:t>
      </w:r>
      <w:r w:rsidRPr="00E130E0">
        <w:rPr>
          <w:rFonts w:ascii="宋体" w:hAnsi="宋体" w:hint="eastAsia"/>
          <w:sz w:val="21"/>
          <w:szCs w:val="21"/>
          <w:u w:val="single"/>
        </w:rPr>
        <w:t>稳定水压、贮存和调节水量</w:t>
      </w:r>
      <w:r w:rsidRPr="00E130E0">
        <w:rPr>
          <w:rFonts w:ascii="宋体" w:hAnsi="宋体" w:hint="eastAsia"/>
          <w:sz w:val="21"/>
          <w:szCs w:val="21"/>
        </w:rPr>
        <w:t>的作用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水箱的有效容积应根据</w:t>
      </w:r>
      <w:r w:rsidRPr="00E130E0">
        <w:rPr>
          <w:rFonts w:ascii="宋体" w:hAnsi="宋体" w:hint="eastAsia"/>
          <w:sz w:val="21"/>
          <w:szCs w:val="21"/>
          <w:u w:val="single"/>
        </w:rPr>
        <w:t>调节容积、生产事故备用水量、消防贮备水量</w:t>
      </w:r>
      <w:r w:rsidRPr="00E130E0">
        <w:rPr>
          <w:rFonts w:ascii="宋体" w:hAnsi="宋体" w:hint="eastAsia"/>
          <w:sz w:val="21"/>
          <w:szCs w:val="21"/>
        </w:rPr>
        <w:t>之和计算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当管径一定时，在影响排水立管压力波动的因素中，可以调整改变的主要因素是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/>
          <w:sz w:val="21"/>
          <w:szCs w:val="21"/>
        </w:rPr>
        <w:t>_</w:t>
      </w:r>
      <w:proofErr w:type="gramStart"/>
      <w:r w:rsidRPr="00E130E0">
        <w:rPr>
          <w:rFonts w:ascii="宋体" w:hAnsi="宋体" w:hint="eastAsia"/>
          <w:sz w:val="21"/>
          <w:szCs w:val="21"/>
          <w:u w:val="single"/>
        </w:rPr>
        <w:t>终限流速</w:t>
      </w:r>
      <w:proofErr w:type="gramEnd"/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和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水舌阻力系数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</w:rPr>
        <w:t>。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卫生器具的“三大件”是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洗脸盆、浴盆、坐式大便器</w:t>
      </w:r>
      <w:r w:rsidRPr="00E130E0">
        <w:rPr>
          <w:rFonts w:ascii="宋体" w:hAnsi="宋体"/>
          <w:sz w:val="21"/>
          <w:szCs w:val="21"/>
        </w:rPr>
        <w:t>_</w:t>
      </w:r>
    </w:p>
    <w:p w:rsidR="0056450C" w:rsidRPr="00E130E0" w:rsidRDefault="0056450C" w:rsidP="0056450C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建筑物内的排水管道上设有环形通气管时，应设置连接各层环形通气管的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主通气立管</w:t>
      </w:r>
      <w:r w:rsidRPr="00E130E0">
        <w:rPr>
          <w:rFonts w:ascii="宋体" w:hAnsi="宋体" w:hint="eastAsia"/>
          <w:sz w:val="21"/>
          <w:szCs w:val="21"/>
        </w:rPr>
        <w:t>或</w:t>
      </w:r>
      <w:r w:rsidRPr="00E130E0">
        <w:rPr>
          <w:rFonts w:ascii="宋体" w:hAnsi="宋体"/>
          <w:sz w:val="21"/>
          <w:szCs w:val="21"/>
        </w:rPr>
        <w:t>_</w:t>
      </w:r>
      <w:r w:rsidRPr="00E130E0">
        <w:rPr>
          <w:rFonts w:ascii="宋体" w:hAnsi="宋体" w:hint="eastAsia"/>
          <w:sz w:val="21"/>
          <w:szCs w:val="21"/>
          <w:u w:val="single"/>
        </w:rPr>
        <w:t>副通气立管</w:t>
      </w:r>
      <w:r w:rsidRPr="00E130E0">
        <w:rPr>
          <w:rFonts w:ascii="宋体" w:hAnsi="宋体"/>
          <w:sz w:val="21"/>
          <w:szCs w:val="21"/>
        </w:rPr>
        <w:t>_</w:t>
      </w:r>
    </w:p>
    <w:p w:rsidR="0056450C" w:rsidRPr="00E130E0" w:rsidRDefault="0056450C" w:rsidP="0056450C">
      <w:pPr>
        <w:numPr>
          <w:ilvl w:val="0"/>
          <w:numId w:val="1"/>
        </w:numPr>
        <w:rPr>
          <w:sz w:val="21"/>
          <w:szCs w:val="21"/>
        </w:rPr>
      </w:pPr>
      <w:r w:rsidRPr="00E130E0">
        <w:rPr>
          <w:rFonts w:ascii="宋体" w:hAnsi="宋体" w:hint="eastAsia"/>
          <w:sz w:val="21"/>
          <w:szCs w:val="21"/>
        </w:rPr>
        <w:t>建筑内部</w:t>
      </w:r>
      <w:proofErr w:type="gramStart"/>
      <w:r w:rsidRPr="00E130E0">
        <w:rPr>
          <w:rFonts w:ascii="宋体" w:hAnsi="宋体" w:hint="eastAsia"/>
          <w:sz w:val="21"/>
          <w:szCs w:val="21"/>
        </w:rPr>
        <w:t>污</w:t>
      </w:r>
      <w:proofErr w:type="gramEnd"/>
      <w:r w:rsidRPr="00E130E0">
        <w:rPr>
          <w:rFonts w:ascii="宋体" w:hAnsi="宋体" w:hint="eastAsia"/>
          <w:sz w:val="21"/>
          <w:szCs w:val="21"/>
        </w:rPr>
        <w:t>废水排水管道系统</w:t>
      </w:r>
      <w:proofErr w:type="gramStart"/>
      <w:r w:rsidRPr="00E130E0">
        <w:rPr>
          <w:rFonts w:ascii="宋体" w:hAnsi="宋体" w:hint="eastAsia"/>
          <w:sz w:val="21"/>
          <w:szCs w:val="21"/>
        </w:rPr>
        <w:t>按排</w:t>
      </w:r>
      <w:proofErr w:type="gramEnd"/>
      <w:r w:rsidRPr="00E130E0">
        <w:rPr>
          <w:rFonts w:ascii="宋体" w:hAnsi="宋体" w:hint="eastAsia"/>
          <w:sz w:val="21"/>
          <w:szCs w:val="21"/>
        </w:rPr>
        <w:t>水立管和通气立管的设置情况分为</w:t>
      </w:r>
      <w:r w:rsidRPr="00E130E0">
        <w:rPr>
          <w:rFonts w:ascii="宋体" w:hAnsi="宋体" w:hint="eastAsia"/>
          <w:sz w:val="21"/>
          <w:szCs w:val="21"/>
          <w:u w:val="single"/>
        </w:rPr>
        <w:t>单立管排水系统、双立管排水系统、三立管排水系统</w:t>
      </w:r>
      <w:r w:rsidRPr="00E130E0">
        <w:rPr>
          <w:rFonts w:ascii="宋体" w:hAnsi="宋体" w:hint="eastAsia"/>
          <w:sz w:val="21"/>
          <w:szCs w:val="21"/>
        </w:rPr>
        <w:t>三种。</w:t>
      </w:r>
    </w:p>
    <w:p w:rsidR="0056450C" w:rsidRPr="00E130E0" w:rsidRDefault="0056450C" w:rsidP="0056450C">
      <w:pPr>
        <w:numPr>
          <w:ilvl w:val="0"/>
          <w:numId w:val="1"/>
        </w:numPr>
        <w:spacing w:line="300" w:lineRule="auto"/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按配水管网水平干管的位置不同，可以分为</w:t>
      </w:r>
      <w:r w:rsidRPr="00E130E0">
        <w:rPr>
          <w:sz w:val="21"/>
          <w:szCs w:val="21"/>
        </w:rPr>
        <w:t xml:space="preserve"> </w:t>
      </w:r>
      <w:r w:rsidRPr="00E130E0">
        <w:rPr>
          <w:rFonts w:hint="eastAsia"/>
          <w:sz w:val="21"/>
          <w:szCs w:val="21"/>
          <w:u w:val="single"/>
        </w:rPr>
        <w:t>下行上给</w:t>
      </w:r>
      <w:r w:rsidRPr="00E130E0">
        <w:rPr>
          <w:rFonts w:hint="eastAsia"/>
          <w:sz w:val="21"/>
          <w:szCs w:val="21"/>
        </w:rPr>
        <w:t>式和</w:t>
      </w:r>
      <w:r w:rsidRPr="00E130E0">
        <w:rPr>
          <w:rFonts w:hint="eastAsia"/>
          <w:sz w:val="21"/>
          <w:szCs w:val="21"/>
          <w:u w:val="single"/>
        </w:rPr>
        <w:t>上行下给式</w:t>
      </w:r>
      <w:r w:rsidRPr="00E130E0">
        <w:rPr>
          <w:rFonts w:hint="eastAsia"/>
          <w:sz w:val="21"/>
          <w:szCs w:val="21"/>
        </w:rPr>
        <w:t>的供水方式</w:t>
      </w:r>
    </w:p>
    <w:p w:rsidR="0056450C" w:rsidRPr="00E130E0" w:rsidRDefault="0056450C" w:rsidP="0056450C">
      <w:pPr>
        <w:numPr>
          <w:ilvl w:val="0"/>
          <w:numId w:val="1"/>
        </w:numPr>
        <w:spacing w:line="300" w:lineRule="auto"/>
        <w:rPr>
          <w:sz w:val="21"/>
          <w:szCs w:val="21"/>
          <w:u w:val="single"/>
        </w:rPr>
      </w:pPr>
      <w:r w:rsidRPr="00E130E0">
        <w:rPr>
          <w:rFonts w:hint="eastAsia"/>
          <w:sz w:val="21"/>
          <w:szCs w:val="21"/>
        </w:rPr>
        <w:lastRenderedPageBreak/>
        <w:t>建筑内部热水供应系统按热水供应范围，可分为</w:t>
      </w:r>
      <w:r w:rsidRPr="00E130E0">
        <w:rPr>
          <w:rFonts w:hint="eastAsia"/>
          <w:sz w:val="21"/>
          <w:szCs w:val="21"/>
          <w:u w:val="single"/>
        </w:rPr>
        <w:t>局部热水供应系统、</w:t>
      </w:r>
      <w:r w:rsidRPr="00E130E0">
        <w:rPr>
          <w:sz w:val="21"/>
          <w:szCs w:val="21"/>
        </w:rPr>
        <w:t xml:space="preserve"> </w:t>
      </w:r>
      <w:r w:rsidRPr="00E130E0">
        <w:rPr>
          <w:rFonts w:hint="eastAsia"/>
          <w:sz w:val="21"/>
          <w:szCs w:val="21"/>
          <w:u w:val="single"/>
        </w:rPr>
        <w:t>集中热水供应系统</w:t>
      </w:r>
      <w:r w:rsidRPr="00E130E0">
        <w:rPr>
          <w:sz w:val="21"/>
          <w:szCs w:val="21"/>
        </w:rPr>
        <w:t xml:space="preserve"> </w:t>
      </w:r>
      <w:r w:rsidRPr="00E130E0">
        <w:rPr>
          <w:rFonts w:hint="eastAsia"/>
          <w:sz w:val="21"/>
          <w:szCs w:val="21"/>
        </w:rPr>
        <w:t>和</w:t>
      </w:r>
      <w:r w:rsidRPr="00E130E0">
        <w:rPr>
          <w:sz w:val="21"/>
          <w:szCs w:val="21"/>
        </w:rPr>
        <w:t xml:space="preserve"> </w:t>
      </w:r>
      <w:r w:rsidRPr="00E130E0">
        <w:rPr>
          <w:rFonts w:hint="eastAsia"/>
          <w:sz w:val="21"/>
          <w:szCs w:val="21"/>
          <w:u w:val="single"/>
        </w:rPr>
        <w:t>区域热水供应系统</w:t>
      </w:r>
    </w:p>
    <w:p w:rsidR="0056450C" w:rsidRPr="00E130E0" w:rsidRDefault="0056450C" w:rsidP="0056450C">
      <w:pPr>
        <w:numPr>
          <w:ilvl w:val="0"/>
          <w:numId w:val="1"/>
        </w:numPr>
        <w:autoSpaceDE w:val="0"/>
        <w:autoSpaceDN w:val="0"/>
        <w:adjustRightInd w:val="0"/>
        <w:spacing w:line="300" w:lineRule="auto"/>
        <w:jc w:val="left"/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当高层建筑热水管网系统大，循环管路过长，用阀门调节不明显时，可采用</w:t>
      </w:r>
      <w:r w:rsidRPr="00E130E0">
        <w:rPr>
          <w:sz w:val="21"/>
          <w:szCs w:val="21"/>
          <w:u w:val="single"/>
        </w:rPr>
        <w:t xml:space="preserve">  </w:t>
      </w:r>
      <w:r w:rsidRPr="00E130E0">
        <w:rPr>
          <w:rFonts w:hint="eastAsia"/>
          <w:sz w:val="21"/>
          <w:szCs w:val="21"/>
          <w:u w:val="single"/>
        </w:rPr>
        <w:t>同程式</w:t>
      </w:r>
      <w:r w:rsidRPr="00E130E0">
        <w:rPr>
          <w:sz w:val="21"/>
          <w:szCs w:val="21"/>
          <w:u w:val="single"/>
        </w:rPr>
        <w:t xml:space="preserve"> </w:t>
      </w:r>
      <w:r w:rsidRPr="00E130E0">
        <w:rPr>
          <w:rFonts w:hint="eastAsia"/>
          <w:sz w:val="21"/>
          <w:szCs w:val="21"/>
        </w:rPr>
        <w:t>管网布置形式，更好的保证各配水点所需水温度。</w:t>
      </w:r>
    </w:p>
    <w:p w:rsidR="0056450C" w:rsidRPr="00E130E0" w:rsidRDefault="0056450C" w:rsidP="0056450C">
      <w:pPr>
        <w:numPr>
          <w:ilvl w:val="0"/>
          <w:numId w:val="1"/>
        </w:numPr>
        <w:spacing w:line="360" w:lineRule="auto"/>
        <w:rPr>
          <w:sz w:val="21"/>
          <w:szCs w:val="21"/>
        </w:rPr>
      </w:pPr>
      <w:r w:rsidRPr="00E130E0">
        <w:rPr>
          <w:rFonts w:hint="eastAsia"/>
          <w:sz w:val="21"/>
          <w:szCs w:val="21"/>
        </w:rPr>
        <w:t>设计降雨强度应按</w:t>
      </w:r>
      <w:r w:rsidRPr="00E130E0">
        <w:rPr>
          <w:sz w:val="21"/>
          <w:szCs w:val="21"/>
        </w:rPr>
        <w:t>_</w:t>
      </w:r>
      <w:r w:rsidRPr="00E130E0">
        <w:rPr>
          <w:rFonts w:hint="eastAsia"/>
          <w:sz w:val="21"/>
          <w:szCs w:val="21"/>
          <w:u w:val="single"/>
        </w:rPr>
        <w:t>当地或相邻地区暴雨强度公式</w:t>
      </w:r>
      <w:r w:rsidRPr="00E130E0">
        <w:rPr>
          <w:sz w:val="21"/>
          <w:szCs w:val="21"/>
        </w:rPr>
        <w:t>_</w:t>
      </w:r>
      <w:r w:rsidRPr="00E130E0">
        <w:rPr>
          <w:rFonts w:hint="eastAsia"/>
          <w:sz w:val="21"/>
          <w:szCs w:val="21"/>
        </w:rPr>
        <w:t>计算，建筑屋面雨水排水管道设计降雨历时应按</w:t>
      </w:r>
      <w:r w:rsidRPr="00E130E0">
        <w:rPr>
          <w:sz w:val="21"/>
          <w:szCs w:val="21"/>
        </w:rPr>
        <w:t>_</w:t>
      </w:r>
      <w:r w:rsidRPr="00E130E0">
        <w:rPr>
          <w:sz w:val="21"/>
          <w:szCs w:val="21"/>
          <w:u w:val="single"/>
        </w:rPr>
        <w:t>5min</w:t>
      </w:r>
      <w:r w:rsidRPr="00E130E0">
        <w:rPr>
          <w:sz w:val="21"/>
          <w:szCs w:val="21"/>
        </w:rPr>
        <w:t>_</w:t>
      </w:r>
      <w:r w:rsidRPr="00E130E0">
        <w:rPr>
          <w:rFonts w:hint="eastAsia"/>
          <w:sz w:val="21"/>
          <w:szCs w:val="21"/>
        </w:rPr>
        <w:t>计算。</w:t>
      </w:r>
    </w:p>
    <w:p w:rsidR="00762AAF" w:rsidRPr="0056450C" w:rsidRDefault="00762AAF"/>
    <w:sectPr w:rsidR="00762AAF" w:rsidRPr="0056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5AD2" w:rsidRDefault="00235AD2" w:rsidP="0056450C">
      <w:r>
        <w:separator/>
      </w:r>
    </w:p>
  </w:endnote>
  <w:endnote w:type="continuationSeparator" w:id="0">
    <w:p w:rsidR="00235AD2" w:rsidRDefault="00235AD2" w:rsidP="00564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5AD2" w:rsidRDefault="00235AD2" w:rsidP="0056450C">
      <w:r>
        <w:separator/>
      </w:r>
    </w:p>
  </w:footnote>
  <w:footnote w:type="continuationSeparator" w:id="0">
    <w:p w:rsidR="00235AD2" w:rsidRDefault="00235AD2" w:rsidP="00564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654B0"/>
    <w:multiLevelType w:val="hybridMultilevel"/>
    <w:tmpl w:val="BFACE38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5DD"/>
    <w:rsid w:val="000F4451"/>
    <w:rsid w:val="00235AD2"/>
    <w:rsid w:val="0056450C"/>
    <w:rsid w:val="00762AAF"/>
    <w:rsid w:val="007F5160"/>
    <w:rsid w:val="00B05E36"/>
    <w:rsid w:val="00B725DD"/>
    <w:rsid w:val="00BE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50C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4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45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4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450C"/>
    <w:rPr>
      <w:sz w:val="18"/>
      <w:szCs w:val="18"/>
    </w:rPr>
  </w:style>
  <w:style w:type="character" w:styleId="a5">
    <w:name w:val="Strong"/>
    <w:uiPriority w:val="99"/>
    <w:qFormat/>
    <w:rsid w:val="0056450C"/>
    <w:rPr>
      <w:rFonts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50C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4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45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4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450C"/>
    <w:rPr>
      <w:sz w:val="18"/>
      <w:szCs w:val="18"/>
    </w:rPr>
  </w:style>
  <w:style w:type="character" w:styleId="a5">
    <w:name w:val="Strong"/>
    <w:uiPriority w:val="99"/>
    <w:qFormat/>
    <w:rsid w:val="0056450C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www</cp:lastModifiedBy>
  <cp:revision>4</cp:revision>
  <dcterms:created xsi:type="dcterms:W3CDTF">2021-05-11T13:04:00Z</dcterms:created>
  <dcterms:modified xsi:type="dcterms:W3CDTF">2026-04-21T01:37:00Z</dcterms:modified>
</cp:coreProperties>
</file>