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A8148E" w14:textId="79919800" w:rsidR="00BE12FB" w:rsidRPr="00702EC3" w:rsidRDefault="00702EC3">
      <w:pPr>
        <w:rPr>
          <w:rFonts w:hint="eastAsia"/>
          <w:b/>
          <w:bCs/>
        </w:rPr>
      </w:pPr>
      <w:r>
        <w:rPr>
          <w:rFonts w:hint="eastAsia"/>
          <w:b/>
          <w:bCs/>
        </w:rPr>
        <w:t>材料题复习</w:t>
      </w:r>
    </w:p>
    <w:p w14:paraId="7B9AF348" w14:textId="7C9E4C4D" w:rsidR="00280B74" w:rsidRDefault="00BE12FB">
      <w:r>
        <w:rPr>
          <w:rFonts w:hint="eastAsia"/>
        </w:rPr>
        <w:t>1、</w:t>
      </w:r>
      <w:r w:rsidR="00836705">
        <w:rPr>
          <w:rFonts w:hint="eastAsia"/>
        </w:rPr>
        <w:t>十九届五中全会关于经济发展战略提出的双循环格局</w:t>
      </w:r>
    </w:p>
    <w:p w14:paraId="03D0A7A6" w14:textId="72A4CF30" w:rsidR="00836705" w:rsidRPr="00836705" w:rsidRDefault="00280B74">
      <w:pPr>
        <w:rPr>
          <w:rFonts w:hint="eastAsia"/>
        </w:rPr>
      </w:pPr>
      <w:r>
        <w:rPr>
          <w:rFonts w:hint="eastAsia"/>
        </w:rPr>
        <w:t>第一、</w:t>
      </w:r>
      <w:r w:rsidRPr="00280B74">
        <w:rPr>
          <w:rFonts w:hint="eastAsia"/>
        </w:rPr>
        <w:t>（资本的循环周转和再生产193-196）从经济学的角度论经济发展双循环格局</w:t>
      </w:r>
      <w:r>
        <w:rPr>
          <w:rFonts w:hint="eastAsia"/>
        </w:rPr>
        <w:t>。</w:t>
      </w:r>
      <w:r w:rsidR="00836705" w:rsidRPr="00836705">
        <w:rPr>
          <w:rFonts w:hint="eastAsia"/>
        </w:rPr>
        <w:t>经济学分析双循环格局的原理为资本的循环周期与再生产 ，一是要求产业资本的运动从货币资本、生产资本到商品资本能够有序循环；另一方面要求社会生产两大部类也就是生产领域和消费领域需要协调发展</w:t>
      </w:r>
      <w:r w:rsidR="00836705">
        <w:rPr>
          <w:rFonts w:hint="eastAsia"/>
        </w:rPr>
        <w:t>。</w:t>
      </w:r>
    </w:p>
    <w:p w14:paraId="44D3C186" w14:textId="4C5DEEF4" w:rsidR="00BB0EE6" w:rsidRDefault="00836705">
      <w:r>
        <w:rPr>
          <w:rFonts w:hint="eastAsia"/>
        </w:rPr>
        <w:t>第二、</w:t>
      </w:r>
      <w:r w:rsidRPr="00836705">
        <w:rPr>
          <w:rFonts w:hint="eastAsia"/>
        </w:rPr>
        <w:t>（教材联系的观点30-31页）（联系的观点30-31发展观32-33矛盾的同一性的观点37-38）</w:t>
      </w:r>
      <w:r>
        <w:rPr>
          <w:rFonts w:hint="eastAsia"/>
        </w:rPr>
        <w:t>用</w:t>
      </w:r>
      <w:proofErr w:type="gramStart"/>
      <w:r w:rsidR="00280B74" w:rsidRPr="00280B74">
        <w:rPr>
          <w:rFonts w:hint="eastAsia"/>
        </w:rPr>
        <w:t>唯物辨证法</w:t>
      </w:r>
      <w:proofErr w:type="gramEnd"/>
      <w:r w:rsidR="00280B74" w:rsidRPr="00280B74">
        <w:rPr>
          <w:rFonts w:hint="eastAsia"/>
        </w:rPr>
        <w:t>分析双循环适用的原理为联系的观点</w:t>
      </w:r>
      <w:r w:rsidR="00280B74">
        <w:rPr>
          <w:rFonts w:hint="eastAsia"/>
        </w:rPr>
        <w:t>。</w:t>
      </w:r>
      <w:r>
        <w:rPr>
          <w:rFonts w:hint="eastAsia"/>
        </w:rPr>
        <w:t>联系观：</w:t>
      </w:r>
      <w:r w:rsidR="00280B74" w:rsidRPr="00280B74">
        <w:rPr>
          <w:rFonts w:hint="eastAsia"/>
        </w:rPr>
        <w:t>两个市场是内在联系的整体，以国内大循环为主，以国内国际双循环相互促进的新发展格局本身就是基于经济一体化的联系整体提出的发展战略</w:t>
      </w:r>
      <w:r>
        <w:rPr>
          <w:rFonts w:hint="eastAsia"/>
        </w:rPr>
        <w:t>；</w:t>
      </w:r>
      <w:r w:rsidR="00AA0563">
        <w:rPr>
          <w:rFonts w:hint="eastAsia"/>
        </w:rPr>
        <w:t>发展观</w:t>
      </w:r>
      <w:r w:rsidR="00216A18">
        <w:rPr>
          <w:rFonts w:hint="eastAsia"/>
        </w:rPr>
        <w:t>（以国内大循环为主，以国内国际双循环相互促进的新发展格局是中国经济发展到当今的一个特殊发展阶段的产物，是一个新事物，它适应了变化的环境和条件，有新的要素结构和功能，是前进过程中的一个调整）</w:t>
      </w:r>
      <w:r>
        <w:rPr>
          <w:rFonts w:hint="eastAsia"/>
        </w:rPr>
        <w:t>；矛盾观：</w:t>
      </w:r>
      <w:r w:rsidR="00BC6245">
        <w:rPr>
          <w:rFonts w:hint="eastAsia"/>
        </w:rPr>
        <w:t>矛盾同一性</w:t>
      </w:r>
      <w:r w:rsidR="003C0E67">
        <w:rPr>
          <w:rFonts w:hint="eastAsia"/>
        </w:rPr>
        <w:t>、两点论和重点论的观点</w:t>
      </w:r>
      <w:r>
        <w:rPr>
          <w:rFonts w:hint="eastAsia"/>
        </w:rPr>
        <w:t>。</w:t>
      </w:r>
      <w:r w:rsidR="00CA4C14">
        <w:rPr>
          <w:rFonts w:hint="eastAsia"/>
        </w:rPr>
        <w:t>任何事物都是矛盾统一体，双循环的发展格局是立足于国内和国际市场的内在统一性，并且以国内市场作为矛盾的主要方面做出的战略构想</w:t>
      </w:r>
      <w:r>
        <w:rPr>
          <w:rFonts w:hint="eastAsia"/>
        </w:rPr>
        <w:t>。</w:t>
      </w:r>
    </w:p>
    <w:p w14:paraId="37FD07C2" w14:textId="65F3AE4E" w:rsidR="00537119" w:rsidRPr="00537119" w:rsidRDefault="00836705" w:rsidP="00537119">
      <w:r>
        <w:rPr>
          <w:rFonts w:hint="eastAsia"/>
        </w:rPr>
        <w:t>第三、</w:t>
      </w:r>
      <w:r w:rsidRPr="00836705">
        <w:rPr>
          <w:rFonts w:hint="eastAsia"/>
        </w:rPr>
        <w:t>（2</w:t>
      </w:r>
      <w:r w:rsidRPr="00836705">
        <w:t>27-233</w:t>
      </w:r>
      <w:r w:rsidRPr="00836705">
        <w:rPr>
          <w:rFonts w:hint="eastAsia"/>
        </w:rPr>
        <w:t>经济全球化的表现、动因、影响；223-241正确认识当代资本主义的新变化；150-153人民群众是历史的创造者、以人民为中心的思想、群众路线是我们党的生命线和根本工作路线</w:t>
      </w:r>
      <w:r w:rsidRPr="00836705">
        <w:t>）</w:t>
      </w:r>
      <w:r>
        <w:rPr>
          <w:rFonts w:hint="eastAsia"/>
        </w:rPr>
        <w:t>从经济全球化和当代资本主义的新变化的外部条件看，我们提出双循环的发展格局，无疑是适用外部变化的经济政治条件，做出的为了实现以人民为中心，满足人民对美好生活向往的目的。与资本主义国家服务于占统治地位的资产阶级的利益是有本质区别的。</w:t>
      </w:r>
      <w:r w:rsidR="00537119" w:rsidRPr="00537119">
        <w:rPr>
          <w:rFonts w:hint="eastAsia"/>
        </w:rPr>
        <w:t>结合当今逆全球化的经济形势，来深入理解经济全球化条件下资本主义的新变化并不改变其制度的本质也并不能克服其深层危机。</w:t>
      </w:r>
    </w:p>
    <w:p w14:paraId="1256B531" w14:textId="011F77B2" w:rsidR="00836705" w:rsidRPr="00537119" w:rsidRDefault="00836705">
      <w:pPr>
        <w:rPr>
          <w:rFonts w:hint="eastAsia"/>
        </w:rPr>
      </w:pPr>
    </w:p>
    <w:p w14:paraId="66FC0B5F" w14:textId="70D8C899" w:rsidR="00836705" w:rsidRDefault="00BE12FB">
      <w:r>
        <w:rPr>
          <w:rFonts w:hint="eastAsia"/>
        </w:rPr>
        <w:t>2、</w:t>
      </w:r>
      <w:r w:rsidR="00836705">
        <w:rPr>
          <w:rFonts w:hint="eastAsia"/>
        </w:rPr>
        <w:t>从辨证唯物论关于尊重客观规律和发挥主观能动性的关系、从唯物辩证法的观点以及</w:t>
      </w:r>
      <w:r w:rsidR="00537119">
        <w:rPr>
          <w:rFonts w:hint="eastAsia"/>
        </w:rPr>
        <w:t>社会意识的能动作用来阐释中国的伟大抗</w:t>
      </w:r>
      <w:proofErr w:type="gramStart"/>
      <w:r w:rsidR="00537119">
        <w:rPr>
          <w:rFonts w:hint="eastAsia"/>
        </w:rPr>
        <w:t>疫</w:t>
      </w:r>
      <w:proofErr w:type="gramEnd"/>
      <w:r w:rsidR="00537119">
        <w:rPr>
          <w:rFonts w:hint="eastAsia"/>
        </w:rPr>
        <w:t>斗争的成功经验</w:t>
      </w:r>
    </w:p>
    <w:p w14:paraId="4D85D301" w14:textId="7B52BB62" w:rsidR="00537119" w:rsidRPr="001E3BB3" w:rsidRDefault="00537119">
      <w:pPr>
        <w:rPr>
          <w:b/>
          <w:bCs/>
        </w:rPr>
      </w:pPr>
      <w:r w:rsidRPr="001E3BB3">
        <w:rPr>
          <w:rFonts w:hint="eastAsia"/>
          <w:b/>
          <w:bCs/>
        </w:rPr>
        <w:t>第一、从辨证唯物论尊重客观规律和发挥主观能动性的关系理解抗</w:t>
      </w:r>
      <w:proofErr w:type="gramStart"/>
      <w:r w:rsidRPr="001E3BB3">
        <w:rPr>
          <w:rFonts w:hint="eastAsia"/>
          <w:b/>
          <w:bCs/>
        </w:rPr>
        <w:t>疫</w:t>
      </w:r>
      <w:proofErr w:type="gramEnd"/>
      <w:r w:rsidRPr="001E3BB3">
        <w:rPr>
          <w:rFonts w:hint="eastAsia"/>
          <w:b/>
          <w:bCs/>
        </w:rPr>
        <w:t>斗争。参考半期试题最后一题的参考答案。</w:t>
      </w:r>
    </w:p>
    <w:p w14:paraId="732F50F1" w14:textId="77777777" w:rsidR="00537119" w:rsidRPr="001E3BB3" w:rsidRDefault="00537119">
      <w:pPr>
        <w:rPr>
          <w:b/>
          <w:bCs/>
        </w:rPr>
      </w:pPr>
      <w:r w:rsidRPr="001E3BB3">
        <w:rPr>
          <w:rFonts w:hint="eastAsia"/>
          <w:b/>
          <w:bCs/>
        </w:rPr>
        <w:t>第二、联系观点、发展观点和矛盾观点。</w:t>
      </w:r>
      <w:r w:rsidRPr="001E3BB3">
        <w:rPr>
          <w:rFonts w:hint="eastAsia"/>
          <w:b/>
          <w:bCs/>
        </w:rPr>
        <w:t>（教材联系的观点30-31页）（联系的观点30-31发展观32-33矛盾的同一性的观点37-38）</w:t>
      </w:r>
    </w:p>
    <w:p w14:paraId="5C749E98" w14:textId="03C4944B" w:rsidR="0043312E" w:rsidRDefault="00537119">
      <w:r>
        <w:rPr>
          <w:rFonts w:hint="eastAsia"/>
        </w:rPr>
        <w:t>运用辨证思维能力、战略思维能力、底线思维能力来指导抗</w:t>
      </w:r>
      <w:proofErr w:type="gramStart"/>
      <w:r>
        <w:rPr>
          <w:rFonts w:hint="eastAsia"/>
        </w:rPr>
        <w:t>疫</w:t>
      </w:r>
      <w:proofErr w:type="gramEnd"/>
      <w:r>
        <w:rPr>
          <w:rFonts w:hint="eastAsia"/>
        </w:rPr>
        <w:t>斗争。</w:t>
      </w:r>
      <w:r w:rsidR="004C63D7">
        <w:rPr>
          <w:rFonts w:hint="eastAsia"/>
        </w:rPr>
        <w:t>教材</w:t>
      </w:r>
      <w:r>
        <w:rPr>
          <w:rFonts w:hint="eastAsia"/>
        </w:rPr>
        <w:t>49-53</w:t>
      </w:r>
    </w:p>
    <w:p w14:paraId="7513662E" w14:textId="09124EF6" w:rsidR="00537119" w:rsidRPr="001E3BB3" w:rsidRDefault="00537119">
      <w:pPr>
        <w:rPr>
          <w:rFonts w:hint="eastAsia"/>
        </w:rPr>
      </w:pPr>
      <w:r w:rsidRPr="001E3BB3">
        <w:rPr>
          <w:rFonts w:hint="eastAsia"/>
          <w:b/>
          <w:bCs/>
        </w:rPr>
        <w:t>战略思维</w:t>
      </w:r>
      <w:r>
        <w:rPr>
          <w:rFonts w:hint="eastAsia"/>
        </w:rPr>
        <w:t>：就是强调思维的整体性、全局性、长期性，是高瞻远瞩、善于把握事物发展总体趋势和方向的能力。</w:t>
      </w:r>
      <w:r w:rsidR="001E3BB3" w:rsidRPr="001E3BB3">
        <w:rPr>
          <w:b/>
          <w:bCs/>
        </w:rPr>
        <w:t>辩证思维：准确</w:t>
      </w:r>
      <w:proofErr w:type="gramStart"/>
      <w:r w:rsidR="001E3BB3" w:rsidRPr="001E3BB3">
        <w:rPr>
          <w:b/>
          <w:bCs/>
        </w:rPr>
        <w:t>研</w:t>
      </w:r>
      <w:proofErr w:type="gramEnd"/>
      <w:r w:rsidR="001E3BB3" w:rsidRPr="001E3BB3">
        <w:rPr>
          <w:b/>
          <w:bCs/>
        </w:rPr>
        <w:t>判，科学辩证开展疫情防控</w:t>
      </w:r>
      <w:r w:rsidR="001E3BB3" w:rsidRPr="001E3BB3">
        <w:t>辩证思维是唯物辩证法在思维中的运用，是坚持从事物相互联系、相互作用的关系出发，分析矛盾、抓住关键、找准重点、洞察规律，全面、系统、准确地掌握联系和发展的基本观点、基本环节和基本规律。</w:t>
      </w:r>
      <w:r w:rsidR="001E3BB3" w:rsidRPr="001E3BB3">
        <w:rPr>
          <w:b/>
          <w:bCs/>
        </w:rPr>
        <w:t>坚持</w:t>
      </w:r>
      <w:proofErr w:type="gramStart"/>
      <w:r w:rsidR="001E3BB3" w:rsidRPr="001E3BB3">
        <w:rPr>
          <w:b/>
          <w:bCs/>
        </w:rPr>
        <w:t>用矛盾</w:t>
      </w:r>
      <w:proofErr w:type="gramEnd"/>
      <w:r w:rsidR="001E3BB3" w:rsidRPr="001E3BB3">
        <w:rPr>
          <w:b/>
          <w:bCs/>
        </w:rPr>
        <w:t>分析法开展疫情防控</w:t>
      </w:r>
      <w:r w:rsidR="001E3BB3" w:rsidRPr="001E3BB3">
        <w:t>一是因地制宜地开展疫情防控及救治工作。首先，根据各地疫情防控工作的实际，精准研究和分析主次矛盾，面对不同风险地区采取不同的工作重点。例如，高风险地区的重点工作是集中精力抓好疫情防控工作；低风险地区把防控策略调整到外防输入上来，全面复工复产。其次，坚持发挥各级医院的特点和优势，各尽其用，通过实施分级</w:t>
      </w:r>
      <w:proofErr w:type="gramStart"/>
      <w:r w:rsidR="001E3BB3" w:rsidRPr="001E3BB3">
        <w:t>诊疗抓</w:t>
      </w:r>
      <w:proofErr w:type="gramEnd"/>
      <w:r w:rsidR="001E3BB3" w:rsidRPr="001E3BB3">
        <w:t>源头防治。以武汉为例，社区医院负责筛查、收治疑似病人，方舱医院集中收治轻症确诊患者，</w:t>
      </w:r>
      <w:proofErr w:type="gramStart"/>
      <w:r w:rsidR="001E3BB3" w:rsidRPr="001E3BB3">
        <w:t>火神山</w:t>
      </w:r>
      <w:proofErr w:type="gramEnd"/>
      <w:r w:rsidR="001E3BB3" w:rsidRPr="001E3BB3">
        <w:t>医院、雷神山医院集中收治重症患者。最后，坚持中西医结合，实施分类救治、分级管理。对重症患者，调集最优秀的医生、最先进的设备、最急需的资源，不惜一切代价进行救治，大幅度降低病亡率；对轻症患者及早干预，尽可能在初期得以治愈，尽量减少轻症转重症。二是分清疫情防控中的主要矛盾和次要矛盾，着重把握主要矛盾，抓住疫情防控的关键和重点。从地域上看，着重把握疫情重灾区的防控工作，尤其加强力量薄弱地区的疫情防控。对于全国来讲，重点是要加强对湖北这一重灾区的防控。从主题上看，</w:t>
      </w:r>
      <w:r w:rsidR="001E3BB3" w:rsidRPr="001E3BB3">
        <w:lastRenderedPageBreak/>
        <w:t>人民群众的生命权和健康</w:t>
      </w:r>
      <w:proofErr w:type="gramStart"/>
      <w:r w:rsidR="001E3BB3" w:rsidRPr="001E3BB3">
        <w:t>权始终</w:t>
      </w:r>
      <w:proofErr w:type="gramEnd"/>
      <w:r w:rsidR="001E3BB3" w:rsidRPr="001E3BB3">
        <w:t>是最重要的，各级政府要始终将人民生命安全和身体健康放在第一位，坚决遏制疫情蔓延势头。把救治资源和防护资源集中到抗击疫情第一线，优先满足一线医护人员及救治病人的需要。三是坚持“两点论”，两手都要抓，两手都要硬。防控和救治两个“战场”协同作战，统筹疫情防控和医疗救治。采取最全面最严格最彻底的防控措施，采取大规模隔离措施；调集全国资源开展大规模医疗救治，实现应收尽收、应治尽治、应检尽检、应</w:t>
      </w:r>
      <w:proofErr w:type="gramStart"/>
      <w:r w:rsidR="001E3BB3" w:rsidRPr="001E3BB3">
        <w:t>隔尽隔</w:t>
      </w:r>
      <w:proofErr w:type="gramEnd"/>
      <w:r w:rsidR="001E3BB3" w:rsidRPr="001E3BB3">
        <w:t>。疫情防控与科研及物资生产，两条战线相互配合、并肩作战。改善医疗卫生条件和引导人民健康生活方式“两手抓”。改善农村医疗卫生条件，加强农村医务人员和基层干部培训，提供必要的防护物资；发动群众开展环境卫生专项整治，教育引导群众养成良好的卫生习惯，提倡文明健康、绿色环保的生活方式。</w:t>
      </w:r>
      <w:r w:rsidR="001E3BB3" w:rsidRPr="001E3BB3">
        <w:rPr>
          <w:b/>
          <w:bCs/>
        </w:rPr>
        <w:t>坚持用辩证的观点分析疫情防控与经济发展的关系</w:t>
      </w:r>
      <w:r w:rsidR="001E3BB3" w:rsidRPr="001E3BB3">
        <w:t>一是疫情防控对经济社会发展具有重大影响。在毫不放松加强疫情防控的同时，稳妥有序放开经济和社会活动，做好“六稳”工作，落实“六保”任务，形成同疫情防控相适应的经济社会运行秩序，努力将疫情对经济社会发展的冲击和影响降到最低。二是经济社会发展为疫情防控提供保障。经济社会早日恢复秩序，有序的经济社会发展能够为抗击疫情提供有力的物资保障和社会保障。各级政府要加强社会安全稳定，加强社会治安管理，强化防疫物资质量和价格监管，确保维护市场秩序和社会稳定为疫情防控提供必要保障。三是疫情防控和经济发展 “两手抓”，力争夺取“双胜利”。清醒认识各阶段疫情防控和经济社会发展形势的复杂性，对疫情的警惕性不降低，防控要求不降低；疫情形势进一步稳定后，在加强防控的前提下，采取差异化策略，有序恢复生产生活秩序，推动落实分区分级精准复工复产，最大限度地保障人民正常生产生活。</w:t>
      </w:r>
    </w:p>
    <w:p w14:paraId="56202B37" w14:textId="77777777" w:rsidR="001E3BB3" w:rsidRDefault="00BB0EE6" w:rsidP="001E3BB3">
      <w:r w:rsidRPr="001E3BB3">
        <w:rPr>
          <w:rFonts w:hint="eastAsia"/>
          <w:b/>
          <w:bCs/>
        </w:rPr>
        <w:t>底线思维</w:t>
      </w:r>
      <w:r w:rsidR="0014053F">
        <w:rPr>
          <w:rFonts w:hint="eastAsia"/>
        </w:rPr>
        <w:t>：所谓底线思维，底线就是任何事物都是质量度的有机统一，当突破底线，就意味着事物发生质变的来临，而且这种质变是向坏的方面的转变。所以要坚守底线，避免最坏的结果，同时争取实现最大期望值的一种积极思维。坚持和运用底线思维，培养和提高底线思维能力，一方面要严守原则，不能越底线，闯雷区，比如不能突破主权的底线、法律的底线、清正廉洁的底线、经济增长的底线、民生保障的底线、环境保护的底线。另一方面要以积极态度</w:t>
      </w:r>
      <w:proofErr w:type="gramStart"/>
      <w:r w:rsidR="0014053F">
        <w:rPr>
          <w:rFonts w:hint="eastAsia"/>
        </w:rPr>
        <w:t>研</w:t>
      </w:r>
      <w:proofErr w:type="gramEnd"/>
      <w:r w:rsidR="0014053F">
        <w:rPr>
          <w:rFonts w:hint="eastAsia"/>
        </w:rPr>
        <w:t>判风险、防范未然，牢牢掌握战略主动权，以实际行动化解风险、变挑战为机遇，追求最佳结果。再者坚持底线思维，要做到居安思危，增强忧患意识，不能安于现状，盲目乐观，不能囿于眼前，轻视长远，不能掩盖矛盾，回避问题，不能贪图享受，攀比阔气</w:t>
      </w:r>
      <w:r w:rsidR="00BE12FB">
        <w:rPr>
          <w:rFonts w:hint="eastAsia"/>
        </w:rPr>
        <w:t>，要做到应付最坏局面的思想准备，未雨绸缪，增强前瞻意识。底线思维能力体现了我们对事物量变引起质变的度的深刻认识和自己把握，也体现了对矛盾分析方法的自觉运用。只有坚持底线思维，才能有效化解风险挑战，确保完成目标任务，推进党和国家事业不断发展。</w:t>
      </w:r>
    </w:p>
    <w:p w14:paraId="600354B2" w14:textId="48589328" w:rsidR="0014053F" w:rsidRPr="001E3BB3" w:rsidRDefault="001E3BB3">
      <w:pPr>
        <w:rPr>
          <w:rFonts w:hint="eastAsia"/>
        </w:rPr>
      </w:pPr>
      <w:r w:rsidRPr="001E3BB3">
        <w:rPr>
          <w:b/>
          <w:bCs/>
        </w:rPr>
        <w:t>战略思维：立足长远，着眼大局开展疫情防控</w:t>
      </w:r>
      <w:r w:rsidRPr="001E3BB3">
        <w:t>战略思维是强调思维的整体性、全局性、长期性，是高瞻远瞩、统揽全局、把握事物发展总体趋势和方向。战略思维事关社会发展的远程选择与宏观谋划，旨在谋求长远生存与整体利益。习近平总书记强调，要树立大局意识，善于从大局看问题，放眼世界，放眼未来，也放眼当前，放眼一切方面；要善于观大势、谋大事，把握工作主动权。战略思维能力要求我们不断开阔视野，培养博大胸襟，紧跟时代前进步伐，站在战略和全局的高度观察和处理问题。从国家和民族长远发展的战略高度，强调要补齐治理体系和治理能力短板。新冠肺炎疫情防控，是对治理体系和治理能力的一次大考，既有经验，也有教训。习近平总书记强调，既要立足当前，科学精准打赢疫情防控阻击战，更要放眼长远，总结经验、吸取教训。针对这次疫情暴露出来的短板和不足，要抓紧补短板、堵漏洞、强弱项，加快补齐治理体系的短板和弱项，为保障人民生命安全和身体健康筑牢制度防线。从维护全世界人民健康的战略高度，倡导构建人类卫生健康共同体。习近平总书记多次表示人类是一个命运共同体，并鲜明提出在经济全球化时代，这样的重大突发事件不会是最后一次，各种传统安全和非传统安全问题还会不断带来新的考验。各国应为全人类前途命运和子孙后代福祉</w:t>
      </w:r>
      <w:proofErr w:type="gramStart"/>
      <w:r w:rsidRPr="001E3BB3">
        <w:t>作出</w:t>
      </w:r>
      <w:proofErr w:type="gramEnd"/>
      <w:r w:rsidRPr="001E3BB3">
        <w:t>正确选择，国际社会必须树立人类命运共同体意识，守望相助、同</w:t>
      </w:r>
      <w:r w:rsidRPr="001E3BB3">
        <w:lastRenderedPageBreak/>
        <w:t>舟共济，加强国际抗</w:t>
      </w:r>
      <w:proofErr w:type="gramStart"/>
      <w:r w:rsidRPr="001E3BB3">
        <w:t>疫</w:t>
      </w:r>
      <w:proofErr w:type="gramEnd"/>
      <w:r w:rsidRPr="001E3BB3">
        <w:t>合作，为维护人类健康福祉一起努力，共同构建人类卫生健康共同体。中国始终本着公开、透明、负责任的态度，及时向</w:t>
      </w:r>
      <w:proofErr w:type="gramStart"/>
      <w:r w:rsidRPr="001E3BB3">
        <w:t>世</w:t>
      </w:r>
      <w:proofErr w:type="gramEnd"/>
      <w:r w:rsidRPr="001E3BB3">
        <w:t>卫组织及相关国家通报疫情信息，第一时间发布病毒基因序列等信息，毫无保留地同各国分享防控和救治经验，尽己所能为有需要的国家提供大量支持和帮助。中国始终秉持构建人类命运共同体理念，对全球公共卫生事业尽心尽责。</w:t>
      </w:r>
    </w:p>
    <w:p w14:paraId="7B74DD91" w14:textId="2FEB8BB3" w:rsidR="00BB0EE6" w:rsidRPr="001E3BB3" w:rsidRDefault="00537119">
      <w:pPr>
        <w:rPr>
          <w:b/>
          <w:bCs/>
        </w:rPr>
      </w:pPr>
      <w:r w:rsidRPr="001E3BB3">
        <w:rPr>
          <w:rFonts w:hint="eastAsia"/>
          <w:b/>
          <w:bCs/>
        </w:rPr>
        <w:t>第三</w:t>
      </w:r>
      <w:r w:rsidR="00BE12FB" w:rsidRPr="001E3BB3">
        <w:rPr>
          <w:rFonts w:hint="eastAsia"/>
          <w:b/>
          <w:bCs/>
        </w:rPr>
        <w:t>、</w:t>
      </w:r>
      <w:r w:rsidR="001819EA" w:rsidRPr="001E3BB3">
        <w:rPr>
          <w:rFonts w:hint="eastAsia"/>
          <w:b/>
          <w:bCs/>
        </w:rPr>
        <w:t>（113-115先进文化作为社会意识对于抗</w:t>
      </w:r>
      <w:proofErr w:type="gramStart"/>
      <w:r w:rsidR="001819EA" w:rsidRPr="001E3BB3">
        <w:rPr>
          <w:rFonts w:hint="eastAsia"/>
          <w:b/>
          <w:bCs/>
        </w:rPr>
        <w:t>疫</w:t>
      </w:r>
      <w:proofErr w:type="gramEnd"/>
      <w:r w:rsidR="001819EA" w:rsidRPr="001E3BB3">
        <w:rPr>
          <w:rFonts w:hint="eastAsia"/>
          <w:b/>
          <w:bCs/>
        </w:rPr>
        <w:t>斗争的积极能动作用</w:t>
      </w:r>
      <w:r w:rsidR="00583435" w:rsidRPr="001E3BB3">
        <w:rPr>
          <w:rFonts w:hint="eastAsia"/>
          <w:b/>
          <w:bCs/>
        </w:rPr>
        <w:t>。</w:t>
      </w:r>
    </w:p>
    <w:p w14:paraId="6FE8B516" w14:textId="5C7E7D1F" w:rsidR="001A7B44" w:rsidRDefault="00537119" w:rsidP="001A7B44">
      <w:r>
        <w:rPr>
          <w:rFonts w:hint="eastAsia"/>
        </w:rPr>
        <w:t>社会意识对社会存在能动的反作用。这是社会意识相对独立性的突出表现。先进的社会意识反映了社会发展的趋势和要求，对社会发展起着积极的促进作用；落后的社会意识不符合社会发展的趋势和要求，对社会发展起着消极的阻碍作用。社会意识的能动作用是通过指导人们的实践活动实现的。社会实践的主体是人民群众。积极的社会意识通过</w:t>
      </w:r>
      <w:r w:rsidR="001E3BB3">
        <w:rPr>
          <w:rFonts w:hint="eastAsia"/>
        </w:rPr>
        <w:t>人民群众的主体性地位来发挥改造现实的积极能动作用。中国优秀的传统文化、革命文化和当代中国特色的先进文化，都能够融入当前中国人民集体参与的抗</w:t>
      </w:r>
      <w:proofErr w:type="gramStart"/>
      <w:r w:rsidR="001E3BB3">
        <w:rPr>
          <w:rFonts w:hint="eastAsia"/>
        </w:rPr>
        <w:t>疫</w:t>
      </w:r>
      <w:proofErr w:type="gramEnd"/>
      <w:r w:rsidR="001E3BB3">
        <w:rPr>
          <w:rFonts w:hint="eastAsia"/>
        </w:rPr>
        <w:t>斗争，通过变成抗</w:t>
      </w:r>
      <w:proofErr w:type="gramStart"/>
      <w:r w:rsidR="001E3BB3">
        <w:rPr>
          <w:rFonts w:hint="eastAsia"/>
        </w:rPr>
        <w:t>疫</w:t>
      </w:r>
      <w:proofErr w:type="gramEnd"/>
      <w:r w:rsidR="001E3BB3">
        <w:rPr>
          <w:rFonts w:hint="eastAsia"/>
        </w:rPr>
        <w:t>斗争的思想保证、精神动力、文化认同和智力支持，从而展现出这一伟大斗争的精神武器的</w:t>
      </w:r>
      <w:proofErr w:type="gramStart"/>
      <w:r w:rsidR="001E3BB3">
        <w:rPr>
          <w:rFonts w:hint="eastAsia"/>
        </w:rPr>
        <w:t>不</w:t>
      </w:r>
      <w:proofErr w:type="gramEnd"/>
      <w:r w:rsidR="001E3BB3">
        <w:rPr>
          <w:rFonts w:hint="eastAsia"/>
        </w:rPr>
        <w:t>竭力量。</w:t>
      </w:r>
    </w:p>
    <w:p w14:paraId="22612782" w14:textId="7E3FC5ED" w:rsidR="001E3BB3" w:rsidRPr="001E3BB3" w:rsidRDefault="001E3BB3" w:rsidP="001E3BB3">
      <w:pPr>
        <w:ind w:firstLineChars="200" w:firstLine="420"/>
        <w:rPr>
          <w:rFonts w:hint="eastAsia"/>
        </w:rPr>
      </w:pPr>
      <w:r w:rsidRPr="001E3BB3">
        <w:t>中华文化源远流长、博大精深。在长达五千多的历史长河中，积淀了中华民族最深沉的精神追求与文化基因，成为中华民族鲜明的民族底色和支撑中华儿女一代</w:t>
      </w:r>
      <w:proofErr w:type="gramStart"/>
      <w:r w:rsidRPr="001E3BB3">
        <w:t>代</w:t>
      </w:r>
      <w:proofErr w:type="gramEnd"/>
      <w:r w:rsidRPr="001E3BB3">
        <w:t>接续奋斗的精神动力。具有厚重历史底蕴的中国传统文化蕴含“仁爱”“兼善”“和合”等思想，充满“居安思危”“否极泰来”的辩证智慧，“与时偕行”“穷则思变”“革故鼎新”的创新精神，具有“坚韧刚毅”“临危不惧”的意志品质，承载着“天下为公”“小康”“大同”的社会理想，形成了“扶危济困”“团结统一”“集体至上”的优良传统。这些作为中华文化基因的重要密码，深刻</w:t>
      </w:r>
      <w:proofErr w:type="gramStart"/>
      <w:r w:rsidRPr="001E3BB3">
        <w:t>诠释着</w:t>
      </w:r>
      <w:proofErr w:type="gramEnd"/>
      <w:r w:rsidRPr="001E3BB3">
        <w:t>中国传统文化的内在品格，从深层次影响着中国人的思维方式和行为取向。面对这场突如其来的重大疫情，中国人民在中国共产党的坚强领导下，积极汲取中华优秀传统文化的营养和智慧，充分发挥优秀传统文化的重要精神支撑作用，助力全国疫情防控阻击战在短时间取得重大阶段性成果。中华优秀传统文化在历经磨难和重大灾难中，总能激发大爱无疆的精神力量。处于疫情重灾区的武汉即便被封城却非孤城，湖北其它地市在艰苦抗</w:t>
      </w:r>
      <w:proofErr w:type="gramStart"/>
      <w:r w:rsidRPr="001E3BB3">
        <w:t>疫</w:t>
      </w:r>
      <w:proofErr w:type="gramEnd"/>
      <w:r w:rsidRPr="001E3BB3">
        <w:t>中也非孤军奋战，各路解放军、各地援鄂</w:t>
      </w:r>
      <w:proofErr w:type="gramStart"/>
      <w:r w:rsidRPr="001E3BB3">
        <w:t>医疗队援驰武汉</w:t>
      </w:r>
      <w:proofErr w:type="gramEnd"/>
      <w:r w:rsidRPr="001E3BB3">
        <w:t>和其它各地市，他们发出“不胜不归”的铮铮誓言，连续作战，与死神作殊死较量；各地捐助的</w:t>
      </w:r>
      <w:proofErr w:type="gramStart"/>
      <w:r w:rsidRPr="001E3BB3">
        <w:t>医</w:t>
      </w:r>
      <w:proofErr w:type="gramEnd"/>
      <w:r w:rsidRPr="001E3BB3">
        <w:t>防疫物资、生活必需品和善款从全国各地纷纷向湖北汇聚，海内外中外儿女心系疫区，与湖北人民同呼吸、共命运；广大科研工作者联合攻关药物和疫苗的研发，与时间赛跑，不断刷新成果创新纪录；企业的员工加班加点生产急需的医疗和防控物资，在后方默默支持全国抗</w:t>
      </w:r>
      <w:proofErr w:type="gramStart"/>
      <w:r w:rsidRPr="001E3BB3">
        <w:t>疫</w:t>
      </w:r>
      <w:proofErr w:type="gramEnd"/>
      <w:r w:rsidRPr="001E3BB3">
        <w:t>工作；在党中央的科学领导下，地方各级党委和政府闻令而动，严格执行，各级领导干部守土尽责，勇于担当；广大党员和基层党组织发挥先锋模范作用，在基层和社区牢固筑起疫情防控堡垒；各企业、科研单位准确识变，善于从危机和困难中捕捉和创造机遇，化危为机，以不同方式支援全国抗</w:t>
      </w:r>
      <w:proofErr w:type="gramStart"/>
      <w:r w:rsidRPr="001E3BB3">
        <w:t>疫</w:t>
      </w:r>
      <w:proofErr w:type="gramEnd"/>
      <w:r w:rsidRPr="001E3BB3">
        <w:t>活动。在疫情其它地区，无论是社区邻里，还是单位同事，彼此温情相待，守望相助，同舟共济，整个社会在互相关爱与支持中凝聚起共同战</w:t>
      </w:r>
      <w:proofErr w:type="gramStart"/>
      <w:r w:rsidRPr="001E3BB3">
        <w:t>疫</w:t>
      </w:r>
      <w:proofErr w:type="gramEnd"/>
      <w:r w:rsidRPr="001E3BB3">
        <w:t>的人间大爱。中华传统文化中的道德规范、人文精神和思想观念为这场战</w:t>
      </w:r>
      <w:proofErr w:type="gramStart"/>
      <w:r w:rsidRPr="001E3BB3">
        <w:t>疫</w:t>
      </w:r>
      <w:proofErr w:type="gramEnd"/>
      <w:r w:rsidRPr="001E3BB3">
        <w:t>的“中国速度”“中国规模”“中国效率”奠定了鲜亮的民族底色，中华优秀传统文化在伟大的战</w:t>
      </w:r>
      <w:proofErr w:type="gramStart"/>
      <w:r w:rsidRPr="001E3BB3">
        <w:t>疫</w:t>
      </w:r>
      <w:proofErr w:type="gramEnd"/>
      <w:r w:rsidRPr="001E3BB3">
        <w:t>中得到淬炼和升华，中华民族精神发展到一个新的高度。</w:t>
      </w:r>
    </w:p>
    <w:p w14:paraId="043573B5" w14:textId="77777777" w:rsidR="001E3BB3" w:rsidRPr="001E3BB3" w:rsidRDefault="001E3BB3" w:rsidP="001E3BB3">
      <w:pPr>
        <w:ind w:firstLineChars="200" w:firstLine="420"/>
      </w:pPr>
      <w:r w:rsidRPr="001E3BB3">
        <w:rPr>
          <w:rFonts w:hint="eastAsia"/>
          <w:b/>
          <w:bCs/>
        </w:rPr>
        <w:t>革命文化凝聚团结战</w:t>
      </w:r>
      <w:proofErr w:type="gramStart"/>
      <w:r w:rsidRPr="001E3BB3">
        <w:rPr>
          <w:rFonts w:hint="eastAsia"/>
          <w:b/>
          <w:bCs/>
        </w:rPr>
        <w:t>疫</w:t>
      </w:r>
      <w:proofErr w:type="gramEnd"/>
      <w:r w:rsidRPr="001E3BB3">
        <w:rPr>
          <w:rFonts w:hint="eastAsia"/>
          <w:b/>
          <w:bCs/>
        </w:rPr>
        <w:t>的磅礴力量</w:t>
      </w:r>
    </w:p>
    <w:p w14:paraId="71AF6742" w14:textId="6F991A2B" w:rsidR="001E3BB3" w:rsidRPr="001E3BB3" w:rsidRDefault="001E3BB3" w:rsidP="001E3BB3">
      <w:pPr>
        <w:rPr>
          <w:rFonts w:hint="eastAsia"/>
        </w:rPr>
      </w:pPr>
      <w:r w:rsidRPr="001E3BB3">
        <w:t>革命文化展现出中国共产党人坚定理想、艰苦奋斗、团结拼搏、牺牲奉献、革新创造的伟大精神与品质，是党领导人民在革命、建设中形成的优良传统与作风的集中体现。它在感召和凝聚社会各方力量参与改造社会，推动中国发展进步等方面发挥重要作用。自中国共产党成立孕育红船精神以来，党在革命斗争中先后又淬炼出了井冈山精神、苏区精神、长征精神、延安精神、抗战精神、西柏坡精神等。这些精神在一代</w:t>
      </w:r>
      <w:proofErr w:type="gramStart"/>
      <w:r w:rsidRPr="001E3BB3">
        <w:t>一代</w:t>
      </w:r>
      <w:proofErr w:type="gramEnd"/>
      <w:r w:rsidRPr="001E3BB3">
        <w:t>传承和发扬中，把中国共产党锻造成团结、坚强、先进的革命性政党，培养出一批批忠于党和人民、敢于斗争、乐于奉献的先进分子。中国共产党的红色基因在决战疫情的斗争中得到充分传承和发扬。党中央快速反</w:t>
      </w:r>
      <w:r w:rsidRPr="001E3BB3">
        <w:lastRenderedPageBreak/>
        <w:t>应，有力指挥，地方各级党委和政府听从安排，严格落实联防联控举措，全党上下齐心、步调一致，团结战</w:t>
      </w:r>
      <w:proofErr w:type="gramStart"/>
      <w:r w:rsidRPr="001E3BB3">
        <w:t>疫</w:t>
      </w:r>
      <w:proofErr w:type="gramEnd"/>
      <w:r w:rsidRPr="001E3BB3">
        <w:t>，革命时期党的中流砥柱作用在抗</w:t>
      </w:r>
      <w:proofErr w:type="gramStart"/>
      <w:r w:rsidRPr="001E3BB3">
        <w:t>疫</w:t>
      </w:r>
      <w:proofErr w:type="gramEnd"/>
      <w:r w:rsidRPr="001E3BB3">
        <w:t>中一如既往地得到发挥；各级领导干部身先士卒，靠前指挥，以忠诚担当诠释初心与使命；广大共产党员主动请缨，勇敢逆行，他们放弃与亲人团聚的机会，忧的是患者的生命安全与疫区人民的身体健康，心里装的是他人和国家，尽显共产党人的崇高风范；坚守在抗</w:t>
      </w:r>
      <w:proofErr w:type="gramStart"/>
      <w:r w:rsidRPr="001E3BB3">
        <w:t>疫</w:t>
      </w:r>
      <w:proofErr w:type="gramEnd"/>
      <w:r w:rsidRPr="001E3BB3">
        <w:t>一线的广大党员医务人员拼搏奋战，忘我工作，有的为了节省时间和防疫服，长达</w:t>
      </w:r>
      <w:proofErr w:type="gramStart"/>
      <w:r w:rsidRPr="001E3BB3">
        <w:t>12多个</w:t>
      </w:r>
      <w:proofErr w:type="gramEnd"/>
      <w:r w:rsidRPr="001E3BB3">
        <w:t>小时不吃不喝，连轴工作，也有护理团队连续工作35天、多次拒绝“换防”，直到下达“强制休息令”才被迫按下“暂停键”。共产党人艰苦奋斗、无私奉献的优良传统与品质在众多批医务人员身上得到一脉相承。奋战在各条战线上的广大党员以昂扬的斗志与实际行动为人民群众</w:t>
      </w:r>
      <w:proofErr w:type="gramStart"/>
      <w:r w:rsidRPr="001E3BB3">
        <w:t>作出</w:t>
      </w:r>
      <w:proofErr w:type="gramEnd"/>
      <w:r w:rsidRPr="001E3BB3">
        <w:t>了表率，树立了榜样，展现了新时代共产党人顽强拼搏、乐于奉献的光辉形象，彰显了中国共产党立党为公、执政为民的先进品格，将各行业、各方面的力量感召、凝聚在党的旗帜下，形成了全国各族人民休戚与共、团结战</w:t>
      </w:r>
      <w:proofErr w:type="gramStart"/>
      <w:r w:rsidRPr="001E3BB3">
        <w:t>疫</w:t>
      </w:r>
      <w:proofErr w:type="gramEnd"/>
      <w:r w:rsidRPr="001E3BB3">
        <w:t>的强大合力，极大地鼓舞和坚定了全国人民夺取抗</w:t>
      </w:r>
      <w:proofErr w:type="gramStart"/>
      <w:r w:rsidRPr="001E3BB3">
        <w:t>疫</w:t>
      </w:r>
      <w:proofErr w:type="gramEnd"/>
      <w:r w:rsidRPr="001E3BB3">
        <w:t>胜利的勇气与信心。</w:t>
      </w:r>
    </w:p>
    <w:p w14:paraId="71195279" w14:textId="77777777" w:rsidR="001E3BB3" w:rsidRPr="001E3BB3" w:rsidRDefault="001E3BB3" w:rsidP="001E3BB3">
      <w:pPr>
        <w:ind w:firstLineChars="200" w:firstLine="420"/>
      </w:pPr>
      <w:r w:rsidRPr="001E3BB3">
        <w:rPr>
          <w:rFonts w:hint="eastAsia"/>
          <w:b/>
          <w:bCs/>
        </w:rPr>
        <w:t>社会主义先进文化为抗</w:t>
      </w:r>
      <w:proofErr w:type="gramStart"/>
      <w:r w:rsidRPr="001E3BB3">
        <w:rPr>
          <w:rFonts w:hint="eastAsia"/>
          <w:b/>
          <w:bCs/>
        </w:rPr>
        <w:t>疫</w:t>
      </w:r>
      <w:proofErr w:type="gramEnd"/>
      <w:r w:rsidRPr="001E3BB3">
        <w:rPr>
          <w:rFonts w:hint="eastAsia"/>
          <w:b/>
          <w:bCs/>
        </w:rPr>
        <w:t>战营造良好社会氛围</w:t>
      </w:r>
    </w:p>
    <w:p w14:paraId="737DE3C4" w14:textId="77777777" w:rsidR="001E3BB3" w:rsidRPr="001E3BB3" w:rsidRDefault="001E3BB3" w:rsidP="001E3BB3">
      <w:pPr>
        <w:rPr>
          <w:b/>
          <w:bCs/>
        </w:rPr>
      </w:pPr>
      <w:r w:rsidRPr="001E3BB3">
        <w:t>社会主义先进文化以马克思主义为指导，以培养“四有”公民为目标，是面向现代化、面向世界、面向未来，民族的、科学的、大众的文化。不断发展的社会主义先进文化实现了民族性与时代性的有机融合，推动了社会主义文化大发展、大繁荣，增强了人民群众的精神力量，营造出健康向上的社会风尚。改革开放以来我们不断加强社会主义先进文化建设，尤其是在全社会大力培育和</w:t>
      </w:r>
      <w:proofErr w:type="gramStart"/>
      <w:r w:rsidRPr="001E3BB3">
        <w:t>践行</w:t>
      </w:r>
      <w:proofErr w:type="gramEnd"/>
      <w:r w:rsidRPr="001E3BB3">
        <w:t>社会主义核心价值观，人们的思想道德、文明素养与精神面貌总体上呈现积极、健康、向上的良好态势，这些正是新时代有效应对重大挑战、解决重大矛盾所依托的有利社会资源和文化条件。不断发展和创新的社会主义先进文化为这场战</w:t>
      </w:r>
      <w:proofErr w:type="gramStart"/>
      <w:r w:rsidRPr="001E3BB3">
        <w:t>疫</w:t>
      </w:r>
      <w:proofErr w:type="gramEnd"/>
      <w:r w:rsidRPr="001E3BB3">
        <w:t>提供了有力的思想保证、智力支持，为决胜抗</w:t>
      </w:r>
      <w:proofErr w:type="gramStart"/>
      <w:r w:rsidRPr="001E3BB3">
        <w:t>疫</w:t>
      </w:r>
      <w:proofErr w:type="gramEnd"/>
      <w:r w:rsidRPr="001E3BB3">
        <w:t>战凝聚人心、提振精神奠定了良好的社会基础。面对突如其来的重大疫情，党中央和国务院高度重视，科学指挥，及时提出的疫情防控总要求，确立的首要价值原则，因时应势调整和完善的防控策略，从根本上为抗</w:t>
      </w:r>
      <w:proofErr w:type="gramStart"/>
      <w:r w:rsidRPr="001E3BB3">
        <w:t>疫</w:t>
      </w:r>
      <w:proofErr w:type="gramEnd"/>
      <w:r w:rsidRPr="001E3BB3">
        <w:t>活动有序高效的开展提供了思想保证。在社会主义先进文化的滋养下，新时代公民具备了应有的道德水准和科学素养。各地新冠肺炎康复者主动捐献血浆，什邡</w:t>
      </w:r>
      <w:proofErr w:type="gramStart"/>
      <w:r w:rsidRPr="001E3BB3">
        <w:t>一</w:t>
      </w:r>
      <w:proofErr w:type="gramEnd"/>
      <w:r w:rsidRPr="001E3BB3">
        <w:t>菜农带头无偿捐赠10万斤蔬菜，随后什邡人民也纷纷加入支援武汉的行列，他们怀着感恩的心将爱永续传递；防疫期间有酒店免费为民警提供休息场所，也有私人房东和众多公司为租客减免租金，整个社会洋溢着友爱和睦、催人奋进的氛围。广大青少年成为核心价值观的忠实</w:t>
      </w:r>
      <w:proofErr w:type="gramStart"/>
      <w:r w:rsidRPr="001E3BB3">
        <w:t>践行</w:t>
      </w:r>
      <w:proofErr w:type="gramEnd"/>
      <w:r w:rsidRPr="001E3BB3">
        <w:t>者。一大批“80后”、“90后”，甚至还有“95后”，或是参加援鄂医务人员，或是青年干警，或是社区志愿者，他们听从党的指挥与号召，用爱国和奋斗书写最美青春，以一股清流激扬起共同战</w:t>
      </w:r>
      <w:proofErr w:type="gramStart"/>
      <w:r w:rsidRPr="001E3BB3">
        <w:t>疫</w:t>
      </w:r>
      <w:proofErr w:type="gramEnd"/>
      <w:r w:rsidRPr="001E3BB3">
        <w:t>的精神士气。社会公众以理性平和的心态对待各种有关疫情的谣言，人们相信科学，坚持科学抗</w:t>
      </w:r>
      <w:proofErr w:type="gramStart"/>
      <w:r w:rsidRPr="001E3BB3">
        <w:t>疫</w:t>
      </w:r>
      <w:proofErr w:type="gramEnd"/>
      <w:r w:rsidRPr="001E3BB3">
        <w:t>，善的、正义的故事在网络平台得到争相转载和传播，疫情期间各种正能量充盈着舆论场。病毒无国界，中国始终本着公开、透明、负责态度，始终秉持人类命运共同体理念，积极推进全球抗</w:t>
      </w:r>
      <w:proofErr w:type="gramStart"/>
      <w:r w:rsidRPr="001E3BB3">
        <w:t>疫</w:t>
      </w:r>
      <w:proofErr w:type="gramEnd"/>
      <w:r w:rsidRPr="001E3BB3">
        <w:t>合作，新时代中国人民的开放、合作、共赢与文明的价值观念引领中华民族在国际社会抗</w:t>
      </w:r>
      <w:proofErr w:type="gramStart"/>
      <w:r w:rsidRPr="001E3BB3">
        <w:t>疫</w:t>
      </w:r>
      <w:proofErr w:type="gramEnd"/>
      <w:r w:rsidRPr="001E3BB3">
        <w:t>中贡献中国智慧。中国特色社会主义文化在此次疫情大考中彰显出的强大精神力量，值得所有中华儿女为之骄傲与自信，是我们奋力夺取疫情防控和经济社会发展双胜利的重要精神动力。</w:t>
      </w:r>
    </w:p>
    <w:p w14:paraId="0BB91B2A" w14:textId="77777777" w:rsidR="00240AC9" w:rsidRPr="001730C2" w:rsidRDefault="00240AC9">
      <w:pPr>
        <w:rPr>
          <w:rFonts w:ascii="宋体" w:eastAsia="宋体" w:hAnsi="宋体"/>
          <w:b/>
          <w:bCs/>
          <w:sz w:val="18"/>
          <w:szCs w:val="18"/>
        </w:rPr>
      </w:pPr>
    </w:p>
    <w:sectPr w:rsidR="00240AC9" w:rsidRPr="001730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E6"/>
    <w:rsid w:val="000C1183"/>
    <w:rsid w:val="0014053F"/>
    <w:rsid w:val="001730C2"/>
    <w:rsid w:val="001819EA"/>
    <w:rsid w:val="001A76D7"/>
    <w:rsid w:val="001A7B44"/>
    <w:rsid w:val="001E3BB3"/>
    <w:rsid w:val="002146CE"/>
    <w:rsid w:val="00216A18"/>
    <w:rsid w:val="00240AC9"/>
    <w:rsid w:val="00280B74"/>
    <w:rsid w:val="002B7DFA"/>
    <w:rsid w:val="003915ED"/>
    <w:rsid w:val="00393BC9"/>
    <w:rsid w:val="003A242A"/>
    <w:rsid w:val="003C0E67"/>
    <w:rsid w:val="0043312E"/>
    <w:rsid w:val="004C63D7"/>
    <w:rsid w:val="00512CA8"/>
    <w:rsid w:val="00537119"/>
    <w:rsid w:val="00566AA6"/>
    <w:rsid w:val="00583435"/>
    <w:rsid w:val="005B6967"/>
    <w:rsid w:val="006137C4"/>
    <w:rsid w:val="006D36DB"/>
    <w:rsid w:val="00702EC3"/>
    <w:rsid w:val="00720843"/>
    <w:rsid w:val="00744EC4"/>
    <w:rsid w:val="00836705"/>
    <w:rsid w:val="0089265E"/>
    <w:rsid w:val="00965807"/>
    <w:rsid w:val="009931B9"/>
    <w:rsid w:val="00AA0563"/>
    <w:rsid w:val="00B7236B"/>
    <w:rsid w:val="00BB0EE6"/>
    <w:rsid w:val="00BC6245"/>
    <w:rsid w:val="00BE12FB"/>
    <w:rsid w:val="00C164F6"/>
    <w:rsid w:val="00CA4C14"/>
    <w:rsid w:val="00D40870"/>
    <w:rsid w:val="00E20BD7"/>
    <w:rsid w:val="00E24B5E"/>
    <w:rsid w:val="00E32DA0"/>
    <w:rsid w:val="00E35445"/>
    <w:rsid w:val="00E83C5F"/>
    <w:rsid w:val="00FA1C17"/>
    <w:rsid w:val="00FD2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275CA"/>
  <w15:chartTrackingRefBased/>
  <w15:docId w15:val="{98150DE6-6404-4352-88BB-72CB52DE2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B69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458531">
      <w:bodyDiv w:val="1"/>
      <w:marLeft w:val="0"/>
      <w:marRight w:val="0"/>
      <w:marTop w:val="0"/>
      <w:marBottom w:val="0"/>
      <w:divBdr>
        <w:top w:val="none" w:sz="0" w:space="0" w:color="auto"/>
        <w:left w:val="none" w:sz="0" w:space="0" w:color="auto"/>
        <w:bottom w:val="none" w:sz="0" w:space="0" w:color="auto"/>
        <w:right w:val="none" w:sz="0" w:space="0" w:color="auto"/>
      </w:divBdr>
      <w:divsChild>
        <w:div w:id="1238173440">
          <w:marLeft w:val="0"/>
          <w:marRight w:val="0"/>
          <w:marTop w:val="0"/>
          <w:marBottom w:val="330"/>
          <w:divBdr>
            <w:top w:val="none" w:sz="0" w:space="0" w:color="auto"/>
            <w:left w:val="none" w:sz="0" w:space="0" w:color="auto"/>
            <w:bottom w:val="none" w:sz="0" w:space="0" w:color="auto"/>
            <w:right w:val="none" w:sz="0" w:space="0" w:color="auto"/>
          </w:divBdr>
        </w:div>
      </w:divsChild>
    </w:div>
    <w:div w:id="280261375">
      <w:bodyDiv w:val="1"/>
      <w:marLeft w:val="0"/>
      <w:marRight w:val="0"/>
      <w:marTop w:val="0"/>
      <w:marBottom w:val="0"/>
      <w:divBdr>
        <w:top w:val="none" w:sz="0" w:space="0" w:color="auto"/>
        <w:left w:val="none" w:sz="0" w:space="0" w:color="auto"/>
        <w:bottom w:val="none" w:sz="0" w:space="0" w:color="auto"/>
        <w:right w:val="none" w:sz="0" w:space="0" w:color="auto"/>
      </w:divBdr>
      <w:divsChild>
        <w:div w:id="1929540873">
          <w:marLeft w:val="0"/>
          <w:marRight w:val="0"/>
          <w:marTop w:val="0"/>
          <w:marBottom w:val="330"/>
          <w:divBdr>
            <w:top w:val="none" w:sz="0" w:space="0" w:color="auto"/>
            <w:left w:val="none" w:sz="0" w:space="0" w:color="auto"/>
            <w:bottom w:val="none" w:sz="0" w:space="0" w:color="auto"/>
            <w:right w:val="none" w:sz="0" w:space="0" w:color="auto"/>
          </w:divBdr>
        </w:div>
      </w:divsChild>
    </w:div>
    <w:div w:id="560480736">
      <w:bodyDiv w:val="1"/>
      <w:marLeft w:val="0"/>
      <w:marRight w:val="0"/>
      <w:marTop w:val="0"/>
      <w:marBottom w:val="0"/>
      <w:divBdr>
        <w:top w:val="none" w:sz="0" w:space="0" w:color="auto"/>
        <w:left w:val="none" w:sz="0" w:space="0" w:color="auto"/>
        <w:bottom w:val="none" w:sz="0" w:space="0" w:color="auto"/>
        <w:right w:val="none" w:sz="0" w:space="0" w:color="auto"/>
      </w:divBdr>
      <w:divsChild>
        <w:div w:id="806165043">
          <w:marLeft w:val="0"/>
          <w:marRight w:val="0"/>
          <w:marTop w:val="0"/>
          <w:marBottom w:val="330"/>
          <w:divBdr>
            <w:top w:val="none" w:sz="0" w:space="0" w:color="auto"/>
            <w:left w:val="none" w:sz="0" w:space="0" w:color="auto"/>
            <w:bottom w:val="none" w:sz="0" w:space="0" w:color="auto"/>
            <w:right w:val="none" w:sz="0" w:space="0" w:color="auto"/>
          </w:divBdr>
        </w:div>
      </w:divsChild>
    </w:div>
    <w:div w:id="598297004">
      <w:bodyDiv w:val="1"/>
      <w:marLeft w:val="0"/>
      <w:marRight w:val="0"/>
      <w:marTop w:val="0"/>
      <w:marBottom w:val="0"/>
      <w:divBdr>
        <w:top w:val="none" w:sz="0" w:space="0" w:color="auto"/>
        <w:left w:val="none" w:sz="0" w:space="0" w:color="auto"/>
        <w:bottom w:val="none" w:sz="0" w:space="0" w:color="auto"/>
        <w:right w:val="none" w:sz="0" w:space="0" w:color="auto"/>
      </w:divBdr>
      <w:divsChild>
        <w:div w:id="1997029955">
          <w:marLeft w:val="0"/>
          <w:marRight w:val="0"/>
          <w:marTop w:val="0"/>
          <w:marBottom w:val="330"/>
          <w:divBdr>
            <w:top w:val="none" w:sz="0" w:space="0" w:color="auto"/>
            <w:left w:val="none" w:sz="0" w:space="0" w:color="auto"/>
            <w:bottom w:val="none" w:sz="0" w:space="0" w:color="auto"/>
            <w:right w:val="none" w:sz="0" w:space="0" w:color="auto"/>
          </w:divBdr>
        </w:div>
      </w:divsChild>
    </w:div>
    <w:div w:id="1128889370">
      <w:bodyDiv w:val="1"/>
      <w:marLeft w:val="0"/>
      <w:marRight w:val="0"/>
      <w:marTop w:val="0"/>
      <w:marBottom w:val="0"/>
      <w:divBdr>
        <w:top w:val="none" w:sz="0" w:space="0" w:color="auto"/>
        <w:left w:val="none" w:sz="0" w:space="0" w:color="auto"/>
        <w:bottom w:val="none" w:sz="0" w:space="0" w:color="auto"/>
        <w:right w:val="none" w:sz="0" w:space="0" w:color="auto"/>
      </w:divBdr>
    </w:div>
    <w:div w:id="1440489971">
      <w:bodyDiv w:val="1"/>
      <w:marLeft w:val="0"/>
      <w:marRight w:val="0"/>
      <w:marTop w:val="0"/>
      <w:marBottom w:val="0"/>
      <w:divBdr>
        <w:top w:val="none" w:sz="0" w:space="0" w:color="auto"/>
        <w:left w:val="none" w:sz="0" w:space="0" w:color="auto"/>
        <w:bottom w:val="none" w:sz="0" w:space="0" w:color="auto"/>
        <w:right w:val="none" w:sz="0" w:space="0" w:color="auto"/>
      </w:divBdr>
    </w:div>
    <w:div w:id="1660814474">
      <w:bodyDiv w:val="1"/>
      <w:marLeft w:val="0"/>
      <w:marRight w:val="0"/>
      <w:marTop w:val="0"/>
      <w:marBottom w:val="0"/>
      <w:divBdr>
        <w:top w:val="none" w:sz="0" w:space="0" w:color="auto"/>
        <w:left w:val="none" w:sz="0" w:space="0" w:color="auto"/>
        <w:bottom w:val="none" w:sz="0" w:space="0" w:color="auto"/>
        <w:right w:val="none" w:sz="0" w:space="0" w:color="auto"/>
      </w:divBdr>
      <w:divsChild>
        <w:div w:id="1207837911">
          <w:marLeft w:val="0"/>
          <w:marRight w:val="0"/>
          <w:marTop w:val="0"/>
          <w:marBottom w:val="330"/>
          <w:divBdr>
            <w:top w:val="none" w:sz="0" w:space="0" w:color="auto"/>
            <w:left w:val="none" w:sz="0" w:space="0" w:color="auto"/>
            <w:bottom w:val="none" w:sz="0" w:space="0" w:color="auto"/>
            <w:right w:val="none" w:sz="0" w:space="0" w:color="auto"/>
          </w:divBdr>
        </w:div>
      </w:divsChild>
    </w:div>
    <w:div w:id="2123647655">
      <w:bodyDiv w:val="1"/>
      <w:marLeft w:val="0"/>
      <w:marRight w:val="0"/>
      <w:marTop w:val="0"/>
      <w:marBottom w:val="0"/>
      <w:divBdr>
        <w:top w:val="none" w:sz="0" w:space="0" w:color="auto"/>
        <w:left w:val="none" w:sz="0" w:space="0" w:color="auto"/>
        <w:bottom w:val="none" w:sz="0" w:space="0" w:color="auto"/>
        <w:right w:val="none" w:sz="0" w:space="0" w:color="auto"/>
      </w:divBdr>
      <w:divsChild>
        <w:div w:id="1012027848">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964</Words>
  <Characters>5501</Characters>
  <Application>Microsoft Office Word</Application>
  <DocSecurity>0</DocSecurity>
  <Lines>45</Lines>
  <Paragraphs>12</Paragraphs>
  <ScaleCrop>false</ScaleCrop>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13882</dc:creator>
  <cp:keywords/>
  <dc:description/>
  <cp:lastModifiedBy>13882</cp:lastModifiedBy>
  <cp:revision>35</cp:revision>
  <dcterms:created xsi:type="dcterms:W3CDTF">2020-12-17T08:39:00Z</dcterms:created>
  <dcterms:modified xsi:type="dcterms:W3CDTF">2020-12-30T05:53:00Z</dcterms:modified>
</cp:coreProperties>
</file>