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 xml:space="preserve">yet 1  adv   </w:t>
      </w:r>
    </w:p>
    <w:p>
      <w:pPr>
        <w:pStyle w:val="5"/>
      </w:pPr>
      <w:r>
        <w:t>1</w:t>
      </w:r>
    </w:p>
    <w:p>
      <w:pPr>
        <w:pStyle w:val="5"/>
      </w:pPr>
      <w:r>
        <w:rPr>
          <w:b/>
          <w:bCs/>
          <w:color w:val="FF0000"/>
          <w:lang w:val="en-US"/>
        </w:rPr>
        <w:t xml:space="preserve">1) used in negative statements and questions to talk about whether something that was expected </w:t>
      </w:r>
      <w:r>
        <w:rPr>
          <w:lang w:val="en-US"/>
        </w:rPr>
        <w:t xml:space="preserve">has happened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〔用于否定陈述句和疑问句，谈论预料中的某事是否已发生〕</w:t>
      </w:r>
    </w:p>
    <w:p>
      <w:pPr>
        <w:pStyle w:val="5"/>
      </w:pPr>
      <w:r>
        <w:rPr>
          <w:lang w:val="en-US"/>
        </w:rPr>
        <w:t>I haven</w:t>
      </w:r>
      <w:r>
        <w:rPr>
          <w:rFonts w:hint="default"/>
        </w:rPr>
        <w:t>’</w:t>
      </w:r>
      <w:r>
        <w:rPr>
          <w:lang w:val="en-US"/>
        </w:rPr>
        <w:t>t asked him yet (= but I will ).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我还没有问他。</w:t>
      </w:r>
    </w:p>
    <w:p>
      <w:pPr>
        <w:pStyle w:val="5"/>
      </w:pPr>
      <w:r>
        <w:rPr>
          <w:lang w:val="en-US"/>
        </w:rPr>
        <w:t>Has Edmund arrived yet?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埃德蒙到了吗？</w:t>
      </w:r>
    </w:p>
    <w:p>
      <w:pPr>
        <w:pStyle w:val="5"/>
      </w:pPr>
      <w:r>
        <w:t>‘</w:t>
      </w:r>
      <w:r>
        <w:rPr>
          <w:lang w:val="en-US"/>
        </w:rPr>
        <w:t>Have you finished your homework?</w:t>
      </w:r>
      <w:r>
        <w:t>’ ‘Not yet.’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你做完家庭作业了吗？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还没有。</w:t>
      </w:r>
      <w:r>
        <w:t>”</w:t>
      </w:r>
    </w:p>
    <w:p>
      <w:pPr>
        <w:pStyle w:val="5"/>
      </w:pPr>
      <w:r>
        <w:rPr>
          <w:lang w:val="en-US"/>
        </w:rPr>
        <w:t xml:space="preserve">2) </w:t>
      </w:r>
      <w:r>
        <w:rPr>
          <w:color w:val="FF0000"/>
          <w:lang w:val="en-US"/>
        </w:rPr>
        <w:t>used in negative statements and questions to talk about whether a situation has started to exist</w:t>
      </w:r>
      <w:r>
        <w:rPr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〔用于否定陈述句和疑问句，谈论某情况是否已开始存在〕</w:t>
      </w:r>
    </w:p>
    <w:p>
      <w:pPr>
        <w:pStyle w:val="5"/>
      </w:pPr>
      <w:r>
        <w:t>‘</w:t>
      </w:r>
      <w:r>
        <w:rPr>
          <w:lang w:val="en-US"/>
        </w:rPr>
        <w:t>How are you going to get there?</w:t>
      </w:r>
      <w:r>
        <w:t>’ ‘</w:t>
      </w:r>
      <w:r>
        <w:rPr>
          <w:lang w:val="en-US"/>
        </w:rPr>
        <w:t>I don</w:t>
      </w:r>
      <w:r>
        <w:t>’</w:t>
      </w:r>
      <w:r>
        <w:rPr>
          <w:lang w:val="en-US"/>
        </w:rPr>
        <w:t>t know yet.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你准备怎么去？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我还不知道。</w:t>
      </w:r>
      <w:r>
        <w:t>”</w:t>
      </w:r>
    </w:p>
    <w:p>
      <w:pPr>
        <w:pStyle w:val="5"/>
      </w:pPr>
      <w:r>
        <w:rPr>
          <w:lang w:val="en-US"/>
        </w:rPr>
        <w:t>Women didn</w:t>
      </w:r>
      <w:r>
        <w:t>’</w:t>
      </w:r>
      <w:r>
        <w:rPr>
          <w:lang w:val="en-US"/>
        </w:rPr>
        <w:t>t yet have the vote (= at that time ).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当时妇女还没有选举权。</w:t>
      </w:r>
    </w:p>
    <w:p>
      <w:pPr>
        <w:pStyle w:val="5"/>
      </w:pPr>
      <w:r>
        <w:t>‘</w:t>
      </w:r>
      <w:r>
        <w:rPr>
          <w:lang w:val="en-US"/>
        </w:rPr>
        <w:t>Is supper ready?</w:t>
      </w:r>
      <w:r>
        <w:t>’ ‘</w:t>
      </w:r>
      <w:r>
        <w:rPr>
          <w:lang w:val="en-US"/>
        </w:rPr>
        <w:t>No, not yet.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晚饭准备好了吗？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还没有。</w:t>
      </w:r>
      <w:r>
        <w:t>”</w:t>
      </w:r>
    </w:p>
    <w:p>
      <w:pPr>
        <w:pStyle w:val="5"/>
      </w:pPr>
    </w:p>
    <w:p>
      <w:pPr>
        <w:pStyle w:val="5"/>
      </w:pPr>
      <w:r>
        <w:t>2</w:t>
      </w:r>
    </w:p>
    <w:p>
      <w:pPr>
        <w:pStyle w:val="5"/>
      </w:pPr>
      <w:r>
        <w:rPr>
          <w:color w:val="FF0000"/>
          <w:lang w:val="en-US"/>
        </w:rPr>
        <w:t>used in negative sentences to say that someone should not or need not do something now, although they may have to do it later</w:t>
      </w:r>
      <w:r>
        <w:rPr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现在就〔用于否定句，表示某人做某事为时尚早〕</w:t>
      </w:r>
    </w:p>
    <w:p>
      <w:pPr>
        <w:pStyle w:val="5"/>
      </w:pPr>
      <w:r>
        <w:rPr>
          <w:lang w:val="en-US"/>
        </w:rPr>
        <w:t>You can</w:t>
      </w:r>
      <w:r>
        <w:t>’</w:t>
      </w:r>
      <w:r>
        <w:rPr>
          <w:lang w:val="en-US"/>
        </w:rPr>
        <w:t>t give up yet!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你还不能放弃！</w:t>
      </w:r>
    </w:p>
    <w:p>
      <w:pPr>
        <w:pStyle w:val="5"/>
      </w:pPr>
      <w:r>
        <w:t>Don’</w:t>
      </w:r>
      <w:r>
        <w:rPr>
          <w:lang w:val="en-US"/>
        </w:rPr>
        <w:t>t go yet. I like talking to you.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别这就走啊，我喜欢跟你说话。</w:t>
      </w:r>
    </w:p>
    <w:p>
      <w:pPr>
        <w:pStyle w:val="5"/>
      </w:pPr>
      <w:r>
        <w:t>3</w:t>
      </w:r>
    </w:p>
    <w:p>
      <w:pPr>
        <w:pStyle w:val="5"/>
      </w:pPr>
      <w:r>
        <w:rPr>
          <w:color w:val="FF0000"/>
          <w:lang w:val="en-US"/>
        </w:rPr>
        <w:t xml:space="preserve">used to emphasize that something is even more than it was before or is in addition to what existed before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更，更甚；又〔强调比之前的更多或更进一步〕</w:t>
      </w:r>
    </w:p>
    <w:p>
      <w:pPr>
        <w:pStyle w:val="5"/>
      </w:pPr>
      <w:r>
        <w:rPr>
          <w:lang/>
        </w:rPr>
        <w:t>SYN still</w:t>
      </w:r>
    </w:p>
    <w:p>
      <w:pPr>
        <w:pStyle w:val="5"/>
      </w:pPr>
      <w:r>
        <w:rPr>
          <w:lang w:val="en-US"/>
        </w:rPr>
        <w:t>yet another reason to be cautious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又一个需要谨慎的理由</w:t>
      </w:r>
    </w:p>
    <w:p>
      <w:pPr>
        <w:pStyle w:val="5"/>
      </w:pPr>
      <w:r>
        <w:rPr>
          <w:lang w:val="en-US"/>
        </w:rPr>
        <w:t xml:space="preserve">The meeting has been </w:t>
      </w:r>
      <w:r>
        <w:t>cancelled</w:t>
      </w:r>
      <w:r>
        <w:rPr>
          <w:lang w:val="en-US"/>
        </w:rPr>
        <w:t xml:space="preserve"> yet again (= one more time after many others ).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会议又一次被取消。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yet more/bigger/higher etc</w:t>
      </w:r>
    </w:p>
    <w:p>
      <w:pPr>
        <w:pStyle w:val="5"/>
      </w:pPr>
      <w:r>
        <w:rPr>
          <w:lang w:val="en-US"/>
        </w:rPr>
        <w:t>He got a call from the factory, telling of yet more problems.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他接到工厂打来的电话，说是又有更多问题出现。</w:t>
      </w:r>
    </w:p>
    <w:p>
      <w:pPr>
        <w:pStyle w:val="5"/>
      </w:pPr>
      <w:r>
        <w:rPr>
          <w:lang w:val="en-US"/>
        </w:rPr>
        <w:t>Inflation had risen to a yet higher level.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通货膨胀又上升到了更高的水平。</w:t>
      </w:r>
    </w:p>
    <w:p>
      <w:pPr>
        <w:pStyle w:val="5"/>
      </w:pPr>
      <w:r>
        <w:t>4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the biggest/worst etc (sth) yet</w:t>
      </w:r>
    </w:p>
    <w:p>
      <w:pPr>
        <w:pStyle w:val="5"/>
      </w:pPr>
      <w:r>
        <w:rPr>
          <w:lang w:val="en-US"/>
        </w:rPr>
        <w:t xml:space="preserve">used to say that something is the biggest, worst etc of its kind that has existed up to now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迄今为止最大的</w:t>
      </w:r>
      <w: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最糟的等</w:t>
      </w:r>
      <w: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某物</w:t>
      </w:r>
      <w:r>
        <w:t>)</w:t>
      </w:r>
    </w:p>
    <w:p>
      <w:pPr>
        <w:pStyle w:val="5"/>
      </w:pPr>
      <w:r>
        <w:rPr>
          <w:lang w:val="en-US"/>
        </w:rPr>
        <w:t>This could turn out to be our biggest mistake yet.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这或许是我们迄今所犯的最大错误。</w:t>
      </w:r>
    </w:p>
    <w:p>
      <w:pPr>
        <w:pStyle w:val="5"/>
      </w:pPr>
      <w:r>
        <w:rPr>
          <w:lang/>
        </w:rPr>
        <w:t>Nordstrom</w:t>
      </w:r>
      <w:r>
        <w:t>’</w:t>
      </w:r>
      <w:r>
        <w:rPr>
          <w:lang w:val="en-US"/>
        </w:rPr>
        <w:t>s latest novel looks like his best yet.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努德斯特伦的最新小说看来是他迄今写得最好的一部。</w:t>
      </w:r>
    </w:p>
    <w:p>
      <w:pPr>
        <w:pStyle w:val="5"/>
      </w:pPr>
      <w:r>
        <w:t>5</w:t>
      </w:r>
    </w:p>
    <w:p>
      <w:pPr>
        <w:pStyle w:val="5"/>
        <w:rPr>
          <w:color w:val="FF0000"/>
        </w:rPr>
      </w:pPr>
      <w:r>
        <w:rPr>
          <w:color w:val="FF0000"/>
        </w:rPr>
        <w:t>as (of) yet</w:t>
      </w:r>
    </w:p>
    <w:p>
      <w:pPr>
        <w:pStyle w:val="5"/>
      </w:pPr>
      <w:r>
        <w:rPr>
          <w:lang w:val="en-US"/>
        </w:rPr>
        <w:t xml:space="preserve">used when saying that something has not happened up to now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到目前为止</w:t>
      </w:r>
    </w:p>
    <w:p>
      <w:pPr>
        <w:pStyle w:val="5"/>
      </w:pPr>
      <w:r>
        <w:rPr>
          <w:lang/>
        </w:rPr>
        <w:t>We</w:t>
      </w:r>
      <w:r>
        <w:t>’</w:t>
      </w:r>
      <w:r>
        <w:rPr>
          <w:lang w:val="en-US"/>
        </w:rPr>
        <w:t>ve had no luck as yet.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到目前为止，我们还没什么运气。</w:t>
      </w:r>
    </w:p>
    <w:p>
      <w:pPr>
        <w:pStyle w:val="5"/>
      </w:pPr>
      <w:r>
        <w:rPr>
          <w:lang w:val="en-US"/>
        </w:rPr>
        <w:t>on an as yet undecided date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在还未确定的某个日期</w:t>
      </w:r>
    </w:p>
    <w:p>
      <w:pPr>
        <w:pStyle w:val="5"/>
      </w:pPr>
      <w:r>
        <w:t>6</w:t>
      </w:r>
    </w:p>
    <w:p>
      <w:pPr>
        <w:pStyle w:val="5"/>
      </w:pPr>
      <w:r>
        <w:rPr>
          <w:lang w:val="en-US"/>
        </w:rPr>
        <w:t>months/weeks/ages yet</w:t>
      </w:r>
    </w:p>
    <w:p>
      <w:pPr>
        <w:pStyle w:val="5"/>
        <w:rPr>
          <w:color w:val="FF0000"/>
        </w:rPr>
      </w:pPr>
      <w:r>
        <w:rPr>
          <w:lang w:val="en-US"/>
        </w:rPr>
        <w:t xml:space="preserve">used to emphasize how much time will pass before something happens, or how long a situation </w:t>
      </w:r>
      <w:r>
        <w:rPr>
          <w:color w:val="FF0000"/>
          <w:lang w:val="en-US"/>
        </w:rPr>
        <w:t xml:space="preserve">will continue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还要数月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周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年〔用于强调〕</w:t>
      </w:r>
    </w:p>
    <w:p>
      <w:pPr>
        <w:pStyle w:val="5"/>
      </w:pPr>
      <w:r>
        <w:t>‘</w:t>
      </w:r>
      <w:r>
        <w:rPr>
          <w:lang w:val="en-US"/>
        </w:rPr>
        <w:t>When</w:t>
      </w:r>
      <w:r>
        <w:t>’</w:t>
      </w:r>
      <w:r>
        <w:rPr>
          <w:lang w:val="en-US"/>
        </w:rPr>
        <w:t>s your holiday?</w:t>
      </w:r>
      <w:r>
        <w:t>’ ‘</w:t>
      </w:r>
      <w:r>
        <w:rPr>
          <w:lang w:val="en-US"/>
        </w:rPr>
        <w:t>Oh, not for ages yet.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你什么时候去休假？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噢，不知何年何月呢。</w:t>
      </w:r>
      <w:r>
        <w:t>”</w:t>
      </w:r>
    </w:p>
    <w:p>
      <w:pPr>
        <w:pStyle w:val="5"/>
      </w:pPr>
      <w:r>
        <w:rPr>
          <w:lang w:val="en-US"/>
        </w:rPr>
        <w:t>It could be months yet before they know their fate.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可能要好几个月他们才能知道自己的命运。</w:t>
      </w:r>
    </w:p>
    <w:p>
      <w:pPr>
        <w:pStyle w:val="5"/>
      </w:pPr>
      <w:r>
        <w:t>7</w:t>
      </w:r>
    </w:p>
    <w:p>
      <w:pPr>
        <w:pStyle w:val="5"/>
      </w:pPr>
      <w:r>
        <w:rPr>
          <w:lang w:val="en-US"/>
        </w:rPr>
        <w:t>could/may/might yet do sth</w:t>
      </w:r>
    </w:p>
    <w:p>
      <w:pPr>
        <w:pStyle w:val="5"/>
      </w:pPr>
      <w:r>
        <w:rPr>
          <w:lang w:val="en-US"/>
        </w:rPr>
        <w:t xml:space="preserve">used to say that something is still possible in the future, in spite of the way that things seem now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还是可能会做某事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〔表示某事尽管现在似乎没有可能，将来还是有可能发生〕</w:t>
      </w:r>
    </w:p>
    <w:p>
      <w:pPr>
        <w:pStyle w:val="5"/>
      </w:pPr>
      <w:r>
        <w:rPr>
          <w:lang w:val="en-US"/>
        </w:rPr>
        <w:t>We may win yet.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我们还是有可能会赢的。</w:t>
      </w:r>
    </w:p>
    <w:p>
      <w:pPr>
        <w:pStyle w:val="5"/>
      </w:pPr>
      <w:r>
        <w:rPr>
          <w:lang w:val="en-US"/>
        </w:rPr>
        <w:t>The plan could yet succeed.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这个计划还是有可能会成功。</w:t>
      </w:r>
    </w:p>
    <w:p>
      <w:pPr>
        <w:pStyle w:val="5"/>
      </w:pPr>
      <w:r>
        <w:t>8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sb/sth has yet to do sth</w:t>
      </w:r>
    </w:p>
    <w:p>
      <w:pPr>
        <w:pStyle w:val="5"/>
      </w:pPr>
      <w:r>
        <w:rPr>
          <w:color w:val="FF0000"/>
          <w:lang w:val="en-US"/>
        </w:rPr>
        <w:t xml:space="preserve">used to say that someone has not done something, or that something has not happened when you think it should already have been done or have happened 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某人尚未做某事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某事尚未发生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〔表示认为该做而未做或该发生而未发生〕</w:t>
      </w:r>
    </w:p>
    <w:p>
      <w:pPr>
        <w:pStyle w:val="5"/>
      </w:pPr>
      <w:r>
        <w:rPr>
          <w:lang w:val="en-US"/>
        </w:rPr>
        <w:t>I have yet to hear Ray</w:t>
      </w:r>
      <w:r>
        <w:t>’</w:t>
      </w:r>
      <w:r>
        <w:rPr>
          <w:lang w:val="en-US"/>
        </w:rPr>
        <w:t>s version of what happened.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我还没有听过雷对所发生的事的说法。</w:t>
      </w:r>
    </w:p>
    <w:p>
      <w:pPr>
        <w:pStyle w:val="5"/>
      </w:pPr>
      <w:r>
        <w:rPr>
          <w:lang w:val="en-US"/>
        </w:rPr>
        <w:t>The bank has yet to respond to our letter.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银行尚未给我们回信。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  <w:rPr>
          <w:rFonts w:hint="default" w:ascii="Arial Unicode MS" w:hAnsi="Arial Unicode MS" w:cs="Arial Unicode MS"/>
          <w:b w:val="0"/>
          <w:bCs w:val="0"/>
          <w:i w:val="0"/>
          <w:iCs w:val="0"/>
          <w:lang w:eastAsia="zh-CN"/>
        </w:rPr>
      </w:pPr>
      <w:r>
        <w:rPr>
          <w:rFonts w:hint="default" w:ascii="Arial Unicode MS" w:hAnsi="Arial Unicode MS" w:cs="Arial Unicode MS"/>
          <w:b w:val="0"/>
          <w:bCs w:val="0"/>
          <w:i w:val="0"/>
          <w:iCs w:val="0"/>
          <w:lang w:eastAsia="zh-CN"/>
        </w:rPr>
        <w:t>Conj.</w:t>
      </w:r>
    </w:p>
    <w:p>
      <w:pPr>
        <w:pStyle w:val="5"/>
        <w:rPr>
          <w:rFonts w:hint="default" w:ascii="Arial Unicode MS" w:hAnsi="Arial Unicode MS" w:cs="Arial Unicode MS"/>
          <w:b w:val="0"/>
          <w:bCs w:val="0"/>
          <w:i w:val="0"/>
          <w:iCs w:val="0"/>
          <w:color w:val="FF0000"/>
          <w:lang w:eastAsia="zh-CN"/>
        </w:rPr>
      </w:pPr>
      <w:r>
        <w:rPr>
          <w:rFonts w:hint="default" w:ascii="Arial Unicode MS" w:hAnsi="Arial Unicode MS" w:cs="Arial Unicode MS"/>
          <w:b w:val="0"/>
          <w:bCs w:val="0"/>
          <w:i w:val="0"/>
          <w:iCs w:val="0"/>
          <w:color w:val="FF0000"/>
          <w:lang w:eastAsia="zh-CN"/>
        </w:rPr>
        <w:t>但是,然而</w:t>
      </w:r>
    </w:p>
    <w:p>
      <w:pPr>
        <w:pStyle w:val="5"/>
        <w:rPr>
          <w:rFonts w:hint="default" w:ascii="Arial Unicode MS" w:hAnsi="Arial Unicode MS" w:cs="Arial Unicode MS"/>
          <w:b w:val="0"/>
          <w:bCs w:val="0"/>
          <w:i w:val="0"/>
          <w:iCs w:val="0"/>
          <w:lang w:eastAsia="zh-CN"/>
        </w:rPr>
      </w:pPr>
      <w:r>
        <w:rPr>
          <w:rFonts w:hint="default" w:ascii="Arial Unicode MS" w:hAnsi="Arial Unicode MS" w:cs="Arial Unicode MS"/>
          <w:b w:val="0"/>
          <w:bCs w:val="0"/>
          <w:i w:val="0"/>
          <w:iCs w:val="0"/>
          <w:lang w:eastAsia="zh-CN"/>
        </w:rPr>
        <w:t>Kelly was a convicted criminal, yet many people admired him.</w:t>
      </w:r>
    </w:p>
    <w:p>
      <w:pPr>
        <w:pStyle w:val="5"/>
        <w:rPr>
          <w:rFonts w:hint="eastAsia" w:ascii="Arial Unicode MS" w:hAnsi="Arial Unicode MS" w:cs="Arial Unicode MS"/>
          <w:b w:val="0"/>
          <w:bCs w:val="0"/>
          <w:i w:val="0"/>
          <w:iCs w:val="0"/>
          <w:lang w:eastAsia="zh-CN"/>
        </w:rPr>
      </w:pPr>
      <w:r>
        <w:rPr>
          <w:rFonts w:hint="default" w:ascii="Arial Unicode MS" w:hAnsi="Arial Unicode MS" w:cs="Arial Unicode MS"/>
          <w:b w:val="0"/>
          <w:bCs w:val="0"/>
          <w:i w:val="0"/>
          <w:iCs w:val="0"/>
          <w:lang w:eastAsia="zh-CN"/>
        </w:rPr>
        <w:t>凯里是个已定罪的人，然而许多人很钦佩他．</w:t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DejaVu San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F6FBB3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hd w:val="clear" w:color="auto" w:fill="auto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正文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</w:rPr>
  </w:style>
  <w:style w:type="table" w:customStyle="1" w:styleId="6">
    <w:name w:val="Table Normal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cp:lastModifiedBy>liu</cp:lastModifiedBy>
  <dc:title>yet 1  adv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