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34EA5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b/>
          <w:bCs/>
          <w:kern w:val="0"/>
          <w:sz w:val="24"/>
          <w:szCs w:val="24"/>
        </w:rPr>
        <w:t>全国2019年10月高等教育自学考试</w:t>
      </w:r>
      <w:r w:rsidRPr="007043AC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马克思主义基本原理概论试题</w:t>
      </w:r>
      <w:r w:rsidRPr="007043AC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选择题部分</w:t>
      </w:r>
      <w:r w:rsidRPr="007043AC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一、单项选择题:本大题共25小题，每小题2分，共50分。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1.在马克思主义科学体系中，作为世界观和方法论的是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A.马克思主义哲学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B.马克思主义政治学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C.马克思生义政治经济学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D.科学社会主义理论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14:paraId="6DA5C39F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043AC">
        <w:rPr>
          <w:rFonts w:ascii="宋体" w:eastAsia="宋体" w:hAnsi="宋体" w:cs="宋体"/>
          <w:kern w:val="0"/>
          <w:sz w:val="24"/>
          <w:szCs w:val="24"/>
        </w:rPr>
        <w:t>理论联系实际是学习马克思主义的根本方法，这是由马克思主义的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A.科学性决定的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B.革命性决定的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</w:p>
    <w:p w14:paraId="1E792096" w14:textId="0B4E8B0C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C.实践性决定的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D.阶级性决定的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</w:p>
    <w:p w14:paraId="5F390E92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3.马克思主义认为，社会生活在本质上是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A.实践的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B.多样的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C可知的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D.变化的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4.自觉能动性是实践的一个基本特点，这表明实践是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A.主体纯粹的思维活动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B.主体有意识、有目的的活动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C.主体感性的物质活动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D.主体社会性、历史性的活动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</w:p>
    <w:p w14:paraId="73257DEF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5.与自然规律相比，社会规律是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A.通过人的活动实现的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B.不能正确认识的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</w:t>
      </w:r>
    </w:p>
    <w:p w14:paraId="1215210D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C.盲目自发地起作用的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7043AC">
        <w:rPr>
          <w:rFonts w:ascii="宋体" w:eastAsia="宋体" w:hAnsi="宋体" w:cs="宋体"/>
          <w:kern w:val="0"/>
          <w:sz w:val="24"/>
          <w:szCs w:val="24"/>
        </w:rPr>
        <w:t>为改变的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6.</w:t>
      </w:r>
      <w:r w:rsidRPr="007043AC">
        <w:rPr>
          <w:rFonts w:ascii="宋体" w:eastAsia="宋体" w:hAnsi="宋体" w:cs="宋体"/>
          <w:kern w:val="0"/>
          <w:sz w:val="24"/>
          <w:szCs w:val="24"/>
        </w:rPr>
        <w:t>意识是</w:t>
      </w:r>
      <w:r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7043AC">
        <w:rPr>
          <w:rFonts w:ascii="宋体" w:eastAsia="宋体" w:hAnsi="宋体" w:cs="宋体"/>
          <w:kern w:val="0"/>
          <w:sz w:val="24"/>
          <w:szCs w:val="24"/>
        </w:rPr>
        <w:t>脑的机能，这说的是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</w:t>
      </w:r>
    </w:p>
    <w:p w14:paraId="08324DBC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A.人脑是意识的唯一源泉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B.意识不具有客观性</w:t>
      </w:r>
      <w:r w:rsidRPr="007043AC">
        <w:rPr>
          <w:rFonts w:ascii="宋体" w:eastAsia="宋体" w:hAnsi="宋体" w:cs="宋体"/>
          <w:kern w:val="0"/>
          <w:sz w:val="24"/>
          <w:szCs w:val="24"/>
        </w:rPr>
        <w:br/>
        <w:t>C.人脑是意识的物质器官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D.意识不具有主观性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7.辩证唯物主义认为，认识的本质是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A.主体对客体的自由选择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B.主体对客体的自由创造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C.主体对客体的能动反映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D.主体对客体的科学评价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14:paraId="0D0251CC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7043AC">
        <w:rPr>
          <w:rFonts w:ascii="宋体" w:eastAsia="宋体" w:hAnsi="宋体" w:cs="宋体"/>
          <w:kern w:val="0"/>
          <w:sz w:val="24"/>
          <w:szCs w:val="24"/>
        </w:rPr>
        <w:t>下列各项正确说明真理问题的是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</w:t>
      </w:r>
    </w:p>
    <w:p w14:paraId="440DDB44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A.真理是因人而异的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B.若有用的就是真理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14:paraId="6A8112B4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C.真理是凝固不变的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  D.真理是有价值的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9.坚持马克思主义哲学的认识路线，就必须坚持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 A一切从客观实际出发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B.一切从主观愿望出发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</w:p>
    <w:p w14:paraId="3C99CE69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C.一切从个人需要出发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D.一切从集体意志出发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10.地理环境在社会发展中的作用主要通过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</w:t>
      </w:r>
    </w:p>
    <w:p w14:paraId="08855D76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A.对个体意识的影响实现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B.对物质生产的影响实现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</w:p>
    <w:p w14:paraId="018D1AF4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C.对群体意识的影响实现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D.对公序良俗的影响实现  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14:paraId="17915CFC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1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.在劳动资料方面，最能标志生产力发展水平的因素是   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</w:p>
    <w:p w14:paraId="6818F78D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A.信息传递系统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B.生产工具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</w:p>
    <w:p w14:paraId="777E3460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C.自动控制系统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D动力系统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12.生产力和生产关系的矛盾、经济基础和上层建筑的矛盾是人类社会的两对基本矛盾，它们之间是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</w:t>
      </w:r>
    </w:p>
    <w:p w14:paraId="4C3E7DE5" w14:textId="259CD067" w:rsidR="00C73197" w:rsidRDefault="00E07B2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相互</w:t>
      </w:r>
      <w:r w:rsidR="007043AC" w:rsidRPr="007043AC">
        <w:rPr>
          <w:rFonts w:ascii="宋体" w:eastAsia="宋体" w:hAnsi="宋体" w:cs="宋体"/>
          <w:kern w:val="0"/>
          <w:sz w:val="24"/>
          <w:szCs w:val="24"/>
        </w:rPr>
        <w:t xml:space="preserve">决定的关系、无主次之分  B.相互平行的关系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</w:p>
    <w:p w14:paraId="0BF3D3B7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C.相互制约的关系、有主次之分  D.相互孤立的关系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</w:p>
    <w:p w14:paraId="41933FC9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13.下列各项属于技术社会形态序列的是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</w:p>
    <w:p w14:paraId="0D93FA47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A.自然经济社会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B.商品经济社会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C.产品经济社会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D.信息社会  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14</w:t>
      </w:r>
      <w:r w:rsidR="00E07B26">
        <w:rPr>
          <w:rFonts w:ascii="宋体" w:eastAsia="宋体" w:hAnsi="宋体" w:cs="宋体"/>
          <w:kern w:val="0"/>
          <w:sz w:val="24"/>
          <w:szCs w:val="24"/>
        </w:rPr>
        <w:t>.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商品经济是  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  A.为他人而生产的经济形式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B.存在于一切社会的经济形式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C.直接以交换为目的的经济形式 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D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7043AC">
        <w:rPr>
          <w:rFonts w:ascii="宋体" w:eastAsia="宋体" w:hAnsi="宋体" w:cs="宋体"/>
          <w:kern w:val="0"/>
          <w:sz w:val="24"/>
          <w:szCs w:val="24"/>
        </w:rPr>
        <w:t>以自给自足为特征的经济形式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>15.相对剩余价值的获得是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</w:t>
      </w:r>
    </w:p>
    <w:p w14:paraId="5A735442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A.延长工作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>日、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增加剩余劳动时间的结果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</w:t>
      </w:r>
    </w:p>
    <w:p w14:paraId="2CCDB55C" w14:textId="77777777" w:rsidR="00C73197" w:rsidRDefault="00E07B2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7043AC" w:rsidRPr="007043AC">
        <w:rPr>
          <w:rFonts w:ascii="宋体" w:eastAsia="宋体" w:hAnsi="宋体" w:cs="宋体"/>
          <w:kern w:val="0"/>
          <w:sz w:val="24"/>
          <w:szCs w:val="24"/>
        </w:rPr>
        <w:t xml:space="preserve">工作日不变、增加必要劳动时间的结果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</w:t>
      </w:r>
    </w:p>
    <w:p w14:paraId="7B4E9BB8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C.个别企业提高劳动生产率的结果 </w:t>
      </w:r>
      <w:r w:rsidR="00E07B2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07B26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</w:t>
      </w:r>
      <w:r w:rsidRPr="007043A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E79A472" w14:textId="77777777" w:rsidR="00C73197" w:rsidRDefault="007043AC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3AC">
        <w:rPr>
          <w:rFonts w:ascii="宋体" w:eastAsia="宋体" w:hAnsi="宋体" w:cs="宋体"/>
          <w:kern w:val="0"/>
          <w:sz w:val="24"/>
          <w:szCs w:val="24"/>
        </w:rPr>
        <w:t>D.全社会劳动生产率普遍提高的结果</w:t>
      </w:r>
      <w:r w:rsidR="000D07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D070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</w:t>
      </w:r>
    </w:p>
    <w:p w14:paraId="62DD0EB2" w14:textId="77777777" w:rsidR="00C73197" w:rsidRDefault="000D070D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B26">
        <w:rPr>
          <w:rFonts w:ascii="宋体" w:eastAsia="宋体" w:hAnsi="宋体" w:cs="宋体"/>
          <w:kern w:val="0"/>
          <w:sz w:val="24"/>
          <w:szCs w:val="24"/>
        </w:rPr>
        <w:t>16.社会再生产的核心问题是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</w:t>
      </w:r>
    </w:p>
    <w:p w14:paraId="1B936F0C" w14:textId="77777777" w:rsidR="00C73197" w:rsidRDefault="000D070D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70D">
        <w:rPr>
          <w:rFonts w:ascii="宋体" w:eastAsia="宋体" w:hAnsi="宋体" w:cs="宋体"/>
          <w:kern w:val="0"/>
          <w:sz w:val="24"/>
          <w:szCs w:val="24"/>
        </w:rPr>
        <w:t xml:space="preserve">A.社会总价值的生产问题           B.社会总产品的创造问题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7818798" w14:textId="77777777" w:rsidR="00C73197" w:rsidRDefault="000D070D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70D">
        <w:rPr>
          <w:rFonts w:ascii="宋体" w:eastAsia="宋体" w:hAnsi="宋体" w:cs="宋体"/>
          <w:kern w:val="0"/>
          <w:sz w:val="24"/>
          <w:szCs w:val="24"/>
        </w:rPr>
        <w:t>C.社会总价值的分配问题           D.社会总产品的实现问题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17.平均利润的形成是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A.部门之间竞争的结果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E07B26">
        <w:rPr>
          <w:rFonts w:ascii="宋体" w:eastAsia="宋体" w:hAnsi="宋体" w:cs="宋体"/>
          <w:kern w:val="0"/>
          <w:sz w:val="24"/>
          <w:szCs w:val="24"/>
        </w:rPr>
        <w:t>B部门内部竞争的结果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C.剩余价值率平均化的结果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E07B26">
        <w:rPr>
          <w:rFonts w:ascii="宋体" w:eastAsia="宋体" w:hAnsi="宋体" w:cs="宋体"/>
          <w:kern w:val="0"/>
          <w:sz w:val="24"/>
          <w:szCs w:val="24"/>
        </w:rPr>
        <w:t>D.资本家追逐超额利润的结果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t>18.金融寡头在经济上的统治主要是通过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A、股份制实现的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有限责任制度实现的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</w:p>
    <w:p w14:paraId="67623548" w14:textId="77777777" w:rsidR="00EB21C9" w:rsidRDefault="00E07B26" w:rsidP="008A3DB6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07B26">
        <w:rPr>
          <w:rFonts w:ascii="宋体" w:eastAsia="宋体" w:hAnsi="宋体" w:cs="宋体"/>
          <w:kern w:val="0"/>
          <w:sz w:val="24"/>
          <w:szCs w:val="24"/>
        </w:rPr>
        <w:t>C.参与制实现的  </w:t>
      </w:r>
      <w:r w:rsidR="000D070D"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 w:rsidRPr="00E07B26">
        <w:rPr>
          <w:rFonts w:ascii="宋体" w:eastAsia="宋体" w:hAnsi="宋体" w:cs="宋体"/>
          <w:kern w:val="0"/>
          <w:sz w:val="24"/>
          <w:szCs w:val="24"/>
        </w:rPr>
        <w:t>D.个人联合的方式实现的</w:t>
      </w:r>
    </w:p>
    <w:p w14:paraId="16C97AD0" w14:textId="77777777" w:rsidR="00EB21C9" w:rsidRDefault="00EB21C9" w:rsidP="008A3DB6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19.当代资本主义国家中，政府对国民经济进行宏观管理和调控</w:t>
      </w:r>
    </w:p>
    <w:p w14:paraId="26CE1922" w14:textId="77777777" w:rsidR="00EB21C9" w:rsidRDefault="00E07B26" w:rsidP="008A3DB6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07B26">
        <w:rPr>
          <w:rFonts w:ascii="宋体" w:eastAsia="宋体" w:hAnsi="宋体" w:cs="宋体"/>
          <w:kern w:val="0"/>
          <w:sz w:val="24"/>
          <w:szCs w:val="24"/>
        </w:rPr>
        <w:t>A.能在一定程度上缓解社会矛盾  B.能够杜绝经济危机的发生</w:t>
      </w:r>
    </w:p>
    <w:p w14:paraId="6027B9E8" w14:textId="4BA6FB5A" w:rsidR="00C73197" w:rsidRDefault="00E07B2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07B26">
        <w:rPr>
          <w:rFonts w:ascii="宋体" w:eastAsia="宋体" w:hAnsi="宋体" w:cs="宋体"/>
          <w:kern w:val="0"/>
          <w:sz w:val="24"/>
          <w:szCs w:val="24"/>
        </w:rPr>
        <w:t>C.会使其经济发展长盛不衰  D.可以消除资本主义基本矛盾</w:t>
      </w:r>
      <w:r w:rsidRPr="00E07B26">
        <w:rPr>
          <w:rFonts w:ascii="宋体" w:eastAsia="宋体" w:hAnsi="宋体" w:cs="宋体"/>
          <w:kern w:val="0"/>
          <w:sz w:val="24"/>
          <w:szCs w:val="24"/>
        </w:rPr>
        <w:br/>
      </w:r>
      <w:r w:rsidR="000D070D" w:rsidRPr="000D070D">
        <w:rPr>
          <w:rFonts w:ascii="宋体" w:eastAsia="宋体" w:hAnsi="宋体" w:cs="宋体"/>
          <w:kern w:val="0"/>
          <w:sz w:val="24"/>
          <w:szCs w:val="24"/>
        </w:rPr>
        <w:t xml:space="preserve">20.经济全球化本质上是  </w:t>
      </w:r>
      <w:r w:rsidR="000D07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D070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</w:t>
      </w:r>
    </w:p>
    <w:p w14:paraId="681E0C58" w14:textId="77777777" w:rsidR="00C73197" w:rsidRDefault="000D070D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70D">
        <w:rPr>
          <w:rFonts w:ascii="宋体" w:eastAsia="宋体" w:hAnsi="宋体" w:cs="宋体"/>
          <w:kern w:val="0"/>
          <w:sz w:val="24"/>
          <w:szCs w:val="24"/>
        </w:rPr>
        <w:lastRenderedPageBreak/>
        <w:t>A.生产全球化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0D070D">
        <w:rPr>
          <w:rFonts w:ascii="宋体" w:eastAsia="宋体" w:hAnsi="宋体" w:cs="宋体"/>
          <w:kern w:val="0"/>
          <w:sz w:val="24"/>
          <w:szCs w:val="24"/>
        </w:rPr>
        <w:t>B.贸易全球化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</w:t>
      </w:r>
      <w:r w:rsidRPr="000D070D">
        <w:rPr>
          <w:rFonts w:ascii="宋体" w:eastAsia="宋体" w:hAnsi="宋体" w:cs="宋体"/>
          <w:kern w:val="0"/>
          <w:sz w:val="24"/>
          <w:szCs w:val="24"/>
        </w:rPr>
        <w:t xml:space="preserve">C.资本全球化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  <w:r w:rsidRPr="000D070D">
        <w:rPr>
          <w:rFonts w:ascii="宋体" w:eastAsia="宋体" w:hAnsi="宋体" w:cs="宋体"/>
          <w:kern w:val="0"/>
          <w:sz w:val="24"/>
          <w:szCs w:val="24"/>
        </w:rPr>
        <w:t>D.资源配置全球化</w:t>
      </w:r>
      <w:r w:rsidR="008A3D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A3DB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14:paraId="359DEE86" w14:textId="77777777" w:rsidR="00C73197" w:rsidRDefault="008A3DB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垄断资本主义国家用多种手段剥削和控制发展中国家，其中典型的新殖民主义手法的是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A.高价倾销发达国家生产的工业制品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</w:p>
    <w:p w14:paraId="1CBF5863" w14:textId="77777777" w:rsidR="00C73197" w:rsidRDefault="00E07B2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B26">
        <w:rPr>
          <w:rFonts w:ascii="宋体" w:eastAsia="宋体" w:hAnsi="宋体" w:cs="宋体"/>
          <w:kern w:val="0"/>
          <w:sz w:val="24"/>
          <w:szCs w:val="24"/>
        </w:rPr>
        <w:t>B.低价收购发展中国家的资源性产品</w:t>
      </w:r>
      <w:r w:rsidRPr="00E07B26">
        <w:rPr>
          <w:rFonts w:ascii="宋体" w:eastAsia="宋体" w:hAnsi="宋体" w:cs="宋体"/>
          <w:kern w:val="0"/>
          <w:sz w:val="24"/>
          <w:szCs w:val="24"/>
        </w:rPr>
        <w:br/>
      </w:r>
      <w:r w:rsidR="008A3DB6" w:rsidRPr="008A3DB6">
        <w:rPr>
          <w:rFonts w:ascii="宋体" w:eastAsia="宋体" w:hAnsi="宋体" w:cs="宋体"/>
          <w:kern w:val="0"/>
          <w:sz w:val="24"/>
          <w:szCs w:val="24"/>
        </w:rPr>
        <w:t>C以</w:t>
      </w:r>
      <w:r w:rsidR="008A3DB6">
        <w:rPr>
          <w:rFonts w:ascii="宋体" w:eastAsia="宋体" w:hAnsi="宋体" w:cs="宋体" w:hint="eastAsia"/>
          <w:kern w:val="0"/>
          <w:sz w:val="24"/>
          <w:szCs w:val="24"/>
        </w:rPr>
        <w:t>占</w:t>
      </w:r>
      <w:r w:rsidR="008A3DB6" w:rsidRPr="008A3DB6">
        <w:rPr>
          <w:rFonts w:ascii="宋体" w:eastAsia="宋体" w:hAnsi="宋体" w:cs="宋体"/>
          <w:kern w:val="0"/>
          <w:sz w:val="24"/>
          <w:szCs w:val="24"/>
        </w:rPr>
        <w:t xml:space="preserve">领殖民地的方式剥削和控制发展中国家                           </w:t>
      </w:r>
      <w:r w:rsidR="008A3D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C57734F" w14:textId="77777777" w:rsidR="00C73197" w:rsidRDefault="008A3DB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DB6">
        <w:rPr>
          <w:rFonts w:ascii="宋体" w:eastAsia="宋体" w:hAnsi="宋体" w:cs="宋体"/>
          <w:kern w:val="0"/>
          <w:sz w:val="24"/>
          <w:szCs w:val="24"/>
        </w:rPr>
        <w:t>D.打着“援助”的旗号剥削和控制发展中国家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t>22.早期空想社会主义的代表作之一《乌托邦》的作者是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A.法国的圣西门  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t>B.英国的莫尔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C.英国的欧文 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t>D.意大利的康帕内拉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</w:t>
      </w:r>
      <w:r w:rsidRPr="008A3DB6">
        <w:rPr>
          <w:rFonts w:ascii="宋体" w:eastAsia="宋体" w:hAnsi="宋体" w:cs="宋体"/>
          <w:kern w:val="0"/>
          <w:sz w:val="24"/>
          <w:szCs w:val="24"/>
        </w:rPr>
        <w:t xml:space="preserve">23.马克思主义政党的组织原则是       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23A58D0F" w14:textId="77777777" w:rsidR="00C73197" w:rsidRDefault="008A3DB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DB6">
        <w:rPr>
          <w:rFonts w:ascii="宋体" w:eastAsia="宋体" w:hAnsi="宋体" w:cs="宋体"/>
          <w:kern w:val="0"/>
          <w:sz w:val="24"/>
          <w:szCs w:val="24"/>
        </w:rPr>
        <w:t xml:space="preserve">A.集体领导制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  <w:r w:rsidRPr="008A3DB6">
        <w:rPr>
          <w:rFonts w:ascii="宋体" w:eastAsia="宋体" w:hAnsi="宋体" w:cs="宋体"/>
          <w:kern w:val="0"/>
          <w:sz w:val="24"/>
          <w:szCs w:val="24"/>
        </w:rPr>
        <w:t>B.个人负责制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</w:t>
      </w:r>
    </w:p>
    <w:p w14:paraId="12652057" w14:textId="77777777" w:rsidR="00C73197" w:rsidRDefault="008A3DB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DB6">
        <w:rPr>
          <w:rFonts w:ascii="宋体" w:eastAsia="宋体" w:hAnsi="宋体" w:cs="宋体"/>
          <w:kern w:val="0"/>
          <w:sz w:val="24"/>
          <w:szCs w:val="24"/>
        </w:rPr>
        <w:t xml:space="preserve">C.民主集中制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r w:rsidRPr="008A3DB6">
        <w:rPr>
          <w:rFonts w:ascii="宋体" w:eastAsia="宋体" w:hAnsi="宋体" w:cs="宋体"/>
          <w:kern w:val="0"/>
          <w:sz w:val="24"/>
          <w:szCs w:val="24"/>
        </w:rPr>
        <w:t>D.民主监督制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</w:t>
      </w:r>
    </w:p>
    <w:p w14:paraId="3F94BF44" w14:textId="77777777" w:rsidR="00C73197" w:rsidRDefault="000D070D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下列选项中，集中体现共产主义社会</w:t>
      </w:r>
      <w:r w:rsidR="008A3DB6">
        <w:rPr>
          <w:rFonts w:ascii="宋体" w:eastAsia="宋体" w:hAnsi="宋体" w:cs="宋体" w:hint="eastAsia"/>
          <w:kern w:val="0"/>
          <w:sz w:val="24"/>
          <w:szCs w:val="24"/>
        </w:rPr>
        <w:t>主要特征和本质要求的是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br/>
        <w:t>A.各尽所能，按需分配  </w:t>
      </w:r>
      <w:r w:rsidR="008A3DB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="00E07B26" w:rsidRPr="00E07B26">
        <w:rPr>
          <w:rFonts w:ascii="宋体" w:eastAsia="宋体" w:hAnsi="宋体" w:cs="宋体"/>
          <w:kern w:val="0"/>
          <w:sz w:val="24"/>
          <w:szCs w:val="24"/>
        </w:rPr>
        <w:t>B.各尽所能，按才能分配</w:t>
      </w:r>
      <w:r w:rsidR="008A3D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A3DB6">
        <w:rPr>
          <w:rFonts w:ascii="宋体" w:eastAsia="宋体" w:hAnsi="宋体" w:cs="宋体"/>
          <w:kern w:val="0"/>
          <w:sz w:val="24"/>
          <w:szCs w:val="24"/>
        </w:rPr>
        <w:t xml:space="preserve">                 </w:t>
      </w:r>
    </w:p>
    <w:p w14:paraId="6AB7B20B" w14:textId="487A727D" w:rsidR="000D070D" w:rsidRDefault="00E07B26" w:rsidP="008A3DB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B26">
        <w:rPr>
          <w:rFonts w:ascii="宋体" w:eastAsia="宋体" w:hAnsi="宋体" w:cs="宋体"/>
          <w:kern w:val="0"/>
          <w:sz w:val="24"/>
          <w:szCs w:val="24"/>
        </w:rPr>
        <w:t>C.各尽所能，按劳分配  </w:t>
      </w:r>
      <w:r w:rsidR="008A3DB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E07B26">
        <w:rPr>
          <w:rFonts w:ascii="宋体" w:eastAsia="宋体" w:hAnsi="宋体" w:cs="宋体"/>
          <w:kern w:val="0"/>
          <w:sz w:val="24"/>
          <w:szCs w:val="24"/>
        </w:rPr>
        <w:t>D.各尽所能，按地位分配</w:t>
      </w:r>
    </w:p>
    <w:p w14:paraId="1C86F6A3" w14:textId="77777777" w:rsidR="00C73197" w:rsidRDefault="00E07B26" w:rsidP="007043A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B26">
        <w:rPr>
          <w:rFonts w:ascii="宋体" w:eastAsia="宋体" w:hAnsi="宋体" w:cs="宋体"/>
          <w:kern w:val="0"/>
          <w:sz w:val="24"/>
          <w:szCs w:val="24"/>
        </w:rPr>
        <w:t>25.我们实现人生价值的基础和归宿是</w:t>
      </w:r>
      <w:r w:rsidRPr="00E07B26">
        <w:rPr>
          <w:rFonts w:ascii="宋体" w:eastAsia="宋体" w:hAnsi="宋体" w:cs="宋体"/>
          <w:kern w:val="0"/>
          <w:sz w:val="24"/>
          <w:szCs w:val="24"/>
        </w:rPr>
        <w:br/>
        <w:t>A.爱岗敬业的职业理想</w:t>
      </w:r>
      <w:r w:rsidR="000D070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D070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0D070D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0D070D">
        <w:rPr>
          <w:rFonts w:ascii="宋体" w:eastAsia="宋体" w:hAnsi="宋体" w:cs="宋体"/>
          <w:kern w:val="0"/>
          <w:sz w:val="24"/>
          <w:szCs w:val="24"/>
        </w:rPr>
        <w:t>.</w:t>
      </w:r>
      <w:r w:rsidR="000D070D">
        <w:rPr>
          <w:rFonts w:ascii="宋体" w:eastAsia="宋体" w:hAnsi="宋体" w:cs="宋体" w:hint="eastAsia"/>
          <w:kern w:val="0"/>
          <w:sz w:val="24"/>
          <w:szCs w:val="24"/>
        </w:rPr>
        <w:t xml:space="preserve">共产主义远大理想 </w:t>
      </w:r>
      <w:r w:rsidR="000D070D">
        <w:rPr>
          <w:rFonts w:ascii="宋体" w:eastAsia="宋体" w:hAnsi="宋体" w:cs="宋体"/>
          <w:kern w:val="0"/>
          <w:sz w:val="24"/>
          <w:szCs w:val="24"/>
        </w:rPr>
        <w:t xml:space="preserve">                            </w:t>
      </w:r>
      <w:r w:rsidRPr="00E07B26">
        <w:rPr>
          <w:rFonts w:ascii="宋体" w:eastAsia="宋体" w:hAnsi="宋体" w:cs="宋体"/>
          <w:kern w:val="0"/>
          <w:sz w:val="24"/>
          <w:szCs w:val="24"/>
        </w:rPr>
        <w:t>C.和谐共生的社会理想  D.大公无私的道德理想</w:t>
      </w:r>
      <w:r w:rsidRPr="00E07B26">
        <w:rPr>
          <w:rFonts w:ascii="宋体" w:eastAsia="宋体" w:hAnsi="宋体" w:cs="宋体"/>
          <w:kern w:val="0"/>
          <w:sz w:val="24"/>
          <w:szCs w:val="24"/>
        </w:rPr>
        <w:br/>
      </w:r>
      <w:r w:rsidR="008A3DB6" w:rsidRPr="008A3DB6">
        <w:rPr>
          <w:rFonts w:ascii="宋体" w:eastAsia="宋体" w:hAnsi="宋体" w:cs="宋体"/>
          <w:b/>
          <w:bCs/>
          <w:kern w:val="0"/>
          <w:sz w:val="24"/>
          <w:szCs w:val="24"/>
        </w:rPr>
        <w:t>非选择题部分</w:t>
      </w:r>
      <w:r w:rsidR="008A3DB6" w:rsidRPr="008A3DB6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二、简答题:本大题共5小题，每小题6分，共30分。</w:t>
      </w:r>
      <w:r w:rsidR="008A3DB6"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</w:p>
    <w:p w14:paraId="0D63A4B3" w14:textId="77777777" w:rsidR="00C73197" w:rsidRDefault="008A3DB6" w:rsidP="007043A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DB6">
        <w:rPr>
          <w:rFonts w:ascii="宋体" w:eastAsia="宋体" w:hAnsi="宋体" w:cs="宋体"/>
          <w:kern w:val="0"/>
          <w:sz w:val="24"/>
          <w:szCs w:val="24"/>
        </w:rPr>
        <w:t>26.如何理解马克思主义是不断发展着的理论?</w:t>
      </w:r>
      <w:r w:rsidRPr="008A3DB6">
        <w:rPr>
          <w:rFonts w:ascii="宋体" w:eastAsia="宋体" w:hAnsi="宋体" w:cs="宋体"/>
          <w:kern w:val="0"/>
          <w:sz w:val="24"/>
          <w:szCs w:val="24"/>
        </w:rPr>
        <w:br/>
        <w:t>27.简要说明认识过程的第</w:t>
      </w: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8A3DB6">
        <w:rPr>
          <w:rFonts w:ascii="宋体" w:eastAsia="宋体" w:hAnsi="宋体" w:cs="宋体"/>
          <w:kern w:val="0"/>
          <w:sz w:val="24"/>
          <w:szCs w:val="24"/>
        </w:rPr>
        <w:t>次飞跃及其实现条件。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</w:p>
    <w:p w14:paraId="40CA6644" w14:textId="42B23089" w:rsidR="00E07B26" w:rsidRPr="00E07B26" w:rsidRDefault="008A3DB6" w:rsidP="007043A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DB6">
        <w:rPr>
          <w:rFonts w:ascii="宋体" w:eastAsia="宋体" w:hAnsi="宋体" w:cs="宋体"/>
          <w:kern w:val="0"/>
          <w:sz w:val="24"/>
          <w:szCs w:val="24"/>
        </w:rPr>
        <w:t>28.简述以私有制为基础的商品经济的基本矛盾。</w:t>
      </w:r>
      <w:r w:rsidRPr="008A3DB6">
        <w:rPr>
          <w:rFonts w:ascii="宋体" w:eastAsia="宋体" w:hAnsi="宋体" w:cs="宋体"/>
          <w:kern w:val="0"/>
          <w:sz w:val="24"/>
          <w:szCs w:val="24"/>
        </w:rPr>
        <w:br/>
        <w:t>29.简述经济全球化的消极影响。</w:t>
      </w:r>
      <w:r w:rsidRPr="008A3DB6">
        <w:rPr>
          <w:rFonts w:ascii="宋体" w:eastAsia="宋体" w:hAnsi="宋体" w:cs="宋体"/>
          <w:kern w:val="0"/>
          <w:sz w:val="24"/>
          <w:szCs w:val="24"/>
        </w:rPr>
        <w:br/>
        <w:t>30.简述社会主义首先在经济文化相对落后的国家取得胜利的原因。</w:t>
      </w:r>
      <w:r w:rsidRPr="008A3DB6">
        <w:rPr>
          <w:rFonts w:ascii="宋体" w:eastAsia="宋体" w:hAnsi="宋体" w:cs="宋体"/>
          <w:kern w:val="0"/>
          <w:sz w:val="24"/>
          <w:szCs w:val="24"/>
        </w:rPr>
        <w:br/>
      </w:r>
      <w:r w:rsidRPr="00F37F6A">
        <w:rPr>
          <w:rFonts w:ascii="宋体" w:eastAsia="宋体" w:hAnsi="宋体" w:cs="宋体"/>
          <w:b/>
          <w:bCs/>
          <w:kern w:val="0"/>
          <w:sz w:val="24"/>
          <w:szCs w:val="24"/>
        </w:rPr>
        <w:t>三、论述题:本大题共3小题，考生任选其中2题作答，每小题10分，共20分。</w:t>
      </w:r>
      <w:r w:rsidRPr="008A3DB6">
        <w:rPr>
          <w:rFonts w:ascii="宋体" w:eastAsia="宋体" w:hAnsi="宋体" w:cs="宋体"/>
          <w:kern w:val="0"/>
          <w:sz w:val="24"/>
          <w:szCs w:val="24"/>
        </w:rPr>
        <w:br/>
        <w:t>31.主要矛盾和次要矛盾、矛盾的主要方面和次要方面关系的原理，要求我们在实际工作中坚持“两点论”和“重点论”的统</w:t>
      </w:r>
      <w:r w:rsidR="00F37F6A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8A3DB6">
        <w:rPr>
          <w:rFonts w:ascii="宋体" w:eastAsia="宋体" w:hAnsi="宋体" w:cs="宋体"/>
          <w:kern w:val="0"/>
          <w:sz w:val="24"/>
          <w:szCs w:val="24"/>
        </w:rPr>
        <w:t>。试述“两点论”和“重点论”统</w:t>
      </w:r>
      <w:r w:rsidR="00F37F6A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8A3DB6">
        <w:rPr>
          <w:rFonts w:ascii="宋体" w:eastAsia="宋体" w:hAnsi="宋体" w:cs="宋体"/>
          <w:kern w:val="0"/>
          <w:sz w:val="24"/>
          <w:szCs w:val="24"/>
        </w:rPr>
        <w:t>的原理及其现实意义。</w:t>
      </w:r>
      <w:r w:rsidRPr="008A3DB6">
        <w:rPr>
          <w:rFonts w:ascii="宋体" w:eastAsia="宋体" w:hAnsi="宋体" w:cs="宋体"/>
          <w:kern w:val="0"/>
          <w:sz w:val="24"/>
          <w:szCs w:val="24"/>
        </w:rPr>
        <w:br/>
        <w:t>32.结合我国当前改革的实际说明改革、发展、稳定的关系。</w:t>
      </w:r>
      <w:r w:rsidRPr="008A3DB6">
        <w:rPr>
          <w:rFonts w:ascii="宋体" w:eastAsia="宋体" w:hAnsi="宋体" w:cs="宋体"/>
          <w:kern w:val="0"/>
          <w:sz w:val="24"/>
          <w:szCs w:val="24"/>
        </w:rPr>
        <w:br/>
        <w:t>33.试述当代资本主义国家的财政政策和货币政策的作用及主要内容。</w:t>
      </w:r>
    </w:p>
    <w:sectPr w:rsidR="00E07B26" w:rsidRPr="00E07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9D"/>
    <w:rsid w:val="000D070D"/>
    <w:rsid w:val="007043AC"/>
    <w:rsid w:val="00867AC7"/>
    <w:rsid w:val="008A3DB6"/>
    <w:rsid w:val="00C73197"/>
    <w:rsid w:val="00E07B26"/>
    <w:rsid w:val="00EB21C9"/>
    <w:rsid w:val="00F37F6A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C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RAN</dc:creator>
  <cp:keywords/>
  <dc:description/>
  <cp:lastModifiedBy>zhaoxianghe</cp:lastModifiedBy>
  <cp:revision>4</cp:revision>
  <dcterms:created xsi:type="dcterms:W3CDTF">2019-10-25T14:01:00Z</dcterms:created>
  <dcterms:modified xsi:type="dcterms:W3CDTF">2019-11-28T08:21:00Z</dcterms:modified>
</cp:coreProperties>
</file>