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0F2F63"/>
          <w:sz w:val="40"/>
        </w:rPr>
        <w:t>大使新品福利 · 用户操作手册</w:t>
      </w:r>
    </w:p>
    <w:p>
      <w:pPr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面向：App 运营、GTM/PM、计划协同人员　｜　用户版 v1.0　｜　2026-07-21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说明：本文只写「点哪里、做什么」。截图来自现网；标「待开发」的能力上线前，请用文中对照页操作。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你会用到哪些系统页面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步骤</w:t>
            </w:r>
          </w:p>
        </w:tc>
        <w:tc>
          <w:tcPr>
            <w:tcW w:type="dxa" w:w="216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谁操作</w:t>
            </w:r>
          </w:p>
        </w:tc>
        <w:tc>
          <w:tcPr>
            <w:tcW w:type="dxa" w:w="216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去哪里</w:t>
            </w:r>
          </w:p>
        </w:tc>
        <w:tc>
          <w:tcPr>
            <w:tcW w:type="dxa" w:w="216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做什么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准备店铺/权限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管理员协助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店铺授权相关配置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确保 App 运营能看到大使专用店铺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维护大使与套餐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 运营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用户系统 → 大使管理平台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导入大使、配新品福利套餐；后期在此做头程配置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建 MSKU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 运营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信息 → MSKU基础信息 → 新建MSKU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把产品挂到大使店铺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建首单父单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GTM/PM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备货 → 新品需求收集管理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创建父需求工单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填子单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 运营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备货 → 新品需求收集填写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找到大使店铺，填写需求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下推首单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GTM/PM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父单上点「下推首单采购计划」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系统发邮件通知计划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头程发到海外仓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 运营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备货 → 创建发货计划（后期从大使平台一键跳入）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国内仓发海外仓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尾程发给大使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 运营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App产品发放</w:t>
            </w:r>
          </w:p>
        </w:tc>
        <w:tc>
          <w:tcPr>
            <w:tcW w:type="dxa" w:w="216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活动类型选「大使礼包」，按 AID 发放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整体流程（一张图看懂）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选品/套餐 → PM建SKU → App运营建MSKU → GTM/PM建父单 → App运营填子单 → 下推采购（邮件） → 国内仓入库（钉钉） → 头程发海外仓 → 海外仓上架（钉钉） → App产品发放·大使礼包（尾程）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角色一览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72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角色说明-用户提供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7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图：角色职责说明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角色</w:t>
            </w:r>
          </w:p>
        </w:tc>
        <w:tc>
          <w:tcPr>
            <w:tcW w:type="dxa" w:w="432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你主要负责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产品经理（PM）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提前创建 SKU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 运营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建 MSKU、填子单、头程备货、尾程发放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GTM/PM（需求发起人）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建父单、确认后下推首单采购计划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计划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按采购计划排产、入库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物流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执行头程运输与海外仓上架；承接尾程物流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0 步：平台与店铺准备（一次性）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目标：有一个「大使奖品发放」专用店铺，且你的账号能操作它。</w:t>
      </w:r>
    </w:p>
    <w:p>
      <w:pPr>
        <w:pStyle w:val="Heading2"/>
      </w:pPr>
      <w:r>
        <w:rPr>
          <w:rFonts w:ascii="PingFang SC" w:hAnsi="PingFang SC" w:eastAsia="PingFang SC"/>
          <w:b/>
          <w:color w:val="0F2F63"/>
          <w:sz w:val="26"/>
        </w:rPr>
        <w:t>怎么理解「平台」和「店铺」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• 平台/渠道：一般已有，不用你天天新建；确认大使礼包走哪条渠道即可。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• 店铺：真正干活的是店铺。大使业务用专用店铺（奖品发放），不要和常规销售店铺混用。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• 一个店铺可以对应多个国家；头程发货时再选国家/海外仓。</w:t>
      </w:r>
    </w:p>
    <w:p>
      <w:pPr>
        <w:pStyle w:val="Heading2"/>
      </w:pPr>
      <w:r>
        <w:rPr>
          <w:rFonts w:ascii="PingFang SC" w:hAnsi="PingFang SC" w:eastAsia="PingFang SC"/>
          <w:b/>
          <w:color w:val="0F2F63"/>
          <w:sz w:val="26"/>
        </w:rPr>
        <w:t>你需要确认的事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管理员已建好大使店铺（或启用既有运营店）。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你的账号已开通该店铺权限，以及：MSKU基础信息（新建）、新品需求收集填写、创建发货计划、大使管理平台、App产品发放。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海外仓约定清楚（例如美国补仓、其他站点按物流指定仓）。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店铺开通过程由管理员在「店铺授权」侧完成；你这边只要能在下拉框里选到大使店铺即可。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1 步：维护大使信息与新品福利套餐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入口：打开「大使管理平台」。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6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注-02-大使管理平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图1：大使管理平台（含新品福利配置；头程入口待开发）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你可以做的：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大使信息管理：导入新大使（AID、上岗/下岗时间、地址等）；大使也可在 App 侧自助维护地址。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新品福利配置：按站点配置任期内可选套餐（产品组合）。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（本期开发）头程配置 / 大使头程备货：上线后会出现在本页；未上线前，头程请直接去「创建发货计划」（见第 7 步）。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2 步：PM 创建 SKU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由产品经理在产品主数据中提前建好 SKU。App 运营开始建 MSKU 前，确认目标产品的 SKU 已存在。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3 步：App 运营创建 MSKU（必做）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路径：左侧「信息」→「MSKU基础信息」→「新建MSKU」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6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注-01-新建MSK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图2：信息 → MSKU基础信息 → 新建MSKU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操作要点：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点左侧「信息」，进入「MSKU基础信息」。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点「新建MSKU」。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选择已有 SKU / Model，店铺选大使专用店，补齐后缀、渠道等信息后保存。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做完后，该 MSKU 才能用于填子单和发货计划。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4 步：GTM/PM 创建首单父工单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路径：左侧「备货」→「新品需求收集管理」→「创建新品下单需求收集」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61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注-03-创建父单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图3：备货 → 新品需求收集管理（创建父单 / 下推首单）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操作要点：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创建父需求工单，维护基础信息与截止时间。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按店铺/渠道拆出子工单（其中包含大使店铺对应子单）。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子单都确认后，可在父单上点「下推首单采购计划」。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父单常见状态：收集中 → 部分确认 → 全部确认 → 已下单。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5 步：App 运营填写子单（必做）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路径：左侧「备货」→「新品需求收集填写」→ 找到大使店铺行 →「填写需求」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61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注-04-填写子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图4：备货 → 新品需求收集填写 → 填写需求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操作要点：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用「店铺」筛出大使店，或直接在列表里找。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状态为「待提交」时，点「填写需求」，录入数量与时间。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点「提交工单」，等待 GTM/PM 确认。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4. 也可使用「导入MSKU大使礼包数量」批量导入。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子单常见状态：待提交 → 已提交 → 待下单 → 已下单。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6 步：下推首单后的系统邮件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GTM/PM 执行「下推首单采购计划」后，系统会自动发邮件通知计划等相关人员备料、交付。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969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下推首单邮件-用户提供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图5：下推首单后的系统邮件示例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邮件里通常会看到：国家、计划上市时间、渠道、店铺、MSKU、本次下单数量等。之后由计划排产；你这边主要等国内仓入库提醒。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7 步：国内仓入库与头程发运</w:t>
      </w:r>
    </w:p>
    <w:p>
      <w:pPr>
        <w:pStyle w:val="Heading2"/>
      </w:pPr>
      <w:r>
        <w:rPr>
          <w:rFonts w:ascii="PingFang SC" w:hAnsi="PingFang SC" w:eastAsia="PingFang SC"/>
          <w:b/>
          <w:color w:val="0F2F63"/>
          <w:sz w:val="26"/>
        </w:rPr>
        <w:t>7.1 国内仓「收货」你怎么感知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实物收货在仓库完成。你侧关注：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• （本期开发）钉钉提醒：每天上午约 10 点，若昨天到今天有大使相关 MSKU 入库，会推送店铺、MSKU、本次入库数量、国内可用总量。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• 没有入库则不发。优先发给 MSKU 负责人；未维护则按店铺对接人兜底。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原则：提醒只告诉你「货到了」；何时发头程、发多少、发哪国，由你确认后操作。</w:t>
      </w:r>
    </w:p>
    <w:p>
      <w:pPr>
        <w:pStyle w:val="Heading2"/>
      </w:pPr>
      <w:r>
        <w:rPr>
          <w:rFonts w:ascii="PingFang SC" w:hAnsi="PingFang SC" w:eastAsia="PingFang SC"/>
          <w:b/>
          <w:color w:val="0F2F63"/>
          <w:sz w:val="26"/>
        </w:rPr>
        <w:t>7.2 头程配置（待开发）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上线后在「大使管理平台」维护一份「头程配置信息」：与「创建发货计划」字段基本一致，但配置时不选国家（发货时再选）。通常只维护一份；选空运时会带出空运原因等。</w:t>
      </w:r>
    </w:p>
    <w:p>
      <w:pPr>
        <w:pStyle w:val="Heading2"/>
      </w:pPr>
      <w:r>
        <w:rPr>
          <w:rFonts w:ascii="PingFang SC" w:hAnsi="PingFang SC" w:eastAsia="PingFang SC"/>
          <w:b/>
          <w:color w:val="0F2F63"/>
          <w:sz w:val="26"/>
        </w:rPr>
        <w:t>7.3 现在怎么做头程（对照页）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在头程配置 /「大使头程备货」上线前，请直接打开：备货 → 创建发货计划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6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注-08-头程发货计划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图6：创建发货计划（头程对照页，待开发前使用）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操作要点：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目的地：目的仓库类型选海外仓相关；选大使店铺；选目的国家。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发货地：流程类型选「国内发海外仓」一类；发货地址按约定（如深圳仓）。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运输方式：大使场景多为空运，按实际选择并填原因。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4. 添加发货 SKU / MSKU，按可用数量填写本次发运数量。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5. 点「创建计划」，后续由物流在「发货计划管理」继续执行。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上线「大使头程备货」后：在大使平台一点，会自动带入配置，你只需补选国家/仓、确认 MSKU 与数量。</w:t>
      </w:r>
    </w:p>
    <w:p>
      <w:pPr>
        <w:pStyle w:val="Heading2"/>
      </w:pPr>
      <w:r>
        <w:rPr>
          <w:rFonts w:ascii="PingFang SC" w:hAnsi="PingFang SC" w:eastAsia="PingFang SC"/>
          <w:b/>
          <w:color w:val="0F2F63"/>
          <w:sz w:val="26"/>
        </w:rPr>
        <w:t>7.4 海外仓上架提醒（待开发）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头程到仓上架后，钉钉规则与国内类似，内容会多一列「具体海外仓库」。收到提醒后，即可去做尾程发放。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第 8 步：尾程 · 发给大使（已有）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路径：「App产品发放」→「新建发放」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161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标注-09-尾程发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PingFang SC" w:hAnsi="PingFang SC" w:eastAsia="PingFang SC"/>
          <w:b w:val="0"/>
          <w:color w:val="64748B"/>
          <w:sz w:val="18"/>
        </w:rPr>
        <w:t>图7：App产品发放 · 新建发放（活动类型选大使礼包）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操作要点：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1. 点「新建发放」。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2. 活动类型选「大使礼包」。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3. 发货地选海外仓（该类型不走国内仓直发模式）。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4. 录入要发的 SKU，粘贴对应大使 AID（可多行），先审核 AID。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5. 地址来自大使管理平台已维护信息。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6. 提交后走审核/物流，快递到大使地址。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注意：必须先保证海外仓有库存。大使平台里的「奖品发放」偏优惠券/礼品券；实物新品礼包请走 App产品发放。</w:t>
      </w:r>
    </w:p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日常操作速查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我想…</w:t>
            </w:r>
          </w:p>
        </w:tc>
        <w:tc>
          <w:tcPr>
            <w:tcW w:type="dxa" w:w="432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去哪点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看大使名单 / 地址 / 套餐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大使管理平台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新建大使用的 MSKU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信息 → MSKU基础信息 → 新建MSKU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填礼包需求数量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备货 → 新品需求收集填写 → 填写需求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下推采购让计划备货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备货 → 新品需求收集管理 → 下推首单采购计划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货发到海外仓（头程）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备货 → 创建发货计划（后期：大使平台「头程备货」）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从海外仓发给大使（尾程）</w:t>
            </w:r>
          </w:p>
        </w:tc>
        <w:tc>
          <w:tcPr>
            <w:tcW w:type="dxa" w:w="432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App产品发放 → 新建发放 → 大使礼包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本期会新增什么（给你预期）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能力</w:t>
            </w:r>
          </w:p>
        </w:tc>
        <w:tc>
          <w:tcPr>
            <w:tcW w:type="dxa" w:w="288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状态</w:t>
            </w:r>
          </w:p>
        </w:tc>
        <w:tc>
          <w:tcPr>
            <w:tcW w:type="dxa" w:w="2880"/>
            <w:shd w:fill="E8EEF7" w:val="clear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你怎么用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头程配置信息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待开发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在大使平台提前固定店铺、运输方式、发货地址等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大使头程备货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待开发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一键跳到创建发货计划并自动带入配置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国内仓入库钉钉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待开发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有入库才提醒，不用每天刷库存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海外仓上架钉钉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待开发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提醒含具体仓库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MSKU / 子单权限打通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配置中</w:t>
            </w:r>
          </w:p>
        </w:tc>
        <w:tc>
          <w:tcPr>
            <w:tcW w:type="dxa" w:w="2880"/>
          </w:tcPr>
          <w:p>
            <w:r/>
            <w:r>
              <w:rPr>
                <w:rFonts w:ascii="PingFang SC" w:hAnsi="PingFang SC" w:eastAsia="PingFang SC"/>
                <w:b w:val="0"/>
                <w:sz w:val="20"/>
              </w:rPr>
              <w:t>开权限后按本手册第 3、5 步自助操作</w:t>
            </w:r>
          </w:p>
        </w:tc>
      </w:tr>
    </w:tbl>
    <w:p/>
    <w:p>
      <w:pPr>
        <w:pStyle w:val="Heading1"/>
      </w:pPr>
      <w:r>
        <w:rPr>
          <w:rFonts w:ascii="PingFang SC" w:hAnsi="PingFang SC" w:eastAsia="PingFang SC"/>
          <w:b/>
          <w:color w:val="0F2F63"/>
          <w:sz w:val="32"/>
        </w:rPr>
        <w:t>常见问题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Q：一个店铺能发多个国家吗？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可以。头程时再选国家/海外仓。是否拆多店由业务约定。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Q：货分批入库，能不能分批发头程？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可以。以创建发货计划时的可用库存为准；也可以等全部入库后再发。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Q：头程和尾程能一步做完吗？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不能揉成一页。先头程到海外仓，再尾程发大使；尾程能力已有。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Q：没有销售负责人谁收钉钉？</w:t>
      </w:r>
    </w:p>
    <w:p>
      <w:pPr>
        <w:spacing w:after="120" w:line="324" w:lineRule="auto"/>
      </w:pPr>
      <w:r>
        <w:rPr>
          <w:rFonts w:ascii="PingFang SC" w:hAnsi="PingFang SC" w:eastAsia="PingFang SC"/>
          <w:b w:val="0"/>
          <w:sz w:val="22"/>
        </w:rPr>
        <w:t>优先 MSKU 负责人；没有则按店铺对接人兜底（上线时会定名单）。</w:t>
      </w:r>
    </w:p>
    <w:p>
      <w:pPr>
        <w:spacing w:after="120" w:line="324" w:lineRule="auto"/>
      </w:pPr>
      <w:r>
        <w:rPr>
          <w:rFonts w:ascii="PingFang SC" w:hAnsi="PingFang SC" w:eastAsia="PingFang SC"/>
          <w:b/>
          <w:sz w:val="22"/>
        </w:rPr>
        <w:t>若某菜单你看不到，请找管理员开权限或确认是否切到正确的业务系统。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SC"/>
      <w:b/>
      <w:bCs/>
      <w:color w:val="0F2F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SC"/>
      <w:b/>
      <w:bCs/>
      <w:color w:val="0F2F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/>
      <w:b/>
      <w:bCs/>
      <w:color w:val="0F2F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