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题目1：商品结算程序测试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某商店为购买不同数量商品的顾客报出不同的价格，其报价规则如下表所示。现为该商家开发一个软件，输入为商品数 C （1 ≤ C ≤ 100），输出为应付的价钱P。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购买数量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单价(元)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10件以内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第二个10件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第三个10件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超过30件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22</w:t>
            </w:r>
          </w:p>
        </w:tc>
      </w:tr>
    </w:tbl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购买数量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总价(元)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327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35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930</w:t>
            </w:r>
          </w:p>
        </w:tc>
      </w:tr>
    </w:tbl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【问题1】请采用等价类划分法为该软件设计测试用例（不考虑 C 为非整数的情况）。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【问题2】请采用边界值分析法为该软件设计测试用例（不考虑健壮性测试，即不考虑 C 不在 1 到 100之间或者是非整数的情况）。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解: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【问题1】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商品结算问题等价类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输入一个整数A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有效等价类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无效等价类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整数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A&lt;1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1&lt;=A&lt;=100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A&gt;100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商品结算问题测试用例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期望输出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覆盖等价类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请输入1~100之间的整数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Test4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请输入1~100之间的整数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Test5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请输入1~100之间的整数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Test6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请输入1~100之间的整数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1,4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【问题2】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商品结算问题边界值测试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sz w:val="32"/>
          <w:szCs w:val="32"/>
          <w:lang w:val="en-US" w:eastAsia="zh-CN"/>
        </w:rPr>
        <w:t>题目2：最优找零程序测试</w:t>
      </w:r>
    </w:p>
    <w:p>
      <w:pPr>
        <w:ind w:firstLine="560" w:firstLineChars="20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某商店的货品价格（P）都不大于 20 元（且为整数），假设顾客每次付款为20元且每次限购一件商品，某人开发了一个程序，号称能在每位顾客购物后给出找零钱的最佳组合（找给顾客货币张数最少）。</w:t>
      </w:r>
    </w:p>
    <w:p>
      <w:pPr>
        <w:ind w:firstLine="560" w:firstLineChars="20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假定此商店的找零货币面值只包括：10 元（N10）、5 元（N5）、1 元（N1）3种。</w:t>
      </w:r>
    </w:p>
    <w:p>
      <w:pPr>
        <w:ind w:firstLine="560" w:firstLineChars="20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【问题1】请采用等价类划分法为该软件设计测试用例（不考虑 P 为非整数的情况）并填入到下表中。（&lt;&lt;N1,2&gt;&gt;表示 2 张 1 元，若无输出或输入非法，则填 N/A）</w:t>
      </w:r>
    </w:p>
    <w:p>
      <w:pPr>
        <w:ind w:firstLine="560" w:firstLineChars="20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【问题2】请采用边界值分析法为该软件设计测试用例。</w:t>
      </w:r>
    </w:p>
    <w:p>
      <w:pPr>
        <w:ind w:firstLine="560" w:firstLineChars="200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【问题1】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最优找零问题等价类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输入一个整数A为商品价格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有效等价类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无效等价类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A&lt;0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0&lt;=A&lt;=20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A&gt;20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最优找零问题测试用例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期望输出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覆盖等价类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&lt;&lt;10,1&gt;,&lt;5,0&gt;,&lt;1,4&gt;&gt;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&lt;&lt;10,1&gt;&gt;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&lt;&lt;10,0&gt;,&lt;5,1&gt;,&lt;1,1&gt;&gt;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Test4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Test5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1,3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填充题目所给的表: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输入条件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输入(商品价格P)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输出(找零钱的组合)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P=20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任意 15 &lt; P &lt; 20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&lt;&lt;10,0&gt;,&lt;5,0&gt;,&lt;1,2&gt;&gt;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任意 0 &lt; P &lt; =10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&lt;&lt;10,1&gt;,&lt;5,0&gt;,&lt;1,4&gt;&gt;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任意 0 &lt; P &lt; =10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&lt;&lt;10,1&gt;&gt;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任意 10&lt; P &lt; =15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&lt;&lt;10,0&gt;,&lt;5,1&gt;,&lt;1,1&gt;&gt;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任意 20&gt;P&lt;+∞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任意 -∞&lt;P&lt;0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【问题2】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最优找零问题边界值测试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&lt;&lt;10,0&gt;,&lt;5,0&gt;,&lt;1,1&gt;&gt;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&lt;&lt;10,2&gt;&gt;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&lt;&lt;10,1&gt;,&lt;5,1&gt;,&lt;1,4&gt;&gt;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&lt;&lt;10,1&gt;&gt;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sz w:val="32"/>
          <w:szCs w:val="32"/>
          <w:lang w:val="en-US" w:eastAsia="zh-CN"/>
        </w:rPr>
        <w:t>题目3：AC会员积分计算程序测试</w:t>
      </w:r>
    </w:p>
    <w:p>
      <w:pPr>
        <w:ind w:firstLine="560" w:firstLineChars="20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某航空公司的会员卡分为普卡、银卡、金卡和白金卡 4 个级别，会员每次搭乘该航空公司航班均可能获得积分，积分规则如表 1 所示。此外，银卡及以上级别会员有额外积分奖励，奖励规则如表 2 所示。</w:t>
      </w:r>
    </w:p>
    <w:p>
      <w:pPr>
        <w:ind w:firstLine="560" w:firstLineChars="20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公司开发了一个程序来计算会员每次搭乘航班所累积的积分，程序的输入包括会员级别 B 、舱位代码 C 和飞行公里数 K ，程序的输出为本次积分 S。其中，B 和 C 为单个字母且大小写不敏感，K 为正整数，S 为整数（小数部分四舍五入）。</w:t>
      </w:r>
    </w:p>
    <w:p>
      <w:pPr>
        <w:ind w:firstLine="560" w:firstLineChars="20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【问题  1】采用等价类划分法对该程序进行测试，等价类表如表 3 所示，请补充空（1）~（7）。</w:t>
      </w:r>
    </w:p>
    <w:p>
      <w:pPr>
        <w:ind w:firstLine="560" w:firstLineChars="20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【问题  2】根据表3设计的测试用例如表 4 所示，请补充空（1）~（13）。</w:t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【问题1】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商品结算问题等价类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输入条件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有效等价类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无效等价类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会员级别B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非字母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非单个字母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字母不在范围中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P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舱位代码C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非字母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Z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/C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非单个字母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A/D/I/Y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R/B/H/K/L/M/W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Q/X/U/E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P/S/G/O/J/V/N/T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飞行公里数K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正整数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非整数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K&lt;=0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【问题2】</w:t>
      </w:r>
    </w:p>
    <w:p>
      <w:pPr>
        <w:jc w:val="center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测试用例表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用例ID</w:t>
            </w:r>
          </w:p>
        </w:tc>
        <w:tc>
          <w:tcPr>
            <w:tcW w:w="4260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输入</w:t>
            </w:r>
          </w:p>
        </w:tc>
        <w:tc>
          <w:tcPr>
            <w:tcW w:w="1421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覆盖等价类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（编号）</w:t>
            </w:r>
          </w:p>
        </w:tc>
        <w:tc>
          <w:tcPr>
            <w:tcW w:w="1421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预期输出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  <w:tc>
          <w:tcPr>
            <w:tcW w:w="1421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1,5,11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500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2,6,11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3,7,11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4,8,11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1,9,11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1,10,11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12,10,11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FS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13,5,11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14,6,11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2,15,11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Z/C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2,16,11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500.6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2,9,17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-500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2,10,18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FS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13,5,11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61F75"/>
    <w:rsid w:val="148B4103"/>
    <w:rsid w:val="1BAA111C"/>
    <w:rsid w:val="1C9D330D"/>
    <w:rsid w:val="2024683D"/>
    <w:rsid w:val="23574331"/>
    <w:rsid w:val="268A135B"/>
    <w:rsid w:val="32DB4EFF"/>
    <w:rsid w:val="33203976"/>
    <w:rsid w:val="33CC60A8"/>
    <w:rsid w:val="37FA06A3"/>
    <w:rsid w:val="39020C59"/>
    <w:rsid w:val="3C390044"/>
    <w:rsid w:val="495404AC"/>
    <w:rsid w:val="4E7D50F7"/>
    <w:rsid w:val="4E972173"/>
    <w:rsid w:val="50FE1955"/>
    <w:rsid w:val="600A3789"/>
    <w:rsid w:val="654455C7"/>
    <w:rsid w:val="675A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2019-09-30T05:07:00Z</dcterms:created>
  <dc:creator>Sunshine</dc:creator>
  <cp:lastModifiedBy>淡墨§</cp:lastModifiedBy>
  <dcterms:modified xsi:type="dcterms:W3CDTF">2019-10-03T03:45:58Z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