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AD5" w:rsidRPr="00444818" w:rsidRDefault="00A7626B" w:rsidP="00A7626B">
      <w:pPr>
        <w:ind w:left="0" w:firstLine="0"/>
        <w:rPr>
          <w:rFonts w:ascii="MS Mincho" w:eastAsia="MS Mincho" w:hAnsi="MS Mincho"/>
          <w:color w:val="000000" w:themeColor="text1"/>
        </w:rPr>
      </w:pPr>
      <w:r w:rsidRPr="00444818">
        <w:rPr>
          <w:rFonts w:ascii="MS Mincho" w:eastAsia="MS Mincho" w:hAnsi="MS Mincho" w:hint="eastAsia"/>
          <w:color w:val="000000" w:themeColor="text1"/>
        </w:rPr>
        <w:t>名前：グエン・ティー・ミー・ニャン</w:t>
      </w:r>
    </w:p>
    <w:p w:rsidR="00A7626B" w:rsidRPr="00444818" w:rsidRDefault="00444818" w:rsidP="00A7626B">
      <w:pPr>
        <w:pStyle w:val="a3"/>
        <w:numPr>
          <w:ilvl w:val="0"/>
          <w:numId w:val="1"/>
        </w:numPr>
        <w:ind w:leftChars="0"/>
        <w:rPr>
          <w:rFonts w:ascii="MS Mincho" w:eastAsia="MS Mincho" w:hAnsi="MS Mincho" w:cs="Times New Roman"/>
          <w:color w:val="000000" w:themeColor="text1"/>
          <w:sz w:val="20"/>
          <w:szCs w:val="20"/>
        </w:rPr>
      </w:pPr>
      <w:r>
        <w:rPr>
          <w:rFonts w:ascii="MS Mincho" w:eastAsia="MS Mincho" w:hAnsi="MS Mincho" w:cs="Times New Roman" w:hint="eastAsia"/>
          <w:color w:val="000000" w:themeColor="text1"/>
          <w:sz w:val="20"/>
          <w:szCs w:val="20"/>
        </w:rPr>
        <w:t>*</w:t>
      </w:r>
      <w:r>
        <w:rPr>
          <w:rFonts w:eastAsia="MS Mincho" w:cs="Times New Roman"/>
          <w:color w:val="000000" w:themeColor="text1"/>
          <w:sz w:val="20"/>
          <w:szCs w:val="20"/>
          <w:lang w:val="vi-VN"/>
        </w:rPr>
        <w:t xml:space="preserve"> </w:t>
      </w:r>
      <w:r w:rsidR="00A7626B" w:rsidRPr="00444818">
        <w:rPr>
          <w:rFonts w:ascii="MS Mincho" w:eastAsia="MS Mincho" w:hAnsi="MS Mincho" w:cs="Times New Roman"/>
          <w:color w:val="000000" w:themeColor="text1"/>
          <w:sz w:val="20"/>
          <w:szCs w:val="20"/>
        </w:rPr>
        <w:t>仮引数（parameter）</w:t>
      </w:r>
      <w:r w:rsidR="00A7626B" w:rsidRPr="00444818">
        <w:rPr>
          <w:rFonts w:ascii="MS Mincho" w:eastAsia="MS Mincho" w:hAnsi="MS Mincho" w:cs="Times New Roman" w:hint="eastAsia"/>
          <w:color w:val="000000" w:themeColor="text1"/>
          <w:sz w:val="20"/>
          <w:szCs w:val="20"/>
        </w:rPr>
        <w:t>：</w:t>
      </w:r>
      <w:r w:rsidR="00A7626B" w:rsidRPr="00444818">
        <w:rPr>
          <w:rFonts w:ascii="MS Mincho" w:eastAsia="MS Mincho" w:hAnsi="MS Mincho" w:cs="Times New Roman"/>
          <w:color w:val="000000" w:themeColor="text1"/>
          <w:sz w:val="20"/>
          <w:szCs w:val="20"/>
        </w:rPr>
        <w:t>関数定義時に使用される引数のこと</w:t>
      </w:r>
    </w:p>
    <w:p w:rsidR="00A7626B" w:rsidRPr="00444818" w:rsidRDefault="00444818" w:rsidP="00AE6311">
      <w:pPr>
        <w:pStyle w:val="a3"/>
        <w:ind w:leftChars="0" w:left="420" w:firstLine="0"/>
        <w:rPr>
          <w:rFonts w:ascii="MS Mincho" w:eastAsia="MS Mincho" w:hAnsi="MS Mincho"/>
          <w:color w:val="000000" w:themeColor="text1"/>
        </w:rPr>
      </w:pPr>
      <w:r>
        <w:rPr>
          <w:rFonts w:eastAsia="MS Mincho" w:cs="Times New Roman"/>
          <w:color w:val="000000" w:themeColor="text1"/>
          <w:sz w:val="20"/>
          <w:szCs w:val="20"/>
          <w:lang w:val="vi-VN"/>
        </w:rPr>
        <w:t xml:space="preserve">* </w:t>
      </w:r>
      <w:r w:rsidR="00A7626B" w:rsidRPr="00444818">
        <w:rPr>
          <w:rFonts w:ascii="MS Mincho" w:eastAsia="MS Mincho" w:hAnsi="MS Mincho" w:cs="Times New Roman"/>
          <w:color w:val="000000" w:themeColor="text1"/>
          <w:sz w:val="20"/>
          <w:szCs w:val="20"/>
        </w:rPr>
        <w:t>実引数（argument）</w:t>
      </w:r>
      <w:r w:rsidR="00A7626B" w:rsidRPr="00444818">
        <w:rPr>
          <w:rFonts w:ascii="MS Mincho" w:eastAsia="MS Mincho" w:hAnsi="MS Mincho" w:cs="Times New Roman" w:hint="eastAsia"/>
          <w:color w:val="000000" w:themeColor="text1"/>
          <w:sz w:val="20"/>
          <w:szCs w:val="20"/>
        </w:rPr>
        <w:t>：</w:t>
      </w:r>
      <w:r w:rsidR="00A7626B" w:rsidRPr="00444818">
        <w:rPr>
          <w:rFonts w:ascii="MS Mincho" w:eastAsia="MS Mincho" w:hAnsi="MS Mincho" w:cs="Times New Roman"/>
          <w:color w:val="000000" w:themeColor="text1"/>
          <w:sz w:val="20"/>
          <w:szCs w:val="20"/>
        </w:rPr>
        <w:t>その関数を実際に使用するときに関数に引き渡される引数のこと</w:t>
      </w:r>
    </w:p>
    <w:p w:rsidR="00A7626B" w:rsidRPr="00444818" w:rsidRDefault="00A7626B" w:rsidP="00A7626B">
      <w:pPr>
        <w:ind w:left="0" w:firstLine="0"/>
        <w:rPr>
          <w:rFonts w:ascii="MS Mincho" w:eastAsia="MS Mincho" w:hAnsi="MS Mincho" w:cs="Times New Roman"/>
          <w:color w:val="000000" w:themeColor="text1"/>
          <w:sz w:val="20"/>
          <w:szCs w:val="20"/>
        </w:rPr>
      </w:pPr>
      <w:r w:rsidRPr="00444818">
        <w:rPr>
          <w:rFonts w:ascii="MS Mincho" w:eastAsia="MS Mincho" w:hAnsi="MS Mincho" w:cs="Times New Roman"/>
          <w:color w:val="000000" w:themeColor="text1"/>
          <w:sz w:val="20"/>
          <w:szCs w:val="20"/>
        </w:rPr>
        <w:t>実引数が関数に引き渡されるとき，その実引数自身ではなく，実引数のコピーが引き渡される．</w:t>
      </w:r>
    </w:p>
    <w:p w:rsidR="00AE6311" w:rsidRPr="00444818" w:rsidRDefault="00AE6311" w:rsidP="00A7626B">
      <w:pPr>
        <w:ind w:left="0" w:firstLine="0"/>
        <w:rPr>
          <w:rFonts w:ascii="MS Mincho" w:eastAsia="MS Mincho" w:hAnsi="MS Mincho" w:cs="Times New Roman" w:hint="eastAsia"/>
          <w:color w:val="000000" w:themeColor="text1"/>
          <w:sz w:val="20"/>
          <w:szCs w:val="20"/>
          <w:lang w:val="vi-VN"/>
        </w:rPr>
      </w:pPr>
    </w:p>
    <w:p w:rsidR="00A7626B" w:rsidRPr="00444818" w:rsidRDefault="00AE6311" w:rsidP="00AE6311">
      <w:pPr>
        <w:pStyle w:val="a3"/>
        <w:numPr>
          <w:ilvl w:val="0"/>
          <w:numId w:val="1"/>
        </w:numPr>
        <w:ind w:leftChars="0"/>
        <w:rPr>
          <w:rFonts w:ascii="MS Mincho" w:eastAsia="MS Mincho" w:hAnsi="MS Mincho"/>
          <w:color w:val="000000" w:themeColor="text1"/>
          <w:lang w:val="vi-VN"/>
        </w:rPr>
      </w:pPr>
      <w:r w:rsidRPr="00444818">
        <w:rPr>
          <w:rFonts w:ascii="MS Mincho" w:eastAsia="MS Mincho" w:hAnsi="MS Mincho" w:hint="eastAsia"/>
          <w:color w:val="000000" w:themeColor="text1"/>
        </w:rPr>
        <w:t>I</w:t>
      </w:r>
      <w:r w:rsidRPr="00444818">
        <w:rPr>
          <w:rFonts w:ascii="MS Mincho" w:eastAsia="MS Mincho" w:hAnsi="MS Mincho"/>
          <w:color w:val="000000" w:themeColor="text1"/>
          <w:lang w:val="vi-VN"/>
        </w:rPr>
        <w:t>nterface:</w:t>
      </w:r>
    </w:p>
    <w:p w:rsidR="00AE6311" w:rsidRPr="00444818" w:rsidRDefault="00444818" w:rsidP="00AE6311">
      <w:pPr>
        <w:ind w:left="0" w:firstLine="0"/>
        <w:rPr>
          <w:rFonts w:ascii="MS Mincho" w:eastAsia="MS Mincho" w:hAnsi="MS Mincho"/>
          <w:color w:val="000000" w:themeColor="text1"/>
          <w:shd w:val="clear" w:color="auto" w:fill="FFFFFF"/>
        </w:rPr>
      </w:pPr>
      <w:r>
        <w:rPr>
          <w:rFonts w:eastAsia="MS Mincho"/>
          <w:color w:val="000000" w:themeColor="text1"/>
          <w:shd w:val="clear" w:color="auto" w:fill="FFFFFF"/>
          <w:lang w:val="vi-VN"/>
        </w:rPr>
        <w:t xml:space="preserve">* </w:t>
      </w:r>
      <w:r w:rsidRPr="00444818">
        <w:rPr>
          <w:rFonts w:ascii="MS Mincho" w:eastAsia="MS Mincho" w:hAnsi="MS Mincho"/>
          <w:color w:val="000000" w:themeColor="text1"/>
          <w:shd w:val="clear" w:color="auto" w:fill="FFFFFF"/>
          <w:lang w:val="vi-VN"/>
        </w:rPr>
        <w:t>I</w:t>
      </w:r>
      <w:r w:rsidRPr="00444818">
        <w:rPr>
          <w:rFonts w:ascii="MS Mincho" w:eastAsia="MS Mincho" w:hAnsi="MS Mincho"/>
          <w:color w:val="000000" w:themeColor="text1"/>
          <w:shd w:val="clear" w:color="auto" w:fill="FFFFFF"/>
        </w:rPr>
        <w:t>nterfaceは初めに処理内容を具体的に書かず、</w:t>
      </w:r>
      <w:r w:rsidRPr="00444818">
        <w:rPr>
          <w:rStyle w:val="a4"/>
          <w:rFonts w:ascii="MS Mincho" w:eastAsia="MS Mincho" w:hAnsi="MS Mincho"/>
          <w:color w:val="000000" w:themeColor="text1"/>
          <w:bdr w:val="none" w:sz="0" w:space="0" w:color="auto" w:frame="1"/>
          <w:shd w:val="clear" w:color="auto" w:fill="FFFFFF"/>
        </w:rPr>
        <w:t>後からメソッドの実装をして使用</w:t>
      </w:r>
      <w:r w:rsidRPr="00444818">
        <w:rPr>
          <w:rFonts w:ascii="MS Mincho" w:eastAsia="MS Mincho" w:hAnsi="MS Mincho"/>
          <w:color w:val="000000" w:themeColor="text1"/>
          <w:shd w:val="clear" w:color="auto" w:fill="FFFFFF"/>
        </w:rPr>
        <w:t>するために使います。</w:t>
      </w:r>
    </w:p>
    <w:p w:rsidR="00444818" w:rsidRPr="00444818" w:rsidRDefault="00444818" w:rsidP="0044481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Theme="minorHAnsi" w:eastAsia="MS Mincho" w:hAnsiTheme="minorHAnsi"/>
          <w:color w:val="000000" w:themeColor="text1"/>
          <w:lang w:val="vi-VN"/>
        </w:rPr>
        <w:t xml:space="preserve">* </w:t>
      </w:r>
      <w:r w:rsidRPr="00444818">
        <w:rPr>
          <w:rFonts w:ascii="MS Mincho" w:eastAsia="MS Mincho" w:hAnsi="MS Mincho"/>
          <w:color w:val="000000" w:themeColor="text1"/>
        </w:rPr>
        <w:t>インタフェースでは</w:t>
      </w:r>
      <w:r w:rsidRPr="00444818">
        <w:rPr>
          <w:rStyle w:val="a4"/>
          <w:rFonts w:ascii="MS Mincho" w:eastAsia="MS Mincho" w:hAnsi="MS Mincho"/>
          <w:color w:val="000000" w:themeColor="text1"/>
          <w:bdr w:val="none" w:sz="0" w:space="0" w:color="auto" w:frame="1"/>
        </w:rPr>
        <w:t>定数とメソッドのみが定義できます。</w:t>
      </w:r>
    </w:p>
    <w:p w:rsidR="00444818" w:rsidRPr="00444818" w:rsidRDefault="00444818" w:rsidP="0044481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</w:rPr>
        <w:t>*</w:t>
      </w:r>
      <w:r>
        <w:rPr>
          <w:rFonts w:asciiTheme="minorHAnsi" w:eastAsia="MS Mincho" w:hAnsiTheme="minorHAnsi"/>
          <w:color w:val="000000" w:themeColor="text1"/>
          <w:lang w:val="vi-VN"/>
        </w:rPr>
        <w:t xml:space="preserve"> </w:t>
      </w:r>
      <w:r w:rsidRPr="00444818">
        <w:rPr>
          <w:rFonts w:ascii="MS Mincho" w:eastAsia="MS Mincho" w:hAnsi="MS Mincho"/>
          <w:color w:val="000000" w:themeColor="text1"/>
        </w:rPr>
        <w:t>インタフェースのメンバ変数は自動的に</w:t>
      </w:r>
      <w:r w:rsidRPr="00444818">
        <w:rPr>
          <w:rStyle w:val="a4"/>
          <w:rFonts w:ascii="MS Mincho" w:eastAsia="MS Mincho" w:hAnsi="MS Mincho"/>
          <w:color w:val="000000" w:themeColor="text1"/>
          <w:bdr w:val="none" w:sz="0" w:space="0" w:color="auto" w:frame="1"/>
        </w:rPr>
        <w:t>「public static final」</w:t>
      </w:r>
      <w:r w:rsidRPr="00444818">
        <w:rPr>
          <w:rFonts w:ascii="MS Mincho" w:eastAsia="MS Mincho" w:hAnsi="MS Mincho"/>
          <w:color w:val="000000" w:themeColor="text1"/>
        </w:rPr>
        <w:t>が付けられるので定数になります。</w:t>
      </w:r>
    </w:p>
    <w:p w:rsidR="00444818" w:rsidRPr="00444818" w:rsidRDefault="00444818" w:rsidP="0044481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Theme="minorHAnsi" w:eastAsia="MS Mincho" w:hAnsiTheme="minorHAnsi"/>
          <w:color w:val="000000" w:themeColor="text1"/>
          <w:lang w:val="vi-VN"/>
        </w:rPr>
        <w:t xml:space="preserve">* </w:t>
      </w:r>
      <w:r w:rsidRPr="00444818">
        <w:rPr>
          <w:rFonts w:ascii="MS Mincho" w:eastAsia="MS Mincho" w:hAnsi="MS Mincho"/>
          <w:color w:val="000000" w:themeColor="text1"/>
        </w:rPr>
        <w:t>インタフェースのメソッドは抽象メソッドと同様に、</w:t>
      </w:r>
      <w:r w:rsidRPr="00444818">
        <w:rPr>
          <w:rStyle w:val="a4"/>
          <w:rFonts w:ascii="MS Mincho" w:eastAsia="MS Mincho" w:hAnsi="MS Mincho"/>
          <w:color w:val="000000" w:themeColor="text1"/>
          <w:bdr w:val="none" w:sz="0" w:space="0" w:color="auto" w:frame="1"/>
        </w:rPr>
        <w:t>インタフェースを実装したクラスでメソッドを実装する必要があります。</w:t>
      </w:r>
    </w:p>
    <w:p w:rsidR="00444818" w:rsidRDefault="00444818" w:rsidP="0044481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Theme="minorHAnsi" w:eastAsia="MS Mincho" w:hAnsiTheme="minorHAnsi"/>
          <w:color w:val="000000" w:themeColor="text1"/>
          <w:lang w:val="vi-VN"/>
        </w:rPr>
        <w:t xml:space="preserve">* </w:t>
      </w:r>
      <w:r w:rsidRPr="00444818">
        <w:rPr>
          <w:rFonts w:ascii="MS Mincho" w:eastAsia="MS Mincho" w:hAnsi="MS Mincho"/>
          <w:color w:val="000000" w:themeColor="text1"/>
        </w:rPr>
        <w:t>クラスにインタフェースを実装するには</w:t>
      </w:r>
      <w:r w:rsidRPr="00444818">
        <w:rPr>
          <w:rStyle w:val="a4"/>
          <w:rFonts w:ascii="MS Mincho" w:eastAsia="MS Mincho" w:hAnsi="MS Mincho"/>
          <w:color w:val="000000" w:themeColor="text1"/>
          <w:bdr w:val="none" w:sz="0" w:space="0" w:color="auto" w:frame="1"/>
        </w:rPr>
        <w:t>「implements」</w:t>
      </w:r>
      <w:r w:rsidRPr="00444818">
        <w:rPr>
          <w:rFonts w:ascii="MS Mincho" w:eastAsia="MS Mincho" w:hAnsi="MS Mincho"/>
          <w:color w:val="000000" w:themeColor="text1"/>
        </w:rPr>
        <w:t>を使用します。</w:t>
      </w:r>
    </w:p>
    <w:p w:rsidR="00966A0E" w:rsidRDefault="00966A0E" w:rsidP="0044481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</w:p>
    <w:p w:rsidR="00966A0E" w:rsidRDefault="00966A0E" w:rsidP="00966A0E">
      <w:pPr>
        <w:pStyle w:val="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</w:rPr>
        <w:t>HTML:</w:t>
      </w:r>
    </w:p>
    <w:p w:rsidR="00966A0E" w:rsidRDefault="00966A0E" w:rsidP="00966A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</w:rPr>
        <w:t>＊Radioボタン：</w:t>
      </w:r>
    </w:p>
    <w:p w:rsidR="00A47969" w:rsidRDefault="00A47969" w:rsidP="00966A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</w:rPr>
        <w:t>＊t</w:t>
      </w:r>
      <w:r>
        <w:rPr>
          <w:rFonts w:ascii="MS Mincho" w:eastAsia="MS Mincho" w:hAnsi="MS Mincho"/>
          <w:color w:val="000000" w:themeColor="text1"/>
        </w:rPr>
        <w:t>extbox:</w:t>
      </w:r>
    </w:p>
    <w:p w:rsidR="00A47969" w:rsidRDefault="00A47969" w:rsidP="00966A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/>
          <w:color w:val="000000" w:themeColor="text1"/>
        </w:rPr>
      </w:pPr>
      <w:r>
        <w:rPr>
          <w:rFonts w:ascii="MS Mincho" w:eastAsia="MS Mincho" w:hAnsi="MS Mincho"/>
          <w:color w:val="000000" w:themeColor="text1"/>
        </w:rPr>
        <w:t>* pulldown:</w:t>
      </w:r>
    </w:p>
    <w:p w:rsidR="00A47969" w:rsidRPr="00444818" w:rsidRDefault="00A47969" w:rsidP="00966A0E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MS Mincho" w:eastAsia="MS Mincho" w:hAnsi="MS Mincho" w:hint="eastAsia"/>
          <w:color w:val="000000" w:themeColor="text1"/>
        </w:rPr>
      </w:pPr>
      <w:r>
        <w:rPr>
          <w:rFonts w:ascii="MS Mincho" w:eastAsia="MS Mincho" w:hAnsi="MS Mincho" w:hint="eastAsia"/>
          <w:color w:val="000000" w:themeColor="text1"/>
        </w:rPr>
        <w:t>*</w:t>
      </w:r>
      <w:r>
        <w:rPr>
          <w:rFonts w:ascii="MS Mincho" w:eastAsia="MS Mincho" w:hAnsi="MS Mincho"/>
          <w:color w:val="000000" w:themeColor="text1"/>
        </w:rPr>
        <w:t xml:space="preserve"> checkbox:</w:t>
      </w:r>
      <w:bookmarkStart w:id="0" w:name="_GoBack"/>
      <w:bookmarkEnd w:id="0"/>
    </w:p>
    <w:p w:rsidR="00444818" w:rsidRPr="00444818" w:rsidRDefault="00444818" w:rsidP="00AE6311">
      <w:pPr>
        <w:ind w:left="0" w:firstLine="0"/>
        <w:rPr>
          <w:rFonts w:ascii="MS Mincho" w:eastAsia="MS Mincho" w:hAnsi="MS Mincho" w:hint="eastAsia"/>
          <w:color w:val="000000" w:themeColor="text1"/>
        </w:rPr>
      </w:pPr>
    </w:p>
    <w:sectPr w:rsidR="00444818" w:rsidRPr="00444818" w:rsidSect="00F02F2B">
      <w:pgSz w:w="11906" w:h="16838" w:code="9"/>
      <w:pgMar w:top="1152" w:right="1584" w:bottom="1296" w:left="1872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D0807"/>
    <w:multiLevelType w:val="hybridMultilevel"/>
    <w:tmpl w:val="5562F48C"/>
    <w:lvl w:ilvl="0" w:tplc="6490467C">
      <w:start w:val="1"/>
      <w:numFmt w:val="decimalFullWidth"/>
      <w:lvlText w:val="%1．"/>
      <w:lvlJc w:val="left"/>
      <w:pPr>
        <w:ind w:left="420" w:hanging="420"/>
      </w:pPr>
      <w:rPr>
        <w:rFonts w:asciiTheme="minorHAnsi" w:hAnsiTheme="minorHAnsi" w:cstheme="minorBidi" w:hint="default"/>
        <w:color w:val="auto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6B"/>
    <w:rsid w:val="002C501E"/>
    <w:rsid w:val="00310A52"/>
    <w:rsid w:val="00444818"/>
    <w:rsid w:val="004574DA"/>
    <w:rsid w:val="004962FC"/>
    <w:rsid w:val="004B7A14"/>
    <w:rsid w:val="008C28D7"/>
    <w:rsid w:val="008D6CA7"/>
    <w:rsid w:val="00966A0E"/>
    <w:rsid w:val="00987F39"/>
    <w:rsid w:val="00A47969"/>
    <w:rsid w:val="00A7626B"/>
    <w:rsid w:val="00AE6311"/>
    <w:rsid w:val="00C6219E"/>
    <w:rsid w:val="00CC3327"/>
    <w:rsid w:val="00E61AD5"/>
    <w:rsid w:val="00F02F2B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6091A1"/>
  <w15:chartTrackingRefBased/>
  <w15:docId w15:val="{40F4EA0C-1358-4B80-AB23-AE3B8DD1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ind w:left="1080" w:hanging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6B"/>
    <w:pPr>
      <w:ind w:leftChars="400" w:left="840"/>
    </w:pPr>
  </w:style>
  <w:style w:type="character" w:styleId="a4">
    <w:name w:val="Strong"/>
    <w:basedOn w:val="a0"/>
    <w:uiPriority w:val="22"/>
    <w:qFormat/>
    <w:rsid w:val="00444818"/>
    <w:rPr>
      <w:b/>
      <w:bCs/>
    </w:rPr>
  </w:style>
  <w:style w:type="paragraph" w:styleId="Web">
    <w:name w:val="Normal (Web)"/>
    <w:basedOn w:val="a"/>
    <w:uiPriority w:val="99"/>
    <w:semiHidden/>
    <w:unhideWhenUsed/>
    <w:rsid w:val="00444818"/>
    <w:pPr>
      <w:widowControl/>
      <w:spacing w:before="100" w:beforeAutospacing="1" w:after="100" w:afterAutospacing="1"/>
      <w:ind w:left="0" w:firstLine="0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9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2018-09-05T02:01:00Z</dcterms:created>
  <dcterms:modified xsi:type="dcterms:W3CDTF">2018-09-05T06:20:00Z</dcterms:modified>
</cp:coreProperties>
</file>