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F7F" w:rsidRDefault="00200F7F" w:rsidP="00200F7F">
      <w:pPr>
        <w:pStyle w:val="Kop2"/>
      </w:pPr>
      <w:r>
        <w:t>Wheat</w:t>
      </w:r>
      <w:r w:rsidR="000C589D">
        <w:t xml:space="preserve"> - SDM</w:t>
      </w:r>
    </w:p>
    <w:p w:rsidR="00200F7F" w:rsidRDefault="00200F7F" w:rsidP="00200F7F">
      <w:r>
        <w:t>Dimmy van Ruiten – s1</w:t>
      </w:r>
      <w:r w:rsidR="000C589D">
        <w:t>385615</w:t>
      </w:r>
    </w:p>
    <w:p w:rsidR="00200F7F" w:rsidRPr="00200F7F" w:rsidRDefault="00200F7F" w:rsidP="00200F7F">
      <w:pPr>
        <w:pStyle w:val="Kop3"/>
        <w:rPr>
          <w:lang w:val="en-US"/>
        </w:rPr>
      </w:pPr>
      <w:r w:rsidRPr="00200F7F">
        <w:rPr>
          <w:lang w:val="en-US"/>
        </w:rPr>
        <w:t>Introduction</w:t>
      </w:r>
    </w:p>
    <w:p w:rsidR="00200F7F" w:rsidRDefault="00C84D95" w:rsidP="00200F7F">
      <w:pPr>
        <w:rPr>
          <w:lang w:val="en-US"/>
        </w:rPr>
      </w:pPr>
      <w:r>
        <w:rPr>
          <w:lang w:val="en-US"/>
        </w:rPr>
        <w:t>Wheat is a widely distributed</w:t>
      </w:r>
      <w:r w:rsidR="00200F7F" w:rsidRPr="00200F7F">
        <w:rPr>
          <w:lang w:val="en-US"/>
        </w:rPr>
        <w:t xml:space="preserve"> crop</w:t>
      </w:r>
      <w:r w:rsidR="00200F7F">
        <w:rPr>
          <w:lang w:val="en-US"/>
        </w:rPr>
        <w:t xml:space="preserve">, which is used </w:t>
      </w:r>
      <w:r>
        <w:rPr>
          <w:lang w:val="en-US"/>
        </w:rPr>
        <w:t xml:space="preserve">mostly </w:t>
      </w:r>
      <w:r w:rsidR="00200F7F">
        <w:rPr>
          <w:lang w:val="en-US"/>
        </w:rPr>
        <w:t xml:space="preserve">for its </w:t>
      </w:r>
      <w:r>
        <w:rPr>
          <w:lang w:val="en-US"/>
        </w:rPr>
        <w:t xml:space="preserve">flour. </w:t>
      </w:r>
      <w:proofErr w:type="spellStart"/>
      <w:r w:rsidRPr="00C84D95">
        <w:rPr>
          <w:i/>
          <w:lang w:val="en-US"/>
        </w:rPr>
        <w:t>Triticum</w:t>
      </w:r>
      <w:proofErr w:type="spellEnd"/>
      <w:r w:rsidRPr="00C84D95">
        <w:rPr>
          <w:i/>
          <w:lang w:val="en-US"/>
        </w:rPr>
        <w:t xml:space="preserve"> </w:t>
      </w:r>
      <w:proofErr w:type="spellStart"/>
      <w:r w:rsidRPr="00C84D95">
        <w:rPr>
          <w:i/>
          <w:lang w:val="en-US"/>
        </w:rPr>
        <w:t>aestivum</w:t>
      </w:r>
      <w:proofErr w:type="spellEnd"/>
      <w:r w:rsidRPr="00C84D95">
        <w:rPr>
          <w:i/>
          <w:lang w:val="en-US"/>
        </w:rPr>
        <w:t xml:space="preserve"> </w:t>
      </w:r>
      <w:r>
        <w:rPr>
          <w:lang w:val="en-US"/>
        </w:rPr>
        <w:t xml:space="preserve">is one of the oldest domesticated plants and is also called bread wheat. </w:t>
      </w:r>
      <w:r w:rsidR="002D57CF">
        <w:rPr>
          <w:lang w:val="en-US"/>
        </w:rPr>
        <w:t xml:space="preserve">The domestication started 10.000 years ago in the Middle-East and in Africa. Since then, the properties of wheat and the use in bread and other products caused the crop to spread over the globe. Wheat is now the number one used crop in the world, next to mays and rice. </w:t>
      </w:r>
    </w:p>
    <w:p w:rsidR="00216276" w:rsidRDefault="00216276" w:rsidP="00216276">
      <w:pPr>
        <w:keepNext/>
      </w:pPr>
      <w:proofErr w:type="spellStart"/>
      <w:r>
        <w:rPr>
          <w:i/>
          <w:lang w:val="en-US"/>
        </w:rPr>
        <w:t>Triticum</w:t>
      </w:r>
      <w:proofErr w:type="spellEnd"/>
      <w:r>
        <w:rPr>
          <w:i/>
          <w:lang w:val="en-US"/>
        </w:rPr>
        <w:t xml:space="preserve"> </w:t>
      </w:r>
      <w:r>
        <w:rPr>
          <w:lang w:val="en-US"/>
        </w:rPr>
        <w:t xml:space="preserve">is a monocot from the family of </w:t>
      </w:r>
      <w:proofErr w:type="spellStart"/>
      <w:r>
        <w:rPr>
          <w:lang w:val="en-US"/>
        </w:rPr>
        <w:t>Poaceae</w:t>
      </w:r>
      <w:proofErr w:type="spellEnd"/>
      <w:r>
        <w:rPr>
          <w:lang w:val="en-US"/>
        </w:rPr>
        <w:t xml:space="preserve">. Hereunder a map of the current distribution of </w:t>
      </w:r>
      <w:proofErr w:type="spellStart"/>
      <w:r>
        <w:rPr>
          <w:i/>
          <w:lang w:val="en-US"/>
        </w:rPr>
        <w:t>Triticum</w:t>
      </w:r>
      <w:proofErr w:type="spellEnd"/>
      <w:r>
        <w:rPr>
          <w:i/>
          <w:lang w:val="en-US"/>
        </w:rPr>
        <w:t xml:space="preserve"> </w:t>
      </w:r>
      <w:proofErr w:type="spellStart"/>
      <w:r>
        <w:rPr>
          <w:i/>
          <w:lang w:val="en-US"/>
        </w:rPr>
        <w:t>aestivum</w:t>
      </w:r>
      <w:proofErr w:type="spellEnd"/>
      <w:r>
        <w:rPr>
          <w:lang w:val="en-US"/>
        </w:rPr>
        <w:t xml:space="preserve"> is included. </w:t>
      </w:r>
      <w:r w:rsidR="00BD3DCB">
        <w:rPr>
          <w:noProof/>
        </w:rPr>
        <w:drawing>
          <wp:inline distT="0" distB="0" distL="0" distR="0" wp14:anchorId="79228E32" wp14:editId="7444AFFB">
            <wp:extent cx="5760720" cy="311277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112770"/>
                    </a:xfrm>
                    <a:prstGeom prst="rect">
                      <a:avLst/>
                    </a:prstGeom>
                  </pic:spPr>
                </pic:pic>
              </a:graphicData>
            </a:graphic>
          </wp:inline>
        </w:drawing>
      </w:r>
    </w:p>
    <w:p w:rsidR="00BD3DCB" w:rsidRPr="00216276" w:rsidRDefault="00216276" w:rsidP="00216276">
      <w:pPr>
        <w:pStyle w:val="Bijschrift"/>
        <w:rPr>
          <w:lang w:val="en-US"/>
        </w:rPr>
      </w:pPr>
      <w:r w:rsidRPr="00216276">
        <w:rPr>
          <w:lang w:val="en-US"/>
        </w:rPr>
        <w:t xml:space="preserve">Figure </w:t>
      </w:r>
      <w:r w:rsidR="0074014F">
        <w:rPr>
          <w:lang w:val="en-US"/>
        </w:rPr>
        <w:fldChar w:fldCharType="begin"/>
      </w:r>
      <w:r w:rsidR="0074014F">
        <w:rPr>
          <w:lang w:val="en-US"/>
        </w:rPr>
        <w:instrText xml:space="preserve"> SEQ Figure \* ARABIC </w:instrText>
      </w:r>
      <w:r w:rsidR="0074014F">
        <w:rPr>
          <w:lang w:val="en-US"/>
        </w:rPr>
        <w:fldChar w:fldCharType="separate"/>
      </w:r>
      <w:r w:rsidR="006E20CE">
        <w:rPr>
          <w:noProof/>
          <w:lang w:val="en-US"/>
        </w:rPr>
        <w:t>1</w:t>
      </w:r>
      <w:r w:rsidR="0074014F">
        <w:rPr>
          <w:lang w:val="en-US"/>
        </w:rPr>
        <w:fldChar w:fldCharType="end"/>
      </w:r>
      <w:r w:rsidRPr="00216276">
        <w:rPr>
          <w:lang w:val="en-US"/>
        </w:rPr>
        <w:t xml:space="preserve">. Current distribution of </w:t>
      </w:r>
      <w:proofErr w:type="spellStart"/>
      <w:r w:rsidRPr="00216276">
        <w:rPr>
          <w:lang w:val="en-US"/>
        </w:rPr>
        <w:t>Triticum</w:t>
      </w:r>
      <w:proofErr w:type="spellEnd"/>
      <w:r w:rsidRPr="00216276">
        <w:rPr>
          <w:lang w:val="en-US"/>
        </w:rPr>
        <w:t xml:space="preserve"> </w:t>
      </w:r>
      <w:proofErr w:type="spellStart"/>
      <w:r w:rsidRPr="00216276">
        <w:rPr>
          <w:lang w:val="en-US"/>
        </w:rPr>
        <w:t>aestivum</w:t>
      </w:r>
      <w:proofErr w:type="spellEnd"/>
      <w:r w:rsidRPr="00216276">
        <w:rPr>
          <w:lang w:val="en-US"/>
        </w:rPr>
        <w:t>.</w:t>
      </w:r>
    </w:p>
    <w:p w:rsidR="00216276" w:rsidRDefault="00216276" w:rsidP="00216276">
      <w:pPr>
        <w:pStyle w:val="Kop3"/>
        <w:rPr>
          <w:lang w:val="en-US"/>
        </w:rPr>
      </w:pPr>
      <w:r>
        <w:rPr>
          <w:lang w:val="en-US"/>
        </w:rPr>
        <w:t>Methodology</w:t>
      </w:r>
    </w:p>
    <w:p w:rsidR="00216276" w:rsidRDefault="00216276" w:rsidP="00216276">
      <w:pPr>
        <w:rPr>
          <w:lang w:val="en-US"/>
        </w:rPr>
      </w:pPr>
      <w:r>
        <w:rPr>
          <w:lang w:val="en-US"/>
        </w:rPr>
        <w:t xml:space="preserve">In the following analyses, prediction are made upon the future distribution of common wheat. The current distribution and extensive climate models </w:t>
      </w:r>
      <w:r w:rsidR="00AE36AB">
        <w:rPr>
          <w:lang w:val="en-US"/>
        </w:rPr>
        <w:t xml:space="preserve">are used to make a prediction. </w:t>
      </w:r>
    </w:p>
    <w:p w:rsidR="00AE36AB" w:rsidRPr="00216276" w:rsidRDefault="00AE36AB" w:rsidP="00216276">
      <w:pPr>
        <w:rPr>
          <w:lang w:val="en-US"/>
        </w:rPr>
      </w:pPr>
      <w:r>
        <w:rPr>
          <w:lang w:val="en-US"/>
        </w:rPr>
        <w:t xml:space="preserve">Several steps are needed to make this prediction. At first, the current species occurrence data is needed. This data is downloaded from GBIF.org. Then, climate data is downloaded from worldclim.org. For the current climate data, the 5 minute 1.4 version is used. The 2050 ACCESS1-0, rcp45, bi version is downloaded for the future climate models. </w:t>
      </w:r>
    </w:p>
    <w:p w:rsidR="00216276" w:rsidRDefault="00AE36AB">
      <w:pPr>
        <w:rPr>
          <w:lang w:val="en-US"/>
        </w:rPr>
      </w:pPr>
      <w:r>
        <w:rPr>
          <w:lang w:val="en-US"/>
        </w:rPr>
        <w:t xml:space="preserve">Before we can use MAXENT to make the species distribution model, we need to clip and format the model in R. </w:t>
      </w:r>
      <w:r w:rsidR="000C589D">
        <w:rPr>
          <w:lang w:val="en-US"/>
        </w:rPr>
        <w:t xml:space="preserve">We need to make sure that the climate variables are not correlated with each other. The model is trimmed from variables one by one, until only four variables are left. Those are Mean Diurnal range, Minimal Temperature of the Coldest Month, Precipitation of the Wettest Quarter and Precipitation of the Driest Quarter. Those variables were chosen because they gave the best representation of variables whereby there were no correlated variables. Two temperature related terms are included and two precipitation variables are in there as well. </w:t>
      </w:r>
    </w:p>
    <w:p w:rsidR="00BD3DCB" w:rsidRDefault="00FF61D0">
      <w:pPr>
        <w:rPr>
          <w:lang w:val="en-US"/>
        </w:rPr>
      </w:pPr>
      <w:r>
        <w:rPr>
          <w:lang w:val="en-US"/>
        </w:rPr>
        <w:t xml:space="preserve">Then, the model is loaded in MAXENT and the correct settings are set. In the analysis, auto features is checked. This means that all the features are combined in the process. </w:t>
      </w:r>
      <w:r w:rsidR="00BD3DCB" w:rsidRPr="00BD3DCB">
        <w:rPr>
          <w:lang w:val="en-US"/>
        </w:rPr>
        <w:t>The more features</w:t>
      </w:r>
      <w:r>
        <w:rPr>
          <w:lang w:val="en-US"/>
        </w:rPr>
        <w:t xml:space="preserve"> used</w:t>
      </w:r>
      <w:r w:rsidR="00BD3DCB" w:rsidRPr="00BD3DCB">
        <w:rPr>
          <w:lang w:val="en-US"/>
        </w:rPr>
        <w:t xml:space="preserve">, the </w:t>
      </w:r>
      <w:r w:rsidR="00BD3DCB" w:rsidRPr="00BD3DCB">
        <w:rPr>
          <w:lang w:val="en-US"/>
        </w:rPr>
        <w:lastRenderedPageBreak/>
        <w:t xml:space="preserve">more complicated the model, the bigger the risk of overfitting. </w:t>
      </w:r>
      <w:r>
        <w:rPr>
          <w:lang w:val="en-US"/>
        </w:rPr>
        <w:t xml:space="preserve">It is also an option to only use two features, like Linear and Quadratic. </w:t>
      </w:r>
    </w:p>
    <w:p w:rsidR="00FF61D0" w:rsidRDefault="00FF61D0">
      <w:pPr>
        <w:rPr>
          <w:lang w:val="en-US"/>
        </w:rPr>
      </w:pPr>
    </w:p>
    <w:p w:rsidR="00FF61D0" w:rsidRDefault="00FF61D0" w:rsidP="00FF61D0">
      <w:pPr>
        <w:pStyle w:val="Kop3"/>
        <w:rPr>
          <w:lang w:val="en-US"/>
        </w:rPr>
      </w:pPr>
      <w:r>
        <w:rPr>
          <w:lang w:val="en-US"/>
        </w:rPr>
        <w:t>Model Output</w:t>
      </w:r>
    </w:p>
    <w:p w:rsidR="00FF61D0" w:rsidRPr="00FF61D0" w:rsidRDefault="00FF61D0" w:rsidP="00FF61D0">
      <w:pPr>
        <w:rPr>
          <w:lang w:val="en-US"/>
        </w:rPr>
      </w:pPr>
      <w:r>
        <w:rPr>
          <w:lang w:val="en-US"/>
        </w:rPr>
        <w:t xml:space="preserve">The results of the Species Distribution Modelling are described and presented hereunder. </w:t>
      </w:r>
    </w:p>
    <w:p w:rsidR="00FF61D0" w:rsidRDefault="00FF61D0" w:rsidP="00FF61D0">
      <w:pPr>
        <w:keepNext/>
      </w:pPr>
      <w:r>
        <w:rPr>
          <w:noProof/>
        </w:rPr>
        <w:drawing>
          <wp:inline distT="0" distB="0" distL="0" distR="0" wp14:anchorId="445781C9" wp14:editId="6C1AD1A9">
            <wp:extent cx="5090160" cy="275043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4594" cy="2914936"/>
                    </a:xfrm>
                    <a:prstGeom prst="rect">
                      <a:avLst/>
                    </a:prstGeom>
                  </pic:spPr>
                </pic:pic>
              </a:graphicData>
            </a:graphic>
          </wp:inline>
        </w:drawing>
      </w:r>
    </w:p>
    <w:p w:rsidR="00FF61D0" w:rsidRPr="00006E37" w:rsidRDefault="00FF61D0" w:rsidP="00FF61D0">
      <w:pPr>
        <w:pStyle w:val="Bijschrift"/>
        <w:rPr>
          <w:lang w:val="en-US"/>
        </w:rPr>
      </w:pPr>
      <w:r w:rsidRPr="00006E37">
        <w:rPr>
          <w:lang w:val="en-US"/>
        </w:rPr>
        <w:t xml:space="preserve">Figure </w:t>
      </w:r>
      <w:r w:rsidR="0074014F">
        <w:rPr>
          <w:lang w:val="en-US"/>
        </w:rPr>
        <w:fldChar w:fldCharType="begin"/>
      </w:r>
      <w:r w:rsidR="0074014F">
        <w:rPr>
          <w:lang w:val="en-US"/>
        </w:rPr>
        <w:instrText xml:space="preserve"> SEQ Figure \* ARABIC </w:instrText>
      </w:r>
      <w:r w:rsidR="0074014F">
        <w:rPr>
          <w:lang w:val="en-US"/>
        </w:rPr>
        <w:fldChar w:fldCharType="separate"/>
      </w:r>
      <w:r w:rsidR="006E20CE">
        <w:rPr>
          <w:noProof/>
          <w:lang w:val="en-US"/>
        </w:rPr>
        <w:t>2</w:t>
      </w:r>
      <w:r w:rsidR="0074014F">
        <w:rPr>
          <w:lang w:val="en-US"/>
        </w:rPr>
        <w:fldChar w:fldCharType="end"/>
      </w:r>
      <w:r w:rsidRPr="00006E37">
        <w:rPr>
          <w:lang w:val="en-US"/>
        </w:rPr>
        <w:t>. Present global species distribution</w:t>
      </w:r>
    </w:p>
    <w:p w:rsidR="00FF61D0" w:rsidRDefault="00FF61D0" w:rsidP="00FF61D0">
      <w:pPr>
        <w:keepNext/>
      </w:pPr>
      <w:r>
        <w:rPr>
          <w:noProof/>
        </w:rPr>
        <w:drawing>
          <wp:inline distT="0" distB="0" distL="0" distR="0" wp14:anchorId="11552757" wp14:editId="0AD300BC">
            <wp:extent cx="5166360" cy="2791613"/>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0236" cy="2966618"/>
                    </a:xfrm>
                    <a:prstGeom prst="rect">
                      <a:avLst/>
                    </a:prstGeom>
                  </pic:spPr>
                </pic:pic>
              </a:graphicData>
            </a:graphic>
          </wp:inline>
        </w:drawing>
      </w:r>
    </w:p>
    <w:p w:rsidR="00F27CDC" w:rsidRPr="00006E37" w:rsidRDefault="00FF61D0" w:rsidP="00FF61D0">
      <w:pPr>
        <w:pStyle w:val="Bijschrift"/>
        <w:rPr>
          <w:lang w:val="en-US"/>
        </w:rPr>
      </w:pPr>
      <w:r w:rsidRPr="00006E37">
        <w:rPr>
          <w:lang w:val="en-US"/>
        </w:rPr>
        <w:t xml:space="preserve">Figure </w:t>
      </w:r>
      <w:r w:rsidR="0074014F">
        <w:rPr>
          <w:lang w:val="en-US"/>
        </w:rPr>
        <w:fldChar w:fldCharType="begin"/>
      </w:r>
      <w:r w:rsidR="0074014F">
        <w:rPr>
          <w:lang w:val="en-US"/>
        </w:rPr>
        <w:instrText xml:space="preserve"> SEQ Figure \* ARABIC </w:instrText>
      </w:r>
      <w:r w:rsidR="0074014F">
        <w:rPr>
          <w:lang w:val="en-US"/>
        </w:rPr>
        <w:fldChar w:fldCharType="separate"/>
      </w:r>
      <w:r w:rsidR="006E20CE">
        <w:rPr>
          <w:noProof/>
          <w:lang w:val="en-US"/>
        </w:rPr>
        <w:t>3</w:t>
      </w:r>
      <w:r w:rsidR="0074014F">
        <w:rPr>
          <w:lang w:val="en-US"/>
        </w:rPr>
        <w:fldChar w:fldCharType="end"/>
      </w:r>
      <w:r w:rsidRPr="00006E37">
        <w:rPr>
          <w:lang w:val="en-US"/>
        </w:rPr>
        <w:t>. Future global species distribution</w:t>
      </w:r>
    </w:p>
    <w:p w:rsidR="00FF61D0" w:rsidRDefault="00FF61D0" w:rsidP="00FF61D0">
      <w:pPr>
        <w:rPr>
          <w:lang w:val="en-US"/>
        </w:rPr>
      </w:pPr>
    </w:p>
    <w:p w:rsidR="00FF61D0" w:rsidRDefault="00FF61D0" w:rsidP="00FF61D0">
      <w:pPr>
        <w:rPr>
          <w:lang w:val="en-US"/>
        </w:rPr>
      </w:pPr>
      <w:r>
        <w:rPr>
          <w:lang w:val="en-US"/>
        </w:rPr>
        <w:t xml:space="preserve">There are no clear noticeable differences between the distributions upon the first look at the maps. </w:t>
      </w:r>
      <w:proofErr w:type="spellStart"/>
      <w:r w:rsidR="00F22F62">
        <w:rPr>
          <w:i/>
          <w:lang w:val="en-US"/>
        </w:rPr>
        <w:t>Triticum</w:t>
      </w:r>
      <w:proofErr w:type="spellEnd"/>
      <w:r w:rsidR="00F22F62">
        <w:rPr>
          <w:i/>
          <w:lang w:val="en-US"/>
        </w:rPr>
        <w:t xml:space="preserve"> </w:t>
      </w:r>
      <w:proofErr w:type="spellStart"/>
      <w:r w:rsidR="00F22F62">
        <w:rPr>
          <w:i/>
          <w:lang w:val="en-US"/>
        </w:rPr>
        <w:t>aestivum</w:t>
      </w:r>
      <w:proofErr w:type="spellEnd"/>
      <w:r w:rsidR="00F22F62">
        <w:rPr>
          <w:i/>
          <w:lang w:val="en-US"/>
        </w:rPr>
        <w:t xml:space="preserve"> </w:t>
      </w:r>
      <w:r w:rsidR="00F22F62">
        <w:rPr>
          <w:lang w:val="en-US"/>
        </w:rPr>
        <w:t xml:space="preserve">is already widely distributed and that will not change according to the model. </w:t>
      </w:r>
    </w:p>
    <w:p w:rsidR="00F22F62" w:rsidRDefault="00F22F62" w:rsidP="00FF61D0">
      <w:pPr>
        <w:rPr>
          <w:lang w:val="en-US"/>
        </w:rPr>
      </w:pPr>
    </w:p>
    <w:p w:rsidR="00F22F62" w:rsidRDefault="00F22F62">
      <w:pPr>
        <w:rPr>
          <w:lang w:val="en-US"/>
        </w:rPr>
      </w:pPr>
      <w:r>
        <w:rPr>
          <w:lang w:val="en-US"/>
        </w:rPr>
        <w:br w:type="page"/>
      </w:r>
    </w:p>
    <w:p w:rsidR="00F22F62" w:rsidRDefault="00F22F62" w:rsidP="00F22F62">
      <w:pPr>
        <w:pStyle w:val="Kop3"/>
        <w:rPr>
          <w:lang w:val="en-US"/>
        </w:rPr>
      </w:pPr>
      <w:r>
        <w:rPr>
          <w:lang w:val="en-US"/>
        </w:rPr>
        <w:lastRenderedPageBreak/>
        <w:t>Model performance</w:t>
      </w:r>
    </w:p>
    <w:p w:rsidR="00F22F62" w:rsidRDefault="00006E37" w:rsidP="00F22F62">
      <w:pPr>
        <w:rPr>
          <w:lang w:val="en-US"/>
        </w:rPr>
      </w:pPr>
      <w:r>
        <w:rPr>
          <w:lang w:val="en-US"/>
        </w:rPr>
        <w:t xml:space="preserve">To validate the model, the Area Under the Curve is measured. The AUC for the used model is 0.716. This suggests that the model is reliable and interpretations from the model can be made. However, because presence-only data is used, the model should be tested against a null-model. This will not be done during this analysis due to the complexity. </w:t>
      </w:r>
    </w:p>
    <w:p w:rsidR="00F22F62" w:rsidRPr="00F22F62" w:rsidRDefault="00F22F62" w:rsidP="00F22F62">
      <w:pPr>
        <w:rPr>
          <w:lang w:val="en-US"/>
        </w:rPr>
      </w:pPr>
    </w:p>
    <w:p w:rsidR="00006E37" w:rsidRDefault="006751DC" w:rsidP="00006E37">
      <w:pPr>
        <w:keepNext/>
      </w:pPr>
      <w:r>
        <w:rPr>
          <w:noProof/>
        </w:rPr>
        <w:drawing>
          <wp:inline distT="0" distB="0" distL="0" distR="0">
            <wp:extent cx="3154680" cy="198315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8726" cy="1998266"/>
                    </a:xfrm>
                    <a:prstGeom prst="rect">
                      <a:avLst/>
                    </a:prstGeom>
                  </pic:spPr>
                </pic:pic>
              </a:graphicData>
            </a:graphic>
          </wp:inline>
        </w:drawing>
      </w:r>
    </w:p>
    <w:p w:rsidR="00006E37" w:rsidRPr="00006E37" w:rsidRDefault="00006E37" w:rsidP="00006E37">
      <w:pPr>
        <w:pStyle w:val="Bijschrift"/>
      </w:pPr>
      <w:proofErr w:type="spellStart"/>
      <w:r>
        <w:t>Figure</w:t>
      </w:r>
      <w:proofErr w:type="spellEnd"/>
      <w:r>
        <w:t xml:space="preserve"> </w:t>
      </w:r>
      <w:fldSimple w:instr=" SEQ Figure \* ARABIC ">
        <w:r w:rsidR="006E20CE">
          <w:rPr>
            <w:noProof/>
          </w:rPr>
          <w:t>4</w:t>
        </w:r>
      </w:fldSimple>
      <w:r>
        <w:t xml:space="preserve">. AUC </w:t>
      </w:r>
      <w:proofErr w:type="spellStart"/>
      <w:r>
        <w:t>graph</w:t>
      </w:r>
      <w:proofErr w:type="spellEnd"/>
    </w:p>
    <w:p w:rsidR="00006E37" w:rsidRDefault="006751DC" w:rsidP="00006E37">
      <w:pPr>
        <w:keepNext/>
      </w:pPr>
      <w:r>
        <w:rPr>
          <w:noProof/>
        </w:rPr>
        <w:drawing>
          <wp:inline distT="0" distB="0" distL="0" distR="0">
            <wp:extent cx="4815840" cy="1380732"/>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0120" cy="1393427"/>
                    </a:xfrm>
                    <a:prstGeom prst="rect">
                      <a:avLst/>
                    </a:prstGeom>
                  </pic:spPr>
                </pic:pic>
              </a:graphicData>
            </a:graphic>
          </wp:inline>
        </w:drawing>
      </w:r>
    </w:p>
    <w:p w:rsidR="006751DC" w:rsidRPr="00006E37" w:rsidRDefault="00006E37" w:rsidP="00006E37">
      <w:pPr>
        <w:pStyle w:val="Bijschrift"/>
        <w:rPr>
          <w:lang w:val="en-US"/>
        </w:rPr>
      </w:pPr>
      <w:r w:rsidRPr="007B4414">
        <w:rPr>
          <w:lang w:val="en-US"/>
        </w:rPr>
        <w:t xml:space="preserve">Figure </w:t>
      </w:r>
      <w:r w:rsidR="0074014F">
        <w:rPr>
          <w:lang w:val="en-US"/>
        </w:rPr>
        <w:fldChar w:fldCharType="begin"/>
      </w:r>
      <w:r w:rsidR="0074014F">
        <w:rPr>
          <w:lang w:val="en-US"/>
        </w:rPr>
        <w:instrText xml:space="preserve"> SEQ Figure \* ARABIC </w:instrText>
      </w:r>
      <w:r w:rsidR="0074014F">
        <w:rPr>
          <w:lang w:val="en-US"/>
        </w:rPr>
        <w:fldChar w:fldCharType="separate"/>
      </w:r>
      <w:r w:rsidR="006E20CE">
        <w:rPr>
          <w:noProof/>
          <w:lang w:val="en-US"/>
        </w:rPr>
        <w:t>5</w:t>
      </w:r>
      <w:r w:rsidR="0074014F">
        <w:rPr>
          <w:lang w:val="en-US"/>
        </w:rPr>
        <w:fldChar w:fldCharType="end"/>
      </w:r>
      <w:r w:rsidRPr="007B4414">
        <w:rPr>
          <w:lang w:val="en-US"/>
        </w:rPr>
        <w:t xml:space="preserve">. Threshold table. Maximum training sensitivity plus specificity </w:t>
      </w:r>
      <w:r w:rsidRPr="007B4414">
        <w:rPr>
          <w:noProof/>
          <w:lang w:val="en-US"/>
        </w:rPr>
        <w:t>= 0.491</w:t>
      </w:r>
    </w:p>
    <w:p w:rsidR="007B4414" w:rsidRDefault="007B4414" w:rsidP="007B4414">
      <w:pPr>
        <w:pStyle w:val="Kop3"/>
        <w:rPr>
          <w:lang w:val="en-US"/>
        </w:rPr>
      </w:pPr>
      <w:r>
        <w:rPr>
          <w:lang w:val="en-US"/>
        </w:rPr>
        <w:t>Variable contribution</w:t>
      </w:r>
    </w:p>
    <w:p w:rsidR="007B4414" w:rsidRPr="007B4414" w:rsidRDefault="007B4414" w:rsidP="007B4414">
      <w:pPr>
        <w:rPr>
          <w:lang w:val="en-US"/>
        </w:rPr>
      </w:pPr>
      <w:r>
        <w:rPr>
          <w:lang w:val="en-US"/>
        </w:rPr>
        <w:t xml:space="preserve">The different variables all contribute to the model differently. Some variables are more important than others. As is shown in the graphs and in the table, bio16 clearly has the biggest contribution. bio16 is the Precipitation of the Wettest quarter. </w:t>
      </w:r>
    </w:p>
    <w:p w:rsidR="0074014F" w:rsidRDefault="0074014F" w:rsidP="0074014F">
      <w:pPr>
        <w:keepNext/>
      </w:pPr>
      <w:r>
        <w:rPr>
          <w:noProof/>
        </w:rPr>
        <mc:AlternateContent>
          <mc:Choice Requires="wps">
            <w:drawing>
              <wp:anchor distT="0" distB="0" distL="114300" distR="114300" simplePos="0" relativeHeight="251660288" behindDoc="0" locked="0" layoutInCell="1" allowOverlap="1" wp14:anchorId="4BEC2322" wp14:editId="3D0CB6D4">
                <wp:simplePos x="0" y="0"/>
                <wp:positionH relativeFrom="column">
                  <wp:posOffset>4366895</wp:posOffset>
                </wp:positionH>
                <wp:positionV relativeFrom="paragraph">
                  <wp:posOffset>1099820</wp:posOffset>
                </wp:positionV>
                <wp:extent cx="204025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2040255" cy="635"/>
                        </a:xfrm>
                        <a:prstGeom prst="rect">
                          <a:avLst/>
                        </a:prstGeom>
                        <a:solidFill>
                          <a:prstClr val="white"/>
                        </a:solidFill>
                        <a:ln>
                          <a:noFill/>
                        </a:ln>
                      </wps:spPr>
                      <wps:txbx>
                        <w:txbxContent>
                          <w:p w:rsidR="0074014F" w:rsidRPr="0074014F" w:rsidRDefault="0074014F" w:rsidP="0074014F">
                            <w:pPr>
                              <w:pStyle w:val="Bijschrift"/>
                              <w:rPr>
                                <w:noProof/>
                                <w:lang w:val="en-US"/>
                              </w:rPr>
                            </w:pPr>
                            <w:r w:rsidRPr="0074014F">
                              <w:rPr>
                                <w:lang w:val="en-US"/>
                              </w:rPr>
                              <w:t xml:space="preserve">Figure </w:t>
                            </w:r>
                            <w:r>
                              <w:fldChar w:fldCharType="begin"/>
                            </w:r>
                            <w:r w:rsidRPr="0074014F">
                              <w:rPr>
                                <w:lang w:val="en-US"/>
                              </w:rPr>
                              <w:instrText xml:space="preserve"> SEQ Figure \* ARABIC </w:instrText>
                            </w:r>
                            <w:r>
                              <w:fldChar w:fldCharType="separate"/>
                            </w:r>
                            <w:r w:rsidR="006E20CE">
                              <w:rPr>
                                <w:noProof/>
                                <w:lang w:val="en-US"/>
                              </w:rPr>
                              <w:t>6</w:t>
                            </w:r>
                            <w:r>
                              <w:fldChar w:fldCharType="end"/>
                            </w:r>
                            <w:r w:rsidRPr="0074014F">
                              <w:rPr>
                                <w:lang w:val="en-US"/>
                              </w:rPr>
                              <w:t>. Variable contribution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EC2322" id="_x0000_t202" coordsize="21600,21600" o:spt="202" path="m,l,21600r21600,l21600,xe">
                <v:stroke joinstyle="miter"/>
                <v:path gradientshapeok="t" o:connecttype="rect"/>
              </v:shapetype>
              <v:shape id="Tekstvak 15" o:spid="_x0000_s1026" type="#_x0000_t202" style="position:absolute;margin-left:343.85pt;margin-top:86.6pt;width:16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" stroked="f">
                <v:textbox style="mso-fit-shape-to-text:t" inset="0,0,0,0">
                  <w:txbxContent>
                    <w:p w:rsidR="0074014F" w:rsidRPr="0074014F" w:rsidRDefault="0074014F" w:rsidP="0074014F">
                      <w:pPr>
                        <w:pStyle w:val="Bijschrift"/>
                        <w:rPr>
                          <w:noProof/>
                          <w:lang w:val="en-US"/>
                        </w:rPr>
                      </w:pPr>
                      <w:r w:rsidRPr="0074014F">
                        <w:rPr>
                          <w:lang w:val="en-US"/>
                        </w:rPr>
                        <w:t xml:space="preserve">Figure </w:t>
                      </w:r>
                      <w:r>
                        <w:fldChar w:fldCharType="begin"/>
                      </w:r>
                      <w:r w:rsidRPr="0074014F">
                        <w:rPr>
                          <w:lang w:val="en-US"/>
                        </w:rPr>
                        <w:instrText xml:space="preserve"> SEQ Figure \* ARABIC </w:instrText>
                      </w:r>
                      <w:r>
                        <w:fldChar w:fldCharType="separate"/>
                      </w:r>
                      <w:r w:rsidR="006E20CE">
                        <w:rPr>
                          <w:noProof/>
                          <w:lang w:val="en-US"/>
                        </w:rPr>
                        <w:t>6</w:t>
                      </w:r>
                      <w:r>
                        <w:fldChar w:fldCharType="end"/>
                      </w:r>
                      <w:r w:rsidRPr="0074014F">
                        <w:rPr>
                          <w:lang w:val="en-US"/>
                        </w:rPr>
                        <w:t>. Variable contribution table.</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4366895</wp:posOffset>
            </wp:positionH>
            <wp:positionV relativeFrom="paragraph">
              <wp:posOffset>282575</wp:posOffset>
            </wp:positionV>
            <wp:extent cx="2040255" cy="760095"/>
            <wp:effectExtent l="0" t="0" r="0" b="190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ipsel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0255" cy="760095"/>
                    </a:xfrm>
                    <a:prstGeom prst="rect">
                      <a:avLst/>
                    </a:prstGeom>
                  </pic:spPr>
                </pic:pic>
              </a:graphicData>
            </a:graphic>
            <wp14:sizeRelH relativeFrom="page">
              <wp14:pctWidth>0</wp14:pctWidth>
            </wp14:sizeRelH>
            <wp14:sizeRelV relativeFrom="page">
              <wp14:pctHeight>0</wp14:pctHeight>
            </wp14:sizeRelV>
          </wp:anchor>
        </w:drawing>
      </w:r>
      <w:r w:rsidR="00C7763C">
        <w:rPr>
          <w:noProof/>
        </w:rPr>
        <w:drawing>
          <wp:inline distT="0" distB="0" distL="0" distR="0">
            <wp:extent cx="4122420" cy="74796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ipsel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8013" cy="772563"/>
                    </a:xfrm>
                    <a:prstGeom prst="rect">
                      <a:avLst/>
                    </a:prstGeom>
                  </pic:spPr>
                </pic:pic>
              </a:graphicData>
            </a:graphic>
          </wp:inline>
        </w:drawing>
      </w:r>
      <w:r w:rsidR="00C7763C">
        <w:rPr>
          <w:noProof/>
        </w:rPr>
        <w:drawing>
          <wp:inline distT="0" distB="0" distL="0" distR="0">
            <wp:extent cx="4091940" cy="739274"/>
            <wp:effectExtent l="0" t="0" r="381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ipsel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9665" cy="749703"/>
                    </a:xfrm>
                    <a:prstGeom prst="rect">
                      <a:avLst/>
                    </a:prstGeom>
                  </pic:spPr>
                </pic:pic>
              </a:graphicData>
            </a:graphic>
          </wp:inline>
        </w:drawing>
      </w:r>
    </w:p>
    <w:p w:rsidR="006751DC" w:rsidRPr="00006E37" w:rsidRDefault="0074014F" w:rsidP="0074014F">
      <w:pPr>
        <w:pStyle w:val="Bijschrift"/>
        <w:rPr>
          <w:lang w:val="en-US"/>
        </w:rPr>
      </w:pPr>
      <w:r w:rsidRPr="0074014F">
        <w:rPr>
          <w:lang w:val="en-US"/>
        </w:rPr>
        <w:t xml:space="preserve">Figure </w:t>
      </w:r>
      <w:r>
        <w:fldChar w:fldCharType="begin"/>
      </w:r>
      <w:r w:rsidRPr="0074014F">
        <w:rPr>
          <w:lang w:val="en-US"/>
        </w:rPr>
        <w:instrText xml:space="preserve"> SEQ Figure \* ARABIC </w:instrText>
      </w:r>
      <w:r>
        <w:fldChar w:fldCharType="separate"/>
      </w:r>
      <w:r w:rsidR="006E20CE">
        <w:rPr>
          <w:noProof/>
          <w:lang w:val="en-US"/>
        </w:rPr>
        <w:t>7</w:t>
      </w:r>
      <w:r>
        <w:fldChar w:fldCharType="end"/>
      </w:r>
      <w:r w:rsidRPr="0074014F">
        <w:rPr>
          <w:lang w:val="en-US"/>
        </w:rPr>
        <w:t>. Variable contribution graphs.</w:t>
      </w:r>
    </w:p>
    <w:p w:rsidR="00C7763C" w:rsidRPr="00006E37" w:rsidRDefault="00C7763C">
      <w:pPr>
        <w:rPr>
          <w:lang w:val="en-US"/>
        </w:rPr>
      </w:pPr>
    </w:p>
    <w:p w:rsidR="00C7763C" w:rsidRPr="00006E37" w:rsidRDefault="00C7763C">
      <w:pPr>
        <w:rPr>
          <w:lang w:val="en-US"/>
        </w:rPr>
      </w:pPr>
    </w:p>
    <w:p w:rsidR="00C7763C" w:rsidRPr="00006E37" w:rsidRDefault="00C7763C">
      <w:pPr>
        <w:rPr>
          <w:lang w:val="en-US"/>
        </w:rPr>
      </w:pPr>
    </w:p>
    <w:p w:rsidR="00C7763C" w:rsidRPr="00006E37" w:rsidRDefault="00C7763C">
      <w:pPr>
        <w:rPr>
          <w:lang w:val="en-US"/>
        </w:rPr>
      </w:pPr>
    </w:p>
    <w:p w:rsidR="00FC3E51" w:rsidRDefault="0074014F" w:rsidP="0074014F">
      <w:pPr>
        <w:pStyle w:val="Kop3"/>
        <w:rPr>
          <w:lang w:val="en-US"/>
        </w:rPr>
      </w:pPr>
      <w:r>
        <w:rPr>
          <w:lang w:val="en-US"/>
        </w:rPr>
        <w:t>Response to Future Scenario</w:t>
      </w:r>
    </w:p>
    <w:p w:rsidR="0074014F" w:rsidRPr="0074014F" w:rsidRDefault="0074014F" w:rsidP="0074014F">
      <w:pPr>
        <w:rPr>
          <w:lang w:val="en-US"/>
        </w:rPr>
      </w:pPr>
      <w:r>
        <w:rPr>
          <w:lang w:val="en-US"/>
        </w:rPr>
        <w:t xml:space="preserve">The model calculates whether a habitat is suitable for the chosen species. For </w:t>
      </w:r>
      <w:proofErr w:type="spellStart"/>
      <w:r>
        <w:rPr>
          <w:i/>
          <w:lang w:val="en-US"/>
        </w:rPr>
        <w:t>Triticum</w:t>
      </w:r>
      <w:proofErr w:type="spellEnd"/>
      <w:r>
        <w:rPr>
          <w:i/>
          <w:lang w:val="en-US"/>
        </w:rPr>
        <w:t xml:space="preserve"> </w:t>
      </w:r>
      <w:proofErr w:type="spellStart"/>
      <w:r>
        <w:rPr>
          <w:i/>
          <w:lang w:val="en-US"/>
        </w:rPr>
        <w:t>aestivum</w:t>
      </w:r>
      <w:proofErr w:type="spellEnd"/>
      <w:r>
        <w:rPr>
          <w:lang w:val="en-US"/>
        </w:rPr>
        <w:t xml:space="preserve"> there is almost no change in habitat suitability. The threshold is chosen from the threshold table and is set at 0.491. </w:t>
      </w:r>
    </w:p>
    <w:p w:rsidR="0074014F" w:rsidRDefault="0087440D" w:rsidP="0074014F">
      <w:pPr>
        <w:keepNext/>
      </w:pPr>
      <w:r>
        <w:rPr>
          <w:noProof/>
        </w:rPr>
        <w:drawing>
          <wp:inline distT="0" distB="0" distL="0" distR="0" wp14:anchorId="7BCBF8B6" wp14:editId="28BA5FF6">
            <wp:extent cx="2781300" cy="1502858"/>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6194" cy="1527116"/>
                    </a:xfrm>
                    <a:prstGeom prst="rect">
                      <a:avLst/>
                    </a:prstGeom>
                  </pic:spPr>
                </pic:pic>
              </a:graphicData>
            </a:graphic>
          </wp:inline>
        </w:drawing>
      </w:r>
      <w:r w:rsidR="0074014F">
        <w:rPr>
          <w:noProof/>
        </w:rPr>
        <w:drawing>
          <wp:inline distT="0" distB="0" distL="0" distR="0" wp14:anchorId="76CF76C5" wp14:editId="100C5DC7">
            <wp:extent cx="2773680" cy="1498740"/>
            <wp:effectExtent l="0" t="0" r="762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2036" cy="1551886"/>
                    </a:xfrm>
                    <a:prstGeom prst="rect">
                      <a:avLst/>
                    </a:prstGeom>
                  </pic:spPr>
                </pic:pic>
              </a:graphicData>
            </a:graphic>
          </wp:inline>
        </w:drawing>
      </w:r>
    </w:p>
    <w:p w:rsidR="006E20CE" w:rsidRDefault="0074014F" w:rsidP="006E20CE">
      <w:pPr>
        <w:pStyle w:val="Bijschrift"/>
        <w:keepNext/>
      </w:pPr>
      <w:r w:rsidRPr="006E20CE">
        <w:rPr>
          <w:lang w:val="en-US"/>
        </w:rPr>
        <w:t xml:space="preserve">Figure </w:t>
      </w:r>
      <w:r>
        <w:fldChar w:fldCharType="begin"/>
      </w:r>
      <w:r w:rsidRPr="006E20CE">
        <w:rPr>
          <w:lang w:val="en-US"/>
        </w:rPr>
        <w:instrText xml:space="preserve"> SEQ Figure \* ARABIC </w:instrText>
      </w:r>
      <w:r>
        <w:fldChar w:fldCharType="separate"/>
      </w:r>
      <w:r w:rsidR="006E20CE">
        <w:rPr>
          <w:noProof/>
          <w:lang w:val="en-US"/>
        </w:rPr>
        <w:t>8</w:t>
      </w:r>
      <w:r>
        <w:fldChar w:fldCharType="end"/>
      </w:r>
      <w:r w:rsidRPr="006E20CE">
        <w:rPr>
          <w:lang w:val="en-US"/>
        </w:rPr>
        <w:t xml:space="preserve">. Present </w:t>
      </w:r>
      <w:r w:rsidR="006E20CE" w:rsidRPr="006E20CE">
        <w:rPr>
          <w:lang w:val="en-US"/>
        </w:rPr>
        <w:t xml:space="preserve">and future </w:t>
      </w:r>
      <w:r w:rsidRPr="006E20CE">
        <w:rPr>
          <w:lang w:val="en-US"/>
        </w:rPr>
        <w:t>habitat suitability.</w:t>
      </w:r>
      <w:r w:rsidR="0087440D">
        <w:rPr>
          <w:noProof/>
        </w:rPr>
        <w:drawing>
          <wp:inline distT="0" distB="0" distL="0" distR="0" wp14:anchorId="229A4536" wp14:editId="4C5BF8E6">
            <wp:extent cx="4075515" cy="2202180"/>
            <wp:effectExtent l="0" t="0" r="1270"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4472" cy="2212424"/>
                    </a:xfrm>
                    <a:prstGeom prst="rect">
                      <a:avLst/>
                    </a:prstGeom>
                  </pic:spPr>
                </pic:pic>
              </a:graphicData>
            </a:graphic>
          </wp:inline>
        </w:drawing>
      </w:r>
    </w:p>
    <w:p w:rsidR="0087440D" w:rsidRDefault="006E20CE" w:rsidP="006E20CE">
      <w:pPr>
        <w:pStyle w:val="Bijschrift"/>
        <w:rPr>
          <w:lang w:val="en-US"/>
        </w:rPr>
      </w:pPr>
      <w:r w:rsidRPr="006E20CE">
        <w:rPr>
          <w:lang w:val="en-US"/>
        </w:rPr>
        <w:t xml:space="preserve">Figure </w:t>
      </w:r>
      <w:r>
        <w:fldChar w:fldCharType="begin"/>
      </w:r>
      <w:r w:rsidRPr="006E20CE">
        <w:rPr>
          <w:lang w:val="en-US"/>
        </w:rPr>
        <w:instrText xml:space="preserve"> SEQ Figure \* ARABIC </w:instrText>
      </w:r>
      <w:r>
        <w:fldChar w:fldCharType="separate"/>
      </w:r>
      <w:r w:rsidRPr="006E20CE">
        <w:rPr>
          <w:noProof/>
          <w:lang w:val="en-US"/>
        </w:rPr>
        <w:t>9</w:t>
      </w:r>
      <w:r>
        <w:fldChar w:fldCharType="end"/>
      </w:r>
      <w:r w:rsidRPr="006E20CE">
        <w:rPr>
          <w:lang w:val="en-US"/>
        </w:rPr>
        <w:t>. Range change between present and future.</w:t>
      </w:r>
    </w:p>
    <w:p w:rsidR="0087440D" w:rsidRDefault="0087440D">
      <w:pPr>
        <w:rPr>
          <w:lang w:val="en-US"/>
        </w:rPr>
      </w:pPr>
    </w:p>
    <w:p w:rsidR="006E20CE" w:rsidRDefault="00676320" w:rsidP="006E20CE">
      <w:pPr>
        <w:keepNext/>
      </w:pPr>
      <w:r>
        <w:rPr>
          <w:noProof/>
        </w:rPr>
        <w:drawing>
          <wp:inline distT="0" distB="0" distL="0" distR="0" wp14:anchorId="5B16D41B" wp14:editId="503D965A">
            <wp:extent cx="3948596" cy="21336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6570" cy="2137909"/>
                    </a:xfrm>
                    <a:prstGeom prst="rect">
                      <a:avLst/>
                    </a:prstGeom>
                  </pic:spPr>
                </pic:pic>
              </a:graphicData>
            </a:graphic>
          </wp:inline>
        </w:drawing>
      </w:r>
    </w:p>
    <w:p w:rsidR="0087440D" w:rsidRDefault="006E20CE" w:rsidP="006E20CE">
      <w:pPr>
        <w:pStyle w:val="Bijschrift"/>
        <w:rPr>
          <w:lang w:val="en-US"/>
        </w:rPr>
      </w:pPr>
      <w:r w:rsidRPr="006E20CE">
        <w:rPr>
          <w:lang w:val="en-US"/>
        </w:rPr>
        <w:t xml:space="preserve">Figure </w:t>
      </w:r>
      <w:r>
        <w:fldChar w:fldCharType="begin"/>
      </w:r>
      <w:r w:rsidRPr="006E20CE">
        <w:rPr>
          <w:lang w:val="en-US"/>
        </w:rPr>
        <w:instrText xml:space="preserve"> SEQ Figure \* ARABIC </w:instrText>
      </w:r>
      <w:r>
        <w:fldChar w:fldCharType="separate"/>
      </w:r>
      <w:r w:rsidRPr="006E20CE">
        <w:rPr>
          <w:noProof/>
          <w:lang w:val="en-US"/>
        </w:rPr>
        <w:t>10</w:t>
      </w:r>
      <w:r>
        <w:fldChar w:fldCharType="end"/>
      </w:r>
      <w:r w:rsidRPr="006E20CE">
        <w:rPr>
          <w:lang w:val="en-US"/>
        </w:rPr>
        <w:t xml:space="preserve">. Current species </w:t>
      </w:r>
      <w:proofErr w:type="spellStart"/>
      <w:r w:rsidRPr="006E20CE">
        <w:rPr>
          <w:lang w:val="en-US"/>
        </w:rPr>
        <w:t>occurence</w:t>
      </w:r>
      <w:proofErr w:type="spellEnd"/>
      <w:r w:rsidRPr="006E20CE">
        <w:rPr>
          <w:lang w:val="en-US"/>
        </w:rPr>
        <w:t xml:space="preserve"> plotted against range change.</w:t>
      </w:r>
    </w:p>
    <w:p w:rsidR="006E20CE" w:rsidRDefault="006E20CE">
      <w:pPr>
        <w:rPr>
          <w:lang w:val="en-US"/>
        </w:rPr>
      </w:pPr>
      <w:r>
        <w:rPr>
          <w:lang w:val="en-US"/>
        </w:rPr>
        <w:br w:type="page"/>
      </w:r>
    </w:p>
    <w:p w:rsidR="006E20CE" w:rsidRDefault="006E20CE" w:rsidP="006E20CE">
      <w:pPr>
        <w:pStyle w:val="Kop3"/>
        <w:rPr>
          <w:lang w:val="en-US"/>
        </w:rPr>
      </w:pPr>
      <w:r>
        <w:rPr>
          <w:lang w:val="en-US"/>
        </w:rPr>
        <w:lastRenderedPageBreak/>
        <w:t>Biological interpretation</w:t>
      </w:r>
    </w:p>
    <w:p w:rsidR="006E20CE" w:rsidRDefault="006E20CE" w:rsidP="006E20CE">
      <w:pPr>
        <w:rPr>
          <w:lang w:val="en-US"/>
        </w:rPr>
      </w:pPr>
      <w:proofErr w:type="spellStart"/>
      <w:r>
        <w:rPr>
          <w:i/>
          <w:lang w:val="en-US"/>
        </w:rPr>
        <w:t>Triticum</w:t>
      </w:r>
      <w:proofErr w:type="spellEnd"/>
      <w:r>
        <w:rPr>
          <w:i/>
          <w:lang w:val="en-US"/>
        </w:rPr>
        <w:t xml:space="preserve"> </w:t>
      </w:r>
      <w:proofErr w:type="spellStart"/>
      <w:r>
        <w:rPr>
          <w:i/>
          <w:lang w:val="en-US"/>
        </w:rPr>
        <w:t>aestivum</w:t>
      </w:r>
      <w:proofErr w:type="spellEnd"/>
      <w:r>
        <w:rPr>
          <w:i/>
          <w:lang w:val="en-US"/>
        </w:rPr>
        <w:t xml:space="preserve"> </w:t>
      </w:r>
      <w:r w:rsidRPr="009C3292">
        <w:rPr>
          <w:lang w:val="en-US"/>
        </w:rPr>
        <w:t xml:space="preserve">is already widely distributed and has many suitable habitats. The changes in distribution are only minor. </w:t>
      </w:r>
      <w:r w:rsidR="009C3292">
        <w:rPr>
          <w:lang w:val="en-US"/>
        </w:rPr>
        <w:t xml:space="preserve">What is noticeable, is that there is a slight shift to the north. This could be linked to rising temperatures and change in precipitation. </w:t>
      </w:r>
    </w:p>
    <w:p w:rsidR="009C3292" w:rsidRDefault="009C3292" w:rsidP="006E20CE">
      <w:pPr>
        <w:rPr>
          <w:lang w:val="en-US"/>
        </w:rPr>
      </w:pPr>
      <w:r>
        <w:rPr>
          <w:lang w:val="en-US"/>
        </w:rPr>
        <w:t xml:space="preserve">For this species, a distribution model made with this model is not really that useful in my opinion. It could be better if more information would be included. Not only the occurrence for instance, but also the time in which it is spreading over the globe. With these settings you don’t know if the crop has been so widespread for a while, or only for the last few years. This could be important for the analysis. </w:t>
      </w:r>
    </w:p>
    <w:p w:rsidR="009C3292" w:rsidRPr="009C3292" w:rsidRDefault="009C3292" w:rsidP="006E20CE">
      <w:pPr>
        <w:rPr>
          <w:lang w:val="en-US"/>
        </w:rPr>
      </w:pPr>
      <w:r>
        <w:rPr>
          <w:lang w:val="en-US"/>
        </w:rPr>
        <w:t xml:space="preserve">For other species which are more rare and are more dependent from their habitat the model could work well. </w:t>
      </w:r>
      <w:bookmarkStart w:id="0" w:name="_GoBack"/>
      <w:bookmarkEnd w:id="0"/>
    </w:p>
    <w:sectPr w:rsidR="009C3292" w:rsidRPr="009C32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DC"/>
    <w:rsid w:val="00006E37"/>
    <w:rsid w:val="00016ACD"/>
    <w:rsid w:val="000C589D"/>
    <w:rsid w:val="00200F7F"/>
    <w:rsid w:val="00216276"/>
    <w:rsid w:val="002D57CF"/>
    <w:rsid w:val="006751DC"/>
    <w:rsid w:val="00676320"/>
    <w:rsid w:val="006E20CE"/>
    <w:rsid w:val="007074ED"/>
    <w:rsid w:val="0074014F"/>
    <w:rsid w:val="007B4414"/>
    <w:rsid w:val="0087440D"/>
    <w:rsid w:val="009C3292"/>
    <w:rsid w:val="00AE36AB"/>
    <w:rsid w:val="00BD3DCB"/>
    <w:rsid w:val="00C7763C"/>
    <w:rsid w:val="00C84D95"/>
    <w:rsid w:val="00F22F62"/>
    <w:rsid w:val="00F27CDC"/>
    <w:rsid w:val="00FC3E51"/>
    <w:rsid w:val="00FF61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D8B1"/>
  <w15:chartTrackingRefBased/>
  <w15:docId w15:val="{DC693FD5-3552-464B-B105-B5AD4F04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200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00F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00F7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00F7F"/>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2162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747</Words>
  <Characters>4111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Dimmy van Ruiten</dc:creator>
  <cp:keywords/>
  <dc:description/>
  <cp:lastModifiedBy>Dimmy van Ruiten</cp:lastModifiedBy>
  <cp:revision>2</cp:revision>
  <dcterms:created xsi:type="dcterms:W3CDTF">2017-12-11T10:43:00Z</dcterms:created>
  <dcterms:modified xsi:type="dcterms:W3CDTF">2017-12-11T10:43:00Z</dcterms:modified>
</cp:coreProperties>
</file>