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76923C" w:themeColor="accent3" w:themeShade="BF"/>
          <w:lang w:val="nl-NL"/>
        </w:rPr>
        <w:id w:val="24092062"/>
        <w:docPartObj>
          <w:docPartGallery w:val="Cover Pages"/>
          <w:docPartUnique/>
        </w:docPartObj>
      </w:sdtPr>
      <w:sdtEndPr>
        <w:rPr>
          <w:caps/>
          <w:color w:val="auto"/>
          <w:lang w:val="en-GB"/>
        </w:rPr>
      </w:sdtEndPr>
      <w:sdtContent>
        <w:tbl>
          <w:tblPr>
            <w:tblStyle w:val="MediumGrid2-Accent3"/>
            <w:tblW w:w="3506" w:type="pct"/>
            <w:jc w:val="center"/>
            <w:tblLook w:val="04A0" w:firstRow="1" w:lastRow="0" w:firstColumn="1" w:lastColumn="0" w:noHBand="0" w:noVBand="1"/>
          </w:tblPr>
          <w:tblGrid>
            <w:gridCol w:w="6513"/>
          </w:tblGrid>
          <w:tr w:rsidR="003A6C14" w:rsidRPr="003A6C14" w:rsidTr="003A6C14">
            <w:trPr>
              <w:cnfStyle w:val="100000000000" w:firstRow="1" w:lastRow="0" w:firstColumn="0" w:lastColumn="0" w:oddVBand="0" w:evenVBand="0" w:oddHBand="0" w:evenHBand="0" w:firstRowFirstColumn="0" w:firstRowLastColumn="0" w:lastRowFirstColumn="0" w:lastRowLastColumn="0"/>
              <w:trHeight w:val="3044"/>
              <w:jc w:val="center"/>
            </w:trPr>
            <w:tc>
              <w:tcPr>
                <w:cnfStyle w:val="001000000100" w:firstRow="0" w:lastRow="0" w:firstColumn="1" w:lastColumn="0" w:oddVBand="0" w:evenVBand="0" w:oddHBand="0" w:evenHBand="0" w:firstRowFirstColumn="1" w:firstRowLastColumn="0" w:lastRowFirstColumn="0" w:lastRowLastColumn="0"/>
                <w:tcW w:w="5000" w:type="pct"/>
              </w:tcPr>
              <w:p w:rsidR="003A6C14" w:rsidRPr="003A6C14" w:rsidRDefault="003F5B1E">
                <w:pPr>
                  <w:pStyle w:val="NoSpacing"/>
                  <w:jc w:val="center"/>
                  <w:rPr>
                    <w:color w:val="76923C" w:themeColor="accent3" w:themeShade="BF"/>
                    <w:sz w:val="40"/>
                    <w:szCs w:val="40"/>
                  </w:rPr>
                </w:pPr>
                <w:sdt>
                  <w:sdtPr>
                    <w:rPr>
                      <w:rStyle w:val="TitleChar"/>
                      <w:color w:val="auto"/>
                    </w:rPr>
                    <w:alias w:val="Titel"/>
                    <w:id w:val="13783212"/>
                    <w:placeholder>
                      <w:docPart w:val="A2D5031279A2471484BA0159A2FC3CD7"/>
                    </w:placeholder>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r w:rsidR="003A6C14" w:rsidRPr="003A6C14">
                      <w:rPr>
                        <w:rStyle w:val="TitleChar"/>
                        <w:color w:val="auto"/>
                      </w:rPr>
                      <w:t>Methods in       biodiversity analysis</w:t>
                    </w:r>
                  </w:sdtContent>
                </w:sdt>
              </w:p>
              <w:p w:rsidR="003A6C14" w:rsidRPr="003A6C14" w:rsidRDefault="003A6C14">
                <w:pPr>
                  <w:pStyle w:val="NoSpacing"/>
                  <w:jc w:val="center"/>
                  <w:rPr>
                    <w:color w:val="76923C" w:themeColor="accent3" w:themeShade="BF"/>
                    <w:sz w:val="24"/>
                  </w:rPr>
                </w:pPr>
              </w:p>
              <w:sdt>
                <w:sdtPr>
                  <w:rPr>
                    <w:color w:val="76923C" w:themeColor="accent3" w:themeShade="BF"/>
                    <w:sz w:val="28"/>
                  </w:rPr>
                  <w:alias w:val="Ondertitel"/>
                  <w:id w:val="13783219"/>
                  <w:placeholder>
                    <w:docPart w:val="86A769525D134F7EB33B2D9CDCDED635"/>
                  </w:placeholder>
                  <w:dataBinding w:prefixMappings="xmlns:ns0='http://schemas.openxmlformats.org/package/2006/metadata/core-properties' xmlns:ns1='http://purl.org/dc/elements/1.1/'" w:xpath="/ns0:coreProperties[1]/ns1:subject[1]" w:storeItemID="{6C3C8BC8-F283-45AE-878A-BAB7291924A1}"/>
                  <w:text/>
                </w:sdtPr>
                <w:sdtEndPr/>
                <w:sdtContent>
                  <w:p w:rsidR="003A6C14" w:rsidRPr="003A6C14" w:rsidRDefault="003A6C14" w:rsidP="003A6C14">
                    <w:pPr>
                      <w:pStyle w:val="Subtitle"/>
                      <w:jc w:val="center"/>
                      <w:rPr>
                        <w:color w:val="76923C" w:themeColor="accent3" w:themeShade="BF"/>
                        <w:sz w:val="28"/>
                      </w:rPr>
                    </w:pPr>
                    <w:r w:rsidRPr="003A6C14">
                      <w:rPr>
                        <w:color w:val="76923C" w:themeColor="accent3" w:themeShade="BF"/>
                        <w:sz w:val="28"/>
                        <w:lang w:val="nl-NL"/>
                      </w:rPr>
                      <w:t>Habitat suitability prediction of the groundnut (Arachis hypogaea)</w:t>
                    </w:r>
                  </w:p>
                </w:sdtContent>
              </w:sdt>
              <w:p w:rsidR="003A6C14" w:rsidRDefault="003A6C14">
                <w:pPr>
                  <w:pStyle w:val="NoSpacing"/>
                  <w:jc w:val="center"/>
                  <w:rPr>
                    <w:color w:val="76923C" w:themeColor="accent3" w:themeShade="BF"/>
                  </w:rPr>
                </w:pPr>
              </w:p>
              <w:p w:rsidR="003A6C14" w:rsidRPr="003A6C14" w:rsidRDefault="003A6C14">
                <w:pPr>
                  <w:pStyle w:val="NoSpacing"/>
                  <w:jc w:val="center"/>
                  <w:rPr>
                    <w:color w:val="76923C" w:themeColor="accent3" w:themeShade="BF"/>
                  </w:rPr>
                </w:pPr>
              </w:p>
              <w:sdt>
                <w:sdtPr>
                  <w:rPr>
                    <w:rStyle w:val="IntenseEmphasis"/>
                    <w:color w:val="76923C" w:themeColor="accent3" w:themeShade="BF"/>
                  </w:rPr>
                  <w:alias w:val="Datum"/>
                  <w:id w:val="13783224"/>
                  <w:placeholder>
                    <w:docPart w:val="F0C23D302F6E4BDE895B4A30924A34B9"/>
                  </w:placeholder>
                  <w:dataBinding w:prefixMappings="xmlns:ns0='http://schemas.microsoft.com/office/2006/coverPageProps'" w:xpath="/ns0:CoverPageProperties[1]/ns0:PublishDate[1]" w:storeItemID="{55AF091B-3C7A-41E3-B477-F2FDAA23CFDA}"/>
                  <w:date w:fullDate="2017-12-11T00:00:00Z">
                    <w:dateFormat w:val="d-M-yyyy"/>
                    <w:lid w:val="nl-NL"/>
                    <w:storeMappedDataAs w:val="dateTime"/>
                    <w:calendar w:val="gregorian"/>
                  </w:date>
                </w:sdtPr>
                <w:sdtEndPr>
                  <w:rPr>
                    <w:rStyle w:val="IntenseEmphasis"/>
                  </w:rPr>
                </w:sdtEndPr>
                <w:sdtContent>
                  <w:p w:rsidR="003A6C14" w:rsidRPr="003A6C14" w:rsidRDefault="00B133C1" w:rsidP="00B133C1">
                    <w:pPr>
                      <w:pStyle w:val="NoSpacing"/>
                      <w:jc w:val="center"/>
                      <w:rPr>
                        <w:color w:val="76923C" w:themeColor="accent3" w:themeShade="BF"/>
                      </w:rPr>
                    </w:pPr>
                    <w:r>
                      <w:rPr>
                        <w:rStyle w:val="IntenseEmphasis"/>
                        <w:color w:val="76923C" w:themeColor="accent3" w:themeShade="BF"/>
                        <w:lang w:val="nl-NL"/>
                      </w:rPr>
                      <w:t>11-12-2017</w:t>
                    </w:r>
                  </w:p>
                </w:sdtContent>
              </w:sdt>
              <w:p w:rsidR="003A6C14" w:rsidRPr="003A6C14" w:rsidRDefault="003A6C14">
                <w:pPr>
                  <w:pStyle w:val="NoSpacing"/>
                  <w:jc w:val="center"/>
                  <w:rPr>
                    <w:color w:val="76923C" w:themeColor="accent3" w:themeShade="BF"/>
                  </w:rPr>
                </w:pPr>
              </w:p>
              <w:p w:rsidR="003A6C14" w:rsidRPr="003A6C14" w:rsidRDefault="003A6C14" w:rsidP="003A6C14">
                <w:pPr>
                  <w:pStyle w:val="Title"/>
                  <w:jc w:val="center"/>
                  <w:rPr>
                    <w:color w:val="76923C" w:themeColor="accent3" w:themeShade="BF"/>
                  </w:rPr>
                </w:pPr>
                <w:r w:rsidRPr="003A6C14">
                  <w:rPr>
                    <w:noProof/>
                    <w:color w:val="76923C" w:themeColor="accent3" w:themeShade="BF"/>
                    <w:sz w:val="28"/>
                    <w:szCs w:val="28"/>
                    <w:lang w:val="nl-NL" w:eastAsia="nl-NL"/>
                  </w:rPr>
                  <w:drawing>
                    <wp:anchor distT="0" distB="0" distL="114300" distR="114300" simplePos="0" relativeHeight="251659264" behindDoc="1" locked="0" layoutInCell="1" allowOverlap="1">
                      <wp:simplePos x="0" y="0"/>
                      <wp:positionH relativeFrom="column">
                        <wp:posOffset>-1045467</wp:posOffset>
                      </wp:positionH>
                      <wp:positionV relativeFrom="paragraph">
                        <wp:posOffset>8890</wp:posOffset>
                      </wp:positionV>
                      <wp:extent cx="6086475" cy="7629525"/>
                      <wp:effectExtent l="0" t="0" r="0" b="0"/>
                      <wp:wrapNone/>
                      <wp:docPr id="32" name="Afbeelding 32" descr="C:\Users\Sam\AppData\Local\Microsoft\Windows\INetCache\Content.Word\Peanut-Arachis+hypogae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am\AppData\Local\Microsoft\Windows\INetCache\Content.Word\Peanut-Arachis+hypogaea+2.jpg"/>
                              <pic:cNvPicPr>
                                <a:picLocks noChangeAspect="1" noChangeArrowheads="1"/>
                              </pic:cNvPicPr>
                            </pic:nvPicPr>
                            <pic:blipFill>
                              <a:blip r:embed="rId6" cstate="print">
                                <a:clrChange>
                                  <a:clrFrom>
                                    <a:srgbClr val="F5F5EF"/>
                                  </a:clrFrom>
                                  <a:clrTo>
                                    <a:srgbClr val="F5F5EF">
                                      <a:alpha val="0"/>
                                    </a:srgbClr>
                                  </a:clrTo>
                                </a:clrChange>
                              </a:blip>
                              <a:srcRect/>
                              <a:stretch>
                                <a:fillRect/>
                              </a:stretch>
                            </pic:blipFill>
                            <pic:spPr bwMode="auto">
                              <a:xfrm>
                                <a:off x="0" y="0"/>
                                <a:ext cx="6086475" cy="7629525"/>
                              </a:xfrm>
                              <a:prstGeom prst="rect">
                                <a:avLst/>
                              </a:prstGeom>
                              <a:noFill/>
                              <a:ln w="9525">
                                <a:noFill/>
                                <a:miter lim="800000"/>
                                <a:headEnd/>
                                <a:tailEnd/>
                              </a:ln>
                            </pic:spPr>
                          </pic:pic>
                        </a:graphicData>
                      </a:graphic>
                    </wp:anchor>
                  </w:drawing>
                </w:r>
                <w:sdt>
                  <w:sdtPr>
                    <w:rPr>
                      <w:rStyle w:val="Heading1Char"/>
                      <w:color w:val="76923C" w:themeColor="accent3" w:themeShade="BF"/>
                      <w:sz w:val="22"/>
                    </w:rPr>
                    <w:alias w:val="Auteur"/>
                    <w:id w:val="13783229"/>
                    <w:placeholder>
                      <w:docPart w:val="BA24B7AEAD6042F191D05F6EDA7F0127"/>
                    </w:placeholder>
                    <w:dataBinding w:prefixMappings="xmlns:ns0='http://schemas.openxmlformats.org/package/2006/metadata/core-properties' xmlns:ns1='http://purl.org/dc/elements/1.1/'" w:xpath="/ns0:coreProperties[1]/ns1:creator[1]" w:storeItemID="{6C3C8BC8-F283-45AE-878A-BAB7291924A1}"/>
                    <w:text/>
                  </w:sdtPr>
                  <w:sdtEndPr>
                    <w:rPr>
                      <w:rStyle w:val="Heading1Char"/>
                    </w:rPr>
                  </w:sdtEndPr>
                  <w:sdtContent>
                    <w:r w:rsidRPr="00084E48">
                      <w:rPr>
                        <w:rStyle w:val="Heading1Char"/>
                        <w:color w:val="76923C" w:themeColor="accent3" w:themeShade="BF"/>
                        <w:sz w:val="22"/>
                      </w:rPr>
                      <w:t xml:space="preserve">Sam Boerlijst                                  </w:t>
                    </w:r>
                    <w:r w:rsidR="00B133C1">
                      <w:rPr>
                        <w:rStyle w:val="Heading1Char"/>
                        <w:color w:val="76923C" w:themeColor="accent3" w:themeShade="BF"/>
                        <w:sz w:val="22"/>
                      </w:rPr>
                      <w:t xml:space="preserve">                             </w:t>
                    </w:r>
                    <w:r w:rsidRPr="00084E48">
                      <w:rPr>
                        <w:rStyle w:val="Heading1Char"/>
                        <w:color w:val="76923C" w:themeColor="accent3" w:themeShade="BF"/>
                        <w:sz w:val="22"/>
                      </w:rPr>
                      <w:t xml:space="preserve">      S1483439</w:t>
                    </w:r>
                  </w:sdtContent>
                </w:sdt>
              </w:p>
            </w:tc>
          </w:tr>
        </w:tbl>
        <w:p w:rsidR="003A6C14" w:rsidRDefault="003A6C14">
          <w:pPr>
            <w:rPr>
              <w:lang w:val="nl-NL"/>
            </w:rPr>
          </w:pPr>
        </w:p>
        <w:p w:rsidR="00F26CB6" w:rsidRPr="00F26CB6" w:rsidRDefault="003A6C14">
          <w:pPr>
            <w:rPr>
              <w:rFonts w:asciiTheme="majorHAnsi" w:eastAsiaTheme="majorEastAsia" w:hAnsiTheme="majorHAnsi" w:cstheme="majorBidi"/>
              <w:caps/>
            </w:rPr>
          </w:pPr>
          <w:r>
            <w:rPr>
              <w:rFonts w:asciiTheme="majorHAnsi" w:eastAsiaTheme="majorEastAsia" w:hAnsiTheme="majorHAnsi" w:cstheme="majorBidi"/>
              <w:caps/>
            </w:rPr>
            <w:br w:type="page"/>
          </w:r>
        </w:p>
      </w:sdtContent>
    </w:sdt>
    <w:p w:rsidR="00F26CB6" w:rsidRPr="00F26CB6" w:rsidRDefault="00F26CB6" w:rsidP="00F26CB6">
      <w:pPr>
        <w:pStyle w:val="NoSpacing"/>
        <w:rPr>
          <w:rFonts w:cstheme="minorHAnsi"/>
          <w:b/>
        </w:rPr>
      </w:pPr>
      <w:r w:rsidRPr="00F26CB6">
        <w:rPr>
          <w:rFonts w:cstheme="minorHAnsi"/>
          <w:b/>
        </w:rPr>
        <w:lastRenderedPageBreak/>
        <w:t>Introduction to the species</w:t>
      </w:r>
    </w:p>
    <w:p w:rsidR="00B25B9D" w:rsidRDefault="00F26CB6" w:rsidP="00F26CB6">
      <w:pPr>
        <w:pStyle w:val="NoSpacing"/>
        <w:rPr>
          <w:rFonts w:cstheme="minorHAnsi"/>
        </w:rPr>
      </w:pPr>
      <w:r>
        <w:rPr>
          <w:rFonts w:cstheme="minorHAnsi"/>
        </w:rPr>
        <w:t>The groundnut (</w:t>
      </w:r>
      <w:r w:rsidRPr="00F26CB6">
        <w:rPr>
          <w:rFonts w:cstheme="minorHAnsi"/>
          <w:i/>
        </w:rPr>
        <w:t>Arachis hypogaea</w:t>
      </w:r>
      <w:r>
        <w:rPr>
          <w:rFonts w:cstheme="minorHAnsi"/>
        </w:rPr>
        <w:t>)</w:t>
      </w:r>
      <w:r w:rsidR="00981477">
        <w:rPr>
          <w:rFonts w:cstheme="minorHAnsi"/>
        </w:rPr>
        <w:t>,</w:t>
      </w:r>
      <w:r>
        <w:rPr>
          <w:rFonts w:cstheme="minorHAnsi"/>
        </w:rPr>
        <w:t xml:space="preserve"> also known as the peanut</w:t>
      </w:r>
      <w:r w:rsidR="00981477">
        <w:rPr>
          <w:rFonts w:cstheme="minorHAnsi"/>
        </w:rPr>
        <w:t>,</w:t>
      </w:r>
      <w:r>
        <w:rPr>
          <w:rFonts w:cstheme="minorHAnsi"/>
        </w:rPr>
        <w:t xml:space="preserve"> is a widely cultivated </w:t>
      </w:r>
      <w:r w:rsidR="0082639C">
        <w:rPr>
          <w:rFonts w:cstheme="minorHAnsi"/>
        </w:rPr>
        <w:t xml:space="preserve">annual </w:t>
      </w:r>
      <w:r>
        <w:rPr>
          <w:rFonts w:cstheme="minorHAnsi"/>
        </w:rPr>
        <w:t>crop. It is mainly grown as a source for proteins and oil, both for human consumption and as fodder.</w:t>
      </w:r>
      <w:r w:rsidR="00184F42">
        <w:rPr>
          <w:rFonts w:cstheme="minorHAnsi"/>
        </w:rPr>
        <w:t xml:space="preserve"> The groundnut is </w:t>
      </w:r>
      <w:r w:rsidR="00B25B9D">
        <w:rPr>
          <w:rFonts w:cstheme="minorHAnsi"/>
        </w:rPr>
        <w:t>primarily</w:t>
      </w:r>
      <w:r w:rsidR="00184F42">
        <w:rPr>
          <w:rFonts w:cstheme="minorHAnsi"/>
        </w:rPr>
        <w:t xml:space="preserve"> </w:t>
      </w:r>
      <w:r w:rsidR="00B25B9D">
        <w:rPr>
          <w:rFonts w:cstheme="minorHAnsi"/>
        </w:rPr>
        <w:t>cultivated</w:t>
      </w:r>
      <w:r w:rsidR="00184F42">
        <w:rPr>
          <w:rFonts w:cstheme="minorHAnsi"/>
        </w:rPr>
        <w:t xml:space="preserve"> in semi-arid tropical Asia and sub-Saharan Africa and </w:t>
      </w:r>
      <w:r w:rsidR="00744F68">
        <w:rPr>
          <w:rFonts w:cstheme="minorHAnsi"/>
        </w:rPr>
        <w:t xml:space="preserve">with a </w:t>
      </w:r>
      <w:r w:rsidR="00184F42">
        <w:rPr>
          <w:rFonts w:cstheme="minorHAnsi"/>
        </w:rPr>
        <w:t xml:space="preserve">global production </w:t>
      </w:r>
      <w:r w:rsidR="00744F68">
        <w:rPr>
          <w:rFonts w:cstheme="minorHAnsi"/>
        </w:rPr>
        <w:t>estimated at</w:t>
      </w:r>
      <w:r w:rsidR="00184F42">
        <w:rPr>
          <w:rFonts w:cstheme="minorHAnsi"/>
        </w:rPr>
        <w:t xml:space="preserve"> 60 million tons</w:t>
      </w:r>
      <w:r w:rsidR="00744F68">
        <w:rPr>
          <w:rFonts w:cstheme="minorHAnsi"/>
        </w:rPr>
        <w:t>, it is ranked fifth among the most important sources of vegetable oils</w:t>
      </w:r>
      <w:r w:rsidR="00184F42">
        <w:rPr>
          <w:rFonts w:cstheme="minorHAnsi"/>
        </w:rPr>
        <w:t xml:space="preserve"> (FAO, 2013).  </w:t>
      </w:r>
    </w:p>
    <w:p w:rsidR="00744F68" w:rsidRDefault="00E92DE5" w:rsidP="00F26CB6">
      <w:pPr>
        <w:pStyle w:val="NoSpacing"/>
      </w:pPr>
      <w:r>
        <w:rPr>
          <w:rFonts w:cstheme="minorHAnsi"/>
        </w:rPr>
        <w:t>Major losses in groundnut production are caused by combinations of high temperatures and drought (</w:t>
      </w:r>
      <w:r>
        <w:t xml:space="preserve">Sharma, K. </w:t>
      </w:r>
      <w:r w:rsidR="00744F68">
        <w:t>et</w:t>
      </w:r>
      <w:r>
        <w:t xml:space="preserve"> al., </w:t>
      </w:r>
      <w:r w:rsidRPr="00E92DE5">
        <w:t>2002</w:t>
      </w:r>
      <w:r>
        <w:t xml:space="preserve">; </w:t>
      </w:r>
      <w:r>
        <w:fldChar w:fldCharType="begin" w:fldLock="1"/>
      </w:r>
      <w:r w:rsidR="00744F68">
        <w:instrText>ADDIN CSL_CITATION { "citationItems" : [ { "id" : "ITEM-1", "itemData" : { "DOI" : "10.1111/j.1439-037X.2012.00518.x", "ISSN" : "09312250", "author" : [ { "dropping-particle" : "", "family" : "Hamidou", "given" : "F.", "non-dropping-particle" : "", "parse-names" : false, "suffix" : "" }, { "dropping-particle" : "", "family" : "Halilou", "given" : "O.", "non-dropping-particle" : "", "parse-names" : false, "suffix" : "" }, { "dropping-particle" : "", "family" : "Vadez", "given" : "V.", "non-dropping-particle" : "", "parse-names" : false, "suffix" : "" } ], "container-title" : "Journal of Agronomy and Crop Science", "id" : "ITEM-1", "issue" : "1", "issued" : { "date-parts" : [ [ "2013" ] ] }, "page" : "1-11", "title" : "Assessment of Groundnut under Combined Heat and Drought Stress: Heat and Drought Stress in Groundnut", "type" : "article-journal", "volume" : "199" }, "uris" : [ "http://www.mendeley.com/documents/?uuid=4476d728-22a9-414c-91db-cb4b6192d88f" ] } ], "mendeley" : { "formattedCitation" : "(Hamidou, Halilou, &amp; Vadez, 2013)", "manualFormatting" : "Hamidou, H. et al., 2013)", "plainTextFormattedCitation" : "(Hamidou, Halilou, &amp; Vadez, 2013)", "previouslyFormattedCitation" : "(Hamidou, Halilou, &amp; Vadez, 2013)" }, "properties" : { "noteIndex" : 0 }, "schema" : "https://github.com/citation-style-language/schema/raw/master/csl-citation.json" }</w:instrText>
      </w:r>
      <w:r>
        <w:fldChar w:fldCharType="separate"/>
      </w:r>
      <w:r w:rsidRPr="00E92DE5">
        <w:rPr>
          <w:noProof/>
        </w:rPr>
        <w:t>Hamidou, H</w:t>
      </w:r>
      <w:r w:rsidR="00744F68">
        <w:rPr>
          <w:noProof/>
        </w:rPr>
        <w:t>. et al.</w:t>
      </w:r>
      <w:r w:rsidRPr="00E92DE5">
        <w:rPr>
          <w:noProof/>
        </w:rPr>
        <w:t>, 2013)</w:t>
      </w:r>
      <w:r>
        <w:fldChar w:fldCharType="end"/>
      </w:r>
      <w:r>
        <w:t>. This could cause problems in the near future</w:t>
      </w:r>
      <w:r w:rsidR="002177AE">
        <w:t>,</w:t>
      </w:r>
      <w:r>
        <w:t xml:space="preserve"> since these abiotic factors are expected to increase with climate change. </w:t>
      </w:r>
    </w:p>
    <w:p w:rsidR="00B25B9D" w:rsidRDefault="00744F68" w:rsidP="00F26CB6">
      <w:pPr>
        <w:pStyle w:val="NoSpacing"/>
      </w:pPr>
      <w:r>
        <w:t xml:space="preserve">Since </w:t>
      </w:r>
      <w:r w:rsidRPr="00B25B9D">
        <w:rPr>
          <w:i/>
        </w:rPr>
        <w:t>A. Hypogaea</w:t>
      </w:r>
      <w:r>
        <w:t xml:space="preserve"> is a tetraploid unlike its close relatives, cross-breeding for drought resistance could be troublesome</w:t>
      </w:r>
      <w:r w:rsidR="00B25B9D">
        <w:t xml:space="preserve"> </w:t>
      </w:r>
      <w:r w:rsidR="00B25B9D">
        <w:fldChar w:fldCharType="begin" w:fldLock="1"/>
      </w:r>
      <w:r w:rsidR="000B2BED">
        <w:instrText>ADDIN CSL_CITATION { "citationItems" : [ { "id" : "ITEM-1", "itemData" : { "DOI" : "10.1093/aob/mcs237", "ISBN" : "0305-7364", "ISSN" : "03057364", "PMID" : "23131301", "abstract" : "Background and Aims The genus Arachis contains 80 described species. Section Arachis is of particular interest because it includes cultivated peanut, an allotetraploid, and closely related wild species, most of which are diploids. This study aimed to analyse the genetic relationships of multiple accessions of section Arachis species using two complementary methods. Microsatellites allowed the analysis of inter- and intraspecific variability. Intron sequences from single-copy genes allowed phylogenetic analysis including the separation of the allotetraploid genome components.Methods Intron sequences and microsatellite markers were used to reconstruct phylogenetic relationships in section Arachis through maximum parsimony and genetic distance analyses.Key Results Although high intraspecific variability was evident, there was good support for most species. However, some problems were revealed, notably a probable polyphyletic origin for A. kuhlmannii. The validity of the genome groups was well supported. The F, K and D genomes grouped close to the A genome group. The 2n = 18 species grouped closer to the B genome group. The phylogenetic tree based on the intron data strongly indicated that A. duranensis and A. ipa\u00ebnsis are the ancestors of A. hypogaea and A. monticola. Intron nucleotide substitutions allowed the ages of divergences of the main genome groups to be estimated at a relatively recent 2\u00b73\u20132\u00b79 million years ago. This age and the number of species described indicate a much higher speciation rate for section Arachis than for legumes in general.Conclusions The analyses revealed relationships between the species and genome groups and showed a generally high level of intraspecific genetic diversity. The improved knowledge of species relationships should facilitate the utilization of wild species for peanut improvement. The estimates of speciation rates in section Arachis are high, but not unprecedented. We suggest these high rates may be linked to the peculiar reproductive biology of Arachis.", "author" : [ { "dropping-particle" : "", "family" : "Moretzsohn", "given" : "M\u00e1rcio C", "non-dropping-particle" : "", "parse-names" : false, "suffix" : "" }, { "dropping-particle" : "", "family" : "Gouvea", "given" : "Ediene G", "non-dropping-particle" : "", "parse-names" : false, "suffix" : "" }, { "dropping-particle" : "", "family" : "Inglis", "given" : "Peter W", "non-dropping-particle" : "", "parse-names" : false, "suffix" : "" }, { "dropping-particle" : "", "family" : "Leal-Bertioli", "given" : "Soraya C M", "non-dropping-particle" : "", "parse-names" : false, "suffix" : "" }, { "dropping-particle" : "", "family" : "Valls", "given" : "Jos\u00e9 F M", "non-dropping-particle" : "", "parse-names" : false, "suffix" : "" }, { "dropping-particle" : "", "family" : "Bertioli", "given" : "David J", "non-dropping-particle" : "", "parse-names" : false, "suffix" : "" } ], "container-title" : "Annals of Botany", "id" : "ITEM-1", "issue" : "1", "issued" : { "date-parts" : [ [ "2013" ] ] }, "page" : "113-126", "title" : "A study of the relationships of cultivated peanut (Arachis hypogaea) and its most closely related wild species using intron sequences and microsatellite markers", "type" : "article-journal", "volume" : "111" }, "uris" : [ "http://www.mendeley.com/documents/?uuid=9b7d7851-044f-453e-929d-6f3b59a232bf" ] } ], "mendeley" : { "formattedCitation" : "(Moretzsohn et al., 2013)", "plainTextFormattedCitation" : "(Moretzsohn et al., 2013)", "previouslyFormattedCitation" : "(Moretzsohn et al., 2013)" }, "properties" : { "noteIndex" : 0 }, "schema" : "https://github.com/citation-style-language/schema/raw/master/csl-citation.json" }</w:instrText>
      </w:r>
      <w:r w:rsidR="00B25B9D">
        <w:fldChar w:fldCharType="separate"/>
      </w:r>
      <w:r w:rsidR="00B25B9D" w:rsidRPr="00B25B9D">
        <w:rPr>
          <w:noProof/>
        </w:rPr>
        <w:t>(Moretzsohn et al., 2013)</w:t>
      </w:r>
      <w:r w:rsidR="00B25B9D">
        <w:fldChar w:fldCharType="end"/>
      </w:r>
      <w:r>
        <w:t>. This, in c</w:t>
      </w:r>
      <w:r w:rsidR="00B25B9D">
        <w:t xml:space="preserve">ombination with the low polymorphism detected </w:t>
      </w:r>
      <w:r w:rsidR="00A81382">
        <w:t xml:space="preserve">in the species, </w:t>
      </w:r>
      <w:r>
        <w:t>mak</w:t>
      </w:r>
      <w:r w:rsidR="00B25B9D">
        <w:t xml:space="preserve">e the groundnut likely to be more susceptible to abiotic stressors.  </w:t>
      </w:r>
    </w:p>
    <w:p w:rsidR="00F26CB6" w:rsidRDefault="00B25B9D" w:rsidP="00F26CB6">
      <w:pPr>
        <w:pStyle w:val="NoSpacing"/>
        <w:rPr>
          <w:rFonts w:cstheme="minorHAnsi"/>
        </w:rPr>
      </w:pPr>
      <w:r>
        <w:t xml:space="preserve">The objective of this short study was to access the influence of climate change on habitat suitability for the groundnut, focussing on the regions where it is currently cultivated. </w:t>
      </w:r>
    </w:p>
    <w:p w:rsidR="00940111" w:rsidRPr="00940111" w:rsidRDefault="00940111" w:rsidP="00940111">
      <w:pPr>
        <w:pStyle w:val="NoSpacing"/>
        <w:ind w:firstLine="708"/>
        <w:rPr>
          <w:rFonts w:cstheme="minorHAnsi"/>
          <w:sz w:val="20"/>
        </w:rPr>
      </w:pPr>
    </w:p>
    <w:p w:rsidR="00C222B7" w:rsidRPr="00AD6CD2" w:rsidRDefault="00C222B7" w:rsidP="00AD6CD2">
      <w:pPr>
        <w:pStyle w:val="NoSpacing"/>
        <w:rPr>
          <w:b/>
        </w:rPr>
      </w:pPr>
      <w:r w:rsidRPr="00AD6CD2">
        <w:rPr>
          <w:b/>
        </w:rPr>
        <w:t>Methodology</w:t>
      </w:r>
    </w:p>
    <w:p w:rsidR="00C222B7" w:rsidRDefault="00C222B7" w:rsidP="00C222B7">
      <w:pPr>
        <w:pStyle w:val="NoSpacing"/>
      </w:pPr>
      <w:r>
        <w:t xml:space="preserve">Habitat suitability was modelled with data acquired from </w:t>
      </w:r>
      <w:r w:rsidR="00FC1A9B">
        <w:t>the B</w:t>
      </w:r>
      <w:r>
        <w:t>ioclim</w:t>
      </w:r>
      <w:r w:rsidR="00FC1A9B">
        <w:t xml:space="preserve"> website</w:t>
      </w:r>
      <w:r>
        <w:t xml:space="preserve">. </w:t>
      </w:r>
    </w:p>
    <w:p w:rsidR="00FC1A9B" w:rsidRDefault="00FC1A9B" w:rsidP="00C222B7">
      <w:pPr>
        <w:pStyle w:val="NoSpacing"/>
      </w:pPr>
      <w:r>
        <w:t>B</w:t>
      </w:r>
      <w:r w:rsidR="00C222B7">
        <w:t xml:space="preserve">ioclim predictions for the scenario rcp45 at 5m (HadGEM2-CC) were chosen since these represent the predictions for the current trend in climate change. Predictions for 2050 were used </w:t>
      </w:r>
      <w:r>
        <w:t>to model</w:t>
      </w:r>
      <w:r w:rsidR="00C222B7">
        <w:t xml:space="preserve"> </w:t>
      </w:r>
      <w:r>
        <w:t>short term effects due to the expected vulnerability of the crop.</w:t>
      </w:r>
      <w:r w:rsidR="003F7D71">
        <w:t xml:space="preserve"> </w:t>
      </w:r>
    </w:p>
    <w:p w:rsidR="00B65D6A" w:rsidRDefault="002105EE" w:rsidP="00C222B7">
      <w:pPr>
        <w:pStyle w:val="NoSpacing"/>
      </w:pPr>
      <w:r>
        <w:t>Suitable uncorrelated v</w:t>
      </w:r>
      <w:r w:rsidR="00FC1A9B">
        <w:t xml:space="preserve">ariables were selected </w:t>
      </w:r>
      <w:r w:rsidR="0082639C">
        <w:t xml:space="preserve">in R </w:t>
      </w:r>
      <w:r w:rsidR="00FC1A9B">
        <w:t xml:space="preserve">by identifying correlations greater than 0.7 or lower than -0.7 with spearman’s correlation. Subsequently </w:t>
      </w:r>
      <w:r w:rsidR="0082639C">
        <w:t xml:space="preserve">variables were chosen based on the ecology of the groundnut, mainly focussing on its expected sensitivity to drought and the combined effect of drought and high temperatures on evaporation. </w:t>
      </w:r>
      <w:r w:rsidR="00B65D6A">
        <w:t>Due to its current distribution centred around the equator, mean temperatures were expected to have a lesser effect than fluctuations in temperature. Also, short term fluctuations were chosen over long term fluctuations because the groundnut is an annual plant.</w:t>
      </w:r>
    </w:p>
    <w:p w:rsidR="00B65D6A" w:rsidRDefault="00B65D6A" w:rsidP="00C222B7">
      <w:pPr>
        <w:pStyle w:val="NoSpacing"/>
      </w:pPr>
      <w:r>
        <w:t xml:space="preserve">This lead to a </w:t>
      </w:r>
      <w:r w:rsidR="003F7D71">
        <w:t xml:space="preserve">subset </w:t>
      </w:r>
      <w:r>
        <w:t>based on the variables: mean diurnal range (Bio2), mean temperature of the driest quarter (Bio9), annual precipitation (Bio12), precipitation of the driest month (Bio14).</w:t>
      </w:r>
    </w:p>
    <w:p w:rsidR="003F7D71" w:rsidRDefault="003F7D71" w:rsidP="00C222B7">
      <w:pPr>
        <w:pStyle w:val="NoSpacing"/>
      </w:pPr>
      <w:r>
        <w:t>A test set was created with jackknife resampling for model validation.</w:t>
      </w:r>
    </w:p>
    <w:p w:rsidR="003F7D71" w:rsidRDefault="003F7D71" w:rsidP="00C222B7">
      <w:pPr>
        <w:pStyle w:val="NoSpacing"/>
      </w:pPr>
      <w:r>
        <w:t>With the created subsets a species distribution model was created in Maxent. The output was set to logistic and the option to do jackknife to measure variable importance was disabled.</w:t>
      </w:r>
    </w:p>
    <w:p w:rsidR="00940111" w:rsidRDefault="003F7D71" w:rsidP="00A81382">
      <w:pPr>
        <w:pStyle w:val="NoSpacing"/>
      </w:pPr>
      <w:r>
        <w:t xml:space="preserve">Only linear and quadratic features were </w:t>
      </w:r>
      <w:r w:rsidR="000B2BED">
        <w:t>used since these are expected to represent the future distribution the most accurate.</w:t>
      </w:r>
    </w:p>
    <w:p w:rsidR="00A81382" w:rsidRDefault="00A81382" w:rsidP="00A81382">
      <w:pPr>
        <w:pStyle w:val="NoSpacing"/>
      </w:pPr>
    </w:p>
    <w:p w:rsidR="000B2BED" w:rsidRPr="000B2BED" w:rsidRDefault="000B2BED" w:rsidP="00C222B7">
      <w:pPr>
        <w:pStyle w:val="NoSpacing"/>
        <w:rPr>
          <w:b/>
        </w:rPr>
      </w:pPr>
      <w:r w:rsidRPr="000B2BED">
        <w:rPr>
          <w:b/>
        </w:rPr>
        <w:t>Model output</w:t>
      </w:r>
    </w:p>
    <w:p w:rsidR="000B2BED" w:rsidRDefault="000B2BED" w:rsidP="00C222B7">
      <w:pPr>
        <w:pStyle w:val="NoSpacing"/>
      </w:pPr>
      <w:r>
        <w:t xml:space="preserve">The model resulted in distributions of suitable habitat far greater than the actual distribution of the species. This is likely due to its cultivation, which hinders both </w:t>
      </w:r>
      <w:r w:rsidR="00DC3C4F">
        <w:t xml:space="preserve">the amount of </w:t>
      </w:r>
      <w:r>
        <w:t>offspring and dispersal.</w:t>
      </w:r>
    </w:p>
    <w:p w:rsidR="00184F42" w:rsidRPr="00940111" w:rsidRDefault="000B2BED" w:rsidP="00F26CB6">
      <w:pPr>
        <w:pStyle w:val="NoSpacing"/>
      </w:pPr>
      <w:r>
        <w:t>At first glance</w:t>
      </w:r>
      <w:r w:rsidR="00743308">
        <w:t>,</w:t>
      </w:r>
      <w:r>
        <w:t xml:space="preserve"> not much difference can be found between the present and future distribution of suitable habitat</w:t>
      </w:r>
      <w:r w:rsidR="007A55F4">
        <w:t xml:space="preserve">. Only some difference is visible in Russia. This suggests that there is no strong effect </w:t>
      </w:r>
      <w:r w:rsidR="00743308">
        <w:t>caused by</w:t>
      </w:r>
      <w:r w:rsidR="007A55F4">
        <w:t xml:space="preserve"> climate change under the RCP 4.5 2050 scenario. </w:t>
      </w:r>
    </w:p>
    <w:p w:rsidR="003A6C14" w:rsidRDefault="003A6C14">
      <w:r>
        <w:rPr>
          <w:noProof/>
          <w:lang w:val="nl-NL" w:eastAsia="nl-NL"/>
        </w:rPr>
        <w:drawing>
          <wp:inline distT="0" distB="0" distL="0" distR="0">
            <wp:extent cx="3422890" cy="1881377"/>
            <wp:effectExtent l="19050" t="0" r="6110" b="0"/>
            <wp:docPr id="42" name="Afbeelding 42" descr="C:\Users\Sam\AppData\Local\Microsoft\Windows\INetCache\Content.Word\n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am\AppData\Local\Microsoft\Windows\INetCache\Content.Word\now.png"/>
                    <pic:cNvPicPr>
                      <a:picLocks noChangeAspect="1" noChangeArrowheads="1"/>
                    </pic:cNvPicPr>
                  </pic:nvPicPr>
                  <pic:blipFill>
                    <a:blip r:embed="rId7" cstate="print"/>
                    <a:srcRect l="4139" t="11869" r="2483" b="9848"/>
                    <a:stretch>
                      <a:fillRect/>
                    </a:stretch>
                  </pic:blipFill>
                  <pic:spPr bwMode="auto">
                    <a:xfrm>
                      <a:off x="0" y="0"/>
                      <a:ext cx="3435963" cy="1888562"/>
                    </a:xfrm>
                    <a:prstGeom prst="rect">
                      <a:avLst/>
                    </a:prstGeom>
                    <a:noFill/>
                    <a:ln w="9525">
                      <a:noFill/>
                      <a:miter lim="800000"/>
                      <a:headEnd/>
                      <a:tailEnd/>
                    </a:ln>
                  </pic:spPr>
                </pic:pic>
              </a:graphicData>
            </a:graphic>
          </wp:inline>
        </w:drawing>
      </w:r>
    </w:p>
    <w:p w:rsidR="00940111" w:rsidRPr="00940111" w:rsidRDefault="000B2BED" w:rsidP="00940111">
      <w:pPr>
        <w:pStyle w:val="NoSpacing"/>
        <w:rPr>
          <w:sz w:val="20"/>
        </w:rPr>
      </w:pPr>
      <w:r w:rsidRPr="00940111">
        <w:rPr>
          <w:b/>
          <w:sz w:val="20"/>
        </w:rPr>
        <w:lastRenderedPageBreak/>
        <w:t>Figure 2</w:t>
      </w:r>
      <w:r w:rsidRPr="00940111">
        <w:rPr>
          <w:sz w:val="20"/>
        </w:rPr>
        <w:t xml:space="preserve"> Current distribution of suitable habitat </w:t>
      </w:r>
    </w:p>
    <w:p w:rsidR="00940111" w:rsidRDefault="00940111" w:rsidP="00940111">
      <w:pPr>
        <w:pStyle w:val="NoSpacing"/>
      </w:pPr>
    </w:p>
    <w:p w:rsidR="003A6C14" w:rsidRDefault="003F5B1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150pt">
            <v:imagedata r:id="rId8" o:title="future" croptop="8109f" cropbottom="6289f" cropleft="2821f" cropright="1519f"/>
          </v:shape>
        </w:pict>
      </w:r>
    </w:p>
    <w:p w:rsidR="003A6C14" w:rsidRPr="00940111" w:rsidRDefault="000B2BED" w:rsidP="00940111">
      <w:pPr>
        <w:pStyle w:val="NoSpacing"/>
        <w:rPr>
          <w:sz w:val="20"/>
        </w:rPr>
      </w:pPr>
      <w:r w:rsidRPr="00940111">
        <w:rPr>
          <w:b/>
          <w:sz w:val="20"/>
        </w:rPr>
        <w:t>Figure 3</w:t>
      </w:r>
      <w:r w:rsidRPr="00940111">
        <w:rPr>
          <w:sz w:val="20"/>
        </w:rPr>
        <w:t xml:space="preserve"> Future distribution of suitable habitat</w:t>
      </w:r>
    </w:p>
    <w:p w:rsidR="00940111" w:rsidRDefault="00940111" w:rsidP="00940111">
      <w:pPr>
        <w:pStyle w:val="NoSpacing"/>
      </w:pPr>
    </w:p>
    <w:p w:rsidR="00940111" w:rsidRDefault="00940111" w:rsidP="00940111">
      <w:pPr>
        <w:pStyle w:val="NoSpacing"/>
        <w:rPr>
          <w:b/>
        </w:rPr>
      </w:pPr>
      <w:r w:rsidRPr="00940111">
        <w:rPr>
          <w:b/>
        </w:rPr>
        <w:t>Model performance</w:t>
      </w:r>
    </w:p>
    <w:p w:rsidR="00A81382" w:rsidRPr="00A81382" w:rsidRDefault="00A81382" w:rsidP="00940111">
      <w:pPr>
        <w:pStyle w:val="NoSpacing"/>
      </w:pPr>
      <w:r>
        <w:t xml:space="preserve">The AUC of the receiver operator curve of the model is 0.737. The model can thus be seen as reliable. The logistic threshold for maximum training sensitivity plus specificity of the model is 0.472. </w:t>
      </w:r>
    </w:p>
    <w:p w:rsidR="00940111" w:rsidRDefault="004424CC">
      <w:pPr>
        <w:rPr>
          <w:b/>
        </w:rPr>
      </w:pPr>
      <w:r>
        <w:rPr>
          <w:b/>
        </w:rPr>
        <w:pict>
          <v:shape id="_x0000_i1026" type="#_x0000_t75" style="width:249pt;height:160.5pt">
            <v:imagedata r:id="rId9" o:title="Arachis_hypogaea_roc"/>
          </v:shape>
        </w:pict>
      </w:r>
    </w:p>
    <w:p w:rsidR="00940111" w:rsidRPr="000C258A" w:rsidRDefault="00940111" w:rsidP="000C258A">
      <w:pPr>
        <w:pStyle w:val="NoSpacing"/>
        <w:rPr>
          <w:sz w:val="20"/>
        </w:rPr>
      </w:pPr>
      <w:r w:rsidRPr="000C258A">
        <w:rPr>
          <w:b/>
          <w:sz w:val="20"/>
        </w:rPr>
        <w:t xml:space="preserve">Figure 4 </w:t>
      </w:r>
      <w:r w:rsidR="00A81382" w:rsidRPr="000C258A">
        <w:rPr>
          <w:sz w:val="20"/>
        </w:rPr>
        <w:t>Receiver operator</w:t>
      </w:r>
      <w:r w:rsidRPr="000C258A">
        <w:rPr>
          <w:sz w:val="20"/>
        </w:rPr>
        <w:t xml:space="preserve"> curve of the model</w:t>
      </w:r>
    </w:p>
    <w:p w:rsidR="000C258A" w:rsidRDefault="000C258A" w:rsidP="000C258A">
      <w:pPr>
        <w:pStyle w:val="NoSpacing"/>
        <w:rPr>
          <w:b/>
        </w:rPr>
      </w:pPr>
    </w:p>
    <w:p w:rsidR="000C258A" w:rsidRDefault="000C258A" w:rsidP="000C258A">
      <w:pPr>
        <w:pStyle w:val="NoSpacing"/>
      </w:pPr>
      <w:r>
        <w:t>A</w:t>
      </w:r>
      <w:r w:rsidR="00291FDD">
        <w:t>ccording to the variable contribution table, a</w:t>
      </w:r>
      <w:r>
        <w:t xml:space="preserve">nnual precipitation (bio12) </w:t>
      </w:r>
      <w:r w:rsidR="00291FDD">
        <w:t>is the main driver of the distribution pattern.</w:t>
      </w:r>
    </w:p>
    <w:p w:rsidR="000C258A" w:rsidRPr="000C258A" w:rsidRDefault="000C258A" w:rsidP="000C258A">
      <w:pPr>
        <w:pStyle w:val="NoSpacing"/>
      </w:pPr>
    </w:p>
    <w:p w:rsidR="000C258A" w:rsidRPr="000C258A" w:rsidRDefault="000C258A" w:rsidP="000C258A">
      <w:pPr>
        <w:pStyle w:val="NoSpacing"/>
        <w:rPr>
          <w:sz w:val="20"/>
        </w:rPr>
      </w:pPr>
      <w:r w:rsidRPr="000C258A">
        <w:rPr>
          <w:b/>
          <w:sz w:val="20"/>
        </w:rPr>
        <w:t xml:space="preserve">Table 1 </w:t>
      </w:r>
      <w:r>
        <w:rPr>
          <w:sz w:val="20"/>
        </w:rPr>
        <w:t>variable contributions</w:t>
      </w:r>
    </w:p>
    <w:tbl>
      <w:tblPr>
        <w:tblStyle w:val="MediumGrid2-Accent3"/>
        <w:tblW w:w="0" w:type="auto"/>
        <w:tblLook w:val="04A0" w:firstRow="1" w:lastRow="0" w:firstColumn="1" w:lastColumn="0" w:noHBand="0" w:noVBand="1"/>
      </w:tblPr>
      <w:tblGrid>
        <w:gridCol w:w="3070"/>
        <w:gridCol w:w="3071"/>
        <w:gridCol w:w="3071"/>
      </w:tblGrid>
      <w:tr w:rsidR="000C258A" w:rsidRPr="000C258A" w:rsidTr="000C25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0" w:type="dxa"/>
          </w:tcPr>
          <w:p w:rsidR="000C258A" w:rsidRPr="000C258A" w:rsidRDefault="000C258A" w:rsidP="00F911D4">
            <w:pPr>
              <w:rPr>
                <w:b w:val="0"/>
              </w:rPr>
            </w:pPr>
            <w:r w:rsidRPr="000C258A">
              <w:t>Variable</w:t>
            </w:r>
          </w:p>
        </w:tc>
        <w:tc>
          <w:tcPr>
            <w:tcW w:w="3071" w:type="dxa"/>
          </w:tcPr>
          <w:p w:rsidR="000C258A" w:rsidRPr="000C258A" w:rsidRDefault="000C258A" w:rsidP="00F911D4">
            <w:pPr>
              <w:cnfStyle w:val="100000000000" w:firstRow="1" w:lastRow="0" w:firstColumn="0" w:lastColumn="0" w:oddVBand="0" w:evenVBand="0" w:oddHBand="0" w:evenHBand="0" w:firstRowFirstColumn="0" w:firstRowLastColumn="0" w:lastRowFirstColumn="0" w:lastRowLastColumn="0"/>
              <w:rPr>
                <w:b w:val="0"/>
              </w:rPr>
            </w:pPr>
            <w:r w:rsidRPr="000C258A">
              <w:t>Percent contribution</w:t>
            </w:r>
          </w:p>
        </w:tc>
        <w:tc>
          <w:tcPr>
            <w:tcW w:w="3071" w:type="dxa"/>
          </w:tcPr>
          <w:p w:rsidR="000C258A" w:rsidRPr="000C258A" w:rsidRDefault="000C258A" w:rsidP="00F911D4">
            <w:pPr>
              <w:cnfStyle w:val="100000000000" w:firstRow="1" w:lastRow="0" w:firstColumn="0" w:lastColumn="0" w:oddVBand="0" w:evenVBand="0" w:oddHBand="0" w:evenHBand="0" w:firstRowFirstColumn="0" w:firstRowLastColumn="0" w:lastRowFirstColumn="0" w:lastRowLastColumn="0"/>
              <w:rPr>
                <w:b w:val="0"/>
              </w:rPr>
            </w:pPr>
            <w:r w:rsidRPr="000C258A">
              <w:t>Permutation importance</w:t>
            </w:r>
          </w:p>
        </w:tc>
      </w:tr>
      <w:tr w:rsidR="000C258A" w:rsidRPr="000C258A" w:rsidTr="000C2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C258A" w:rsidRPr="000C258A" w:rsidRDefault="000C258A" w:rsidP="00F911D4">
            <w:pPr>
              <w:rPr>
                <w:b w:val="0"/>
              </w:rPr>
            </w:pPr>
            <w:r w:rsidRPr="000C258A">
              <w:rPr>
                <w:b w:val="0"/>
              </w:rPr>
              <w:t>bio12</w:t>
            </w:r>
          </w:p>
        </w:tc>
        <w:tc>
          <w:tcPr>
            <w:tcW w:w="3071" w:type="dxa"/>
          </w:tcPr>
          <w:p w:rsidR="000C258A" w:rsidRPr="000C258A" w:rsidRDefault="000C258A" w:rsidP="00F911D4">
            <w:pPr>
              <w:cnfStyle w:val="000000100000" w:firstRow="0" w:lastRow="0" w:firstColumn="0" w:lastColumn="0" w:oddVBand="0" w:evenVBand="0" w:oddHBand="1" w:evenHBand="0" w:firstRowFirstColumn="0" w:firstRowLastColumn="0" w:lastRowFirstColumn="0" w:lastRowLastColumn="0"/>
            </w:pPr>
            <w:r w:rsidRPr="000C258A">
              <w:t>79.1</w:t>
            </w:r>
          </w:p>
        </w:tc>
        <w:tc>
          <w:tcPr>
            <w:tcW w:w="3071" w:type="dxa"/>
          </w:tcPr>
          <w:p w:rsidR="000C258A" w:rsidRPr="000C258A" w:rsidRDefault="000C258A" w:rsidP="00F911D4">
            <w:pPr>
              <w:cnfStyle w:val="000000100000" w:firstRow="0" w:lastRow="0" w:firstColumn="0" w:lastColumn="0" w:oddVBand="0" w:evenVBand="0" w:oddHBand="1" w:evenHBand="0" w:firstRowFirstColumn="0" w:firstRowLastColumn="0" w:lastRowFirstColumn="0" w:lastRowLastColumn="0"/>
            </w:pPr>
            <w:r w:rsidRPr="000C258A">
              <w:t>90</w:t>
            </w:r>
          </w:p>
        </w:tc>
      </w:tr>
      <w:tr w:rsidR="000C258A" w:rsidRPr="000C258A" w:rsidTr="000C258A">
        <w:tc>
          <w:tcPr>
            <w:cnfStyle w:val="001000000000" w:firstRow="0" w:lastRow="0" w:firstColumn="1" w:lastColumn="0" w:oddVBand="0" w:evenVBand="0" w:oddHBand="0" w:evenHBand="0" w:firstRowFirstColumn="0" w:firstRowLastColumn="0" w:lastRowFirstColumn="0" w:lastRowLastColumn="0"/>
            <w:tcW w:w="3070" w:type="dxa"/>
          </w:tcPr>
          <w:p w:rsidR="000C258A" w:rsidRPr="000C258A" w:rsidRDefault="000C258A" w:rsidP="00F911D4">
            <w:pPr>
              <w:rPr>
                <w:b w:val="0"/>
              </w:rPr>
            </w:pPr>
            <w:r w:rsidRPr="000C258A">
              <w:rPr>
                <w:b w:val="0"/>
              </w:rPr>
              <w:t>bio14</w:t>
            </w:r>
          </w:p>
        </w:tc>
        <w:tc>
          <w:tcPr>
            <w:tcW w:w="3071" w:type="dxa"/>
          </w:tcPr>
          <w:p w:rsidR="000C258A" w:rsidRPr="000C258A" w:rsidRDefault="000C258A" w:rsidP="00F911D4">
            <w:pPr>
              <w:cnfStyle w:val="000000000000" w:firstRow="0" w:lastRow="0" w:firstColumn="0" w:lastColumn="0" w:oddVBand="0" w:evenVBand="0" w:oddHBand="0" w:evenHBand="0" w:firstRowFirstColumn="0" w:firstRowLastColumn="0" w:lastRowFirstColumn="0" w:lastRowLastColumn="0"/>
            </w:pPr>
            <w:r w:rsidRPr="000C258A">
              <w:t>16.1</w:t>
            </w:r>
          </w:p>
        </w:tc>
        <w:tc>
          <w:tcPr>
            <w:tcW w:w="3071" w:type="dxa"/>
          </w:tcPr>
          <w:p w:rsidR="000C258A" w:rsidRPr="000C258A" w:rsidRDefault="000C258A" w:rsidP="00F911D4">
            <w:pPr>
              <w:cnfStyle w:val="000000000000" w:firstRow="0" w:lastRow="0" w:firstColumn="0" w:lastColumn="0" w:oddVBand="0" w:evenVBand="0" w:oddHBand="0" w:evenHBand="0" w:firstRowFirstColumn="0" w:firstRowLastColumn="0" w:lastRowFirstColumn="0" w:lastRowLastColumn="0"/>
            </w:pPr>
            <w:r w:rsidRPr="000C258A">
              <w:t>5</w:t>
            </w:r>
          </w:p>
        </w:tc>
      </w:tr>
      <w:tr w:rsidR="000C258A" w:rsidRPr="000C258A" w:rsidTr="000C2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C258A" w:rsidRPr="000C258A" w:rsidRDefault="000C258A" w:rsidP="00F911D4">
            <w:pPr>
              <w:rPr>
                <w:b w:val="0"/>
              </w:rPr>
            </w:pPr>
            <w:r w:rsidRPr="000C258A">
              <w:rPr>
                <w:b w:val="0"/>
              </w:rPr>
              <w:t>bio2</w:t>
            </w:r>
          </w:p>
        </w:tc>
        <w:tc>
          <w:tcPr>
            <w:tcW w:w="3071" w:type="dxa"/>
          </w:tcPr>
          <w:p w:rsidR="000C258A" w:rsidRPr="000C258A" w:rsidRDefault="000C258A" w:rsidP="00F911D4">
            <w:pPr>
              <w:cnfStyle w:val="000000100000" w:firstRow="0" w:lastRow="0" w:firstColumn="0" w:lastColumn="0" w:oddVBand="0" w:evenVBand="0" w:oddHBand="1" w:evenHBand="0" w:firstRowFirstColumn="0" w:firstRowLastColumn="0" w:lastRowFirstColumn="0" w:lastRowLastColumn="0"/>
            </w:pPr>
            <w:r w:rsidRPr="000C258A">
              <w:t>2.9</w:t>
            </w:r>
          </w:p>
        </w:tc>
        <w:tc>
          <w:tcPr>
            <w:tcW w:w="3071" w:type="dxa"/>
          </w:tcPr>
          <w:p w:rsidR="000C258A" w:rsidRPr="000C258A" w:rsidRDefault="000C258A" w:rsidP="00F911D4">
            <w:pPr>
              <w:cnfStyle w:val="000000100000" w:firstRow="0" w:lastRow="0" w:firstColumn="0" w:lastColumn="0" w:oddVBand="0" w:evenVBand="0" w:oddHBand="1" w:evenHBand="0" w:firstRowFirstColumn="0" w:firstRowLastColumn="0" w:lastRowFirstColumn="0" w:lastRowLastColumn="0"/>
            </w:pPr>
            <w:r w:rsidRPr="000C258A">
              <w:t>0.9</w:t>
            </w:r>
          </w:p>
        </w:tc>
      </w:tr>
      <w:tr w:rsidR="000C258A" w:rsidRPr="000C258A" w:rsidTr="000C258A">
        <w:tc>
          <w:tcPr>
            <w:cnfStyle w:val="001000000000" w:firstRow="0" w:lastRow="0" w:firstColumn="1" w:lastColumn="0" w:oddVBand="0" w:evenVBand="0" w:oddHBand="0" w:evenHBand="0" w:firstRowFirstColumn="0" w:firstRowLastColumn="0" w:lastRowFirstColumn="0" w:lastRowLastColumn="0"/>
            <w:tcW w:w="3070" w:type="dxa"/>
          </w:tcPr>
          <w:p w:rsidR="000C258A" w:rsidRPr="000C258A" w:rsidRDefault="000C258A" w:rsidP="00F911D4">
            <w:pPr>
              <w:rPr>
                <w:b w:val="0"/>
              </w:rPr>
            </w:pPr>
            <w:r w:rsidRPr="000C258A">
              <w:rPr>
                <w:b w:val="0"/>
              </w:rPr>
              <w:t>bio9</w:t>
            </w:r>
          </w:p>
        </w:tc>
        <w:tc>
          <w:tcPr>
            <w:tcW w:w="3071" w:type="dxa"/>
          </w:tcPr>
          <w:p w:rsidR="000C258A" w:rsidRPr="000C258A" w:rsidRDefault="000C258A" w:rsidP="00F911D4">
            <w:pPr>
              <w:cnfStyle w:val="000000000000" w:firstRow="0" w:lastRow="0" w:firstColumn="0" w:lastColumn="0" w:oddVBand="0" w:evenVBand="0" w:oddHBand="0" w:evenHBand="0" w:firstRowFirstColumn="0" w:firstRowLastColumn="0" w:lastRowFirstColumn="0" w:lastRowLastColumn="0"/>
            </w:pPr>
            <w:r w:rsidRPr="000C258A">
              <w:t>2</w:t>
            </w:r>
          </w:p>
        </w:tc>
        <w:tc>
          <w:tcPr>
            <w:tcW w:w="3071" w:type="dxa"/>
          </w:tcPr>
          <w:p w:rsidR="000C258A" w:rsidRPr="000C258A" w:rsidRDefault="000C258A" w:rsidP="00F911D4">
            <w:pPr>
              <w:cnfStyle w:val="000000000000" w:firstRow="0" w:lastRow="0" w:firstColumn="0" w:lastColumn="0" w:oddVBand="0" w:evenVBand="0" w:oddHBand="0" w:evenHBand="0" w:firstRowFirstColumn="0" w:firstRowLastColumn="0" w:lastRowFirstColumn="0" w:lastRowLastColumn="0"/>
            </w:pPr>
            <w:r w:rsidRPr="000C258A">
              <w:t>4.1</w:t>
            </w:r>
          </w:p>
        </w:tc>
      </w:tr>
    </w:tbl>
    <w:p w:rsidR="004424CC" w:rsidRDefault="004424CC" w:rsidP="00940111">
      <w:pPr>
        <w:pStyle w:val="NoSpacing"/>
        <w:rPr>
          <w:b/>
        </w:rPr>
      </w:pPr>
    </w:p>
    <w:p w:rsidR="000B2BED" w:rsidRDefault="000B2BED" w:rsidP="00940111">
      <w:pPr>
        <w:pStyle w:val="NoSpacing"/>
        <w:rPr>
          <w:b/>
        </w:rPr>
      </w:pPr>
      <w:r w:rsidRPr="000B2BED">
        <w:rPr>
          <w:b/>
        </w:rPr>
        <w:t>Response to future distribution</w:t>
      </w:r>
    </w:p>
    <w:p w:rsidR="00291FDD" w:rsidRDefault="004424CC">
      <w:r>
        <w:t>Indeed,</w:t>
      </w:r>
      <w:r w:rsidR="00291FDD">
        <w:t xml:space="preserve"> there is only little difference in the present and future habitat suitability. Climate change appears not to be a great threat for groundnut cultivation under the RCP 4.5 2050 scenario.</w:t>
      </w:r>
    </w:p>
    <w:p w:rsidR="007A55F4" w:rsidRDefault="003F5B1E">
      <w:r>
        <w:lastRenderedPageBreak/>
        <w:pict>
          <v:shape id="_x0000_i1027" type="#_x0000_t75" style="width:285pt;height:157pt">
            <v:imagedata r:id="rId10" o:title="difference total" croptop="8109f" cropbottom="5958f" cropleft="2930f" cropright="1628f"/>
          </v:shape>
        </w:pict>
      </w:r>
    </w:p>
    <w:p w:rsidR="007A55F4" w:rsidRPr="00940111" w:rsidRDefault="007A55F4" w:rsidP="00940111">
      <w:pPr>
        <w:pStyle w:val="NoSpacing"/>
        <w:rPr>
          <w:sz w:val="20"/>
        </w:rPr>
      </w:pPr>
      <w:r w:rsidRPr="00940111">
        <w:rPr>
          <w:b/>
          <w:sz w:val="20"/>
        </w:rPr>
        <w:t xml:space="preserve">Figure </w:t>
      </w:r>
      <w:r w:rsidR="00A81382">
        <w:rPr>
          <w:b/>
          <w:sz w:val="20"/>
        </w:rPr>
        <w:t>5</w:t>
      </w:r>
      <w:r w:rsidRPr="00940111">
        <w:rPr>
          <w:sz w:val="20"/>
        </w:rPr>
        <w:t xml:space="preserve"> Differences in suitable habitat according to the model. Gray areas are never suitable, yellow areas remain suitable, red indicates where suitable habitat is lost and green indicates where suitable habitat is gained.</w:t>
      </w:r>
    </w:p>
    <w:p w:rsidR="00940111" w:rsidRDefault="00940111" w:rsidP="00940111">
      <w:pPr>
        <w:pStyle w:val="NoSpacing"/>
      </w:pPr>
    </w:p>
    <w:p w:rsidR="003A6C14" w:rsidRDefault="003F5B1E">
      <w:r>
        <w:pict>
          <v:shape id="_x0000_i1028" type="#_x0000_t75" style="width:285pt;height:160pt">
            <v:imagedata r:id="rId11" o:title="difference" croptop="7778f" cropbottom="5627f" cropleft="2713f" cropright="1845f"/>
          </v:shape>
        </w:pict>
      </w:r>
    </w:p>
    <w:p w:rsidR="00291FDD" w:rsidRDefault="007A55F4" w:rsidP="00940111">
      <w:pPr>
        <w:pStyle w:val="NoSpacing"/>
        <w:rPr>
          <w:sz w:val="20"/>
        </w:rPr>
      </w:pPr>
      <w:r w:rsidRPr="00940111">
        <w:rPr>
          <w:b/>
          <w:sz w:val="20"/>
        </w:rPr>
        <w:t xml:space="preserve">Figure </w:t>
      </w:r>
      <w:r w:rsidR="00A81382">
        <w:rPr>
          <w:b/>
          <w:sz w:val="20"/>
        </w:rPr>
        <w:t>6</w:t>
      </w:r>
      <w:r w:rsidRPr="00940111">
        <w:rPr>
          <w:sz w:val="20"/>
        </w:rPr>
        <w:t xml:space="preserve"> Differences in suitable habitat. The map is cropped to the extent of the GBIF data and the </w:t>
      </w:r>
      <w:r w:rsidR="00940111" w:rsidRPr="00940111">
        <w:rPr>
          <w:sz w:val="20"/>
        </w:rPr>
        <w:t>entries are overlayed</w:t>
      </w:r>
      <w:r w:rsidRPr="00940111">
        <w:rPr>
          <w:sz w:val="20"/>
        </w:rPr>
        <w:t xml:space="preserve"> </w:t>
      </w:r>
    </w:p>
    <w:p w:rsidR="00291FDD" w:rsidRDefault="00291FDD" w:rsidP="00940111">
      <w:pPr>
        <w:pStyle w:val="NoSpacing"/>
        <w:rPr>
          <w:sz w:val="20"/>
        </w:rPr>
      </w:pPr>
    </w:p>
    <w:p w:rsidR="00291FDD" w:rsidRPr="00291FDD" w:rsidRDefault="00291FDD" w:rsidP="00940111">
      <w:pPr>
        <w:pStyle w:val="NoSpacing"/>
        <w:rPr>
          <w:b/>
          <w:sz w:val="20"/>
        </w:rPr>
      </w:pPr>
      <w:r w:rsidRPr="00291FDD">
        <w:rPr>
          <w:b/>
          <w:sz w:val="20"/>
        </w:rPr>
        <w:t>Biological interpretation</w:t>
      </w:r>
    </w:p>
    <w:p w:rsidR="002105EE" w:rsidRDefault="001B5202" w:rsidP="00940111">
      <w:pPr>
        <w:pStyle w:val="NoSpacing"/>
      </w:pPr>
      <w:r>
        <w:t xml:space="preserve">According to the model only little change in distribution </w:t>
      </w:r>
      <w:bookmarkStart w:id="0" w:name="_GoBack"/>
      <w:bookmarkEnd w:id="0"/>
      <w:r>
        <w:t>is expected. Peanut cultivation therefore does not have to shift. Annual precipitation was identified to be the main driver of the distribution, which was to be expected, but is still striking, since precipitation in the driest month</w:t>
      </w:r>
      <w:r w:rsidR="002105EE">
        <w:t xml:space="preserve"> – according to the variable contributions -</w:t>
      </w:r>
      <w:r>
        <w:t xml:space="preserve"> has only little effect. </w:t>
      </w:r>
      <w:r w:rsidR="002105EE">
        <w:t xml:space="preserve">Possibly </w:t>
      </w:r>
      <w:r w:rsidR="00141968">
        <w:t>the duration of the drought is more important than the amount of drought.</w:t>
      </w:r>
    </w:p>
    <w:p w:rsidR="003C5D75" w:rsidRDefault="001B5202" w:rsidP="00940111">
      <w:pPr>
        <w:pStyle w:val="NoSpacing"/>
      </w:pPr>
      <w:r>
        <w:t xml:space="preserve">Also, the size difference between the climatic envelope and the actual distribution indicates that there is a variable driving the distribution which is outside the model. Being a crop, this is likely to be </w:t>
      </w:r>
      <w:r w:rsidR="003C5D75">
        <w:t>the result of cultivation.</w:t>
      </w:r>
    </w:p>
    <w:p w:rsidR="003C5D75" w:rsidRPr="009348F5" w:rsidRDefault="003C5D75" w:rsidP="00940111">
      <w:pPr>
        <w:pStyle w:val="NoSpacing"/>
        <w:rPr>
          <w:color w:val="FF0000"/>
        </w:rPr>
      </w:pPr>
    </w:p>
    <w:p w:rsidR="003A6C14" w:rsidRPr="00DC3C4F" w:rsidRDefault="00141968" w:rsidP="00940111">
      <w:pPr>
        <w:pStyle w:val="NoSpacing"/>
      </w:pPr>
      <w:r w:rsidRPr="00DC3C4F">
        <w:t xml:space="preserve">In the end the model is not all that useful, </w:t>
      </w:r>
      <w:r w:rsidR="003C5D75" w:rsidRPr="00DC3C4F">
        <w:t>since it has not been verified with a null model or back-testing. However, the outcome is not surprising and could very well be correct. The groundnut is quite widely dist</w:t>
      </w:r>
      <w:r w:rsidR="009348F5" w:rsidRPr="00DC3C4F">
        <w:t>ributed and the effect of temperature change should therefore not be a great stressor. However, since the groundnut is cultivated, the main driver of its distribution is likely the human.</w:t>
      </w:r>
      <w:r w:rsidRPr="00DC3C4F">
        <w:t xml:space="preserve"> Another limitation of the model is the course scale used for the bioclim variables. The 5m scale suffices for the practical, but for an accurate model a finer scale is needed. </w:t>
      </w:r>
      <w:r w:rsidR="00DC3C4F" w:rsidRPr="00DC3C4F">
        <w:t>Additionally,</w:t>
      </w:r>
      <w:r w:rsidRPr="00DC3C4F">
        <w:t xml:space="preserve"> the model could be run multiple times to build a consensus, thereby </w:t>
      </w:r>
      <w:r w:rsidR="00DC3C4F" w:rsidRPr="00DC3C4F">
        <w:t xml:space="preserve">decreasing the effect of stochastity on the pseudo absences. </w:t>
      </w:r>
      <w:r w:rsidR="003C5D75" w:rsidRPr="00DC3C4F">
        <w:t xml:space="preserve">Also, like many models it does not encompass biotic interactions. The groundnut is a flowering plant and </w:t>
      </w:r>
      <w:r w:rsidR="00DC3C4F" w:rsidRPr="00DC3C4F">
        <w:t>must</w:t>
      </w:r>
      <w:r w:rsidR="003C5D75" w:rsidRPr="00DC3C4F">
        <w:t xml:space="preserve"> be pollinated. Climate change could cause a mismatch with its pollinators.</w:t>
      </w:r>
      <w:r w:rsidR="009348F5" w:rsidRPr="00DC3C4F">
        <w:t xml:space="preserve"> </w:t>
      </w:r>
      <w:r w:rsidR="003A6C14" w:rsidRPr="00DC3C4F">
        <w:br w:type="page"/>
      </w:r>
    </w:p>
    <w:p w:rsidR="00B25B9D" w:rsidRPr="00B25B9D" w:rsidRDefault="00744F68" w:rsidP="00B25B9D">
      <w:pPr>
        <w:widowControl w:val="0"/>
        <w:autoSpaceDE w:val="0"/>
        <w:autoSpaceDN w:val="0"/>
        <w:adjustRightInd w:val="0"/>
        <w:spacing w:line="240" w:lineRule="auto"/>
        <w:ind w:left="480" w:hanging="480"/>
        <w:rPr>
          <w:rFonts w:ascii="Calibri" w:hAnsi="Calibri" w:cs="Calibri"/>
          <w:noProof/>
          <w:szCs w:val="24"/>
        </w:rPr>
      </w:pPr>
      <w:r w:rsidRPr="00744F68">
        <w:rPr>
          <w:rFonts w:ascii="Calibri" w:hAnsi="Calibri" w:cs="Calibri"/>
        </w:rPr>
        <w:lastRenderedPageBreak/>
        <w:fldChar w:fldCharType="begin" w:fldLock="1"/>
      </w:r>
      <w:r w:rsidRPr="00744F68">
        <w:rPr>
          <w:rFonts w:ascii="Calibri" w:hAnsi="Calibri" w:cs="Calibri"/>
        </w:rPr>
        <w:instrText xml:space="preserve">ADDIN Mendeley Bibliography CSL_BIBLIOGRAPHY </w:instrText>
      </w:r>
      <w:r w:rsidRPr="00744F68">
        <w:rPr>
          <w:rFonts w:ascii="Calibri" w:hAnsi="Calibri" w:cs="Calibri"/>
        </w:rPr>
        <w:fldChar w:fldCharType="separate"/>
      </w:r>
      <w:r w:rsidR="00B25B9D" w:rsidRPr="00B25B9D">
        <w:rPr>
          <w:rFonts w:ascii="Calibri" w:hAnsi="Calibri" w:cs="Calibri"/>
          <w:noProof/>
          <w:szCs w:val="24"/>
        </w:rPr>
        <w:t>Hamidou, F., Halilou, O., &amp; Vadez, V. (2013). Assessment of Groundnut under Combined Heat and Drought Stress: Heat and</w:t>
      </w:r>
      <w:r w:rsidR="000B2BED">
        <w:rPr>
          <w:rFonts w:ascii="Calibri" w:hAnsi="Calibri" w:cs="Calibri"/>
          <w:noProof/>
          <w:szCs w:val="24"/>
        </w:rPr>
        <w:fldChar w:fldCharType="begin"/>
      </w:r>
      <w:r w:rsidR="000B2BED">
        <w:rPr>
          <w:rFonts w:ascii="Calibri" w:hAnsi="Calibri" w:cs="Calibri"/>
          <w:noProof/>
          <w:szCs w:val="24"/>
        </w:rPr>
        <w:instrText xml:space="preserve">ADDIN Mendeley Bibliography CSL_BIBLIOGRAPHY </w:instrText>
      </w:r>
      <w:r w:rsidR="000B2BED">
        <w:rPr>
          <w:rFonts w:ascii="Calibri" w:hAnsi="Calibri" w:cs="Calibri"/>
          <w:noProof/>
          <w:szCs w:val="24"/>
        </w:rPr>
        <w:fldChar w:fldCharType="separate"/>
      </w:r>
      <w:r w:rsidR="000B2BED">
        <w:rPr>
          <w:rFonts w:ascii="Calibri" w:hAnsi="Calibri" w:cs="Calibri"/>
          <w:noProof/>
          <w:szCs w:val="24"/>
        </w:rPr>
        <w:t>{Bibliography}</w:t>
      </w:r>
      <w:r w:rsidR="000B2BED">
        <w:rPr>
          <w:rFonts w:ascii="Calibri" w:hAnsi="Calibri" w:cs="Calibri"/>
          <w:noProof/>
          <w:szCs w:val="24"/>
        </w:rPr>
        <w:fldChar w:fldCharType="end"/>
      </w:r>
      <w:r w:rsidR="00B25B9D" w:rsidRPr="00B25B9D">
        <w:rPr>
          <w:rFonts w:ascii="Calibri" w:hAnsi="Calibri" w:cs="Calibri"/>
          <w:noProof/>
          <w:szCs w:val="24"/>
        </w:rPr>
        <w:t xml:space="preserve"> Drought Stress in Groundnut. </w:t>
      </w:r>
      <w:r w:rsidR="00B25B9D" w:rsidRPr="00B25B9D">
        <w:rPr>
          <w:rFonts w:ascii="Calibri" w:hAnsi="Calibri" w:cs="Calibri"/>
          <w:i/>
          <w:iCs/>
          <w:noProof/>
          <w:szCs w:val="24"/>
        </w:rPr>
        <w:t>Journal of Agronomy and Crop Science</w:t>
      </w:r>
      <w:r w:rsidR="00B25B9D" w:rsidRPr="00B25B9D">
        <w:rPr>
          <w:rFonts w:ascii="Calibri" w:hAnsi="Calibri" w:cs="Calibri"/>
          <w:noProof/>
          <w:szCs w:val="24"/>
        </w:rPr>
        <w:t xml:space="preserve">, </w:t>
      </w:r>
      <w:r w:rsidR="00B25B9D" w:rsidRPr="00B25B9D">
        <w:rPr>
          <w:rFonts w:ascii="Calibri" w:hAnsi="Calibri" w:cs="Calibri"/>
          <w:i/>
          <w:iCs/>
          <w:noProof/>
          <w:szCs w:val="24"/>
        </w:rPr>
        <w:t>199</w:t>
      </w:r>
      <w:r w:rsidR="00B25B9D" w:rsidRPr="00B25B9D">
        <w:rPr>
          <w:rFonts w:ascii="Calibri" w:hAnsi="Calibri" w:cs="Calibri"/>
          <w:noProof/>
          <w:szCs w:val="24"/>
        </w:rPr>
        <w:t>(1), 1–11. https://doi.org/10.1111/j.1439-037X.2012.00518.x</w:t>
      </w:r>
    </w:p>
    <w:p w:rsidR="00B25B9D" w:rsidRPr="00B25B9D" w:rsidRDefault="00B25B9D" w:rsidP="00B25B9D">
      <w:pPr>
        <w:widowControl w:val="0"/>
        <w:autoSpaceDE w:val="0"/>
        <w:autoSpaceDN w:val="0"/>
        <w:adjustRightInd w:val="0"/>
        <w:spacing w:line="240" w:lineRule="auto"/>
        <w:ind w:left="480" w:hanging="480"/>
        <w:rPr>
          <w:rFonts w:ascii="Calibri" w:hAnsi="Calibri" w:cs="Calibri"/>
          <w:noProof/>
        </w:rPr>
      </w:pPr>
      <w:r w:rsidRPr="00B25B9D">
        <w:rPr>
          <w:rFonts w:ascii="Calibri" w:hAnsi="Calibri" w:cs="Calibri"/>
          <w:noProof/>
          <w:szCs w:val="24"/>
        </w:rPr>
        <w:t xml:space="preserve">Moretzsohn, M. C., Gouvea, E. G., Inglis, P. W., Leal-Bertioli, S. C. M., Valls, J. F. M., &amp; Bertioli, D. J. (2013). A study of the relationships of cultivated peanut (Arachis hypogaea) and its most closely related wild species using intron sequences and microsatellite markers. </w:t>
      </w:r>
      <w:r w:rsidRPr="00B25B9D">
        <w:rPr>
          <w:rFonts w:ascii="Calibri" w:hAnsi="Calibri" w:cs="Calibri"/>
          <w:i/>
          <w:iCs/>
          <w:noProof/>
          <w:szCs w:val="24"/>
        </w:rPr>
        <w:t>Annals of Botany</w:t>
      </w:r>
      <w:r w:rsidRPr="00B25B9D">
        <w:rPr>
          <w:rFonts w:ascii="Calibri" w:hAnsi="Calibri" w:cs="Calibri"/>
          <w:noProof/>
          <w:szCs w:val="24"/>
        </w:rPr>
        <w:t xml:space="preserve">, </w:t>
      </w:r>
      <w:r w:rsidRPr="00B25B9D">
        <w:rPr>
          <w:rFonts w:ascii="Calibri" w:hAnsi="Calibri" w:cs="Calibri"/>
          <w:i/>
          <w:iCs/>
          <w:noProof/>
          <w:szCs w:val="24"/>
        </w:rPr>
        <w:t>111</w:t>
      </w:r>
      <w:r w:rsidRPr="00B25B9D">
        <w:rPr>
          <w:rFonts w:ascii="Calibri" w:hAnsi="Calibri" w:cs="Calibri"/>
          <w:noProof/>
          <w:szCs w:val="24"/>
        </w:rPr>
        <w:t>(1), 113–126. https://doi.org/10.1093/aob/mcs237</w:t>
      </w:r>
    </w:p>
    <w:p w:rsidR="00744F68" w:rsidRDefault="00744F68" w:rsidP="000B2BED">
      <w:pPr>
        <w:pStyle w:val="NoSpacing"/>
      </w:pPr>
      <w:r w:rsidRPr="00744F68">
        <w:fldChar w:fldCharType="end"/>
      </w:r>
      <w:r w:rsidRPr="00744F68">
        <w:t xml:space="preserve">Sharma, K K and Lavanya, M (2002) Recent developments in transgenics for abiotic stress in legumes </w:t>
      </w:r>
    </w:p>
    <w:p w:rsidR="00744F68" w:rsidRDefault="00744F68" w:rsidP="000B2BED">
      <w:pPr>
        <w:pStyle w:val="NoSpacing"/>
        <w:ind w:firstLine="426"/>
      </w:pPr>
      <w:r w:rsidRPr="00744F68">
        <w:t xml:space="preserve">of the semi-arid tropics. JIRCAS Working Report No. 23, 23. pp. 61-73. ISSN 1341-710X </w:t>
      </w:r>
    </w:p>
    <w:p w:rsidR="00744F68" w:rsidRDefault="00744F68" w:rsidP="00E92DE5"/>
    <w:p w:rsidR="00E92DE5" w:rsidRDefault="00E92DE5" w:rsidP="00E92DE5">
      <w:r>
        <w:br w:type="page"/>
      </w:r>
    </w:p>
    <w:p w:rsidR="00770C82" w:rsidRDefault="009348F5" w:rsidP="009348F5">
      <w:pPr>
        <w:pStyle w:val="NoSpacing"/>
        <w:rPr>
          <w:b/>
        </w:rPr>
      </w:pPr>
      <w:r w:rsidRPr="009348F5">
        <w:rPr>
          <w:b/>
        </w:rPr>
        <w:lastRenderedPageBreak/>
        <w:t>Appendix</w:t>
      </w:r>
      <w:r w:rsidRPr="009348F5">
        <w:rPr>
          <w:b/>
        </w:rPr>
        <w:tab/>
        <w:t>R-script</w:t>
      </w:r>
    </w:p>
    <w:p w:rsidR="009348F5" w:rsidRPr="009348F5" w:rsidRDefault="009348F5" w:rsidP="009348F5">
      <w:pPr>
        <w:pStyle w:val="NoSpacing"/>
        <w:rPr>
          <w:b/>
        </w:rPr>
      </w:pPr>
    </w:p>
    <w:p w:rsidR="009348F5" w:rsidRPr="009348F5" w:rsidRDefault="009348F5" w:rsidP="009348F5">
      <w:pPr>
        <w:pStyle w:val="NoSpacing"/>
        <w:rPr>
          <w:sz w:val="14"/>
        </w:rPr>
      </w:pPr>
      <w:r w:rsidRPr="009348F5">
        <w:rPr>
          <w:sz w:val="14"/>
        </w:rPr>
        <w:t>#############################################################################</w:t>
      </w:r>
      <w:r>
        <w:rPr>
          <w:sz w:val="14"/>
        </w:rPr>
        <w:t>#############################</w:t>
      </w:r>
    </w:p>
    <w:p w:rsidR="009348F5" w:rsidRPr="009348F5" w:rsidRDefault="009348F5" w:rsidP="009348F5">
      <w:pPr>
        <w:pStyle w:val="NoSpacing"/>
        <w:rPr>
          <w:sz w:val="14"/>
        </w:rPr>
      </w:pPr>
      <w:r w:rsidRPr="009348F5">
        <w:rPr>
          <w:sz w:val="14"/>
        </w:rPr>
        <w:t>#############################################################################</w:t>
      </w:r>
      <w:r>
        <w:rPr>
          <w:sz w:val="14"/>
        </w:rPr>
        <w:t>#############################</w:t>
      </w:r>
    </w:p>
    <w:p w:rsidR="009348F5" w:rsidRPr="009348F5" w:rsidRDefault="009348F5" w:rsidP="009348F5">
      <w:pPr>
        <w:pStyle w:val="NoSpacing"/>
        <w:rPr>
          <w:sz w:val="14"/>
        </w:rPr>
      </w:pPr>
      <w:r w:rsidRPr="009348F5">
        <w:rPr>
          <w:sz w:val="14"/>
        </w:rPr>
        <w:t xml:space="preserve">##############                                                                                 </w:t>
      </w:r>
      <w:r>
        <w:rPr>
          <w:sz w:val="14"/>
        </w:rPr>
        <w:tab/>
      </w:r>
      <w:r>
        <w:rPr>
          <w:sz w:val="14"/>
        </w:rPr>
        <w:tab/>
      </w:r>
      <w:r>
        <w:rPr>
          <w:sz w:val="14"/>
        </w:rPr>
        <w:tab/>
      </w:r>
      <w:r>
        <w:rPr>
          <w:sz w:val="14"/>
        </w:rPr>
        <w:tab/>
      </w:r>
      <w:r>
        <w:rPr>
          <w:sz w:val="14"/>
        </w:rPr>
        <w:tab/>
        <w:t xml:space="preserve"> </w:t>
      </w:r>
      <w:r w:rsidRPr="009348F5">
        <w:rPr>
          <w:sz w:val="14"/>
        </w:rPr>
        <w:t xml:space="preserve">############## </w:t>
      </w:r>
    </w:p>
    <w:p w:rsidR="009348F5" w:rsidRPr="009348F5" w:rsidRDefault="009348F5" w:rsidP="009348F5">
      <w:pPr>
        <w:pStyle w:val="NoSpacing"/>
        <w:rPr>
          <w:sz w:val="14"/>
        </w:rPr>
      </w:pPr>
      <w:r w:rsidRPr="009348F5">
        <w:rPr>
          <w:sz w:val="14"/>
        </w:rPr>
        <w:t xml:space="preserve">##############                    SDM Workshop - R Script                                     </w:t>
      </w:r>
      <w:r>
        <w:rPr>
          <w:sz w:val="14"/>
        </w:rPr>
        <w:tab/>
      </w:r>
      <w:r>
        <w:rPr>
          <w:sz w:val="14"/>
        </w:rPr>
        <w:tab/>
      </w:r>
      <w:r>
        <w:rPr>
          <w:sz w:val="14"/>
        </w:rPr>
        <w:tab/>
      </w:r>
      <w:r>
        <w:rPr>
          <w:sz w:val="14"/>
        </w:rPr>
        <w:tab/>
      </w:r>
      <w:r w:rsidRPr="009348F5">
        <w:rPr>
          <w:sz w:val="14"/>
        </w:rPr>
        <w:t xml:space="preserve"> ##############</w:t>
      </w:r>
    </w:p>
    <w:p w:rsidR="009348F5" w:rsidRPr="009348F5" w:rsidRDefault="009348F5" w:rsidP="009348F5">
      <w:pPr>
        <w:pStyle w:val="NoSpacing"/>
        <w:rPr>
          <w:sz w:val="14"/>
        </w:rPr>
      </w:pPr>
      <w:r w:rsidRPr="009348F5">
        <w:rPr>
          <w:sz w:val="14"/>
        </w:rPr>
        <w:t xml:space="preserve">##############                    Clipping + Variable Selection                              </w:t>
      </w:r>
      <w:r>
        <w:rPr>
          <w:sz w:val="14"/>
        </w:rPr>
        <w:tab/>
      </w:r>
      <w:r>
        <w:rPr>
          <w:sz w:val="14"/>
        </w:rPr>
        <w:tab/>
      </w:r>
      <w:r>
        <w:rPr>
          <w:sz w:val="14"/>
        </w:rPr>
        <w:tab/>
      </w:r>
      <w:r>
        <w:rPr>
          <w:sz w:val="14"/>
        </w:rPr>
        <w:tab/>
        <w:t xml:space="preserve"> </w:t>
      </w:r>
      <w:r w:rsidRPr="009348F5">
        <w:rPr>
          <w:sz w:val="14"/>
        </w:rPr>
        <w:t>##############</w:t>
      </w:r>
    </w:p>
    <w:p w:rsidR="009348F5" w:rsidRPr="009348F5" w:rsidRDefault="009348F5" w:rsidP="009348F5">
      <w:pPr>
        <w:pStyle w:val="NoSpacing"/>
        <w:rPr>
          <w:sz w:val="14"/>
        </w:rPr>
      </w:pPr>
      <w:r w:rsidRPr="009348F5">
        <w:rPr>
          <w:sz w:val="14"/>
        </w:rPr>
        <w:t xml:space="preserve">##############                    Friday 8th December 2017                                    </w:t>
      </w:r>
      <w:r>
        <w:rPr>
          <w:sz w:val="14"/>
        </w:rPr>
        <w:tab/>
      </w:r>
      <w:r>
        <w:rPr>
          <w:sz w:val="14"/>
        </w:rPr>
        <w:tab/>
      </w:r>
      <w:r>
        <w:rPr>
          <w:sz w:val="14"/>
        </w:rPr>
        <w:tab/>
      </w:r>
      <w:r w:rsidRPr="009348F5">
        <w:rPr>
          <w:sz w:val="14"/>
        </w:rPr>
        <w:t xml:space="preserve"> ##############</w:t>
      </w:r>
    </w:p>
    <w:p w:rsidR="009348F5" w:rsidRPr="009348F5" w:rsidRDefault="009348F5" w:rsidP="009348F5">
      <w:pPr>
        <w:pStyle w:val="NoSpacing"/>
        <w:rPr>
          <w:sz w:val="14"/>
        </w:rPr>
      </w:pPr>
      <w:r w:rsidRPr="009348F5">
        <w:rPr>
          <w:sz w:val="14"/>
        </w:rPr>
        <w:t xml:space="preserve">##############                    Leon Marshall - Naturalis Biodiversity Center           </w:t>
      </w:r>
      <w:r>
        <w:rPr>
          <w:sz w:val="14"/>
        </w:rPr>
        <w:tab/>
      </w:r>
      <w:r>
        <w:rPr>
          <w:sz w:val="14"/>
        </w:rPr>
        <w:tab/>
      </w:r>
      <w:r>
        <w:rPr>
          <w:sz w:val="14"/>
        </w:rPr>
        <w:tab/>
      </w:r>
      <w:r w:rsidRPr="009348F5">
        <w:rPr>
          <w:sz w:val="14"/>
        </w:rPr>
        <w:t xml:space="preserve"> ##############</w:t>
      </w:r>
    </w:p>
    <w:p w:rsidR="009348F5" w:rsidRPr="009348F5" w:rsidRDefault="009348F5" w:rsidP="009348F5">
      <w:pPr>
        <w:pStyle w:val="NoSpacing"/>
        <w:rPr>
          <w:sz w:val="14"/>
        </w:rPr>
      </w:pPr>
      <w:r w:rsidRPr="009348F5">
        <w:rPr>
          <w:sz w:val="14"/>
        </w:rPr>
        <w:t xml:space="preserve">##############                                                                           </w:t>
      </w:r>
      <w:r>
        <w:rPr>
          <w:sz w:val="14"/>
        </w:rPr>
        <w:tab/>
      </w:r>
      <w:r>
        <w:rPr>
          <w:sz w:val="14"/>
        </w:rPr>
        <w:tab/>
      </w:r>
      <w:r>
        <w:rPr>
          <w:sz w:val="14"/>
        </w:rPr>
        <w:tab/>
      </w:r>
      <w:r>
        <w:rPr>
          <w:sz w:val="14"/>
        </w:rPr>
        <w:tab/>
      </w:r>
      <w:r>
        <w:rPr>
          <w:sz w:val="14"/>
        </w:rPr>
        <w:tab/>
      </w:r>
      <w:r w:rsidRPr="009348F5">
        <w:rPr>
          <w:sz w:val="14"/>
        </w:rPr>
        <w:t xml:space="preserve"> </w:t>
      </w:r>
      <w:r>
        <w:rPr>
          <w:sz w:val="14"/>
        </w:rPr>
        <w:t>##############</w:t>
      </w:r>
    </w:p>
    <w:p w:rsidR="009348F5" w:rsidRPr="009348F5" w:rsidRDefault="009348F5" w:rsidP="009348F5">
      <w:pPr>
        <w:pStyle w:val="NoSpacing"/>
        <w:rPr>
          <w:sz w:val="14"/>
        </w:rPr>
      </w:pPr>
      <w:r w:rsidRPr="009348F5">
        <w:rPr>
          <w:sz w:val="14"/>
        </w:rPr>
        <w:t>#############################################################################</w:t>
      </w:r>
      <w:r>
        <w:rPr>
          <w:sz w:val="14"/>
        </w:rPr>
        <w:t>#############################</w:t>
      </w:r>
    </w:p>
    <w:p w:rsidR="009348F5" w:rsidRPr="009348F5" w:rsidRDefault="009348F5" w:rsidP="009348F5">
      <w:pPr>
        <w:pStyle w:val="NoSpacing"/>
        <w:rPr>
          <w:sz w:val="14"/>
        </w:rPr>
      </w:pPr>
      <w:r w:rsidRPr="009348F5">
        <w:rPr>
          <w:sz w:val="14"/>
        </w:rPr>
        <w:t>#############################################################################</w:t>
      </w:r>
      <w:r>
        <w:rPr>
          <w:sz w:val="14"/>
        </w:rPr>
        <w:t>#############################</w:t>
      </w:r>
    </w:p>
    <w:p w:rsidR="009348F5" w:rsidRPr="009348F5" w:rsidRDefault="009348F5" w:rsidP="009348F5">
      <w:pPr>
        <w:pStyle w:val="NoSpacing"/>
        <w:rPr>
          <w:sz w:val="14"/>
        </w:rPr>
      </w:pPr>
    </w:p>
    <w:p w:rsidR="009348F5" w:rsidRPr="009348F5" w:rsidRDefault="009348F5" w:rsidP="009348F5">
      <w:pPr>
        <w:pStyle w:val="NoSpacing"/>
        <w:rPr>
          <w:sz w:val="14"/>
        </w:rPr>
      </w:pPr>
      <w:r w:rsidRPr="009348F5">
        <w:rPr>
          <w:sz w:val="14"/>
        </w:rPr>
        <w:t>#Packages</w:t>
      </w:r>
    </w:p>
    <w:p w:rsidR="009348F5" w:rsidRPr="009348F5" w:rsidRDefault="009348F5" w:rsidP="009348F5">
      <w:pPr>
        <w:pStyle w:val="NoSpacing"/>
        <w:rPr>
          <w:sz w:val="14"/>
        </w:rPr>
      </w:pPr>
      <w:r w:rsidRPr="009348F5">
        <w:rPr>
          <w:sz w:val="14"/>
        </w:rPr>
        <w:t>library(sp)</w:t>
      </w:r>
    </w:p>
    <w:p w:rsidR="009348F5" w:rsidRPr="009348F5" w:rsidRDefault="009348F5" w:rsidP="009348F5">
      <w:pPr>
        <w:pStyle w:val="NoSpacing"/>
        <w:rPr>
          <w:sz w:val="14"/>
        </w:rPr>
      </w:pPr>
      <w:r w:rsidRPr="009348F5">
        <w:rPr>
          <w:sz w:val="14"/>
        </w:rPr>
        <w:t>library(rgdal)</w:t>
      </w:r>
    </w:p>
    <w:p w:rsidR="009348F5" w:rsidRPr="009348F5" w:rsidRDefault="009348F5" w:rsidP="009348F5">
      <w:pPr>
        <w:pStyle w:val="NoSpacing"/>
        <w:rPr>
          <w:sz w:val="14"/>
        </w:rPr>
      </w:pPr>
      <w:r w:rsidRPr="009348F5">
        <w:rPr>
          <w:sz w:val="14"/>
        </w:rPr>
        <w:t>library(raster)</w:t>
      </w:r>
    </w:p>
    <w:p w:rsidR="009348F5" w:rsidRPr="009348F5" w:rsidRDefault="009348F5" w:rsidP="009348F5">
      <w:pPr>
        <w:pStyle w:val="NoSpacing"/>
        <w:rPr>
          <w:sz w:val="14"/>
        </w:rPr>
      </w:pPr>
      <w:r w:rsidRPr="009348F5">
        <w:rPr>
          <w:sz w:val="14"/>
        </w:rPr>
        <w:t>library(biomod2)</w:t>
      </w:r>
    </w:p>
    <w:p w:rsidR="009348F5" w:rsidRPr="009348F5" w:rsidRDefault="009348F5" w:rsidP="009348F5">
      <w:pPr>
        <w:pStyle w:val="NoSpacing"/>
        <w:rPr>
          <w:sz w:val="14"/>
        </w:rPr>
      </w:pPr>
      <w:r w:rsidRPr="009348F5">
        <w:rPr>
          <w:sz w:val="14"/>
        </w:rPr>
        <w:t>#functions</w:t>
      </w:r>
    </w:p>
    <w:p w:rsidR="009348F5" w:rsidRPr="009348F5" w:rsidRDefault="009348F5" w:rsidP="009348F5">
      <w:pPr>
        <w:pStyle w:val="NoSpacing"/>
        <w:rPr>
          <w:sz w:val="14"/>
        </w:rPr>
      </w:pPr>
      <w:r w:rsidRPr="009348F5">
        <w:rPr>
          <w:sz w:val="14"/>
        </w:rPr>
        <w:t>cor.prob &lt;- function (X, dfr = nrow(X) - 2) {</w:t>
      </w:r>
    </w:p>
    <w:p w:rsidR="009348F5" w:rsidRPr="009348F5" w:rsidRDefault="009348F5" w:rsidP="009348F5">
      <w:pPr>
        <w:pStyle w:val="NoSpacing"/>
        <w:rPr>
          <w:sz w:val="14"/>
        </w:rPr>
      </w:pPr>
      <w:r w:rsidRPr="009348F5">
        <w:rPr>
          <w:sz w:val="14"/>
        </w:rPr>
        <w:t xml:space="preserve">  R &lt;- cor(X, use="pairwise.complete.obs",  method ="spearman")</w:t>
      </w:r>
    </w:p>
    <w:p w:rsidR="009348F5" w:rsidRPr="009348F5" w:rsidRDefault="009348F5" w:rsidP="009348F5">
      <w:pPr>
        <w:pStyle w:val="NoSpacing"/>
        <w:rPr>
          <w:sz w:val="14"/>
        </w:rPr>
      </w:pPr>
      <w:r w:rsidRPr="009348F5">
        <w:rPr>
          <w:sz w:val="14"/>
        </w:rPr>
        <w:t xml:space="preserve">  above &lt;- row(R) &lt; col(R)</w:t>
      </w:r>
    </w:p>
    <w:p w:rsidR="009348F5" w:rsidRPr="009348F5" w:rsidRDefault="009348F5" w:rsidP="009348F5">
      <w:pPr>
        <w:pStyle w:val="NoSpacing"/>
        <w:rPr>
          <w:sz w:val="14"/>
        </w:rPr>
      </w:pPr>
      <w:r w:rsidRPr="009348F5">
        <w:rPr>
          <w:sz w:val="14"/>
        </w:rPr>
        <w:t xml:space="preserve">  r2 &lt;- R[above]^2</w:t>
      </w:r>
    </w:p>
    <w:p w:rsidR="009348F5" w:rsidRPr="009348F5" w:rsidRDefault="009348F5" w:rsidP="009348F5">
      <w:pPr>
        <w:pStyle w:val="NoSpacing"/>
        <w:rPr>
          <w:sz w:val="14"/>
        </w:rPr>
      </w:pPr>
      <w:r w:rsidRPr="009348F5">
        <w:rPr>
          <w:sz w:val="14"/>
        </w:rPr>
        <w:t xml:space="preserve">  Fstat &lt;- r2 * dfr/(1 - r2)</w:t>
      </w:r>
    </w:p>
    <w:p w:rsidR="009348F5" w:rsidRPr="009348F5" w:rsidRDefault="009348F5" w:rsidP="009348F5">
      <w:pPr>
        <w:pStyle w:val="NoSpacing"/>
        <w:rPr>
          <w:sz w:val="14"/>
        </w:rPr>
      </w:pPr>
      <w:r w:rsidRPr="009348F5">
        <w:rPr>
          <w:sz w:val="14"/>
        </w:rPr>
        <w:t xml:space="preserve">  R[above] &lt;- 1 - pf(Fstat, 1, dfr)</w:t>
      </w:r>
    </w:p>
    <w:p w:rsidR="009348F5" w:rsidRPr="009348F5" w:rsidRDefault="009348F5" w:rsidP="009348F5">
      <w:pPr>
        <w:pStyle w:val="NoSpacing"/>
        <w:rPr>
          <w:sz w:val="14"/>
        </w:rPr>
      </w:pPr>
      <w:r w:rsidRPr="009348F5">
        <w:rPr>
          <w:sz w:val="14"/>
        </w:rPr>
        <w:t xml:space="preserve">  R[row(R) == col(R)] &lt;- NA</w:t>
      </w:r>
    </w:p>
    <w:p w:rsidR="009348F5" w:rsidRPr="009348F5" w:rsidRDefault="009348F5" w:rsidP="009348F5">
      <w:pPr>
        <w:pStyle w:val="NoSpacing"/>
        <w:rPr>
          <w:sz w:val="14"/>
        </w:rPr>
      </w:pPr>
      <w:r w:rsidRPr="009348F5">
        <w:rPr>
          <w:sz w:val="14"/>
        </w:rPr>
        <w:t xml:space="preserve">  R</w:t>
      </w:r>
    </w:p>
    <w:p w:rsidR="009348F5" w:rsidRPr="009348F5" w:rsidRDefault="009348F5" w:rsidP="009348F5">
      <w:pPr>
        <w:pStyle w:val="NoSpacing"/>
        <w:rPr>
          <w:sz w:val="14"/>
        </w:rPr>
      </w:pPr>
      <w:r w:rsidRPr="009348F5">
        <w:rPr>
          <w:sz w:val="14"/>
        </w:rPr>
        <w:t>}</w:t>
      </w:r>
    </w:p>
    <w:p w:rsidR="009348F5" w:rsidRPr="009348F5" w:rsidRDefault="009348F5" w:rsidP="009348F5">
      <w:pPr>
        <w:pStyle w:val="NoSpacing"/>
        <w:rPr>
          <w:sz w:val="14"/>
        </w:rPr>
      </w:pPr>
      <w:r w:rsidRPr="009348F5">
        <w:rPr>
          <w:sz w:val="14"/>
        </w:rPr>
        <w:t># Use this to dump the cor.prob output to a 4 column matrix</w:t>
      </w:r>
    </w:p>
    <w:p w:rsidR="009348F5" w:rsidRPr="009348F5" w:rsidRDefault="009348F5" w:rsidP="009348F5">
      <w:pPr>
        <w:pStyle w:val="NoSpacing"/>
        <w:rPr>
          <w:sz w:val="14"/>
        </w:rPr>
      </w:pPr>
      <w:r w:rsidRPr="009348F5">
        <w:rPr>
          <w:sz w:val="14"/>
        </w:rPr>
        <w:t>flattenSquareMatrix &lt;- function(m) {</w:t>
      </w:r>
    </w:p>
    <w:p w:rsidR="009348F5" w:rsidRPr="009348F5" w:rsidRDefault="009348F5" w:rsidP="009348F5">
      <w:pPr>
        <w:pStyle w:val="NoSpacing"/>
        <w:rPr>
          <w:sz w:val="14"/>
        </w:rPr>
      </w:pPr>
      <w:r w:rsidRPr="009348F5">
        <w:rPr>
          <w:sz w:val="14"/>
        </w:rPr>
        <w:t xml:space="preserve">  if( (class(m) != "matrix") | (nrow(m) != ncol(m))) stop("Must be a square matrix.") </w:t>
      </w:r>
    </w:p>
    <w:p w:rsidR="009348F5" w:rsidRPr="009348F5" w:rsidRDefault="009348F5" w:rsidP="009348F5">
      <w:pPr>
        <w:pStyle w:val="NoSpacing"/>
        <w:rPr>
          <w:sz w:val="14"/>
        </w:rPr>
      </w:pPr>
      <w:r w:rsidRPr="009348F5">
        <w:rPr>
          <w:sz w:val="14"/>
        </w:rPr>
        <w:t xml:space="preserve">  if(!identical(rownames(m), colnames(m))) stop("Row and column names must be equal.")</w:t>
      </w:r>
    </w:p>
    <w:p w:rsidR="009348F5" w:rsidRPr="009348F5" w:rsidRDefault="009348F5" w:rsidP="009348F5">
      <w:pPr>
        <w:pStyle w:val="NoSpacing"/>
        <w:rPr>
          <w:sz w:val="14"/>
        </w:rPr>
      </w:pPr>
      <w:r w:rsidRPr="009348F5">
        <w:rPr>
          <w:sz w:val="14"/>
        </w:rPr>
        <w:t xml:space="preserve">  ut &lt;- upper.tri(m)</w:t>
      </w:r>
    </w:p>
    <w:p w:rsidR="009348F5" w:rsidRPr="009348F5" w:rsidRDefault="009348F5" w:rsidP="009348F5">
      <w:pPr>
        <w:pStyle w:val="NoSpacing"/>
        <w:rPr>
          <w:sz w:val="14"/>
        </w:rPr>
      </w:pPr>
      <w:r w:rsidRPr="009348F5">
        <w:rPr>
          <w:sz w:val="14"/>
        </w:rPr>
        <w:t xml:space="preserve">  data.frame(i = rownames(m)[row(m)[ut]],</w:t>
      </w:r>
    </w:p>
    <w:p w:rsidR="009348F5" w:rsidRPr="009348F5" w:rsidRDefault="009348F5" w:rsidP="009348F5">
      <w:pPr>
        <w:pStyle w:val="NoSpacing"/>
        <w:rPr>
          <w:sz w:val="14"/>
        </w:rPr>
      </w:pPr>
      <w:r w:rsidRPr="009348F5">
        <w:rPr>
          <w:sz w:val="14"/>
        </w:rPr>
        <w:t xml:space="preserve">             j = rownames(m)[col(m)[ut]],</w:t>
      </w:r>
    </w:p>
    <w:p w:rsidR="009348F5" w:rsidRPr="009348F5" w:rsidRDefault="009348F5" w:rsidP="009348F5">
      <w:pPr>
        <w:pStyle w:val="NoSpacing"/>
        <w:rPr>
          <w:sz w:val="14"/>
        </w:rPr>
      </w:pPr>
      <w:r w:rsidRPr="009348F5">
        <w:rPr>
          <w:sz w:val="14"/>
        </w:rPr>
        <w:t xml:space="preserve">             cor=t(m)[ut],</w:t>
      </w:r>
    </w:p>
    <w:p w:rsidR="009348F5" w:rsidRPr="009348F5" w:rsidRDefault="009348F5" w:rsidP="009348F5">
      <w:pPr>
        <w:pStyle w:val="NoSpacing"/>
        <w:rPr>
          <w:sz w:val="14"/>
        </w:rPr>
      </w:pPr>
      <w:r w:rsidRPr="009348F5">
        <w:rPr>
          <w:sz w:val="14"/>
        </w:rPr>
        <w:t xml:space="preserve">             p=m[ut])</w:t>
      </w:r>
    </w:p>
    <w:p w:rsidR="009348F5" w:rsidRPr="009348F5" w:rsidRDefault="009348F5" w:rsidP="009348F5">
      <w:pPr>
        <w:pStyle w:val="NoSpacing"/>
        <w:rPr>
          <w:sz w:val="14"/>
        </w:rPr>
      </w:pPr>
      <w:r w:rsidRPr="009348F5">
        <w:rPr>
          <w:sz w:val="14"/>
        </w:rPr>
        <w:t>}</w:t>
      </w:r>
    </w:p>
    <w:p w:rsidR="009348F5" w:rsidRPr="009348F5" w:rsidRDefault="009348F5" w:rsidP="009348F5">
      <w:pPr>
        <w:pStyle w:val="NoSpacing"/>
        <w:rPr>
          <w:sz w:val="14"/>
        </w:rPr>
      </w:pPr>
    </w:p>
    <w:p w:rsidR="009348F5" w:rsidRPr="009348F5" w:rsidRDefault="009348F5" w:rsidP="009348F5">
      <w:pPr>
        <w:pStyle w:val="NoSpacing"/>
        <w:rPr>
          <w:sz w:val="14"/>
        </w:rPr>
      </w:pPr>
    </w:p>
    <w:p w:rsidR="009348F5" w:rsidRPr="009348F5" w:rsidRDefault="009348F5" w:rsidP="009348F5">
      <w:pPr>
        <w:pStyle w:val="NoSpacing"/>
        <w:rPr>
          <w:sz w:val="14"/>
        </w:rPr>
      </w:pPr>
      <w:r w:rsidRPr="009348F5">
        <w:rPr>
          <w:sz w:val="14"/>
        </w:rPr>
        <w:t># Load species occurrence file</w:t>
      </w:r>
    </w:p>
    <w:p w:rsidR="009348F5" w:rsidRPr="009348F5" w:rsidRDefault="009348F5" w:rsidP="009348F5">
      <w:pPr>
        <w:pStyle w:val="NoSpacing"/>
        <w:rPr>
          <w:sz w:val="14"/>
        </w:rPr>
      </w:pPr>
      <w:r w:rsidRPr="009348F5">
        <w:rPr>
          <w:sz w:val="14"/>
        </w:rPr>
        <w:t>sp &lt;- read.csv("D:/opdracht MBA/MAXENT/Species/AH.csv",header=T) #load csv of occurrence</w:t>
      </w:r>
    </w:p>
    <w:p w:rsidR="009348F5" w:rsidRPr="009348F5" w:rsidRDefault="009348F5" w:rsidP="009348F5">
      <w:pPr>
        <w:pStyle w:val="NoSpacing"/>
        <w:rPr>
          <w:sz w:val="14"/>
        </w:rPr>
      </w:pPr>
      <w:r w:rsidRPr="009348F5">
        <w:rPr>
          <w:sz w:val="14"/>
        </w:rPr>
        <w:t>head(sp) #check table looks correct</w:t>
      </w:r>
    </w:p>
    <w:p w:rsidR="009348F5" w:rsidRPr="009348F5" w:rsidRDefault="009348F5" w:rsidP="009348F5">
      <w:pPr>
        <w:pStyle w:val="NoSpacing"/>
        <w:rPr>
          <w:sz w:val="14"/>
        </w:rPr>
      </w:pPr>
      <w:r w:rsidRPr="009348F5">
        <w:rPr>
          <w:sz w:val="14"/>
        </w:rPr>
        <w:t>sp_shp &lt;- sp #rename table</w:t>
      </w:r>
    </w:p>
    <w:p w:rsidR="009348F5" w:rsidRPr="009348F5" w:rsidRDefault="009348F5" w:rsidP="009348F5">
      <w:pPr>
        <w:pStyle w:val="NoSpacing"/>
        <w:rPr>
          <w:sz w:val="14"/>
        </w:rPr>
      </w:pPr>
      <w:r w:rsidRPr="009348F5">
        <w:rPr>
          <w:sz w:val="14"/>
        </w:rPr>
        <w:t>coordinates(sp_shp) &lt;- ~longitude+latitude #convert table to points shapefile</w:t>
      </w:r>
    </w:p>
    <w:p w:rsidR="009348F5" w:rsidRPr="009348F5" w:rsidRDefault="009348F5" w:rsidP="009348F5">
      <w:pPr>
        <w:pStyle w:val="NoSpacing"/>
        <w:rPr>
          <w:sz w:val="14"/>
        </w:rPr>
      </w:pPr>
      <w:r w:rsidRPr="009348F5">
        <w:rPr>
          <w:sz w:val="14"/>
        </w:rPr>
        <w:t>proj4string(sp_shp) &lt;- CRS("+proj=longlat +ellps=WGS84 +datum=WGS84 +no_defs") #define projection WGS1984</w:t>
      </w:r>
    </w:p>
    <w:p w:rsidR="009348F5" w:rsidRPr="009348F5" w:rsidRDefault="009348F5" w:rsidP="009348F5">
      <w:pPr>
        <w:pStyle w:val="NoSpacing"/>
        <w:rPr>
          <w:sz w:val="14"/>
        </w:rPr>
      </w:pPr>
    </w:p>
    <w:p w:rsidR="009348F5" w:rsidRPr="009348F5" w:rsidRDefault="009348F5" w:rsidP="009348F5">
      <w:pPr>
        <w:pStyle w:val="NoSpacing"/>
        <w:rPr>
          <w:sz w:val="14"/>
        </w:rPr>
      </w:pPr>
      <w:r w:rsidRPr="009348F5">
        <w:rPr>
          <w:sz w:val="14"/>
        </w:rPr>
        <w:t>#Create bounding box around points</w:t>
      </w:r>
    </w:p>
    <w:p w:rsidR="009348F5" w:rsidRPr="009348F5" w:rsidRDefault="009348F5" w:rsidP="009348F5">
      <w:pPr>
        <w:pStyle w:val="NoSpacing"/>
        <w:rPr>
          <w:sz w:val="14"/>
        </w:rPr>
      </w:pPr>
      <w:r w:rsidRPr="009348F5">
        <w:rPr>
          <w:sz w:val="14"/>
        </w:rPr>
        <w:t>bbox &lt;- extent(sp_shp) #create bounding box of points</w:t>
      </w:r>
    </w:p>
    <w:p w:rsidR="009348F5" w:rsidRPr="009348F5" w:rsidRDefault="009348F5" w:rsidP="009348F5">
      <w:pPr>
        <w:pStyle w:val="NoSpacing"/>
        <w:rPr>
          <w:sz w:val="14"/>
        </w:rPr>
      </w:pPr>
      <w:r w:rsidRPr="009348F5">
        <w:rPr>
          <w:sz w:val="14"/>
        </w:rPr>
        <w:t>bbox &lt;- bbox+2 #increase border so we do not truncate data</w:t>
      </w:r>
    </w:p>
    <w:p w:rsidR="009348F5" w:rsidRPr="009348F5" w:rsidRDefault="009348F5" w:rsidP="009348F5">
      <w:pPr>
        <w:pStyle w:val="NoSpacing"/>
        <w:rPr>
          <w:sz w:val="14"/>
        </w:rPr>
      </w:pPr>
      <w:r w:rsidRPr="009348F5">
        <w:rPr>
          <w:sz w:val="14"/>
        </w:rPr>
        <w:t>plot(bbox, col='blue') #check if box surrounds points</w:t>
      </w:r>
    </w:p>
    <w:p w:rsidR="009348F5" w:rsidRPr="009348F5" w:rsidRDefault="009348F5" w:rsidP="009348F5">
      <w:pPr>
        <w:pStyle w:val="NoSpacing"/>
        <w:rPr>
          <w:sz w:val="14"/>
        </w:rPr>
      </w:pPr>
      <w:r w:rsidRPr="009348F5">
        <w:rPr>
          <w:sz w:val="14"/>
        </w:rPr>
        <w:t>plot(sp_shp,add=T,pch=19,col='red') #add points</w:t>
      </w:r>
    </w:p>
    <w:p w:rsidR="009348F5" w:rsidRPr="009348F5" w:rsidRDefault="009348F5" w:rsidP="009348F5">
      <w:pPr>
        <w:pStyle w:val="NoSpacing"/>
        <w:rPr>
          <w:sz w:val="14"/>
        </w:rPr>
      </w:pPr>
    </w:p>
    <w:p w:rsidR="009348F5" w:rsidRPr="009348F5" w:rsidRDefault="009348F5" w:rsidP="009348F5">
      <w:pPr>
        <w:pStyle w:val="NoSpacing"/>
        <w:rPr>
          <w:sz w:val="14"/>
        </w:rPr>
      </w:pPr>
      <w:r w:rsidRPr="009348F5">
        <w:rPr>
          <w:sz w:val="14"/>
        </w:rPr>
        <w:t>#Load Bioclim rasters</w:t>
      </w:r>
    </w:p>
    <w:p w:rsidR="009348F5" w:rsidRPr="009348F5" w:rsidRDefault="009348F5" w:rsidP="009348F5">
      <w:pPr>
        <w:pStyle w:val="NoSpacing"/>
        <w:rPr>
          <w:sz w:val="14"/>
        </w:rPr>
      </w:pPr>
      <w:r w:rsidRPr="009348F5">
        <w:rPr>
          <w:sz w:val="14"/>
        </w:rPr>
        <w:t xml:space="preserve">bioclims &lt;- stack(list.files("D:/bioclim_now", </w:t>
      </w:r>
    </w:p>
    <w:p w:rsidR="009348F5" w:rsidRPr="009348F5" w:rsidRDefault="009348F5" w:rsidP="009348F5">
      <w:pPr>
        <w:pStyle w:val="NoSpacing"/>
        <w:rPr>
          <w:sz w:val="14"/>
        </w:rPr>
      </w:pPr>
      <w:r w:rsidRPr="009348F5">
        <w:rPr>
          <w:sz w:val="14"/>
        </w:rPr>
        <w:t xml:space="preserve">                             pattern="*.bil$", full.names=TRUE, </w:t>
      </w:r>
    </w:p>
    <w:p w:rsidR="009348F5" w:rsidRPr="009348F5" w:rsidRDefault="009348F5" w:rsidP="009348F5">
      <w:pPr>
        <w:pStyle w:val="NoSpacing"/>
        <w:rPr>
          <w:sz w:val="14"/>
        </w:rPr>
      </w:pPr>
      <w:r w:rsidRPr="009348F5">
        <w:rPr>
          <w:sz w:val="14"/>
        </w:rPr>
        <w:t xml:space="preserve">                             ignore.case=TRUE)) #create a stack of present bioclims</w:t>
      </w:r>
    </w:p>
    <w:p w:rsidR="009348F5" w:rsidRPr="009348F5" w:rsidRDefault="009348F5" w:rsidP="009348F5">
      <w:pPr>
        <w:pStyle w:val="NoSpacing"/>
        <w:rPr>
          <w:sz w:val="14"/>
        </w:rPr>
      </w:pPr>
      <w:r w:rsidRPr="009348F5">
        <w:rPr>
          <w:sz w:val="14"/>
        </w:rPr>
        <w:t xml:space="preserve">bioclims_fut &lt;- stack(list.files("D:/bioclim_future", </w:t>
      </w:r>
    </w:p>
    <w:p w:rsidR="009348F5" w:rsidRPr="009348F5" w:rsidRDefault="009348F5" w:rsidP="009348F5">
      <w:pPr>
        <w:pStyle w:val="NoSpacing"/>
        <w:rPr>
          <w:sz w:val="14"/>
        </w:rPr>
      </w:pPr>
      <w:r w:rsidRPr="009348F5">
        <w:rPr>
          <w:sz w:val="14"/>
        </w:rPr>
        <w:t xml:space="preserve">                                 pattern="*.tif$", full.names=TRUE, </w:t>
      </w:r>
    </w:p>
    <w:p w:rsidR="009348F5" w:rsidRPr="009348F5" w:rsidRDefault="009348F5" w:rsidP="009348F5">
      <w:pPr>
        <w:pStyle w:val="NoSpacing"/>
        <w:rPr>
          <w:sz w:val="14"/>
        </w:rPr>
      </w:pPr>
      <w:r w:rsidRPr="009348F5">
        <w:rPr>
          <w:sz w:val="14"/>
        </w:rPr>
        <w:t xml:space="preserve">                                 ignore.case=TRUE)) #create a stack of future bioclims</w:t>
      </w:r>
    </w:p>
    <w:p w:rsidR="009348F5" w:rsidRPr="009348F5" w:rsidRDefault="009348F5" w:rsidP="009348F5">
      <w:pPr>
        <w:pStyle w:val="NoSpacing"/>
        <w:rPr>
          <w:sz w:val="14"/>
        </w:rPr>
      </w:pPr>
    </w:p>
    <w:p w:rsidR="009348F5" w:rsidRPr="009348F5" w:rsidRDefault="009348F5" w:rsidP="009348F5">
      <w:pPr>
        <w:pStyle w:val="NoSpacing"/>
        <w:rPr>
          <w:sz w:val="14"/>
        </w:rPr>
      </w:pPr>
      <w:r w:rsidRPr="009348F5">
        <w:rPr>
          <w:sz w:val="14"/>
        </w:rPr>
        <w:t>#Clip rasters by bounding box</w:t>
      </w:r>
    </w:p>
    <w:p w:rsidR="009348F5" w:rsidRPr="009348F5" w:rsidRDefault="009348F5" w:rsidP="009348F5">
      <w:pPr>
        <w:pStyle w:val="NoSpacing"/>
        <w:rPr>
          <w:sz w:val="14"/>
        </w:rPr>
      </w:pPr>
      <w:r w:rsidRPr="009348F5">
        <w:rPr>
          <w:sz w:val="14"/>
        </w:rPr>
        <w:t>bioclims_bbox &lt;- stack() #create empty raster stack</w:t>
      </w:r>
    </w:p>
    <w:p w:rsidR="009348F5" w:rsidRPr="009348F5" w:rsidRDefault="009348F5" w:rsidP="009348F5">
      <w:pPr>
        <w:pStyle w:val="NoSpacing"/>
        <w:rPr>
          <w:sz w:val="14"/>
        </w:rPr>
      </w:pPr>
      <w:r w:rsidRPr="009348F5">
        <w:rPr>
          <w:sz w:val="14"/>
        </w:rPr>
        <w:t>for(i in 1:19){</w:t>
      </w:r>
    </w:p>
    <w:p w:rsidR="009348F5" w:rsidRPr="009348F5" w:rsidRDefault="009348F5" w:rsidP="009348F5">
      <w:pPr>
        <w:pStyle w:val="NoSpacing"/>
        <w:rPr>
          <w:sz w:val="14"/>
        </w:rPr>
      </w:pPr>
      <w:r w:rsidRPr="009348F5">
        <w:rPr>
          <w:sz w:val="14"/>
        </w:rPr>
        <w:t xml:space="preserve">  ras &lt;- crop(bioclims[[i]],bbox) #clip rasters by bbox</w:t>
      </w:r>
    </w:p>
    <w:p w:rsidR="009348F5" w:rsidRPr="009348F5" w:rsidRDefault="009348F5" w:rsidP="009348F5">
      <w:pPr>
        <w:pStyle w:val="NoSpacing"/>
        <w:rPr>
          <w:sz w:val="14"/>
        </w:rPr>
      </w:pPr>
      <w:r w:rsidRPr="009348F5">
        <w:rPr>
          <w:sz w:val="14"/>
        </w:rPr>
        <w:t xml:space="preserve">  bioclims_bbox &lt;- stack(bioclims_bbox,ras) #stack rasters together</w:t>
      </w:r>
    </w:p>
    <w:p w:rsidR="009348F5" w:rsidRPr="009348F5" w:rsidRDefault="009348F5" w:rsidP="009348F5">
      <w:pPr>
        <w:pStyle w:val="NoSpacing"/>
        <w:rPr>
          <w:sz w:val="14"/>
        </w:rPr>
      </w:pPr>
      <w:r w:rsidRPr="009348F5">
        <w:rPr>
          <w:sz w:val="14"/>
        </w:rPr>
        <w:t xml:space="preserve">} </w:t>
      </w:r>
    </w:p>
    <w:p w:rsidR="009348F5" w:rsidRPr="009348F5" w:rsidRDefault="009348F5" w:rsidP="009348F5">
      <w:pPr>
        <w:pStyle w:val="NoSpacing"/>
        <w:rPr>
          <w:sz w:val="14"/>
        </w:rPr>
      </w:pPr>
      <w:r w:rsidRPr="009348F5">
        <w:rPr>
          <w:sz w:val="14"/>
        </w:rPr>
        <w:t>plot(bioclims_bbox)</w:t>
      </w:r>
    </w:p>
    <w:p w:rsidR="009348F5" w:rsidRPr="009348F5" w:rsidRDefault="009348F5" w:rsidP="009348F5">
      <w:pPr>
        <w:pStyle w:val="NoSpacing"/>
        <w:rPr>
          <w:sz w:val="14"/>
        </w:rPr>
      </w:pPr>
    </w:p>
    <w:p w:rsidR="009348F5" w:rsidRPr="009348F5" w:rsidRDefault="009348F5" w:rsidP="009348F5">
      <w:pPr>
        <w:pStyle w:val="NoSpacing"/>
        <w:rPr>
          <w:sz w:val="14"/>
        </w:rPr>
      </w:pPr>
      <w:r w:rsidRPr="009348F5">
        <w:rPr>
          <w:sz w:val="14"/>
        </w:rPr>
        <w:t>#Variable Selection</w:t>
      </w:r>
    </w:p>
    <w:p w:rsidR="009348F5" w:rsidRPr="009348F5" w:rsidRDefault="009348F5" w:rsidP="009348F5">
      <w:pPr>
        <w:pStyle w:val="NoSpacing"/>
        <w:rPr>
          <w:sz w:val="14"/>
        </w:rPr>
      </w:pPr>
      <w:r w:rsidRPr="009348F5">
        <w:rPr>
          <w:sz w:val="14"/>
        </w:rPr>
        <w:t>bioclims_corr &lt;- as.data.frame(bioclims_bbox, xy=T) #convert raster stack to a table</w:t>
      </w:r>
    </w:p>
    <w:p w:rsidR="009348F5" w:rsidRPr="009348F5" w:rsidRDefault="009348F5" w:rsidP="009348F5">
      <w:pPr>
        <w:pStyle w:val="NoSpacing"/>
        <w:rPr>
          <w:sz w:val="14"/>
        </w:rPr>
      </w:pPr>
      <w:r w:rsidRPr="009348F5">
        <w:rPr>
          <w:sz w:val="14"/>
        </w:rPr>
        <w:t>bioclims_corr &lt;- na.omit(bioclims_corr[3:21]) #remove NA values (ocean) and remove coordiantes</w:t>
      </w:r>
    </w:p>
    <w:p w:rsidR="009348F5" w:rsidRPr="009348F5" w:rsidRDefault="009348F5" w:rsidP="009348F5">
      <w:pPr>
        <w:pStyle w:val="NoSpacing"/>
        <w:rPr>
          <w:sz w:val="14"/>
        </w:rPr>
      </w:pPr>
    </w:p>
    <w:p w:rsidR="009348F5" w:rsidRPr="009348F5" w:rsidRDefault="009348F5" w:rsidP="009348F5">
      <w:pPr>
        <w:pStyle w:val="NoSpacing"/>
        <w:rPr>
          <w:sz w:val="14"/>
        </w:rPr>
      </w:pPr>
      <w:r w:rsidRPr="009348F5">
        <w:rPr>
          <w:sz w:val="14"/>
        </w:rPr>
        <w:t>sc  &lt;- flattenSquareMatrix(cor.prob(bioclims_corr)) #Table summary correlations</w:t>
      </w:r>
    </w:p>
    <w:p w:rsidR="009348F5" w:rsidRPr="009348F5" w:rsidRDefault="009348F5" w:rsidP="009348F5">
      <w:pPr>
        <w:pStyle w:val="NoSpacing"/>
        <w:rPr>
          <w:sz w:val="14"/>
        </w:rPr>
      </w:pPr>
      <w:r w:rsidRPr="009348F5">
        <w:rPr>
          <w:sz w:val="14"/>
        </w:rPr>
        <w:t>sc1 &lt;- sc[with(sc, order(cor)), ]</w:t>
      </w:r>
    </w:p>
    <w:p w:rsidR="009348F5" w:rsidRPr="009348F5" w:rsidRDefault="009348F5" w:rsidP="009348F5">
      <w:pPr>
        <w:pStyle w:val="NoSpacing"/>
        <w:rPr>
          <w:sz w:val="14"/>
        </w:rPr>
      </w:pPr>
      <w:r w:rsidRPr="009348F5">
        <w:rPr>
          <w:sz w:val="14"/>
        </w:rPr>
        <w:t>sc2 &lt;- sc1[sc1$cor&gt;=0.7|sc1$cor&lt;=-0.7,] #High Correlations</w:t>
      </w:r>
    </w:p>
    <w:p w:rsidR="009348F5" w:rsidRPr="009348F5" w:rsidRDefault="009348F5" w:rsidP="009348F5">
      <w:pPr>
        <w:pStyle w:val="NoSpacing"/>
        <w:rPr>
          <w:sz w:val="14"/>
        </w:rPr>
      </w:pPr>
    </w:p>
    <w:p w:rsidR="009348F5" w:rsidRPr="009348F5" w:rsidRDefault="009348F5" w:rsidP="009348F5">
      <w:pPr>
        <w:pStyle w:val="NoSpacing"/>
        <w:rPr>
          <w:sz w:val="14"/>
        </w:rPr>
      </w:pPr>
      <w:r w:rsidRPr="009348F5">
        <w:rPr>
          <w:sz w:val="14"/>
        </w:rPr>
        <w:t>sc2[with(sc2, order(i)), ] #list correlated variables</w:t>
      </w:r>
    </w:p>
    <w:p w:rsidR="009348F5" w:rsidRPr="009348F5" w:rsidRDefault="009348F5" w:rsidP="009348F5">
      <w:pPr>
        <w:pStyle w:val="NoSpacing"/>
        <w:rPr>
          <w:sz w:val="14"/>
        </w:rPr>
      </w:pPr>
    </w:p>
    <w:p w:rsidR="009348F5" w:rsidRPr="009348F5" w:rsidRDefault="009348F5" w:rsidP="009348F5">
      <w:pPr>
        <w:pStyle w:val="NoSpacing"/>
        <w:rPr>
          <w:sz w:val="14"/>
        </w:rPr>
      </w:pPr>
      <w:r w:rsidRPr="009348F5">
        <w:rPr>
          <w:sz w:val="14"/>
        </w:rPr>
        <w:t>bioclims_corr2 &lt;- subset(bioclims_corr, select=-c(bio1, bio3, bio4, bio5, bio6, bio7, bio8, bio10, bio11, bio13, bio15, bio16, bio17, bio18, bio19))</w:t>
      </w:r>
    </w:p>
    <w:p w:rsidR="009348F5" w:rsidRPr="009348F5" w:rsidRDefault="009348F5" w:rsidP="009348F5">
      <w:pPr>
        <w:pStyle w:val="NoSpacing"/>
        <w:rPr>
          <w:sz w:val="14"/>
        </w:rPr>
      </w:pPr>
      <w:r w:rsidRPr="009348F5">
        <w:rPr>
          <w:sz w:val="14"/>
        </w:rPr>
        <w:lastRenderedPageBreak/>
        <w:t>#remove unwanted variables</w:t>
      </w:r>
    </w:p>
    <w:p w:rsidR="009348F5" w:rsidRPr="009348F5" w:rsidRDefault="009348F5" w:rsidP="009348F5">
      <w:pPr>
        <w:pStyle w:val="NoSpacing"/>
        <w:rPr>
          <w:sz w:val="14"/>
        </w:rPr>
      </w:pPr>
    </w:p>
    <w:p w:rsidR="009348F5" w:rsidRPr="009348F5" w:rsidRDefault="009348F5" w:rsidP="009348F5">
      <w:pPr>
        <w:pStyle w:val="NoSpacing"/>
        <w:rPr>
          <w:sz w:val="14"/>
        </w:rPr>
      </w:pPr>
      <w:r w:rsidRPr="009348F5">
        <w:rPr>
          <w:sz w:val="14"/>
        </w:rPr>
        <w:t>sc  &lt;- flattenSquareMatrix(cor.prob(bioclims_corr2)) #Table summary correlations</w:t>
      </w:r>
    </w:p>
    <w:p w:rsidR="009348F5" w:rsidRPr="009348F5" w:rsidRDefault="009348F5" w:rsidP="009348F5">
      <w:pPr>
        <w:pStyle w:val="NoSpacing"/>
        <w:rPr>
          <w:sz w:val="14"/>
        </w:rPr>
      </w:pPr>
      <w:r w:rsidRPr="009348F5">
        <w:rPr>
          <w:sz w:val="14"/>
        </w:rPr>
        <w:t>sc1 &lt;- sc[with(sc, order(cor)), ]</w:t>
      </w:r>
    </w:p>
    <w:p w:rsidR="009348F5" w:rsidRPr="009348F5" w:rsidRDefault="009348F5" w:rsidP="009348F5">
      <w:pPr>
        <w:pStyle w:val="NoSpacing"/>
        <w:rPr>
          <w:sz w:val="14"/>
        </w:rPr>
      </w:pPr>
      <w:r w:rsidRPr="009348F5">
        <w:rPr>
          <w:sz w:val="14"/>
        </w:rPr>
        <w:t>sc2 &lt;- sc1[sc1$cor&gt;=0.7|sc1$cor&lt;=-0.7,] #High Correlations</w:t>
      </w:r>
    </w:p>
    <w:p w:rsidR="009348F5" w:rsidRPr="009348F5" w:rsidRDefault="009348F5" w:rsidP="009348F5">
      <w:pPr>
        <w:pStyle w:val="NoSpacing"/>
        <w:rPr>
          <w:sz w:val="14"/>
        </w:rPr>
      </w:pPr>
    </w:p>
    <w:p w:rsidR="009348F5" w:rsidRPr="009348F5" w:rsidRDefault="009348F5" w:rsidP="009348F5">
      <w:pPr>
        <w:pStyle w:val="NoSpacing"/>
        <w:rPr>
          <w:sz w:val="14"/>
        </w:rPr>
      </w:pPr>
      <w:r w:rsidRPr="009348F5">
        <w:rPr>
          <w:sz w:val="14"/>
        </w:rPr>
        <w:t>sc2[with(sc2, order(i)), ] #list correlated variables</w:t>
      </w:r>
    </w:p>
    <w:p w:rsidR="009348F5" w:rsidRPr="009348F5" w:rsidRDefault="009348F5" w:rsidP="009348F5">
      <w:pPr>
        <w:pStyle w:val="NoSpacing"/>
        <w:rPr>
          <w:sz w:val="14"/>
        </w:rPr>
      </w:pPr>
    </w:p>
    <w:p w:rsidR="009348F5" w:rsidRPr="009348F5" w:rsidRDefault="009348F5" w:rsidP="009348F5">
      <w:pPr>
        <w:pStyle w:val="NoSpacing"/>
        <w:rPr>
          <w:sz w:val="14"/>
        </w:rPr>
      </w:pPr>
    </w:p>
    <w:p w:rsidR="009348F5" w:rsidRPr="009348F5" w:rsidRDefault="009348F5" w:rsidP="009348F5">
      <w:pPr>
        <w:pStyle w:val="NoSpacing"/>
        <w:rPr>
          <w:sz w:val="14"/>
        </w:rPr>
      </w:pPr>
      <w:r w:rsidRPr="009348F5">
        <w:rPr>
          <w:sz w:val="14"/>
        </w:rPr>
        <w:t>#Make selection of chosen variables</w:t>
      </w:r>
    </w:p>
    <w:p w:rsidR="009348F5" w:rsidRPr="009348F5" w:rsidRDefault="009348F5" w:rsidP="009348F5">
      <w:pPr>
        <w:pStyle w:val="NoSpacing"/>
        <w:rPr>
          <w:sz w:val="14"/>
        </w:rPr>
      </w:pPr>
      <w:r w:rsidRPr="009348F5">
        <w:rPr>
          <w:sz w:val="14"/>
        </w:rPr>
        <w:t>list.names &lt;- c("bio1","bio10","bio11","bio12","bio13","bio14",</w:t>
      </w:r>
    </w:p>
    <w:p w:rsidR="009348F5" w:rsidRPr="009348F5" w:rsidRDefault="009348F5" w:rsidP="009348F5">
      <w:pPr>
        <w:pStyle w:val="NoSpacing"/>
        <w:rPr>
          <w:sz w:val="14"/>
        </w:rPr>
      </w:pPr>
      <w:r w:rsidRPr="009348F5">
        <w:rPr>
          <w:sz w:val="14"/>
        </w:rPr>
        <w:t xml:space="preserve">                "bio15","bio16","bio17","bio18","bio19","bio2",</w:t>
      </w:r>
    </w:p>
    <w:p w:rsidR="009348F5" w:rsidRPr="009348F5" w:rsidRDefault="009348F5" w:rsidP="009348F5">
      <w:pPr>
        <w:pStyle w:val="NoSpacing"/>
        <w:rPr>
          <w:sz w:val="14"/>
        </w:rPr>
      </w:pPr>
      <w:r w:rsidRPr="009348F5">
        <w:rPr>
          <w:sz w:val="14"/>
        </w:rPr>
        <w:t xml:space="preserve">                "bio3","bio4","bio5","bio6","bio7","bio8","bio9") #list of names in same order as rasterstacks</w:t>
      </w:r>
    </w:p>
    <w:p w:rsidR="009348F5" w:rsidRPr="009348F5" w:rsidRDefault="009348F5" w:rsidP="009348F5">
      <w:pPr>
        <w:pStyle w:val="NoSpacing"/>
        <w:rPr>
          <w:sz w:val="14"/>
        </w:rPr>
      </w:pPr>
      <w:r w:rsidRPr="009348F5">
        <w:rPr>
          <w:sz w:val="14"/>
        </w:rPr>
        <w:t>select.names &lt;- names(bioclims_corr2) #list of selected rasters</w:t>
      </w:r>
    </w:p>
    <w:p w:rsidR="009348F5" w:rsidRPr="009348F5" w:rsidRDefault="009348F5" w:rsidP="009348F5">
      <w:pPr>
        <w:pStyle w:val="NoSpacing"/>
        <w:rPr>
          <w:sz w:val="14"/>
        </w:rPr>
      </w:pPr>
      <w:r w:rsidRPr="009348F5">
        <w:rPr>
          <w:sz w:val="14"/>
        </w:rPr>
        <w:t>numbers &lt;- match(select.names,list.names) #numbers corresponding to chosen variables</w:t>
      </w:r>
    </w:p>
    <w:p w:rsidR="009348F5" w:rsidRPr="009348F5" w:rsidRDefault="009348F5" w:rsidP="009348F5">
      <w:pPr>
        <w:pStyle w:val="NoSpacing"/>
        <w:rPr>
          <w:sz w:val="14"/>
        </w:rPr>
      </w:pPr>
    </w:p>
    <w:p w:rsidR="009348F5" w:rsidRPr="009348F5" w:rsidRDefault="009348F5" w:rsidP="009348F5">
      <w:pPr>
        <w:pStyle w:val="NoSpacing"/>
        <w:rPr>
          <w:sz w:val="14"/>
        </w:rPr>
      </w:pPr>
      <w:r w:rsidRPr="009348F5">
        <w:rPr>
          <w:sz w:val="14"/>
        </w:rPr>
        <w:t>pres_bioclims &lt;- bioclims[[numbers]] #select only variables interested in</w:t>
      </w:r>
    </w:p>
    <w:p w:rsidR="009348F5" w:rsidRPr="009348F5" w:rsidRDefault="009348F5" w:rsidP="009348F5">
      <w:pPr>
        <w:pStyle w:val="NoSpacing"/>
        <w:rPr>
          <w:sz w:val="14"/>
        </w:rPr>
      </w:pPr>
      <w:r w:rsidRPr="009348F5">
        <w:rPr>
          <w:sz w:val="14"/>
        </w:rPr>
        <w:t>fut_bioclims &lt;- bioclims_fut[[numbers]] #select only variables interested in</w:t>
      </w:r>
    </w:p>
    <w:p w:rsidR="009348F5" w:rsidRPr="009348F5" w:rsidRDefault="009348F5" w:rsidP="009348F5">
      <w:pPr>
        <w:pStyle w:val="NoSpacing"/>
        <w:rPr>
          <w:sz w:val="14"/>
        </w:rPr>
      </w:pPr>
      <w:r w:rsidRPr="009348F5">
        <w:rPr>
          <w:sz w:val="14"/>
        </w:rPr>
        <w:t>clip_bioclims &lt;- bioclims_bbox[[numbers]] #select only variables interested in</w:t>
      </w:r>
    </w:p>
    <w:p w:rsidR="009348F5" w:rsidRPr="009348F5" w:rsidRDefault="009348F5" w:rsidP="009348F5">
      <w:pPr>
        <w:pStyle w:val="NoSpacing"/>
        <w:rPr>
          <w:sz w:val="14"/>
        </w:rPr>
      </w:pPr>
    </w:p>
    <w:p w:rsidR="009348F5" w:rsidRPr="009348F5" w:rsidRDefault="009348F5" w:rsidP="009348F5">
      <w:pPr>
        <w:pStyle w:val="NoSpacing"/>
        <w:rPr>
          <w:sz w:val="14"/>
        </w:rPr>
      </w:pPr>
      <w:r w:rsidRPr="009348F5">
        <w:rPr>
          <w:sz w:val="14"/>
        </w:rPr>
        <w:t>#Save bioclims as .asc</w:t>
      </w:r>
    </w:p>
    <w:p w:rsidR="009348F5" w:rsidRPr="009348F5" w:rsidRDefault="009348F5" w:rsidP="009348F5">
      <w:pPr>
        <w:pStyle w:val="NoSpacing"/>
        <w:rPr>
          <w:sz w:val="14"/>
        </w:rPr>
      </w:pPr>
      <w:r w:rsidRPr="009348F5">
        <w:rPr>
          <w:sz w:val="14"/>
        </w:rPr>
        <w:t>dir.create("D:/opdracht MBA/MAXENT/ClimatePresent") #create folder</w:t>
      </w:r>
    </w:p>
    <w:p w:rsidR="009348F5" w:rsidRPr="009348F5" w:rsidRDefault="009348F5" w:rsidP="009348F5">
      <w:pPr>
        <w:pStyle w:val="NoSpacing"/>
        <w:rPr>
          <w:sz w:val="14"/>
        </w:rPr>
      </w:pPr>
      <w:r w:rsidRPr="009348F5">
        <w:rPr>
          <w:sz w:val="14"/>
        </w:rPr>
        <w:t>dir.create("D:/opdracht MBA/MAXENT/ClimateFuture") #create folder</w:t>
      </w:r>
    </w:p>
    <w:p w:rsidR="009348F5" w:rsidRPr="009348F5" w:rsidRDefault="009348F5" w:rsidP="009348F5">
      <w:pPr>
        <w:pStyle w:val="NoSpacing"/>
        <w:rPr>
          <w:sz w:val="14"/>
        </w:rPr>
      </w:pPr>
      <w:r w:rsidRPr="009348F5">
        <w:rPr>
          <w:sz w:val="14"/>
        </w:rPr>
        <w:t>dir.create("D:/opdracht MBA/MAXENT/ClimateTraining") #create folder</w:t>
      </w:r>
    </w:p>
    <w:p w:rsidR="009348F5" w:rsidRPr="009348F5" w:rsidRDefault="009348F5" w:rsidP="009348F5">
      <w:pPr>
        <w:pStyle w:val="NoSpacing"/>
        <w:rPr>
          <w:sz w:val="14"/>
        </w:rPr>
      </w:pPr>
    </w:p>
    <w:p w:rsidR="009348F5" w:rsidRPr="009348F5" w:rsidRDefault="009348F5" w:rsidP="009348F5">
      <w:pPr>
        <w:pStyle w:val="NoSpacing"/>
        <w:rPr>
          <w:sz w:val="14"/>
        </w:rPr>
      </w:pPr>
      <w:r w:rsidRPr="009348F5">
        <w:rPr>
          <w:sz w:val="14"/>
        </w:rPr>
        <w:t>for(i in 1:nlayers(pres_bioclims)){</w:t>
      </w:r>
    </w:p>
    <w:p w:rsidR="009348F5" w:rsidRPr="009348F5" w:rsidRDefault="009348F5" w:rsidP="009348F5">
      <w:pPr>
        <w:pStyle w:val="NoSpacing"/>
        <w:rPr>
          <w:sz w:val="14"/>
        </w:rPr>
      </w:pPr>
      <w:r w:rsidRPr="009348F5">
        <w:rPr>
          <w:sz w:val="14"/>
        </w:rPr>
        <w:t xml:space="preserve">  ras_sc=scale(pres_bioclims[[1]],center=TRUE, scale=TRUE) #scale variables</w:t>
      </w:r>
    </w:p>
    <w:p w:rsidR="009348F5" w:rsidRPr="009348F5" w:rsidRDefault="009348F5" w:rsidP="009348F5">
      <w:pPr>
        <w:pStyle w:val="NoSpacing"/>
        <w:rPr>
          <w:sz w:val="14"/>
        </w:rPr>
      </w:pPr>
      <w:r w:rsidRPr="009348F5">
        <w:rPr>
          <w:sz w:val="14"/>
        </w:rPr>
        <w:t xml:space="preserve">  writeRaster(ras_sc,</w:t>
      </w:r>
    </w:p>
    <w:p w:rsidR="009348F5" w:rsidRPr="009348F5" w:rsidRDefault="009348F5" w:rsidP="009348F5">
      <w:pPr>
        <w:pStyle w:val="NoSpacing"/>
        <w:rPr>
          <w:sz w:val="14"/>
        </w:rPr>
      </w:pPr>
      <w:r w:rsidRPr="009348F5">
        <w:rPr>
          <w:sz w:val="14"/>
        </w:rPr>
        <w:t xml:space="preserve">              file=paste("D:/opdracht MBA/MAXENT/ClimatePresent/",select.names[i],".asc",sep=""))</w:t>
      </w:r>
    </w:p>
    <w:p w:rsidR="009348F5" w:rsidRPr="009348F5" w:rsidRDefault="009348F5" w:rsidP="009348F5">
      <w:pPr>
        <w:pStyle w:val="NoSpacing"/>
        <w:rPr>
          <w:sz w:val="14"/>
        </w:rPr>
      </w:pPr>
      <w:r w:rsidRPr="009348F5">
        <w:rPr>
          <w:sz w:val="14"/>
        </w:rPr>
        <w:t>}</w:t>
      </w:r>
    </w:p>
    <w:p w:rsidR="009348F5" w:rsidRPr="009348F5" w:rsidRDefault="009348F5" w:rsidP="009348F5">
      <w:pPr>
        <w:pStyle w:val="NoSpacing"/>
        <w:rPr>
          <w:sz w:val="14"/>
        </w:rPr>
      </w:pPr>
    </w:p>
    <w:p w:rsidR="009348F5" w:rsidRPr="009348F5" w:rsidRDefault="009348F5" w:rsidP="009348F5">
      <w:pPr>
        <w:pStyle w:val="NoSpacing"/>
        <w:rPr>
          <w:sz w:val="14"/>
        </w:rPr>
      </w:pPr>
      <w:r w:rsidRPr="009348F5">
        <w:rPr>
          <w:sz w:val="14"/>
        </w:rPr>
        <w:t>for(i in 1:nlayers(fut_bioclims)){</w:t>
      </w:r>
    </w:p>
    <w:p w:rsidR="009348F5" w:rsidRPr="009348F5" w:rsidRDefault="009348F5" w:rsidP="009348F5">
      <w:pPr>
        <w:pStyle w:val="NoSpacing"/>
        <w:rPr>
          <w:sz w:val="14"/>
        </w:rPr>
      </w:pPr>
      <w:r w:rsidRPr="009348F5">
        <w:rPr>
          <w:sz w:val="14"/>
        </w:rPr>
        <w:t xml:space="preserve">  ras_sc=scale(fut_bioclims[[1]],center=TRUE, scale=TRUE) #scale variables</w:t>
      </w:r>
    </w:p>
    <w:p w:rsidR="009348F5" w:rsidRPr="009348F5" w:rsidRDefault="009348F5" w:rsidP="009348F5">
      <w:pPr>
        <w:pStyle w:val="NoSpacing"/>
        <w:rPr>
          <w:sz w:val="14"/>
        </w:rPr>
      </w:pPr>
      <w:r w:rsidRPr="009348F5">
        <w:rPr>
          <w:sz w:val="14"/>
        </w:rPr>
        <w:t xml:space="preserve">  writeRaster(ras_sc,</w:t>
      </w:r>
    </w:p>
    <w:p w:rsidR="009348F5" w:rsidRPr="009348F5" w:rsidRDefault="009348F5" w:rsidP="009348F5">
      <w:pPr>
        <w:pStyle w:val="NoSpacing"/>
        <w:rPr>
          <w:sz w:val="14"/>
        </w:rPr>
      </w:pPr>
      <w:r w:rsidRPr="009348F5">
        <w:rPr>
          <w:sz w:val="14"/>
        </w:rPr>
        <w:t xml:space="preserve">              file=paste("D:/opdracht MBA/MAXENT/ClimateFuture/",select.names[i],".asc",sep=""))</w:t>
      </w:r>
    </w:p>
    <w:p w:rsidR="009348F5" w:rsidRPr="009348F5" w:rsidRDefault="009348F5" w:rsidP="009348F5">
      <w:pPr>
        <w:pStyle w:val="NoSpacing"/>
        <w:rPr>
          <w:sz w:val="14"/>
        </w:rPr>
      </w:pPr>
      <w:r w:rsidRPr="009348F5">
        <w:rPr>
          <w:sz w:val="14"/>
        </w:rPr>
        <w:t>}</w:t>
      </w:r>
    </w:p>
    <w:p w:rsidR="009348F5" w:rsidRPr="009348F5" w:rsidRDefault="009348F5" w:rsidP="009348F5">
      <w:pPr>
        <w:pStyle w:val="NoSpacing"/>
        <w:rPr>
          <w:sz w:val="14"/>
        </w:rPr>
      </w:pPr>
    </w:p>
    <w:p w:rsidR="009348F5" w:rsidRPr="009348F5" w:rsidRDefault="009348F5" w:rsidP="009348F5">
      <w:pPr>
        <w:pStyle w:val="NoSpacing"/>
        <w:rPr>
          <w:sz w:val="14"/>
        </w:rPr>
      </w:pPr>
      <w:r w:rsidRPr="009348F5">
        <w:rPr>
          <w:sz w:val="14"/>
        </w:rPr>
        <w:t>for(i in 1:nlayers(clip_bioclims)){</w:t>
      </w:r>
    </w:p>
    <w:p w:rsidR="009348F5" w:rsidRPr="009348F5" w:rsidRDefault="009348F5" w:rsidP="009348F5">
      <w:pPr>
        <w:pStyle w:val="NoSpacing"/>
        <w:rPr>
          <w:sz w:val="14"/>
        </w:rPr>
      </w:pPr>
      <w:r w:rsidRPr="009348F5">
        <w:rPr>
          <w:sz w:val="14"/>
        </w:rPr>
        <w:t xml:space="preserve">  ras_sc=scale(clip_bioclims[[1]],center=TRUE, scale=TRUE) #scale variables</w:t>
      </w:r>
    </w:p>
    <w:p w:rsidR="009348F5" w:rsidRPr="009348F5" w:rsidRDefault="009348F5" w:rsidP="009348F5">
      <w:pPr>
        <w:pStyle w:val="NoSpacing"/>
        <w:rPr>
          <w:sz w:val="14"/>
        </w:rPr>
      </w:pPr>
      <w:r w:rsidRPr="009348F5">
        <w:rPr>
          <w:sz w:val="14"/>
        </w:rPr>
        <w:t xml:space="preserve">  writeRaster(ras_sc, </w:t>
      </w:r>
    </w:p>
    <w:p w:rsidR="009348F5" w:rsidRPr="009348F5" w:rsidRDefault="009348F5" w:rsidP="009348F5">
      <w:pPr>
        <w:pStyle w:val="NoSpacing"/>
        <w:rPr>
          <w:sz w:val="14"/>
        </w:rPr>
      </w:pPr>
      <w:r w:rsidRPr="009348F5">
        <w:rPr>
          <w:sz w:val="14"/>
        </w:rPr>
        <w:t xml:space="preserve">              file=paste("D:/opdracht MBA/MAXENT/ClimateTraining/",select.names[i],".asc",sep=""))</w:t>
      </w:r>
    </w:p>
    <w:p w:rsidR="009348F5" w:rsidRPr="009348F5" w:rsidRDefault="009348F5" w:rsidP="009348F5">
      <w:pPr>
        <w:pStyle w:val="NoSpacing"/>
        <w:rPr>
          <w:sz w:val="14"/>
        </w:rPr>
      </w:pPr>
      <w:r w:rsidRPr="009348F5">
        <w:rPr>
          <w:sz w:val="14"/>
        </w:rPr>
        <w:t>}</w:t>
      </w:r>
    </w:p>
    <w:p w:rsidR="009348F5" w:rsidRPr="009348F5" w:rsidRDefault="009348F5" w:rsidP="009348F5">
      <w:pPr>
        <w:pStyle w:val="NoSpacing"/>
        <w:rPr>
          <w:sz w:val="14"/>
        </w:rPr>
      </w:pPr>
      <w:r w:rsidRPr="009348F5">
        <w:rPr>
          <w:sz w:val="14"/>
        </w:rPr>
        <w:t>#Run maxent</w:t>
      </w:r>
    </w:p>
    <w:p w:rsidR="009348F5" w:rsidRPr="009348F5" w:rsidRDefault="009348F5" w:rsidP="009348F5">
      <w:pPr>
        <w:pStyle w:val="NoSpacing"/>
        <w:rPr>
          <w:sz w:val="14"/>
        </w:rPr>
      </w:pPr>
      <w:r w:rsidRPr="009348F5">
        <w:rPr>
          <w:sz w:val="14"/>
        </w:rPr>
        <w:t>#Create Binary map based on Threshold</w:t>
      </w:r>
    </w:p>
    <w:p w:rsidR="009348F5" w:rsidRPr="009348F5" w:rsidRDefault="009348F5" w:rsidP="009348F5">
      <w:pPr>
        <w:pStyle w:val="NoSpacing"/>
        <w:rPr>
          <w:sz w:val="14"/>
        </w:rPr>
      </w:pPr>
    </w:p>
    <w:p w:rsidR="009348F5" w:rsidRPr="009348F5" w:rsidRDefault="009348F5" w:rsidP="009348F5">
      <w:pPr>
        <w:pStyle w:val="NoSpacing"/>
        <w:rPr>
          <w:sz w:val="14"/>
        </w:rPr>
      </w:pPr>
      <w:r w:rsidRPr="009348F5">
        <w:rPr>
          <w:sz w:val="14"/>
        </w:rPr>
        <w:t>pres &lt;- raster("D:/opdracht MBA/MAXENT/Results/Arachis_hypogaea_ClimatePresent.asc")</w:t>
      </w:r>
    </w:p>
    <w:p w:rsidR="009348F5" w:rsidRPr="009348F5" w:rsidRDefault="009348F5" w:rsidP="009348F5">
      <w:pPr>
        <w:pStyle w:val="NoSpacing"/>
        <w:rPr>
          <w:sz w:val="14"/>
        </w:rPr>
      </w:pPr>
      <w:r w:rsidRPr="009348F5">
        <w:rPr>
          <w:sz w:val="14"/>
        </w:rPr>
        <w:t># load present global distribution</w:t>
      </w:r>
    </w:p>
    <w:p w:rsidR="009348F5" w:rsidRPr="009348F5" w:rsidRDefault="009348F5" w:rsidP="009348F5">
      <w:pPr>
        <w:pStyle w:val="NoSpacing"/>
        <w:rPr>
          <w:sz w:val="14"/>
        </w:rPr>
      </w:pPr>
      <w:r w:rsidRPr="009348F5">
        <w:rPr>
          <w:sz w:val="14"/>
        </w:rPr>
        <w:t>plot(pres) #visualize</w:t>
      </w:r>
    </w:p>
    <w:p w:rsidR="009348F5" w:rsidRPr="009348F5" w:rsidRDefault="009348F5" w:rsidP="009348F5">
      <w:pPr>
        <w:pStyle w:val="NoSpacing"/>
        <w:rPr>
          <w:sz w:val="14"/>
        </w:rPr>
      </w:pPr>
    </w:p>
    <w:p w:rsidR="009348F5" w:rsidRPr="009348F5" w:rsidRDefault="009348F5" w:rsidP="009348F5">
      <w:pPr>
        <w:pStyle w:val="NoSpacing"/>
        <w:rPr>
          <w:sz w:val="14"/>
        </w:rPr>
      </w:pPr>
      <w:r w:rsidRPr="009348F5">
        <w:rPr>
          <w:sz w:val="14"/>
        </w:rPr>
        <w:t>pres_clip &lt;- crop(pres,bbox) #clip to training area</w:t>
      </w:r>
    </w:p>
    <w:p w:rsidR="009348F5" w:rsidRPr="009348F5" w:rsidRDefault="009348F5" w:rsidP="009348F5">
      <w:pPr>
        <w:pStyle w:val="NoSpacing"/>
        <w:rPr>
          <w:sz w:val="14"/>
        </w:rPr>
      </w:pPr>
      <w:r w:rsidRPr="009348F5">
        <w:rPr>
          <w:sz w:val="14"/>
        </w:rPr>
        <w:t>plot(pres_clip) #visualize</w:t>
      </w:r>
    </w:p>
    <w:p w:rsidR="009348F5" w:rsidRPr="009348F5" w:rsidRDefault="009348F5" w:rsidP="009348F5">
      <w:pPr>
        <w:pStyle w:val="NoSpacing"/>
        <w:rPr>
          <w:sz w:val="14"/>
        </w:rPr>
      </w:pPr>
    </w:p>
    <w:p w:rsidR="009348F5" w:rsidRPr="009348F5" w:rsidRDefault="009348F5" w:rsidP="009348F5">
      <w:pPr>
        <w:pStyle w:val="NoSpacing"/>
        <w:rPr>
          <w:sz w:val="14"/>
        </w:rPr>
      </w:pPr>
    </w:p>
    <w:p w:rsidR="009348F5" w:rsidRPr="009348F5" w:rsidRDefault="009348F5" w:rsidP="009348F5">
      <w:pPr>
        <w:pStyle w:val="NoSpacing"/>
        <w:rPr>
          <w:sz w:val="14"/>
        </w:rPr>
      </w:pPr>
      <w:r w:rsidRPr="009348F5">
        <w:rPr>
          <w:sz w:val="14"/>
        </w:rPr>
        <w:t>fut &lt;- raster("D:/opdracht MBA/MAXENT/Results/Arachis_hypogaea_ClimateFuture.asc")</w:t>
      </w:r>
    </w:p>
    <w:p w:rsidR="009348F5" w:rsidRPr="009348F5" w:rsidRDefault="009348F5" w:rsidP="009348F5">
      <w:pPr>
        <w:pStyle w:val="NoSpacing"/>
        <w:rPr>
          <w:sz w:val="14"/>
        </w:rPr>
      </w:pPr>
      <w:r w:rsidRPr="009348F5">
        <w:rPr>
          <w:sz w:val="14"/>
        </w:rPr>
        <w:t># load future global distribution</w:t>
      </w:r>
    </w:p>
    <w:p w:rsidR="009348F5" w:rsidRPr="009348F5" w:rsidRDefault="009348F5" w:rsidP="009348F5">
      <w:pPr>
        <w:pStyle w:val="NoSpacing"/>
        <w:rPr>
          <w:sz w:val="14"/>
        </w:rPr>
      </w:pPr>
      <w:r w:rsidRPr="009348F5">
        <w:rPr>
          <w:sz w:val="14"/>
        </w:rPr>
        <w:t>plot(fut)</w:t>
      </w:r>
    </w:p>
    <w:p w:rsidR="009348F5" w:rsidRPr="009348F5" w:rsidRDefault="009348F5" w:rsidP="009348F5">
      <w:pPr>
        <w:pStyle w:val="NoSpacing"/>
        <w:rPr>
          <w:sz w:val="14"/>
        </w:rPr>
      </w:pPr>
      <w:r w:rsidRPr="009348F5">
        <w:rPr>
          <w:sz w:val="14"/>
        </w:rPr>
        <w:t>fut_clip &lt;- crop(fut,bbox) #clip to training area</w:t>
      </w:r>
    </w:p>
    <w:p w:rsidR="009348F5" w:rsidRPr="009348F5" w:rsidRDefault="009348F5" w:rsidP="009348F5">
      <w:pPr>
        <w:pStyle w:val="NoSpacing"/>
        <w:rPr>
          <w:sz w:val="14"/>
        </w:rPr>
      </w:pPr>
      <w:r w:rsidRPr="009348F5">
        <w:rPr>
          <w:sz w:val="14"/>
        </w:rPr>
        <w:t>plot(fut_clip) #visualize</w:t>
      </w:r>
    </w:p>
    <w:p w:rsidR="009348F5" w:rsidRPr="009348F5" w:rsidRDefault="009348F5" w:rsidP="009348F5">
      <w:pPr>
        <w:pStyle w:val="NoSpacing"/>
        <w:rPr>
          <w:sz w:val="14"/>
        </w:rPr>
      </w:pPr>
    </w:p>
    <w:p w:rsidR="009348F5" w:rsidRPr="009348F5" w:rsidRDefault="009348F5" w:rsidP="009348F5">
      <w:pPr>
        <w:pStyle w:val="NoSpacing"/>
        <w:rPr>
          <w:sz w:val="14"/>
        </w:rPr>
      </w:pPr>
    </w:p>
    <w:p w:rsidR="009348F5" w:rsidRPr="009348F5" w:rsidRDefault="009348F5" w:rsidP="009348F5">
      <w:pPr>
        <w:pStyle w:val="NoSpacing"/>
        <w:rPr>
          <w:sz w:val="14"/>
        </w:rPr>
      </w:pPr>
      <w:r w:rsidRPr="009348F5">
        <w:rPr>
          <w:sz w:val="14"/>
        </w:rPr>
        <w:t>th &lt;- 0.387 #define threshold</w:t>
      </w:r>
    </w:p>
    <w:p w:rsidR="009348F5" w:rsidRPr="009348F5" w:rsidRDefault="009348F5" w:rsidP="009348F5">
      <w:pPr>
        <w:pStyle w:val="NoSpacing"/>
        <w:rPr>
          <w:sz w:val="14"/>
        </w:rPr>
      </w:pPr>
      <w:r w:rsidRPr="009348F5">
        <w:rPr>
          <w:sz w:val="14"/>
        </w:rPr>
        <w:t>m &lt;- c(0, th,0, th, 1, 1) #matrix everything before th as 0 and everything after th as 1</w:t>
      </w:r>
    </w:p>
    <w:p w:rsidR="009348F5" w:rsidRPr="009348F5" w:rsidRDefault="009348F5" w:rsidP="009348F5">
      <w:pPr>
        <w:pStyle w:val="NoSpacing"/>
        <w:rPr>
          <w:sz w:val="14"/>
        </w:rPr>
      </w:pPr>
      <w:r w:rsidRPr="009348F5">
        <w:rPr>
          <w:sz w:val="14"/>
        </w:rPr>
        <w:t>bin_mat &lt;- matrix(m, ncol=3, byrow=TRUE) #convert to correct matrix</w:t>
      </w:r>
    </w:p>
    <w:p w:rsidR="009348F5" w:rsidRPr="009348F5" w:rsidRDefault="009348F5" w:rsidP="009348F5">
      <w:pPr>
        <w:pStyle w:val="NoSpacing"/>
        <w:rPr>
          <w:sz w:val="14"/>
        </w:rPr>
      </w:pPr>
      <w:r w:rsidRPr="009348F5">
        <w:rPr>
          <w:sz w:val="14"/>
        </w:rPr>
        <w:t>pres_bin &lt;- reclassify(pres, bin_mat) #reclassify by matrix present</w:t>
      </w:r>
    </w:p>
    <w:p w:rsidR="009348F5" w:rsidRPr="009348F5" w:rsidRDefault="009348F5" w:rsidP="009348F5">
      <w:pPr>
        <w:pStyle w:val="NoSpacing"/>
        <w:rPr>
          <w:sz w:val="14"/>
        </w:rPr>
      </w:pPr>
      <w:r w:rsidRPr="009348F5">
        <w:rPr>
          <w:sz w:val="14"/>
        </w:rPr>
        <w:t>fut_bin &lt;- reclassify(fut, bin_mat) #reclassify by matrix future</w:t>
      </w:r>
    </w:p>
    <w:p w:rsidR="009348F5" w:rsidRPr="009348F5" w:rsidRDefault="009348F5" w:rsidP="009348F5">
      <w:pPr>
        <w:pStyle w:val="NoSpacing"/>
        <w:rPr>
          <w:sz w:val="14"/>
        </w:rPr>
      </w:pPr>
      <w:r w:rsidRPr="009348F5">
        <w:rPr>
          <w:sz w:val="14"/>
        </w:rPr>
        <w:t>plot(pres_bin)</w:t>
      </w:r>
    </w:p>
    <w:p w:rsidR="009348F5" w:rsidRPr="009348F5" w:rsidRDefault="009348F5" w:rsidP="009348F5">
      <w:pPr>
        <w:pStyle w:val="NoSpacing"/>
        <w:rPr>
          <w:sz w:val="14"/>
        </w:rPr>
      </w:pPr>
      <w:r w:rsidRPr="009348F5">
        <w:rPr>
          <w:sz w:val="14"/>
        </w:rPr>
        <w:t>plot(fut_bin)</w:t>
      </w:r>
    </w:p>
    <w:p w:rsidR="009348F5" w:rsidRPr="009348F5" w:rsidRDefault="009348F5" w:rsidP="009348F5">
      <w:pPr>
        <w:pStyle w:val="NoSpacing"/>
        <w:rPr>
          <w:sz w:val="14"/>
        </w:rPr>
      </w:pPr>
      <w:r w:rsidRPr="009348F5">
        <w:rPr>
          <w:sz w:val="14"/>
        </w:rPr>
        <w:t>#Calculate Change in Sutiable Climate Conditions</w:t>
      </w:r>
    </w:p>
    <w:p w:rsidR="009348F5" w:rsidRPr="009348F5" w:rsidRDefault="009348F5" w:rsidP="009348F5">
      <w:pPr>
        <w:pStyle w:val="NoSpacing"/>
        <w:rPr>
          <w:sz w:val="14"/>
        </w:rPr>
      </w:pPr>
      <w:r w:rsidRPr="009348F5">
        <w:rPr>
          <w:sz w:val="14"/>
        </w:rPr>
        <w:t>range_change&lt;-BIOMOD_RangeSize(CurrentPred=pres_bin,FutureProj=fut_bin,SpChange.Save=NULL)</w:t>
      </w:r>
    </w:p>
    <w:p w:rsidR="009348F5" w:rsidRPr="009348F5" w:rsidRDefault="009348F5" w:rsidP="009348F5">
      <w:pPr>
        <w:pStyle w:val="NoSpacing"/>
        <w:rPr>
          <w:sz w:val="14"/>
        </w:rPr>
      </w:pPr>
      <w:r w:rsidRPr="009348F5">
        <w:rPr>
          <w:sz w:val="14"/>
        </w:rPr>
        <w:t>#calculate range change between two maps</w:t>
      </w:r>
    </w:p>
    <w:p w:rsidR="009348F5" w:rsidRPr="009348F5" w:rsidRDefault="009348F5" w:rsidP="009348F5">
      <w:pPr>
        <w:pStyle w:val="NoSpacing"/>
        <w:rPr>
          <w:sz w:val="14"/>
        </w:rPr>
      </w:pPr>
      <w:r w:rsidRPr="009348F5">
        <w:rPr>
          <w:sz w:val="14"/>
        </w:rPr>
        <w:t>col.lst &lt;- c("red3" , "gold", "grey89" , "green4") #define plot colours</w:t>
      </w:r>
    </w:p>
    <w:p w:rsidR="009348F5" w:rsidRPr="009348F5" w:rsidRDefault="009348F5" w:rsidP="009348F5">
      <w:pPr>
        <w:pStyle w:val="NoSpacing"/>
        <w:rPr>
          <w:sz w:val="14"/>
        </w:rPr>
      </w:pPr>
      <w:r w:rsidRPr="009348F5">
        <w:rPr>
          <w:sz w:val="14"/>
        </w:rPr>
        <w:t>plot(range_change$Diff.By.Pixel,col=col.lst) #plot range change</w:t>
      </w:r>
    </w:p>
    <w:p w:rsidR="009348F5" w:rsidRPr="009348F5" w:rsidRDefault="009348F5" w:rsidP="009348F5">
      <w:pPr>
        <w:pStyle w:val="NoSpacing"/>
        <w:rPr>
          <w:sz w:val="14"/>
        </w:rPr>
      </w:pPr>
    </w:p>
    <w:p w:rsidR="009348F5" w:rsidRPr="009348F5" w:rsidRDefault="009348F5" w:rsidP="009348F5">
      <w:pPr>
        <w:pStyle w:val="NoSpacing"/>
        <w:rPr>
          <w:sz w:val="14"/>
        </w:rPr>
      </w:pPr>
      <w:r w:rsidRPr="009348F5">
        <w:rPr>
          <w:sz w:val="14"/>
        </w:rPr>
        <w:t>#Calculate occurrence area change maps</w:t>
      </w:r>
    </w:p>
    <w:p w:rsidR="009348F5" w:rsidRPr="009348F5" w:rsidRDefault="009348F5" w:rsidP="009348F5">
      <w:pPr>
        <w:pStyle w:val="NoSpacing"/>
        <w:rPr>
          <w:sz w:val="14"/>
        </w:rPr>
      </w:pPr>
      <w:r w:rsidRPr="009348F5">
        <w:rPr>
          <w:sz w:val="14"/>
        </w:rPr>
        <w:t>pres_bin_clip &lt;- crop(pres_bin,bbox) #clip binary map</w:t>
      </w:r>
    </w:p>
    <w:p w:rsidR="009348F5" w:rsidRPr="009348F5" w:rsidRDefault="009348F5" w:rsidP="009348F5">
      <w:pPr>
        <w:pStyle w:val="NoSpacing"/>
        <w:rPr>
          <w:sz w:val="14"/>
        </w:rPr>
      </w:pPr>
      <w:r w:rsidRPr="009348F5">
        <w:rPr>
          <w:sz w:val="14"/>
        </w:rPr>
        <w:t>fut_bin_clip &lt;- crop(fut_bin,bbox) #clip binary map</w:t>
      </w:r>
    </w:p>
    <w:p w:rsidR="009348F5" w:rsidRPr="009348F5" w:rsidRDefault="009348F5" w:rsidP="009348F5">
      <w:pPr>
        <w:pStyle w:val="NoSpacing"/>
        <w:rPr>
          <w:sz w:val="14"/>
        </w:rPr>
      </w:pPr>
      <w:r w:rsidRPr="009348F5">
        <w:rPr>
          <w:sz w:val="14"/>
        </w:rPr>
        <w:t>range_change_clip&lt;-BIOMOD_RangeSize(CurrentPred=pres_bin_clip,FutureProj=fut_bin_clip,SpChange.Save=NULL)</w:t>
      </w:r>
    </w:p>
    <w:p w:rsidR="009348F5" w:rsidRPr="009348F5" w:rsidRDefault="009348F5" w:rsidP="009348F5">
      <w:pPr>
        <w:pStyle w:val="NoSpacing"/>
        <w:rPr>
          <w:sz w:val="14"/>
        </w:rPr>
      </w:pPr>
      <w:r w:rsidRPr="009348F5">
        <w:rPr>
          <w:sz w:val="14"/>
        </w:rPr>
        <w:t>#calculate range change between two maps</w:t>
      </w:r>
    </w:p>
    <w:p w:rsidR="009348F5" w:rsidRPr="009348F5" w:rsidRDefault="009348F5" w:rsidP="009348F5">
      <w:pPr>
        <w:pStyle w:val="NoSpacing"/>
        <w:rPr>
          <w:sz w:val="14"/>
        </w:rPr>
      </w:pPr>
      <w:r w:rsidRPr="009348F5">
        <w:rPr>
          <w:sz w:val="14"/>
        </w:rPr>
        <w:t>col.lst &lt;- c("red3" , "gold", "grey89" , "green4") #define plot colours</w:t>
      </w:r>
    </w:p>
    <w:p w:rsidR="009348F5" w:rsidRPr="009348F5" w:rsidRDefault="009348F5" w:rsidP="009348F5">
      <w:pPr>
        <w:pStyle w:val="NoSpacing"/>
        <w:rPr>
          <w:sz w:val="14"/>
        </w:rPr>
      </w:pPr>
      <w:r w:rsidRPr="009348F5">
        <w:rPr>
          <w:sz w:val="14"/>
        </w:rPr>
        <w:t>plot(range_change_clip$Diff.By.Pixel,col=col.lst) #plot range change</w:t>
      </w:r>
    </w:p>
    <w:p w:rsidR="009348F5" w:rsidRPr="009348F5" w:rsidRDefault="009348F5" w:rsidP="009348F5">
      <w:pPr>
        <w:pStyle w:val="NoSpacing"/>
        <w:rPr>
          <w:sz w:val="14"/>
        </w:rPr>
      </w:pPr>
      <w:r w:rsidRPr="009348F5">
        <w:rPr>
          <w:sz w:val="14"/>
        </w:rPr>
        <w:t>plot(sp_shp,add=T, col="black", pch=10) #show points on top</w:t>
      </w:r>
    </w:p>
    <w:sectPr w:rsidR="009348F5" w:rsidRPr="009348F5" w:rsidSect="00A65238">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16948"/>
    <w:rsid w:val="00042A9E"/>
    <w:rsid w:val="00084E48"/>
    <w:rsid w:val="000B2BED"/>
    <w:rsid w:val="000C258A"/>
    <w:rsid w:val="00141968"/>
    <w:rsid w:val="00184F42"/>
    <w:rsid w:val="001B5202"/>
    <w:rsid w:val="002105EE"/>
    <w:rsid w:val="002177AE"/>
    <w:rsid w:val="00291FDD"/>
    <w:rsid w:val="00331791"/>
    <w:rsid w:val="003A6C14"/>
    <w:rsid w:val="003C5D75"/>
    <w:rsid w:val="003F5B1E"/>
    <w:rsid w:val="003F7D71"/>
    <w:rsid w:val="004424CC"/>
    <w:rsid w:val="00470287"/>
    <w:rsid w:val="00555A9C"/>
    <w:rsid w:val="006C48D9"/>
    <w:rsid w:val="00707095"/>
    <w:rsid w:val="00716948"/>
    <w:rsid w:val="00743308"/>
    <w:rsid w:val="00744F68"/>
    <w:rsid w:val="00770C82"/>
    <w:rsid w:val="007A55F4"/>
    <w:rsid w:val="007C4F68"/>
    <w:rsid w:val="007E6438"/>
    <w:rsid w:val="0082639C"/>
    <w:rsid w:val="009348F5"/>
    <w:rsid w:val="00936F5A"/>
    <w:rsid w:val="00940111"/>
    <w:rsid w:val="00981477"/>
    <w:rsid w:val="00A65238"/>
    <w:rsid w:val="00A81382"/>
    <w:rsid w:val="00AD6CD2"/>
    <w:rsid w:val="00B133C1"/>
    <w:rsid w:val="00B25B9D"/>
    <w:rsid w:val="00B65D6A"/>
    <w:rsid w:val="00C222B7"/>
    <w:rsid w:val="00D2070F"/>
    <w:rsid w:val="00DC3C4F"/>
    <w:rsid w:val="00E92DE5"/>
    <w:rsid w:val="00F158E2"/>
    <w:rsid w:val="00F26CB6"/>
    <w:rsid w:val="00F74788"/>
    <w:rsid w:val="00FC1A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861667D"/>
  <w15:docId w15:val="{6738457D-08D7-4768-B2F5-F9C3521F8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F68"/>
    <w:rPr>
      <w:lang w:val="en-GB"/>
    </w:rPr>
  </w:style>
  <w:style w:type="paragraph" w:styleId="Heading1">
    <w:name w:val="heading 1"/>
    <w:basedOn w:val="Normal"/>
    <w:next w:val="Normal"/>
    <w:link w:val="Heading1Char"/>
    <w:uiPriority w:val="9"/>
    <w:qFormat/>
    <w:rsid w:val="00A65238"/>
    <w:pPr>
      <w:keepNext/>
      <w:keepLines/>
      <w:spacing w:before="480" w:after="0"/>
      <w:outlineLvl w:val="0"/>
    </w:pPr>
    <w:rPr>
      <w:rFonts w:asciiTheme="majorHAnsi" w:eastAsiaTheme="majorEastAsia" w:hAnsiTheme="majorHAnsi" w:cstheme="majorBidi"/>
      <w:b/>
      <w:bCs/>
      <w:color w:val="365F91" w:themeColor="accent1" w:themeShade="BF"/>
      <w:sz w:val="28"/>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6948"/>
    <w:pPr>
      <w:spacing w:after="0" w:line="240" w:lineRule="auto"/>
    </w:pPr>
    <w:rPr>
      <w:lang w:val="en-GB"/>
    </w:rPr>
  </w:style>
  <w:style w:type="character" w:customStyle="1" w:styleId="Heading1Char">
    <w:name w:val="Heading 1 Char"/>
    <w:basedOn w:val="DefaultParagraphFont"/>
    <w:link w:val="Heading1"/>
    <w:uiPriority w:val="9"/>
    <w:rsid w:val="00A65238"/>
    <w:rPr>
      <w:rFonts w:asciiTheme="majorHAnsi" w:eastAsiaTheme="majorEastAsia" w:hAnsiTheme="majorHAnsi" w:cstheme="majorBidi"/>
      <w:b/>
      <w:bCs/>
      <w:color w:val="365F91" w:themeColor="accent1" w:themeShade="BF"/>
      <w:sz w:val="28"/>
      <w:szCs w:val="28"/>
    </w:rPr>
  </w:style>
  <w:style w:type="character" w:customStyle="1" w:styleId="NoSpacingChar">
    <w:name w:val="No Spacing Char"/>
    <w:basedOn w:val="DefaultParagraphFont"/>
    <w:link w:val="NoSpacing"/>
    <w:uiPriority w:val="1"/>
    <w:rsid w:val="00A65238"/>
    <w:rPr>
      <w:lang w:val="en-GB"/>
    </w:rPr>
  </w:style>
  <w:style w:type="paragraph" w:styleId="BalloonText">
    <w:name w:val="Balloon Text"/>
    <w:basedOn w:val="Normal"/>
    <w:link w:val="BalloonTextChar"/>
    <w:uiPriority w:val="99"/>
    <w:semiHidden/>
    <w:unhideWhenUsed/>
    <w:rsid w:val="00A65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238"/>
    <w:rPr>
      <w:rFonts w:ascii="Tahoma" w:hAnsi="Tahoma" w:cs="Tahoma"/>
      <w:sz w:val="16"/>
      <w:szCs w:val="16"/>
      <w:lang w:val="en-GB"/>
    </w:rPr>
  </w:style>
  <w:style w:type="character" w:styleId="Hyperlink">
    <w:name w:val="Hyperlink"/>
    <w:basedOn w:val="DefaultParagraphFont"/>
    <w:uiPriority w:val="99"/>
    <w:unhideWhenUsed/>
    <w:rsid w:val="00A65238"/>
    <w:rPr>
      <w:color w:val="0000FF" w:themeColor="hyperlink"/>
      <w:u w:val="single"/>
    </w:rPr>
  </w:style>
  <w:style w:type="table" w:styleId="MediumGrid2-Accent3">
    <w:name w:val="Medium Grid 2 Accent 3"/>
    <w:basedOn w:val="TableNormal"/>
    <w:uiPriority w:val="68"/>
    <w:rsid w:val="003A6C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Title">
    <w:name w:val="Title"/>
    <w:basedOn w:val="Normal"/>
    <w:next w:val="Normal"/>
    <w:link w:val="TitleChar"/>
    <w:uiPriority w:val="10"/>
    <w:qFormat/>
    <w:rsid w:val="003A6C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6C14"/>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3A6C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6C14"/>
    <w:rPr>
      <w:rFonts w:asciiTheme="majorHAnsi" w:eastAsiaTheme="majorEastAsia" w:hAnsiTheme="majorHAnsi" w:cstheme="majorBidi"/>
      <w:i/>
      <w:iCs/>
      <w:color w:val="4F81BD" w:themeColor="accent1"/>
      <w:spacing w:val="15"/>
      <w:sz w:val="24"/>
      <w:szCs w:val="24"/>
      <w:lang w:val="en-GB"/>
    </w:rPr>
  </w:style>
  <w:style w:type="character" w:styleId="IntenseEmphasis">
    <w:name w:val="Intense Emphasis"/>
    <w:basedOn w:val="DefaultParagraphFont"/>
    <w:uiPriority w:val="21"/>
    <w:qFormat/>
    <w:rsid w:val="003A6C14"/>
    <w:rPr>
      <w:b/>
      <w:bCs/>
      <w:i/>
      <w:iCs/>
      <w:color w:val="4F81BD" w:themeColor="accent1"/>
    </w:rPr>
  </w:style>
  <w:style w:type="table" w:styleId="TableGrid">
    <w:name w:val="Table Grid"/>
    <w:basedOn w:val="TableNormal"/>
    <w:uiPriority w:val="59"/>
    <w:rsid w:val="000C2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81477"/>
    <w:rPr>
      <w:sz w:val="16"/>
      <w:szCs w:val="16"/>
    </w:rPr>
  </w:style>
  <w:style w:type="paragraph" w:styleId="CommentText">
    <w:name w:val="annotation text"/>
    <w:basedOn w:val="Normal"/>
    <w:link w:val="CommentTextChar"/>
    <w:uiPriority w:val="99"/>
    <w:semiHidden/>
    <w:unhideWhenUsed/>
    <w:rsid w:val="00981477"/>
    <w:pPr>
      <w:spacing w:line="240" w:lineRule="auto"/>
    </w:pPr>
    <w:rPr>
      <w:sz w:val="20"/>
      <w:szCs w:val="20"/>
    </w:rPr>
  </w:style>
  <w:style w:type="character" w:customStyle="1" w:styleId="CommentTextChar">
    <w:name w:val="Comment Text Char"/>
    <w:basedOn w:val="DefaultParagraphFont"/>
    <w:link w:val="CommentText"/>
    <w:uiPriority w:val="99"/>
    <w:semiHidden/>
    <w:rsid w:val="00981477"/>
    <w:rPr>
      <w:sz w:val="20"/>
      <w:szCs w:val="20"/>
      <w:lang w:val="en-GB"/>
    </w:rPr>
  </w:style>
  <w:style w:type="paragraph" w:styleId="CommentSubject">
    <w:name w:val="annotation subject"/>
    <w:basedOn w:val="CommentText"/>
    <w:next w:val="CommentText"/>
    <w:link w:val="CommentSubjectChar"/>
    <w:uiPriority w:val="99"/>
    <w:semiHidden/>
    <w:unhideWhenUsed/>
    <w:rsid w:val="00981477"/>
    <w:rPr>
      <w:b/>
      <w:bCs/>
    </w:rPr>
  </w:style>
  <w:style w:type="character" w:customStyle="1" w:styleId="CommentSubjectChar">
    <w:name w:val="Comment Subject Char"/>
    <w:basedOn w:val="CommentTextChar"/>
    <w:link w:val="CommentSubject"/>
    <w:uiPriority w:val="99"/>
    <w:semiHidden/>
    <w:rsid w:val="00981477"/>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5904">
      <w:bodyDiv w:val="1"/>
      <w:marLeft w:val="0"/>
      <w:marRight w:val="0"/>
      <w:marTop w:val="0"/>
      <w:marBottom w:val="0"/>
      <w:divBdr>
        <w:top w:val="none" w:sz="0" w:space="0" w:color="auto"/>
        <w:left w:val="none" w:sz="0" w:space="0" w:color="auto"/>
        <w:bottom w:val="none" w:sz="0" w:space="0" w:color="auto"/>
        <w:right w:val="none" w:sz="0" w:space="0" w:color="auto"/>
      </w:divBdr>
      <w:divsChild>
        <w:div w:id="32929803">
          <w:marLeft w:val="0"/>
          <w:marRight w:val="0"/>
          <w:marTop w:val="0"/>
          <w:marBottom w:val="0"/>
          <w:divBdr>
            <w:top w:val="none" w:sz="0" w:space="0" w:color="auto"/>
            <w:left w:val="none" w:sz="0" w:space="0" w:color="auto"/>
            <w:bottom w:val="none" w:sz="0" w:space="0" w:color="auto"/>
            <w:right w:val="none" w:sz="0" w:space="0" w:color="auto"/>
          </w:divBdr>
        </w:div>
        <w:div w:id="1835611936">
          <w:marLeft w:val="0"/>
          <w:marRight w:val="0"/>
          <w:marTop w:val="0"/>
          <w:marBottom w:val="0"/>
          <w:divBdr>
            <w:top w:val="none" w:sz="0" w:space="0" w:color="auto"/>
            <w:left w:val="none" w:sz="0" w:space="0" w:color="auto"/>
            <w:bottom w:val="none" w:sz="0" w:space="0" w:color="auto"/>
            <w:right w:val="none" w:sz="0" w:space="0" w:color="auto"/>
          </w:divBdr>
        </w:div>
        <w:div w:id="1894804134">
          <w:marLeft w:val="0"/>
          <w:marRight w:val="0"/>
          <w:marTop w:val="0"/>
          <w:marBottom w:val="0"/>
          <w:divBdr>
            <w:top w:val="none" w:sz="0" w:space="0" w:color="auto"/>
            <w:left w:val="none" w:sz="0" w:space="0" w:color="auto"/>
            <w:bottom w:val="none" w:sz="0" w:space="0" w:color="auto"/>
            <w:right w:val="none" w:sz="0" w:space="0" w:color="auto"/>
          </w:divBdr>
        </w:div>
        <w:div w:id="329530990">
          <w:marLeft w:val="0"/>
          <w:marRight w:val="0"/>
          <w:marTop w:val="0"/>
          <w:marBottom w:val="0"/>
          <w:divBdr>
            <w:top w:val="none" w:sz="0" w:space="0" w:color="auto"/>
            <w:left w:val="none" w:sz="0" w:space="0" w:color="auto"/>
            <w:bottom w:val="none" w:sz="0" w:space="0" w:color="auto"/>
            <w:right w:val="none" w:sz="0" w:space="0" w:color="auto"/>
          </w:divBdr>
        </w:div>
        <w:div w:id="469976111">
          <w:marLeft w:val="0"/>
          <w:marRight w:val="0"/>
          <w:marTop w:val="0"/>
          <w:marBottom w:val="0"/>
          <w:divBdr>
            <w:top w:val="none" w:sz="0" w:space="0" w:color="auto"/>
            <w:left w:val="none" w:sz="0" w:space="0" w:color="auto"/>
            <w:bottom w:val="none" w:sz="0" w:space="0" w:color="auto"/>
            <w:right w:val="none" w:sz="0" w:space="0" w:color="auto"/>
          </w:divBdr>
        </w:div>
        <w:div w:id="1361317388">
          <w:marLeft w:val="0"/>
          <w:marRight w:val="0"/>
          <w:marTop w:val="0"/>
          <w:marBottom w:val="0"/>
          <w:divBdr>
            <w:top w:val="none" w:sz="0" w:space="0" w:color="auto"/>
            <w:left w:val="none" w:sz="0" w:space="0" w:color="auto"/>
            <w:bottom w:val="none" w:sz="0" w:space="0" w:color="auto"/>
            <w:right w:val="none" w:sz="0" w:space="0" w:color="auto"/>
          </w:divBdr>
        </w:div>
        <w:div w:id="1731423909">
          <w:marLeft w:val="0"/>
          <w:marRight w:val="0"/>
          <w:marTop w:val="0"/>
          <w:marBottom w:val="0"/>
          <w:divBdr>
            <w:top w:val="none" w:sz="0" w:space="0" w:color="auto"/>
            <w:left w:val="none" w:sz="0" w:space="0" w:color="auto"/>
            <w:bottom w:val="none" w:sz="0" w:space="0" w:color="auto"/>
            <w:right w:val="none" w:sz="0" w:space="0" w:color="auto"/>
          </w:divBdr>
        </w:div>
        <w:div w:id="1779256830">
          <w:marLeft w:val="0"/>
          <w:marRight w:val="0"/>
          <w:marTop w:val="0"/>
          <w:marBottom w:val="0"/>
          <w:divBdr>
            <w:top w:val="none" w:sz="0" w:space="0" w:color="auto"/>
            <w:left w:val="none" w:sz="0" w:space="0" w:color="auto"/>
            <w:bottom w:val="none" w:sz="0" w:space="0" w:color="auto"/>
            <w:right w:val="none" w:sz="0" w:space="0" w:color="auto"/>
          </w:divBdr>
        </w:div>
        <w:div w:id="882981730">
          <w:marLeft w:val="0"/>
          <w:marRight w:val="0"/>
          <w:marTop w:val="0"/>
          <w:marBottom w:val="0"/>
          <w:divBdr>
            <w:top w:val="none" w:sz="0" w:space="0" w:color="auto"/>
            <w:left w:val="none" w:sz="0" w:space="0" w:color="auto"/>
            <w:bottom w:val="none" w:sz="0" w:space="0" w:color="auto"/>
            <w:right w:val="none" w:sz="0" w:space="0" w:color="auto"/>
          </w:divBdr>
        </w:div>
        <w:div w:id="1083525212">
          <w:marLeft w:val="0"/>
          <w:marRight w:val="0"/>
          <w:marTop w:val="0"/>
          <w:marBottom w:val="0"/>
          <w:divBdr>
            <w:top w:val="none" w:sz="0" w:space="0" w:color="auto"/>
            <w:left w:val="none" w:sz="0" w:space="0" w:color="auto"/>
            <w:bottom w:val="none" w:sz="0" w:space="0" w:color="auto"/>
            <w:right w:val="none" w:sz="0" w:space="0" w:color="auto"/>
          </w:divBdr>
        </w:div>
        <w:div w:id="491919261">
          <w:marLeft w:val="0"/>
          <w:marRight w:val="0"/>
          <w:marTop w:val="0"/>
          <w:marBottom w:val="0"/>
          <w:divBdr>
            <w:top w:val="none" w:sz="0" w:space="0" w:color="auto"/>
            <w:left w:val="none" w:sz="0" w:space="0" w:color="auto"/>
            <w:bottom w:val="none" w:sz="0" w:space="0" w:color="auto"/>
            <w:right w:val="none" w:sz="0" w:space="0" w:color="auto"/>
          </w:divBdr>
        </w:div>
      </w:divsChild>
    </w:div>
    <w:div w:id="347341012">
      <w:bodyDiv w:val="1"/>
      <w:marLeft w:val="0"/>
      <w:marRight w:val="0"/>
      <w:marTop w:val="0"/>
      <w:marBottom w:val="0"/>
      <w:divBdr>
        <w:top w:val="none" w:sz="0" w:space="0" w:color="auto"/>
        <w:left w:val="none" w:sz="0" w:space="0" w:color="auto"/>
        <w:bottom w:val="none" w:sz="0" w:space="0" w:color="auto"/>
        <w:right w:val="none" w:sz="0" w:space="0" w:color="auto"/>
      </w:divBdr>
    </w:div>
    <w:div w:id="664237282">
      <w:bodyDiv w:val="1"/>
      <w:marLeft w:val="0"/>
      <w:marRight w:val="0"/>
      <w:marTop w:val="0"/>
      <w:marBottom w:val="0"/>
      <w:divBdr>
        <w:top w:val="none" w:sz="0" w:space="0" w:color="auto"/>
        <w:left w:val="none" w:sz="0" w:space="0" w:color="auto"/>
        <w:bottom w:val="none" w:sz="0" w:space="0" w:color="auto"/>
        <w:right w:val="none" w:sz="0" w:space="0" w:color="auto"/>
      </w:divBdr>
      <w:divsChild>
        <w:div w:id="2075622895">
          <w:marLeft w:val="0"/>
          <w:marRight w:val="0"/>
          <w:marTop w:val="0"/>
          <w:marBottom w:val="0"/>
          <w:divBdr>
            <w:top w:val="none" w:sz="0" w:space="0" w:color="auto"/>
            <w:left w:val="none" w:sz="0" w:space="0" w:color="auto"/>
            <w:bottom w:val="none" w:sz="0" w:space="0" w:color="auto"/>
            <w:right w:val="none" w:sz="0" w:space="0" w:color="auto"/>
          </w:divBdr>
        </w:div>
        <w:div w:id="1454052254">
          <w:marLeft w:val="0"/>
          <w:marRight w:val="0"/>
          <w:marTop w:val="0"/>
          <w:marBottom w:val="0"/>
          <w:divBdr>
            <w:top w:val="none" w:sz="0" w:space="0" w:color="auto"/>
            <w:left w:val="none" w:sz="0" w:space="0" w:color="auto"/>
            <w:bottom w:val="none" w:sz="0" w:space="0" w:color="auto"/>
            <w:right w:val="none" w:sz="0" w:space="0" w:color="auto"/>
          </w:divBdr>
        </w:div>
        <w:div w:id="597493112">
          <w:marLeft w:val="0"/>
          <w:marRight w:val="0"/>
          <w:marTop w:val="0"/>
          <w:marBottom w:val="0"/>
          <w:divBdr>
            <w:top w:val="none" w:sz="0" w:space="0" w:color="auto"/>
            <w:left w:val="none" w:sz="0" w:space="0" w:color="auto"/>
            <w:bottom w:val="none" w:sz="0" w:space="0" w:color="auto"/>
            <w:right w:val="none" w:sz="0" w:space="0" w:color="auto"/>
          </w:divBdr>
        </w:div>
        <w:div w:id="1743216909">
          <w:marLeft w:val="0"/>
          <w:marRight w:val="0"/>
          <w:marTop w:val="0"/>
          <w:marBottom w:val="0"/>
          <w:divBdr>
            <w:top w:val="none" w:sz="0" w:space="0" w:color="auto"/>
            <w:left w:val="none" w:sz="0" w:space="0" w:color="auto"/>
            <w:bottom w:val="none" w:sz="0" w:space="0" w:color="auto"/>
            <w:right w:val="none" w:sz="0" w:space="0" w:color="auto"/>
          </w:divBdr>
        </w:div>
        <w:div w:id="1462961989">
          <w:marLeft w:val="0"/>
          <w:marRight w:val="0"/>
          <w:marTop w:val="0"/>
          <w:marBottom w:val="0"/>
          <w:divBdr>
            <w:top w:val="none" w:sz="0" w:space="0" w:color="auto"/>
            <w:left w:val="none" w:sz="0" w:space="0" w:color="auto"/>
            <w:bottom w:val="none" w:sz="0" w:space="0" w:color="auto"/>
            <w:right w:val="none" w:sz="0" w:space="0" w:color="auto"/>
          </w:divBdr>
        </w:div>
        <w:div w:id="1671828669">
          <w:marLeft w:val="0"/>
          <w:marRight w:val="0"/>
          <w:marTop w:val="0"/>
          <w:marBottom w:val="0"/>
          <w:divBdr>
            <w:top w:val="none" w:sz="0" w:space="0" w:color="auto"/>
            <w:left w:val="none" w:sz="0" w:space="0" w:color="auto"/>
            <w:bottom w:val="none" w:sz="0" w:space="0" w:color="auto"/>
            <w:right w:val="none" w:sz="0" w:space="0" w:color="auto"/>
          </w:divBdr>
        </w:div>
        <w:div w:id="467474203">
          <w:marLeft w:val="0"/>
          <w:marRight w:val="0"/>
          <w:marTop w:val="0"/>
          <w:marBottom w:val="0"/>
          <w:divBdr>
            <w:top w:val="none" w:sz="0" w:space="0" w:color="auto"/>
            <w:left w:val="none" w:sz="0" w:space="0" w:color="auto"/>
            <w:bottom w:val="none" w:sz="0" w:space="0" w:color="auto"/>
            <w:right w:val="none" w:sz="0" w:space="0" w:color="auto"/>
          </w:divBdr>
        </w:div>
        <w:div w:id="73163399">
          <w:marLeft w:val="0"/>
          <w:marRight w:val="0"/>
          <w:marTop w:val="0"/>
          <w:marBottom w:val="0"/>
          <w:divBdr>
            <w:top w:val="none" w:sz="0" w:space="0" w:color="auto"/>
            <w:left w:val="none" w:sz="0" w:space="0" w:color="auto"/>
            <w:bottom w:val="none" w:sz="0" w:space="0" w:color="auto"/>
            <w:right w:val="none" w:sz="0" w:space="0" w:color="auto"/>
          </w:divBdr>
        </w:div>
        <w:div w:id="1815220654">
          <w:marLeft w:val="0"/>
          <w:marRight w:val="0"/>
          <w:marTop w:val="0"/>
          <w:marBottom w:val="0"/>
          <w:divBdr>
            <w:top w:val="none" w:sz="0" w:space="0" w:color="auto"/>
            <w:left w:val="none" w:sz="0" w:space="0" w:color="auto"/>
            <w:bottom w:val="none" w:sz="0" w:space="0" w:color="auto"/>
            <w:right w:val="none" w:sz="0" w:space="0" w:color="auto"/>
          </w:divBdr>
        </w:div>
        <w:div w:id="1248461722">
          <w:marLeft w:val="0"/>
          <w:marRight w:val="0"/>
          <w:marTop w:val="0"/>
          <w:marBottom w:val="0"/>
          <w:divBdr>
            <w:top w:val="none" w:sz="0" w:space="0" w:color="auto"/>
            <w:left w:val="none" w:sz="0" w:space="0" w:color="auto"/>
            <w:bottom w:val="none" w:sz="0" w:space="0" w:color="auto"/>
            <w:right w:val="none" w:sz="0" w:space="0" w:color="auto"/>
          </w:divBdr>
        </w:div>
        <w:div w:id="1147940902">
          <w:marLeft w:val="0"/>
          <w:marRight w:val="0"/>
          <w:marTop w:val="0"/>
          <w:marBottom w:val="0"/>
          <w:divBdr>
            <w:top w:val="none" w:sz="0" w:space="0" w:color="auto"/>
            <w:left w:val="none" w:sz="0" w:space="0" w:color="auto"/>
            <w:bottom w:val="none" w:sz="0" w:space="0" w:color="auto"/>
            <w:right w:val="none" w:sz="0" w:space="0" w:color="auto"/>
          </w:divBdr>
        </w:div>
      </w:divsChild>
    </w:div>
    <w:div w:id="1581208241">
      <w:bodyDiv w:val="1"/>
      <w:marLeft w:val="0"/>
      <w:marRight w:val="0"/>
      <w:marTop w:val="0"/>
      <w:marBottom w:val="0"/>
      <w:divBdr>
        <w:top w:val="none" w:sz="0" w:space="0" w:color="auto"/>
        <w:left w:val="none" w:sz="0" w:space="0" w:color="auto"/>
        <w:bottom w:val="none" w:sz="0" w:space="0" w:color="auto"/>
        <w:right w:val="none" w:sz="0" w:space="0" w:color="auto"/>
      </w:divBdr>
      <w:divsChild>
        <w:div w:id="1687056965">
          <w:marLeft w:val="0"/>
          <w:marRight w:val="0"/>
          <w:marTop w:val="0"/>
          <w:marBottom w:val="0"/>
          <w:divBdr>
            <w:top w:val="none" w:sz="0" w:space="0" w:color="auto"/>
            <w:left w:val="none" w:sz="0" w:space="0" w:color="auto"/>
            <w:bottom w:val="none" w:sz="0" w:space="0" w:color="auto"/>
            <w:right w:val="none" w:sz="0" w:space="0" w:color="auto"/>
          </w:divBdr>
        </w:div>
        <w:div w:id="1483547031">
          <w:marLeft w:val="0"/>
          <w:marRight w:val="0"/>
          <w:marTop w:val="0"/>
          <w:marBottom w:val="0"/>
          <w:divBdr>
            <w:top w:val="none" w:sz="0" w:space="0" w:color="auto"/>
            <w:left w:val="none" w:sz="0" w:space="0" w:color="auto"/>
            <w:bottom w:val="none" w:sz="0" w:space="0" w:color="auto"/>
            <w:right w:val="none" w:sz="0" w:space="0" w:color="auto"/>
          </w:divBdr>
        </w:div>
        <w:div w:id="627517398">
          <w:marLeft w:val="0"/>
          <w:marRight w:val="0"/>
          <w:marTop w:val="0"/>
          <w:marBottom w:val="0"/>
          <w:divBdr>
            <w:top w:val="none" w:sz="0" w:space="0" w:color="auto"/>
            <w:left w:val="none" w:sz="0" w:space="0" w:color="auto"/>
            <w:bottom w:val="none" w:sz="0" w:space="0" w:color="auto"/>
            <w:right w:val="none" w:sz="0" w:space="0" w:color="auto"/>
          </w:divBdr>
        </w:div>
        <w:div w:id="1238898407">
          <w:marLeft w:val="0"/>
          <w:marRight w:val="0"/>
          <w:marTop w:val="0"/>
          <w:marBottom w:val="0"/>
          <w:divBdr>
            <w:top w:val="none" w:sz="0" w:space="0" w:color="auto"/>
            <w:left w:val="none" w:sz="0" w:space="0" w:color="auto"/>
            <w:bottom w:val="none" w:sz="0" w:space="0" w:color="auto"/>
            <w:right w:val="none" w:sz="0" w:space="0" w:color="auto"/>
          </w:divBdr>
        </w:div>
        <w:div w:id="870803892">
          <w:marLeft w:val="0"/>
          <w:marRight w:val="0"/>
          <w:marTop w:val="0"/>
          <w:marBottom w:val="0"/>
          <w:divBdr>
            <w:top w:val="none" w:sz="0" w:space="0" w:color="auto"/>
            <w:left w:val="none" w:sz="0" w:space="0" w:color="auto"/>
            <w:bottom w:val="none" w:sz="0" w:space="0" w:color="auto"/>
            <w:right w:val="none" w:sz="0" w:space="0" w:color="auto"/>
          </w:divBdr>
        </w:div>
        <w:div w:id="1135180278">
          <w:marLeft w:val="0"/>
          <w:marRight w:val="0"/>
          <w:marTop w:val="0"/>
          <w:marBottom w:val="0"/>
          <w:divBdr>
            <w:top w:val="none" w:sz="0" w:space="0" w:color="auto"/>
            <w:left w:val="none" w:sz="0" w:space="0" w:color="auto"/>
            <w:bottom w:val="none" w:sz="0" w:space="0" w:color="auto"/>
            <w:right w:val="none" w:sz="0" w:space="0" w:color="auto"/>
          </w:divBdr>
        </w:div>
        <w:div w:id="2106874929">
          <w:marLeft w:val="0"/>
          <w:marRight w:val="0"/>
          <w:marTop w:val="0"/>
          <w:marBottom w:val="0"/>
          <w:divBdr>
            <w:top w:val="none" w:sz="0" w:space="0" w:color="auto"/>
            <w:left w:val="none" w:sz="0" w:space="0" w:color="auto"/>
            <w:bottom w:val="none" w:sz="0" w:space="0" w:color="auto"/>
            <w:right w:val="none" w:sz="0" w:space="0" w:color="auto"/>
          </w:divBdr>
        </w:div>
        <w:div w:id="1841848389">
          <w:marLeft w:val="0"/>
          <w:marRight w:val="0"/>
          <w:marTop w:val="0"/>
          <w:marBottom w:val="0"/>
          <w:divBdr>
            <w:top w:val="none" w:sz="0" w:space="0" w:color="auto"/>
            <w:left w:val="none" w:sz="0" w:space="0" w:color="auto"/>
            <w:bottom w:val="none" w:sz="0" w:space="0" w:color="auto"/>
            <w:right w:val="none" w:sz="0" w:space="0" w:color="auto"/>
          </w:divBdr>
        </w:div>
        <w:div w:id="1402681132">
          <w:marLeft w:val="0"/>
          <w:marRight w:val="0"/>
          <w:marTop w:val="0"/>
          <w:marBottom w:val="0"/>
          <w:divBdr>
            <w:top w:val="none" w:sz="0" w:space="0" w:color="auto"/>
            <w:left w:val="none" w:sz="0" w:space="0" w:color="auto"/>
            <w:bottom w:val="none" w:sz="0" w:space="0" w:color="auto"/>
            <w:right w:val="none" w:sz="0" w:space="0" w:color="auto"/>
          </w:divBdr>
        </w:div>
        <w:div w:id="1005670140">
          <w:marLeft w:val="0"/>
          <w:marRight w:val="0"/>
          <w:marTop w:val="0"/>
          <w:marBottom w:val="0"/>
          <w:divBdr>
            <w:top w:val="none" w:sz="0" w:space="0" w:color="auto"/>
            <w:left w:val="none" w:sz="0" w:space="0" w:color="auto"/>
            <w:bottom w:val="none" w:sz="0" w:space="0" w:color="auto"/>
            <w:right w:val="none" w:sz="0" w:space="0" w:color="auto"/>
          </w:divBdr>
        </w:div>
        <w:div w:id="913055435">
          <w:marLeft w:val="0"/>
          <w:marRight w:val="0"/>
          <w:marTop w:val="0"/>
          <w:marBottom w:val="0"/>
          <w:divBdr>
            <w:top w:val="none" w:sz="0" w:space="0" w:color="auto"/>
            <w:left w:val="none" w:sz="0" w:space="0" w:color="auto"/>
            <w:bottom w:val="none" w:sz="0" w:space="0" w:color="auto"/>
            <w:right w:val="none" w:sz="0" w:space="0" w:color="auto"/>
          </w:divBdr>
        </w:div>
      </w:divsChild>
    </w:div>
    <w:div w:id="204270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D5031279A2471484BA0159A2FC3CD7"/>
        <w:category>
          <w:name w:val="Algemeen"/>
          <w:gallery w:val="placeholder"/>
        </w:category>
        <w:types>
          <w:type w:val="bbPlcHdr"/>
        </w:types>
        <w:behaviors>
          <w:behavior w:val="content"/>
        </w:behaviors>
        <w:guid w:val="{F0F2D185-B87C-4D46-83FE-7C575C816D70}"/>
      </w:docPartPr>
      <w:docPartBody>
        <w:p w:rsidR="00FA29A6" w:rsidRDefault="007053BF" w:rsidP="007053BF">
          <w:pPr>
            <w:pStyle w:val="A2D5031279A2471484BA0159A2FC3CD7"/>
          </w:pPr>
          <w:r>
            <w:rPr>
              <w:rFonts w:asciiTheme="majorHAnsi" w:eastAsiaTheme="majorEastAsia" w:hAnsiTheme="majorHAnsi" w:cstheme="majorBidi"/>
              <w:sz w:val="40"/>
              <w:szCs w:val="40"/>
            </w:rPr>
            <w:t>[Geef de titel van het document op]</w:t>
          </w:r>
        </w:p>
      </w:docPartBody>
    </w:docPart>
    <w:docPart>
      <w:docPartPr>
        <w:name w:val="86A769525D134F7EB33B2D9CDCDED635"/>
        <w:category>
          <w:name w:val="Algemeen"/>
          <w:gallery w:val="placeholder"/>
        </w:category>
        <w:types>
          <w:type w:val="bbPlcHdr"/>
        </w:types>
        <w:behaviors>
          <w:behavior w:val="content"/>
        </w:behaviors>
        <w:guid w:val="{8AD34048-6072-492B-8D31-B93878D055C9}"/>
      </w:docPartPr>
      <w:docPartBody>
        <w:p w:rsidR="00FA29A6" w:rsidRDefault="007053BF" w:rsidP="007053BF">
          <w:pPr>
            <w:pStyle w:val="86A769525D134F7EB33B2D9CDCDED635"/>
          </w:pPr>
          <w:r>
            <w:rPr>
              <w:rFonts w:asciiTheme="majorHAnsi" w:eastAsiaTheme="majorEastAsia" w:hAnsiTheme="majorHAnsi" w:cstheme="majorBidi"/>
              <w:sz w:val="32"/>
              <w:szCs w:val="32"/>
            </w:rPr>
            <w:t>[Geef de ondertitel van het document op]</w:t>
          </w:r>
        </w:p>
      </w:docPartBody>
    </w:docPart>
    <w:docPart>
      <w:docPartPr>
        <w:name w:val="F0C23D302F6E4BDE895B4A30924A34B9"/>
        <w:category>
          <w:name w:val="Algemeen"/>
          <w:gallery w:val="placeholder"/>
        </w:category>
        <w:types>
          <w:type w:val="bbPlcHdr"/>
        </w:types>
        <w:behaviors>
          <w:behavior w:val="content"/>
        </w:behaviors>
        <w:guid w:val="{0696246D-06B8-43F2-82F4-FC1491CA75E1}"/>
      </w:docPartPr>
      <w:docPartBody>
        <w:p w:rsidR="00FA29A6" w:rsidRDefault="007053BF" w:rsidP="007053BF">
          <w:pPr>
            <w:pStyle w:val="F0C23D302F6E4BDE895B4A30924A34B9"/>
          </w:pPr>
          <w:r>
            <w:rPr>
              <w:rFonts w:asciiTheme="majorHAnsi" w:hAnsiTheme="majorHAnsi"/>
            </w:rPr>
            <w:t>[Kies de datum]</w:t>
          </w:r>
        </w:p>
      </w:docPartBody>
    </w:docPart>
    <w:docPart>
      <w:docPartPr>
        <w:name w:val="BA24B7AEAD6042F191D05F6EDA7F0127"/>
        <w:category>
          <w:name w:val="Algemeen"/>
          <w:gallery w:val="placeholder"/>
        </w:category>
        <w:types>
          <w:type w:val="bbPlcHdr"/>
        </w:types>
        <w:behaviors>
          <w:behavior w:val="content"/>
        </w:behaviors>
        <w:guid w:val="{BA3EAE8F-FDC1-48C2-8B31-5ED3FAFDBA48}"/>
      </w:docPartPr>
      <w:docPartBody>
        <w:p w:rsidR="00FA29A6" w:rsidRDefault="007053BF" w:rsidP="007053BF">
          <w:pPr>
            <w:pStyle w:val="BA24B7AEAD6042F191D05F6EDA7F0127"/>
          </w:pPr>
          <w:r>
            <w:t>[Geef de naam van de auteur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053BF"/>
    <w:rsid w:val="007053BF"/>
    <w:rsid w:val="00FA29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882C45A6FF49E4A9FEF248F1DDC0CA">
    <w:name w:val="DE882C45A6FF49E4A9FEF248F1DDC0CA"/>
    <w:rsid w:val="007053BF"/>
  </w:style>
  <w:style w:type="paragraph" w:customStyle="1" w:styleId="3F1B44FEDB1A4119BAF0AACA1F9626C2">
    <w:name w:val="3F1B44FEDB1A4119BAF0AACA1F9626C2"/>
    <w:rsid w:val="007053BF"/>
  </w:style>
  <w:style w:type="paragraph" w:customStyle="1" w:styleId="FD807029B27E4AD8B571CD2578833254">
    <w:name w:val="FD807029B27E4AD8B571CD2578833254"/>
    <w:rsid w:val="007053BF"/>
  </w:style>
  <w:style w:type="paragraph" w:customStyle="1" w:styleId="549AAB85C44E4543BEE72CA65B1BC595">
    <w:name w:val="549AAB85C44E4543BEE72CA65B1BC595"/>
    <w:rsid w:val="007053BF"/>
  </w:style>
  <w:style w:type="paragraph" w:customStyle="1" w:styleId="22D7ED6A44FD40C990312FC4C71EC3C7">
    <w:name w:val="22D7ED6A44FD40C990312FC4C71EC3C7"/>
    <w:rsid w:val="007053BF"/>
  </w:style>
  <w:style w:type="paragraph" w:customStyle="1" w:styleId="9B0DE82F323F4AED962BA4B6E8E65E1C">
    <w:name w:val="9B0DE82F323F4AED962BA4B6E8E65E1C"/>
    <w:rsid w:val="007053BF"/>
  </w:style>
  <w:style w:type="paragraph" w:customStyle="1" w:styleId="F58B13D437C04092BBB6E5E04251424B">
    <w:name w:val="F58B13D437C04092BBB6E5E04251424B"/>
    <w:rsid w:val="007053BF"/>
  </w:style>
  <w:style w:type="paragraph" w:customStyle="1" w:styleId="8F44676C02DC4F24BD2810390D8D638C">
    <w:name w:val="8F44676C02DC4F24BD2810390D8D638C"/>
    <w:rsid w:val="007053BF"/>
  </w:style>
  <w:style w:type="paragraph" w:customStyle="1" w:styleId="7D4765066F8449F1AAECD637FC08AC89">
    <w:name w:val="7D4765066F8449F1AAECD637FC08AC89"/>
    <w:rsid w:val="007053BF"/>
  </w:style>
  <w:style w:type="paragraph" w:customStyle="1" w:styleId="A2D5031279A2471484BA0159A2FC3CD7">
    <w:name w:val="A2D5031279A2471484BA0159A2FC3CD7"/>
    <w:rsid w:val="007053BF"/>
  </w:style>
  <w:style w:type="paragraph" w:customStyle="1" w:styleId="86A769525D134F7EB33B2D9CDCDED635">
    <w:name w:val="86A769525D134F7EB33B2D9CDCDED635"/>
    <w:rsid w:val="007053BF"/>
  </w:style>
  <w:style w:type="paragraph" w:customStyle="1" w:styleId="F0C23D302F6E4BDE895B4A30924A34B9">
    <w:name w:val="F0C23D302F6E4BDE895B4A30924A34B9"/>
    <w:rsid w:val="007053BF"/>
  </w:style>
  <w:style w:type="paragraph" w:customStyle="1" w:styleId="BA24B7AEAD6042F191D05F6EDA7F0127">
    <w:name w:val="BA24B7AEAD6042F191D05F6EDA7F0127"/>
    <w:rsid w:val="007053BF"/>
  </w:style>
  <w:style w:type="paragraph" w:customStyle="1" w:styleId="896F562D602B4814B30D1D51164091E7">
    <w:name w:val="896F562D602B4814B30D1D51164091E7"/>
    <w:rsid w:val="007053BF"/>
  </w:style>
  <w:style w:type="paragraph" w:customStyle="1" w:styleId="2D5FC0845D984CA0AAB58A2F59E47A60">
    <w:name w:val="2D5FC0845D984CA0AAB58A2F59E47A60"/>
    <w:rsid w:val="007053BF"/>
  </w:style>
  <w:style w:type="paragraph" w:customStyle="1" w:styleId="974C64820CCC4B0389D9760A984FC436">
    <w:name w:val="974C64820CCC4B0389D9760A984FC436"/>
    <w:rsid w:val="007053BF"/>
  </w:style>
  <w:style w:type="paragraph" w:customStyle="1" w:styleId="20C3AF2F1DEC4D2DA259FEDF7D5865BC">
    <w:name w:val="20C3AF2F1DEC4D2DA259FEDF7D5865BC"/>
    <w:rsid w:val="007053BF"/>
  </w:style>
  <w:style w:type="paragraph" w:customStyle="1" w:styleId="76433C50E02141369054A85527F4344A">
    <w:name w:val="76433C50E02141369054A85527F4344A"/>
    <w:rsid w:val="007053BF"/>
  </w:style>
  <w:style w:type="paragraph" w:customStyle="1" w:styleId="0CB855024C2F445C8B45A3539C4365D0">
    <w:name w:val="0CB855024C2F445C8B45A3539C4365D0"/>
    <w:rsid w:val="007053BF"/>
  </w:style>
  <w:style w:type="paragraph" w:customStyle="1" w:styleId="ADB3332C1C7B4E3991C537CC6AB564FD">
    <w:name w:val="ADB3332C1C7B4E3991C537CC6AB564FD"/>
    <w:rsid w:val="007053BF"/>
  </w:style>
  <w:style w:type="paragraph" w:customStyle="1" w:styleId="45AF679649614212BC39B8788DF95B34">
    <w:name w:val="45AF679649614212BC39B8788DF95B34"/>
    <w:rsid w:val="007053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B7E63D-7875-4651-A6C1-C1AB072F3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7</Pages>
  <Words>2938</Words>
  <Characters>16748</Characters>
  <Application>Microsoft Office Word</Application>
  <DocSecurity>0</DocSecurity>
  <Lines>139</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Methods in       biodiversity analysis</vt:lpstr>
      <vt:lpstr>Methods in       biodiversity analysis</vt:lpstr>
    </vt:vector>
  </TitlesOfParts>
  <Company/>
  <LinksUpToDate>false</LinksUpToDate>
  <CharactersWithSpaces>19647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in       biodiversity analysis</dc:title>
  <dc:subject>Habitat suitability prediction of the groundnut (Arachis hypogaea)</dc:subject>
  <dc:creator>Sam Boerlijst                                                                     S1483439</dc:creator>
  <cp:lastModifiedBy>Sam .</cp:lastModifiedBy>
  <cp:revision>6</cp:revision>
  <dcterms:created xsi:type="dcterms:W3CDTF">2017-12-09T23:40:00Z</dcterms:created>
  <dcterms:modified xsi:type="dcterms:W3CDTF">2017-12-11T10:43:00Z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fc5bda20-7952-38f3-aa14-0a88a1a34fdf</vt:lpwstr>
  </property>
  <property fmtid="{D5CDD505-2E9C-101B-9397-08002B2CF9AE}" pid="24" name="Mendeley Citation Style_1">
    <vt:lpwstr>http://www.zotero.org/styles/apa</vt:lpwstr>
  </property>
</Properties>
</file>