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4C8" w:rsidRPr="009F687B" w:rsidRDefault="005123FE" w:rsidP="00DD31E6">
      <w:pPr>
        <w:pStyle w:val="Title"/>
        <w:jc w:val="center"/>
        <w:rPr>
          <w:rFonts w:ascii="Times New Roman" w:hAnsi="Times New Roman" w:cs="Times New Roman"/>
          <w:sz w:val="50"/>
          <w:szCs w:val="50"/>
        </w:rPr>
      </w:pPr>
      <w:r w:rsidRPr="009F687B">
        <w:rPr>
          <w:rFonts w:ascii="Times New Roman" w:hAnsi="Times New Roman" w:cs="Times New Roman"/>
          <w:i/>
          <w:sz w:val="50"/>
          <w:szCs w:val="50"/>
        </w:rPr>
        <w:t>Oryza sativa</w:t>
      </w:r>
      <w:r w:rsidR="005B4EAD" w:rsidRPr="009F687B">
        <w:rPr>
          <w:rFonts w:ascii="Times New Roman" w:hAnsi="Times New Roman" w:cs="Times New Roman"/>
          <w:sz w:val="50"/>
          <w:szCs w:val="50"/>
        </w:rPr>
        <w:t xml:space="preserve"> species distribution modelling</w:t>
      </w:r>
    </w:p>
    <w:p w:rsidR="005123FE" w:rsidRPr="00C11178" w:rsidRDefault="00A91E83" w:rsidP="001818B2">
      <w:pPr>
        <w:pStyle w:val="Heading2"/>
        <w:numPr>
          <w:ilvl w:val="0"/>
          <w:numId w:val="1"/>
        </w:numPr>
        <w:rPr>
          <w:rFonts w:ascii="Times New Roman" w:hAnsi="Times New Roman" w:cs="Times New Roman"/>
          <w:color w:val="70AD47" w:themeColor="accent6"/>
        </w:rPr>
      </w:pPr>
      <w:r w:rsidRPr="001818B2">
        <w:rPr>
          <w:rFonts w:ascii="Times New Roman" w:hAnsi="Times New Roman" w:cs="Times New Roman"/>
          <w:noProof/>
        </w:rPr>
        <w:drawing>
          <wp:anchor distT="0" distB="0" distL="114300" distR="114300" simplePos="0" relativeHeight="251658240" behindDoc="0" locked="0" layoutInCell="1" allowOverlap="1" wp14:anchorId="34E8D38D">
            <wp:simplePos x="0" y="0"/>
            <wp:positionH relativeFrom="margin">
              <wp:posOffset>3117997</wp:posOffset>
            </wp:positionH>
            <wp:positionV relativeFrom="margin">
              <wp:posOffset>401368</wp:posOffset>
            </wp:positionV>
            <wp:extent cx="3322955" cy="16586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2955" cy="1658620"/>
                    </a:xfrm>
                    <a:prstGeom prst="rect">
                      <a:avLst/>
                    </a:prstGeom>
                  </pic:spPr>
                </pic:pic>
              </a:graphicData>
            </a:graphic>
            <wp14:sizeRelH relativeFrom="margin">
              <wp14:pctWidth>0</wp14:pctWidth>
            </wp14:sizeRelH>
            <wp14:sizeRelV relativeFrom="margin">
              <wp14:pctHeight>0</wp14:pctHeight>
            </wp14:sizeRelV>
          </wp:anchor>
        </w:drawing>
      </w:r>
      <w:r w:rsidR="00A97ABC" w:rsidRPr="00C11178">
        <w:rPr>
          <w:rFonts w:ascii="Times New Roman" w:hAnsi="Times New Roman" w:cs="Times New Roman"/>
          <w:color w:val="70AD47" w:themeColor="accent6"/>
        </w:rPr>
        <w:t>Introduction</w:t>
      </w:r>
    </w:p>
    <w:p w:rsidR="00CC4F42" w:rsidRPr="001818B2" w:rsidRDefault="006944CB" w:rsidP="005123FE">
      <w:pPr>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469B0A23" wp14:editId="44E0CA37">
                <wp:simplePos x="0" y="0"/>
                <wp:positionH relativeFrom="column">
                  <wp:posOffset>3116580</wp:posOffset>
                </wp:positionH>
                <wp:positionV relativeFrom="paragraph">
                  <wp:posOffset>1519555</wp:posOffset>
                </wp:positionV>
                <wp:extent cx="3322955" cy="150495"/>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3322955" cy="150495"/>
                        </a:xfrm>
                        <a:prstGeom prst="rect">
                          <a:avLst/>
                        </a:prstGeom>
                        <a:solidFill>
                          <a:prstClr val="white"/>
                        </a:solidFill>
                        <a:ln>
                          <a:noFill/>
                        </a:ln>
                      </wps:spPr>
                      <wps:txbx>
                        <w:txbxContent>
                          <w:p w:rsidR="006944CB" w:rsidRPr="006944CB" w:rsidRDefault="006944CB" w:rsidP="006944CB">
                            <w:pPr>
                              <w:pStyle w:val="Caption"/>
                              <w:jc w:val="both"/>
                              <w:rPr>
                                <w:rFonts w:ascii="Times New Roman" w:hAnsi="Times New Roman" w:cs="Times New Roman"/>
                              </w:rPr>
                            </w:pPr>
                            <w:r w:rsidRPr="006944CB">
                              <w:rPr>
                                <w:rFonts w:ascii="Times New Roman" w:hAnsi="Times New Roman" w:cs="Times New Roman"/>
                              </w:rPr>
                              <w:t xml:space="preserve">Figure </w:t>
                            </w:r>
                            <w:r w:rsidRPr="006944CB">
                              <w:rPr>
                                <w:rFonts w:ascii="Times New Roman" w:hAnsi="Times New Roman" w:cs="Times New Roman"/>
                              </w:rPr>
                              <w:fldChar w:fldCharType="begin"/>
                            </w:r>
                            <w:r w:rsidRPr="006944CB">
                              <w:rPr>
                                <w:rFonts w:ascii="Times New Roman" w:hAnsi="Times New Roman" w:cs="Times New Roman"/>
                              </w:rPr>
                              <w:instrText xml:space="preserve"> SEQ Figure \* ARABIC </w:instrText>
                            </w:r>
                            <w:r w:rsidRPr="006944CB">
                              <w:rPr>
                                <w:rFonts w:ascii="Times New Roman" w:hAnsi="Times New Roman" w:cs="Times New Roman"/>
                              </w:rPr>
                              <w:fldChar w:fldCharType="separate"/>
                            </w:r>
                            <w:r w:rsidR="008D1767">
                              <w:rPr>
                                <w:rFonts w:ascii="Times New Roman" w:hAnsi="Times New Roman" w:cs="Times New Roman"/>
                                <w:noProof/>
                              </w:rPr>
                              <w:t>1</w:t>
                            </w:r>
                            <w:r w:rsidRPr="006944CB">
                              <w:rPr>
                                <w:rFonts w:ascii="Times New Roman" w:hAnsi="Times New Roman" w:cs="Times New Roman"/>
                              </w:rPr>
                              <w:fldChar w:fldCharType="end"/>
                            </w:r>
                            <w:r w:rsidRPr="006944CB">
                              <w:rPr>
                                <w:rFonts w:ascii="Times New Roman" w:hAnsi="Times New Roman" w:cs="Times New Roman"/>
                              </w:rPr>
                              <w:t xml:space="preserve"> Occurrence Data Overview Oryza sativa from GBIF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9B0A23" id="_x0000_t202" coordsize="21600,21600" o:spt="202" path="m,l,21600r21600,l21600,xe">
                <v:stroke joinstyle="miter"/>
                <v:path gradientshapeok="t" o:connecttype="rect"/>
              </v:shapetype>
              <v:shape id="Text Box 4" o:spid="_x0000_s1026" type="#_x0000_t202" style="position:absolute;left:0;text-align:left;margin-left:245.4pt;margin-top:119.65pt;width:261.65pt;height:1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" stroked="f">
                <v:textbox inset="0,0,0,0">
                  <w:txbxContent>
                    <w:p w:rsidR="006944CB" w:rsidRPr="006944CB" w:rsidRDefault="006944CB" w:rsidP="006944CB">
                      <w:pPr>
                        <w:pStyle w:val="Caption"/>
                        <w:jc w:val="both"/>
                        <w:rPr>
                          <w:rFonts w:ascii="Times New Roman" w:hAnsi="Times New Roman" w:cs="Times New Roman"/>
                        </w:rPr>
                      </w:pPr>
                      <w:r w:rsidRPr="006944CB">
                        <w:rPr>
                          <w:rFonts w:ascii="Times New Roman" w:hAnsi="Times New Roman" w:cs="Times New Roman"/>
                        </w:rPr>
                        <w:t xml:space="preserve">Figure </w:t>
                      </w:r>
                      <w:r w:rsidRPr="006944CB">
                        <w:rPr>
                          <w:rFonts w:ascii="Times New Roman" w:hAnsi="Times New Roman" w:cs="Times New Roman"/>
                        </w:rPr>
                        <w:fldChar w:fldCharType="begin"/>
                      </w:r>
                      <w:r w:rsidRPr="006944CB">
                        <w:rPr>
                          <w:rFonts w:ascii="Times New Roman" w:hAnsi="Times New Roman" w:cs="Times New Roman"/>
                        </w:rPr>
                        <w:instrText xml:space="preserve"> SEQ Figure \* ARABIC </w:instrText>
                      </w:r>
                      <w:r w:rsidRPr="006944CB">
                        <w:rPr>
                          <w:rFonts w:ascii="Times New Roman" w:hAnsi="Times New Roman" w:cs="Times New Roman"/>
                        </w:rPr>
                        <w:fldChar w:fldCharType="separate"/>
                      </w:r>
                      <w:r w:rsidR="008D1767">
                        <w:rPr>
                          <w:rFonts w:ascii="Times New Roman" w:hAnsi="Times New Roman" w:cs="Times New Roman"/>
                          <w:noProof/>
                        </w:rPr>
                        <w:t>1</w:t>
                      </w:r>
                      <w:r w:rsidRPr="006944CB">
                        <w:rPr>
                          <w:rFonts w:ascii="Times New Roman" w:hAnsi="Times New Roman" w:cs="Times New Roman"/>
                        </w:rPr>
                        <w:fldChar w:fldCharType="end"/>
                      </w:r>
                      <w:r w:rsidRPr="006944CB">
                        <w:rPr>
                          <w:rFonts w:ascii="Times New Roman" w:hAnsi="Times New Roman" w:cs="Times New Roman"/>
                        </w:rPr>
                        <w:t xml:space="preserve"> Occurrence Data Overview Oryza sativa from GBIF</w:t>
                      </w:r>
                    </w:p>
                  </w:txbxContent>
                </v:textbox>
                <w10:wrap type="square"/>
              </v:shape>
            </w:pict>
          </mc:Fallback>
        </mc:AlternateContent>
      </w:r>
      <w:r w:rsidR="005123FE" w:rsidRPr="001818B2">
        <w:rPr>
          <w:rFonts w:ascii="Times New Roman" w:hAnsi="Times New Roman" w:cs="Times New Roman"/>
          <w:i/>
        </w:rPr>
        <w:t>Oryza sativa</w:t>
      </w:r>
      <w:r w:rsidR="005123FE" w:rsidRPr="001818B2">
        <w:rPr>
          <w:rFonts w:ascii="Times New Roman" w:hAnsi="Times New Roman" w:cs="Times New Roman"/>
        </w:rPr>
        <w:t xml:space="preserve"> is the cultivated rice species known and eaten worldwide</w:t>
      </w:r>
      <w:r w:rsidR="00E9754B" w:rsidRPr="001818B2">
        <w:rPr>
          <w:rFonts w:ascii="Times New Roman" w:hAnsi="Times New Roman" w:cs="Times New Roman"/>
        </w:rPr>
        <w:t>,</w:t>
      </w:r>
      <w:r w:rsidR="005123FE" w:rsidRPr="001818B2">
        <w:rPr>
          <w:rFonts w:ascii="Times New Roman" w:hAnsi="Times New Roman" w:cs="Times New Roman"/>
        </w:rPr>
        <w:t xml:space="preserve"> </w:t>
      </w:r>
      <w:r w:rsidR="00E9754B" w:rsidRPr="001818B2">
        <w:rPr>
          <w:rFonts w:ascii="Times New Roman" w:hAnsi="Times New Roman" w:cs="Times New Roman"/>
        </w:rPr>
        <w:t>particularly in Asian countries</w:t>
      </w:r>
      <w:r w:rsidR="005B4EAD" w:rsidRPr="001818B2">
        <w:rPr>
          <w:rFonts w:ascii="Times New Roman" w:hAnsi="Times New Roman" w:cs="Times New Roman"/>
        </w:rPr>
        <w:t xml:space="preserve"> </w:t>
      </w:r>
      <w:sdt>
        <w:sdtPr>
          <w:rPr>
            <w:rFonts w:ascii="Times New Roman" w:hAnsi="Times New Roman" w:cs="Times New Roman"/>
          </w:rPr>
          <w:id w:val="-325284288"/>
          <w:citation/>
        </w:sdtPr>
        <w:sdtEndPr/>
        <w:sdtContent>
          <w:r w:rsidR="005B4EAD" w:rsidRPr="001818B2">
            <w:rPr>
              <w:rFonts w:ascii="Times New Roman" w:hAnsi="Times New Roman" w:cs="Times New Roman"/>
            </w:rPr>
            <w:fldChar w:fldCharType="begin"/>
          </w:r>
          <w:r w:rsidR="005B4EAD" w:rsidRPr="001818B2">
            <w:rPr>
              <w:rFonts w:ascii="Times New Roman" w:hAnsi="Times New Roman" w:cs="Times New Roman"/>
            </w:rPr>
            <w:instrText xml:space="preserve">CITATION THF02 \l 2057 </w:instrText>
          </w:r>
          <w:r w:rsidR="005B4EAD" w:rsidRPr="001818B2">
            <w:rPr>
              <w:rFonts w:ascii="Times New Roman" w:hAnsi="Times New Roman" w:cs="Times New Roman"/>
            </w:rPr>
            <w:fldChar w:fldCharType="separate"/>
          </w:r>
          <w:r w:rsidR="00E04D44" w:rsidRPr="00E04D44">
            <w:rPr>
              <w:rFonts w:ascii="Times New Roman" w:hAnsi="Times New Roman" w:cs="Times New Roman"/>
              <w:noProof/>
            </w:rPr>
            <w:t>(Fairhurst &amp; Dobermann, 2002)</w:t>
          </w:r>
          <w:r w:rsidR="005B4EAD" w:rsidRPr="001818B2">
            <w:rPr>
              <w:rFonts w:ascii="Times New Roman" w:hAnsi="Times New Roman" w:cs="Times New Roman"/>
            </w:rPr>
            <w:fldChar w:fldCharType="end"/>
          </w:r>
        </w:sdtContent>
      </w:sdt>
      <w:r w:rsidR="00E9754B" w:rsidRPr="001818B2">
        <w:rPr>
          <w:rFonts w:ascii="Times New Roman" w:hAnsi="Times New Roman" w:cs="Times New Roman"/>
        </w:rPr>
        <w:t>.</w:t>
      </w:r>
      <w:r w:rsidR="002132BD" w:rsidRPr="001818B2">
        <w:rPr>
          <w:rFonts w:ascii="Times New Roman" w:hAnsi="Times New Roman" w:cs="Times New Roman"/>
        </w:rPr>
        <w:t xml:space="preserve"> </w:t>
      </w:r>
      <w:r w:rsidR="0020213F" w:rsidRPr="001818B2">
        <w:rPr>
          <w:rFonts w:ascii="Times New Roman" w:hAnsi="Times New Roman" w:cs="Times New Roman"/>
        </w:rPr>
        <w:t xml:space="preserve">A lot of people rely on cultivated rice as a basic food source. </w:t>
      </w:r>
      <w:r w:rsidR="002132BD" w:rsidRPr="001818B2">
        <w:rPr>
          <w:rFonts w:ascii="Times New Roman" w:hAnsi="Times New Roman" w:cs="Times New Roman"/>
        </w:rPr>
        <w:t>According to GBIF data over 140,086 occurrences with coordinates are available for the crop, with</w:t>
      </w:r>
      <w:r w:rsidR="00DD31E6" w:rsidRPr="001818B2">
        <w:rPr>
          <w:rFonts w:ascii="Times New Roman" w:hAnsi="Times New Roman" w:cs="Times New Roman"/>
        </w:rPr>
        <w:t xml:space="preserve"> </w:t>
      </w:r>
      <w:r w:rsidR="002132BD" w:rsidRPr="001818B2">
        <w:rPr>
          <w:rFonts w:ascii="Times New Roman" w:hAnsi="Times New Roman" w:cs="Times New Roman"/>
        </w:rPr>
        <w:t>most occurrences in Asia</w:t>
      </w:r>
      <w:sdt>
        <w:sdtPr>
          <w:rPr>
            <w:rFonts w:ascii="Times New Roman" w:hAnsi="Times New Roman" w:cs="Times New Roman"/>
          </w:rPr>
          <w:id w:val="876126184"/>
          <w:citation/>
        </w:sdtPr>
        <w:sdtEndPr/>
        <w:sdtContent>
          <w:r w:rsidR="005B4EAD" w:rsidRPr="001818B2">
            <w:rPr>
              <w:rFonts w:ascii="Times New Roman" w:hAnsi="Times New Roman" w:cs="Times New Roman"/>
            </w:rPr>
            <w:fldChar w:fldCharType="begin"/>
          </w:r>
          <w:r w:rsidR="0020213F" w:rsidRPr="001818B2">
            <w:rPr>
              <w:rFonts w:ascii="Times New Roman" w:hAnsi="Times New Roman" w:cs="Times New Roman"/>
            </w:rPr>
            <w:instrText xml:space="preserve">CITATION Ory17 \l 2057 </w:instrText>
          </w:r>
          <w:r w:rsidR="005B4EAD" w:rsidRPr="001818B2">
            <w:rPr>
              <w:rFonts w:ascii="Times New Roman" w:hAnsi="Times New Roman" w:cs="Times New Roman"/>
            </w:rPr>
            <w:fldChar w:fldCharType="separate"/>
          </w:r>
          <w:r w:rsidR="00E04D44">
            <w:rPr>
              <w:rFonts w:ascii="Times New Roman" w:hAnsi="Times New Roman" w:cs="Times New Roman"/>
              <w:noProof/>
            </w:rPr>
            <w:t xml:space="preserve"> </w:t>
          </w:r>
          <w:r w:rsidR="00E04D44" w:rsidRPr="00E04D44">
            <w:rPr>
              <w:rFonts w:ascii="Times New Roman" w:hAnsi="Times New Roman" w:cs="Times New Roman"/>
              <w:noProof/>
            </w:rPr>
            <w:t xml:space="preserve">(GBIF </w:t>
          </w:r>
          <w:r w:rsidR="00E04D44" w:rsidRPr="00E6427D">
            <w:rPr>
              <w:rFonts w:ascii="Times New Roman" w:hAnsi="Times New Roman" w:cs="Times New Roman"/>
              <w:i/>
              <w:noProof/>
            </w:rPr>
            <w:t>Oryza sativa L</w:t>
          </w:r>
          <w:r w:rsidR="00E04D44" w:rsidRPr="00E04D44">
            <w:rPr>
              <w:rFonts w:ascii="Times New Roman" w:hAnsi="Times New Roman" w:cs="Times New Roman"/>
              <w:noProof/>
            </w:rPr>
            <w:t>. Occurrences, 2017)</w:t>
          </w:r>
          <w:r w:rsidR="005B4EAD" w:rsidRPr="001818B2">
            <w:rPr>
              <w:rFonts w:ascii="Times New Roman" w:hAnsi="Times New Roman" w:cs="Times New Roman"/>
            </w:rPr>
            <w:fldChar w:fldCharType="end"/>
          </w:r>
        </w:sdtContent>
      </w:sdt>
      <w:r w:rsidR="002132BD" w:rsidRPr="001818B2">
        <w:rPr>
          <w:rFonts w:ascii="Times New Roman" w:hAnsi="Times New Roman" w:cs="Times New Roman"/>
        </w:rPr>
        <w:t xml:space="preserve">. </w:t>
      </w:r>
      <w:r w:rsidR="0057283C" w:rsidRPr="001818B2">
        <w:rPr>
          <w:rFonts w:ascii="Times New Roman" w:hAnsi="Times New Roman" w:cs="Times New Roman"/>
        </w:rPr>
        <w:t>Rice can be cultivated in wet and dry fields</w:t>
      </w:r>
      <w:r w:rsidR="00CC4F42" w:rsidRPr="001818B2">
        <w:rPr>
          <w:rFonts w:ascii="Times New Roman" w:hAnsi="Times New Roman" w:cs="Times New Roman"/>
        </w:rPr>
        <w:t xml:space="preserve">. It is heavily dependent on water for optimal production. </w:t>
      </w:r>
      <w:r w:rsidR="0020213F" w:rsidRPr="001818B2">
        <w:rPr>
          <w:rFonts w:ascii="Times New Roman" w:hAnsi="Times New Roman" w:cs="Times New Roman"/>
        </w:rPr>
        <w:t xml:space="preserve">With the climatic changes in the nearby future, grain production has to be ensured for the increasing world population. </w:t>
      </w:r>
      <w:r w:rsidR="00CC4F42" w:rsidRPr="001818B2">
        <w:rPr>
          <w:rFonts w:ascii="Times New Roman" w:hAnsi="Times New Roman" w:cs="Times New Roman"/>
        </w:rPr>
        <w:t>Due to precipitation changes by climate change, the raining pattern</w:t>
      </w:r>
      <w:r w:rsidR="00B72015" w:rsidRPr="001818B2">
        <w:rPr>
          <w:rFonts w:ascii="Times New Roman" w:hAnsi="Times New Roman" w:cs="Times New Roman"/>
        </w:rPr>
        <w:t xml:space="preserve"> c</w:t>
      </w:r>
      <w:r w:rsidR="00CC4F42" w:rsidRPr="001818B2">
        <w:rPr>
          <w:rFonts w:ascii="Times New Roman" w:hAnsi="Times New Roman" w:cs="Times New Roman"/>
        </w:rPr>
        <w:t>an change and rice yields could be severely impacted, leaving communities without the staple crop</w:t>
      </w:r>
      <w:r w:rsidR="00B72015" w:rsidRPr="001818B2">
        <w:rPr>
          <w:rFonts w:ascii="Times New Roman" w:hAnsi="Times New Roman" w:cs="Times New Roman"/>
        </w:rPr>
        <w:t xml:space="preserve"> </w:t>
      </w:r>
      <w:sdt>
        <w:sdtPr>
          <w:rPr>
            <w:rFonts w:ascii="Times New Roman" w:hAnsi="Times New Roman" w:cs="Times New Roman"/>
          </w:rPr>
          <w:id w:val="876437636"/>
          <w:citation/>
        </w:sdtPr>
        <w:sdtEndPr/>
        <w:sdtContent>
          <w:r w:rsidR="00B72015" w:rsidRPr="001818B2">
            <w:rPr>
              <w:rFonts w:ascii="Times New Roman" w:hAnsi="Times New Roman" w:cs="Times New Roman"/>
            </w:rPr>
            <w:fldChar w:fldCharType="begin"/>
          </w:r>
          <w:r w:rsidR="00E04D44">
            <w:rPr>
              <w:rFonts w:ascii="Times New Roman" w:hAnsi="Times New Roman" w:cs="Times New Roman"/>
            </w:rPr>
            <w:instrText xml:space="preserve">CITATION FDo16 \l 2057 </w:instrText>
          </w:r>
          <w:r w:rsidR="00B72015" w:rsidRPr="001818B2">
            <w:rPr>
              <w:rFonts w:ascii="Times New Roman" w:hAnsi="Times New Roman" w:cs="Times New Roman"/>
            </w:rPr>
            <w:fldChar w:fldCharType="separate"/>
          </w:r>
          <w:r w:rsidR="00E04D44" w:rsidRPr="00E04D44">
            <w:rPr>
              <w:rFonts w:ascii="Times New Roman" w:hAnsi="Times New Roman" w:cs="Times New Roman"/>
              <w:noProof/>
            </w:rPr>
            <w:t>(Dou, Soriano, Tabien, &amp; Chen, 2016)</w:t>
          </w:r>
          <w:r w:rsidR="00B72015" w:rsidRPr="001818B2">
            <w:rPr>
              <w:rFonts w:ascii="Times New Roman" w:hAnsi="Times New Roman" w:cs="Times New Roman"/>
            </w:rPr>
            <w:fldChar w:fldCharType="end"/>
          </w:r>
        </w:sdtContent>
      </w:sdt>
      <w:r w:rsidR="00CC4F42" w:rsidRPr="001818B2">
        <w:rPr>
          <w:rFonts w:ascii="Times New Roman" w:hAnsi="Times New Roman" w:cs="Times New Roman"/>
        </w:rPr>
        <w:t>.</w:t>
      </w:r>
      <w:r w:rsidR="00DD31E6" w:rsidRPr="001818B2">
        <w:rPr>
          <w:rFonts w:ascii="Times New Roman" w:hAnsi="Times New Roman" w:cs="Times New Roman"/>
        </w:rPr>
        <w:tab/>
      </w:r>
      <w:r w:rsidR="00CC4F42" w:rsidRPr="001818B2">
        <w:rPr>
          <w:rFonts w:ascii="Times New Roman" w:hAnsi="Times New Roman" w:cs="Times New Roman"/>
        </w:rPr>
        <w:br/>
        <w:t>To give insight in future predictions, species occurrence distributions were made with</w:t>
      </w:r>
      <w:r w:rsidR="00DD31E6" w:rsidRPr="001818B2">
        <w:rPr>
          <w:rFonts w:ascii="Times New Roman" w:hAnsi="Times New Roman" w:cs="Times New Roman"/>
        </w:rPr>
        <w:t xml:space="preserve"> retrieved</w:t>
      </w:r>
      <w:r w:rsidR="00CC4F42" w:rsidRPr="001818B2">
        <w:rPr>
          <w:rFonts w:ascii="Times New Roman" w:hAnsi="Times New Roman" w:cs="Times New Roman"/>
        </w:rPr>
        <w:t xml:space="preserve"> GBIF data </w:t>
      </w:r>
      <w:r w:rsidR="00DD31E6" w:rsidRPr="001818B2">
        <w:rPr>
          <w:rFonts w:ascii="Times New Roman" w:hAnsi="Times New Roman" w:cs="Times New Roman"/>
        </w:rPr>
        <w:t>of</w:t>
      </w:r>
      <w:r w:rsidR="00CC4F42" w:rsidRPr="001818B2">
        <w:rPr>
          <w:rFonts w:ascii="Times New Roman" w:hAnsi="Times New Roman" w:cs="Times New Roman"/>
        </w:rPr>
        <w:t xml:space="preserve"> </w:t>
      </w:r>
      <w:r w:rsidR="00CC4F42" w:rsidRPr="001818B2">
        <w:rPr>
          <w:rFonts w:ascii="Times New Roman" w:hAnsi="Times New Roman" w:cs="Times New Roman"/>
          <w:i/>
        </w:rPr>
        <w:t>Oryza sativa</w:t>
      </w:r>
      <w:r w:rsidR="00CC4F42" w:rsidRPr="001818B2">
        <w:rPr>
          <w:rFonts w:ascii="Times New Roman" w:hAnsi="Times New Roman" w:cs="Times New Roman"/>
        </w:rPr>
        <w:t>.</w:t>
      </w:r>
    </w:p>
    <w:p w:rsidR="00E9754B" w:rsidRPr="006944CB" w:rsidRDefault="002E3948" w:rsidP="006944CB">
      <w:pPr>
        <w:pStyle w:val="Heading2"/>
        <w:numPr>
          <w:ilvl w:val="0"/>
          <w:numId w:val="1"/>
        </w:numPr>
        <w:rPr>
          <w:rFonts w:ascii="Times New Roman" w:hAnsi="Times New Roman" w:cs="Times New Roman"/>
          <w:color w:val="70AD47" w:themeColor="accent6"/>
        </w:rPr>
      </w:pPr>
      <w:r w:rsidRPr="006944CB">
        <w:rPr>
          <w:rFonts w:ascii="Times New Roman" w:hAnsi="Times New Roman" w:cs="Times New Roman"/>
          <w:color w:val="70AD47" w:themeColor="accent6"/>
        </w:rPr>
        <w:t>Methodology</w:t>
      </w:r>
    </w:p>
    <w:p w:rsidR="006944CB" w:rsidRDefault="00FD0534" w:rsidP="006944CB">
      <w:pPr>
        <w:jc w:val="both"/>
        <w:rPr>
          <w:rFonts w:ascii="Times New Roman" w:hAnsi="Times New Roman" w:cs="Times New Roman"/>
        </w:rPr>
      </w:pPr>
      <w:r w:rsidRPr="001818B2">
        <w:rPr>
          <w:rFonts w:ascii="Times New Roman" w:hAnsi="Times New Roman" w:cs="Times New Roman"/>
        </w:rPr>
        <w:t>RCP 4.5 HadGEM2-AO</w:t>
      </w:r>
      <w:r w:rsidRPr="001818B2">
        <w:rPr>
          <w:rFonts w:ascii="Times New Roman" w:hAnsi="Times New Roman" w:cs="Times New Roman"/>
        </w:rPr>
        <w:tab/>
      </w:r>
      <w:r w:rsidR="007B4B98">
        <w:rPr>
          <w:rFonts w:ascii="Times New Roman" w:hAnsi="Times New Roman" w:cs="Times New Roman"/>
        </w:rPr>
        <w:t xml:space="preserve"> (</w:t>
      </w:r>
      <w:r w:rsidR="007B4B98" w:rsidRPr="001818B2">
        <w:rPr>
          <w:rFonts w:ascii="Times New Roman" w:hAnsi="Times New Roman" w:cs="Times New Roman"/>
        </w:rPr>
        <w:t>The RCP4.5 is a scenario that emissions will stabilize eventually and not rise</w:t>
      </w:r>
      <w:r w:rsidR="007B4B98">
        <w:rPr>
          <w:rFonts w:ascii="Times New Roman" w:hAnsi="Times New Roman" w:cs="Times New Roman"/>
        </w:rPr>
        <w:t>)</w:t>
      </w:r>
      <w:r w:rsidRPr="001818B2">
        <w:rPr>
          <w:rFonts w:ascii="Times New Roman" w:hAnsi="Times New Roman" w:cs="Times New Roman"/>
        </w:rPr>
        <w:br/>
      </w:r>
      <w:r w:rsidR="002132BD" w:rsidRPr="001818B2">
        <w:rPr>
          <w:rFonts w:ascii="Times New Roman" w:hAnsi="Times New Roman" w:cs="Times New Roman"/>
        </w:rPr>
        <w:t>Maxent settings: Linear and Quadratic functions</w:t>
      </w:r>
      <w:r w:rsidR="002132BD" w:rsidRPr="001818B2">
        <w:rPr>
          <w:rFonts w:ascii="Times New Roman" w:hAnsi="Times New Roman" w:cs="Times New Roman"/>
        </w:rPr>
        <w:tab/>
      </w:r>
      <w:r w:rsidR="002132BD" w:rsidRPr="001818B2">
        <w:rPr>
          <w:rFonts w:ascii="Times New Roman" w:hAnsi="Times New Roman" w:cs="Times New Roman"/>
        </w:rPr>
        <w:br/>
        <w:t>Variable selection:</w:t>
      </w:r>
      <w:r w:rsidR="002132BD" w:rsidRPr="001818B2">
        <w:rPr>
          <w:rFonts w:ascii="Times New Roman" w:hAnsi="Times New Roman" w:cs="Times New Roman"/>
        </w:rPr>
        <w:tab/>
      </w:r>
      <w:r w:rsidR="002132BD" w:rsidRPr="001818B2">
        <w:rPr>
          <w:rFonts w:ascii="Times New Roman" w:hAnsi="Times New Roman" w:cs="Times New Roman"/>
        </w:rPr>
        <w:br/>
        <w:t>Bio2</w:t>
      </w:r>
      <w:r w:rsidR="0020213F" w:rsidRPr="001818B2">
        <w:rPr>
          <w:rFonts w:ascii="Times New Roman" w:hAnsi="Times New Roman" w:cs="Times New Roman"/>
        </w:rPr>
        <w:t>:</w:t>
      </w:r>
      <w:r w:rsidR="002132BD" w:rsidRPr="001818B2">
        <w:rPr>
          <w:rFonts w:ascii="Times New Roman" w:hAnsi="Times New Roman" w:cs="Times New Roman"/>
        </w:rPr>
        <w:t xml:space="preserve"> Mean diurnal Range (Mean of monthly (max temp – min temp))</w:t>
      </w:r>
      <w:r w:rsidR="002132BD" w:rsidRPr="001818B2">
        <w:rPr>
          <w:rFonts w:ascii="Times New Roman" w:hAnsi="Times New Roman" w:cs="Times New Roman"/>
        </w:rPr>
        <w:tab/>
      </w:r>
      <w:r w:rsidR="002132BD" w:rsidRPr="001818B2">
        <w:rPr>
          <w:rFonts w:ascii="Times New Roman" w:hAnsi="Times New Roman" w:cs="Times New Roman"/>
        </w:rPr>
        <w:br/>
        <w:t>Bio8</w:t>
      </w:r>
      <w:r w:rsidR="0020213F" w:rsidRPr="001818B2">
        <w:rPr>
          <w:rFonts w:ascii="Times New Roman" w:hAnsi="Times New Roman" w:cs="Times New Roman"/>
        </w:rPr>
        <w:t>:</w:t>
      </w:r>
      <w:r w:rsidR="002132BD" w:rsidRPr="001818B2">
        <w:rPr>
          <w:rFonts w:ascii="Times New Roman" w:hAnsi="Times New Roman" w:cs="Times New Roman"/>
        </w:rPr>
        <w:t xml:space="preserve"> Mean temperature of Wettest Quarter</w:t>
      </w:r>
      <w:r w:rsidR="002132BD" w:rsidRPr="001818B2">
        <w:rPr>
          <w:rFonts w:ascii="Times New Roman" w:hAnsi="Times New Roman" w:cs="Times New Roman"/>
        </w:rPr>
        <w:tab/>
      </w:r>
      <w:r w:rsidR="002132BD" w:rsidRPr="001818B2">
        <w:rPr>
          <w:rFonts w:ascii="Times New Roman" w:hAnsi="Times New Roman" w:cs="Times New Roman"/>
        </w:rPr>
        <w:br/>
        <w:t>Bio9</w:t>
      </w:r>
      <w:r w:rsidR="0020213F" w:rsidRPr="001818B2">
        <w:rPr>
          <w:rFonts w:ascii="Times New Roman" w:hAnsi="Times New Roman" w:cs="Times New Roman"/>
        </w:rPr>
        <w:t>:</w:t>
      </w:r>
      <w:r w:rsidR="002132BD" w:rsidRPr="001818B2">
        <w:rPr>
          <w:rFonts w:ascii="Times New Roman" w:hAnsi="Times New Roman" w:cs="Times New Roman"/>
        </w:rPr>
        <w:t xml:space="preserve"> Mean temperature of Driest Quarter</w:t>
      </w:r>
      <w:r w:rsidR="002132BD" w:rsidRPr="001818B2">
        <w:rPr>
          <w:rFonts w:ascii="Times New Roman" w:hAnsi="Times New Roman" w:cs="Times New Roman"/>
        </w:rPr>
        <w:tab/>
      </w:r>
      <w:r w:rsidR="002132BD" w:rsidRPr="001818B2">
        <w:rPr>
          <w:rFonts w:ascii="Times New Roman" w:hAnsi="Times New Roman" w:cs="Times New Roman"/>
        </w:rPr>
        <w:br/>
        <w:t>Bio16</w:t>
      </w:r>
      <w:r w:rsidR="0020213F" w:rsidRPr="001818B2">
        <w:rPr>
          <w:rFonts w:ascii="Times New Roman" w:hAnsi="Times New Roman" w:cs="Times New Roman"/>
        </w:rPr>
        <w:t>:</w:t>
      </w:r>
      <w:r w:rsidR="002132BD" w:rsidRPr="001818B2">
        <w:rPr>
          <w:rFonts w:ascii="Times New Roman" w:hAnsi="Times New Roman" w:cs="Times New Roman"/>
        </w:rPr>
        <w:t xml:space="preserve"> Precipitation of Wettest Quarter</w:t>
      </w:r>
      <w:r w:rsidR="002132BD" w:rsidRPr="001818B2">
        <w:rPr>
          <w:rFonts w:ascii="Times New Roman" w:hAnsi="Times New Roman" w:cs="Times New Roman"/>
        </w:rPr>
        <w:tab/>
      </w:r>
      <w:r w:rsidR="002132BD" w:rsidRPr="001818B2">
        <w:rPr>
          <w:rFonts w:ascii="Times New Roman" w:hAnsi="Times New Roman" w:cs="Times New Roman"/>
        </w:rPr>
        <w:br/>
        <w:t>Bio17</w:t>
      </w:r>
      <w:r w:rsidR="0020213F" w:rsidRPr="001818B2">
        <w:rPr>
          <w:rFonts w:ascii="Times New Roman" w:hAnsi="Times New Roman" w:cs="Times New Roman"/>
        </w:rPr>
        <w:t>:</w:t>
      </w:r>
      <w:r w:rsidR="002132BD" w:rsidRPr="001818B2">
        <w:rPr>
          <w:rFonts w:ascii="Times New Roman" w:hAnsi="Times New Roman" w:cs="Times New Roman"/>
        </w:rPr>
        <w:t xml:space="preserve"> Precipitation of Driest Quarter</w:t>
      </w:r>
    </w:p>
    <w:p w:rsidR="00C4225F" w:rsidRDefault="00C4225F" w:rsidP="006944CB">
      <w:pPr>
        <w:jc w:val="both"/>
        <w:rPr>
          <w:rFonts w:ascii="Times New Roman" w:hAnsi="Times New Roman" w:cs="Times New Roman"/>
        </w:rPr>
      </w:pPr>
      <w:r>
        <w:rPr>
          <w:rFonts w:ascii="Times New Roman" w:hAnsi="Times New Roman" w:cs="Times New Roman"/>
        </w:rPr>
        <w:t xml:space="preserve">These variables from </w:t>
      </w:r>
      <w:proofErr w:type="spellStart"/>
      <w:r>
        <w:rPr>
          <w:rFonts w:ascii="Times New Roman" w:hAnsi="Times New Roman" w:cs="Times New Roman"/>
        </w:rPr>
        <w:t>Bioclim</w:t>
      </w:r>
      <w:proofErr w:type="spellEnd"/>
      <w:r>
        <w:rPr>
          <w:rFonts w:ascii="Times New Roman" w:hAnsi="Times New Roman" w:cs="Times New Roman"/>
        </w:rPr>
        <w:t xml:space="preserve"> were chosen, because there was no correlation between them. Furthermore temperature and precipitation were chosen because rice cannot be cultivated in </w:t>
      </w:r>
      <w:r w:rsidR="009F687B">
        <w:rPr>
          <w:rFonts w:ascii="Times New Roman" w:hAnsi="Times New Roman" w:cs="Times New Roman"/>
        </w:rPr>
        <w:t>frosted areas</w:t>
      </w:r>
      <w:r>
        <w:rPr>
          <w:rFonts w:ascii="Times New Roman" w:hAnsi="Times New Roman" w:cs="Times New Roman"/>
        </w:rPr>
        <w:t xml:space="preserve"> and precipitation is needed to fuel rice growth.  </w:t>
      </w:r>
    </w:p>
    <w:p w:rsidR="002132BD" w:rsidRPr="00D907ED" w:rsidRDefault="002132BD" w:rsidP="00D907ED">
      <w:pPr>
        <w:pStyle w:val="Heading2"/>
        <w:numPr>
          <w:ilvl w:val="0"/>
          <w:numId w:val="1"/>
        </w:numPr>
        <w:rPr>
          <w:rFonts w:ascii="Times New Roman" w:hAnsi="Times New Roman" w:cs="Times New Roman"/>
        </w:rPr>
      </w:pPr>
      <w:r w:rsidRPr="00D907ED">
        <w:rPr>
          <w:rFonts w:ascii="Times New Roman" w:hAnsi="Times New Roman" w:cs="Times New Roman"/>
          <w:color w:val="70AD47" w:themeColor="accent6"/>
        </w:rPr>
        <w:t>Model Output</w:t>
      </w:r>
    </w:p>
    <w:p w:rsidR="001818B2" w:rsidRPr="00C11178" w:rsidRDefault="001818B2" w:rsidP="001818B2">
      <w:pPr>
        <w:rPr>
          <w:rFonts w:ascii="Times New Roman" w:hAnsi="Times New Roman" w:cs="Times New Roman"/>
        </w:rPr>
      </w:pPr>
      <w:r w:rsidRPr="001818B2">
        <w:rPr>
          <w:rFonts w:ascii="Times New Roman" w:hAnsi="Times New Roman" w:cs="Times New Roman"/>
        </w:rPr>
        <w:t xml:space="preserve">Below two figures are presented showing present and future distribution maps of </w:t>
      </w:r>
      <w:r w:rsidRPr="001818B2">
        <w:rPr>
          <w:rFonts w:ascii="Times New Roman" w:hAnsi="Times New Roman" w:cs="Times New Roman"/>
          <w:i/>
        </w:rPr>
        <w:t>Oryza sativa</w:t>
      </w:r>
      <w:r w:rsidR="00C11178">
        <w:rPr>
          <w:rFonts w:ascii="Times New Roman" w:hAnsi="Times New Roman" w:cs="Times New Roman"/>
        </w:rPr>
        <w:t>.</w:t>
      </w:r>
    </w:p>
    <w:p w:rsidR="00291BF2" w:rsidRPr="001818B2" w:rsidRDefault="00CC4F42" w:rsidP="006944CB">
      <w:pPr>
        <w:keepNext/>
        <w:jc w:val="center"/>
        <w:rPr>
          <w:rFonts w:ascii="Times New Roman" w:hAnsi="Times New Roman" w:cs="Times New Roman"/>
        </w:rPr>
      </w:pPr>
      <w:r w:rsidRPr="001818B2">
        <w:rPr>
          <w:rFonts w:ascii="Times New Roman" w:hAnsi="Times New Roman" w:cs="Times New Roman"/>
          <w:noProof/>
        </w:rPr>
        <w:drawing>
          <wp:inline distT="0" distB="0" distL="0" distR="0">
            <wp:extent cx="4540195" cy="1848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761" t="19491" r="4266" b="15178"/>
                    <a:stretch/>
                  </pic:blipFill>
                  <pic:spPr bwMode="auto">
                    <a:xfrm>
                      <a:off x="0" y="0"/>
                      <a:ext cx="4601255" cy="1873746"/>
                    </a:xfrm>
                    <a:prstGeom prst="rect">
                      <a:avLst/>
                    </a:prstGeom>
                    <a:noFill/>
                    <a:ln>
                      <a:noFill/>
                    </a:ln>
                    <a:extLst>
                      <a:ext uri="{53640926-AAD7-44D8-BBD7-CCE9431645EC}">
                        <a14:shadowObscured xmlns:a14="http://schemas.microsoft.com/office/drawing/2010/main"/>
                      </a:ext>
                    </a:extLst>
                  </pic:spPr>
                </pic:pic>
              </a:graphicData>
            </a:graphic>
          </wp:inline>
        </w:drawing>
      </w:r>
    </w:p>
    <w:p w:rsidR="00CC4F42" w:rsidRDefault="00291BF2" w:rsidP="00586F49">
      <w:pPr>
        <w:pStyle w:val="Caption"/>
        <w:rPr>
          <w:rFonts w:ascii="Times New Roman" w:hAnsi="Times New Roman" w:cs="Times New Roman"/>
        </w:rPr>
      </w:pPr>
      <w:r w:rsidRPr="001818B2">
        <w:rPr>
          <w:rFonts w:ascii="Times New Roman" w:hAnsi="Times New Roman" w:cs="Times New Roman"/>
        </w:rPr>
        <w:t xml:space="preserve">Figure </w:t>
      </w:r>
      <w:r w:rsidRPr="001818B2">
        <w:rPr>
          <w:rFonts w:ascii="Times New Roman" w:hAnsi="Times New Roman" w:cs="Times New Roman"/>
        </w:rPr>
        <w:fldChar w:fldCharType="begin"/>
      </w:r>
      <w:r w:rsidRPr="001818B2">
        <w:rPr>
          <w:rFonts w:ascii="Times New Roman" w:hAnsi="Times New Roman" w:cs="Times New Roman"/>
        </w:rPr>
        <w:instrText xml:space="preserve"> SEQ Figure \* ARABIC </w:instrText>
      </w:r>
      <w:r w:rsidRPr="001818B2">
        <w:rPr>
          <w:rFonts w:ascii="Times New Roman" w:hAnsi="Times New Roman" w:cs="Times New Roman"/>
        </w:rPr>
        <w:fldChar w:fldCharType="separate"/>
      </w:r>
      <w:r w:rsidR="008D1767">
        <w:rPr>
          <w:rFonts w:ascii="Times New Roman" w:hAnsi="Times New Roman" w:cs="Times New Roman"/>
          <w:noProof/>
        </w:rPr>
        <w:t>2</w:t>
      </w:r>
      <w:r w:rsidRPr="001818B2">
        <w:rPr>
          <w:rFonts w:ascii="Times New Roman" w:hAnsi="Times New Roman" w:cs="Times New Roman"/>
        </w:rPr>
        <w:fldChar w:fldCharType="end"/>
      </w:r>
      <w:r w:rsidRPr="001818B2">
        <w:rPr>
          <w:rFonts w:ascii="Times New Roman" w:hAnsi="Times New Roman" w:cs="Times New Roman"/>
        </w:rPr>
        <w:t xml:space="preserve"> Present </w:t>
      </w:r>
      <w:r w:rsidR="00DD31E6" w:rsidRPr="001818B2">
        <w:rPr>
          <w:rFonts w:ascii="Times New Roman" w:hAnsi="Times New Roman" w:cs="Times New Roman"/>
        </w:rPr>
        <w:t>Distribution</w:t>
      </w:r>
      <w:r w:rsidRPr="001818B2">
        <w:rPr>
          <w:rFonts w:ascii="Times New Roman" w:hAnsi="Times New Roman" w:cs="Times New Roman"/>
        </w:rPr>
        <w:t xml:space="preserve"> Map Oryza sativa</w:t>
      </w:r>
    </w:p>
    <w:p w:rsidR="00C11178" w:rsidRPr="00C11178" w:rsidRDefault="00D135F5" w:rsidP="00013A9E">
      <w:pPr>
        <w:jc w:val="both"/>
        <w:rPr>
          <w:rFonts w:ascii="Times New Roman" w:hAnsi="Times New Roman" w:cs="Times New Roman"/>
        </w:rPr>
      </w:pPr>
      <w:r>
        <w:rPr>
          <w:rFonts w:ascii="Times New Roman" w:hAnsi="Times New Roman" w:cs="Times New Roman"/>
        </w:rPr>
        <w:t>Figure 2</w:t>
      </w:r>
      <w:r w:rsidR="00C11178">
        <w:rPr>
          <w:rFonts w:ascii="Times New Roman" w:hAnsi="Times New Roman" w:cs="Times New Roman"/>
        </w:rPr>
        <w:t xml:space="preserve"> present</w:t>
      </w:r>
      <w:r>
        <w:rPr>
          <w:rFonts w:ascii="Times New Roman" w:hAnsi="Times New Roman" w:cs="Times New Roman"/>
        </w:rPr>
        <w:t>s</w:t>
      </w:r>
      <w:r w:rsidR="00C11178">
        <w:rPr>
          <w:rFonts w:ascii="Times New Roman" w:hAnsi="Times New Roman" w:cs="Times New Roman"/>
        </w:rPr>
        <w:t xml:space="preserve"> </w:t>
      </w:r>
      <w:r>
        <w:rPr>
          <w:rFonts w:ascii="Times New Roman" w:hAnsi="Times New Roman" w:cs="Times New Roman"/>
        </w:rPr>
        <w:t xml:space="preserve">the </w:t>
      </w:r>
      <w:r w:rsidR="00C11178">
        <w:rPr>
          <w:rFonts w:ascii="Times New Roman" w:hAnsi="Times New Roman" w:cs="Times New Roman"/>
        </w:rPr>
        <w:t>distribution map sho</w:t>
      </w:r>
      <w:r w:rsidR="006944CB">
        <w:rPr>
          <w:rFonts w:ascii="Times New Roman" w:hAnsi="Times New Roman" w:cs="Times New Roman"/>
        </w:rPr>
        <w:t>w</w:t>
      </w:r>
      <w:r>
        <w:rPr>
          <w:rFonts w:ascii="Times New Roman" w:hAnsi="Times New Roman" w:cs="Times New Roman"/>
        </w:rPr>
        <w:t xml:space="preserve">ing in </w:t>
      </w:r>
      <w:r w:rsidR="006944CB">
        <w:rPr>
          <w:rFonts w:ascii="Times New Roman" w:hAnsi="Times New Roman" w:cs="Times New Roman"/>
        </w:rPr>
        <w:t>which</w:t>
      </w:r>
      <w:r>
        <w:rPr>
          <w:rFonts w:ascii="Times New Roman" w:hAnsi="Times New Roman" w:cs="Times New Roman"/>
        </w:rPr>
        <w:t xml:space="preserve"> places</w:t>
      </w:r>
      <w:r w:rsidR="006944CB">
        <w:rPr>
          <w:rFonts w:ascii="Times New Roman" w:hAnsi="Times New Roman" w:cs="Times New Roman"/>
        </w:rPr>
        <w:t xml:space="preserve"> </w:t>
      </w:r>
      <w:r w:rsidR="006944CB" w:rsidRPr="00D135F5">
        <w:rPr>
          <w:rFonts w:ascii="Times New Roman" w:hAnsi="Times New Roman" w:cs="Times New Roman"/>
          <w:i/>
        </w:rPr>
        <w:t>Oryza sativa</w:t>
      </w:r>
      <w:r w:rsidR="006944CB">
        <w:rPr>
          <w:rFonts w:ascii="Times New Roman" w:hAnsi="Times New Roman" w:cs="Times New Roman"/>
        </w:rPr>
        <w:t xml:space="preserve"> could occur taken the </w:t>
      </w:r>
      <w:r>
        <w:rPr>
          <w:rFonts w:ascii="Times New Roman" w:hAnsi="Times New Roman" w:cs="Times New Roman"/>
        </w:rPr>
        <w:t xml:space="preserve">five </w:t>
      </w:r>
      <w:r w:rsidR="006944CB">
        <w:rPr>
          <w:rFonts w:ascii="Times New Roman" w:hAnsi="Times New Roman" w:cs="Times New Roman"/>
        </w:rPr>
        <w:t>variables into account. This distribution differs from GBIF-data occurrences</w:t>
      </w:r>
      <w:r>
        <w:rPr>
          <w:rFonts w:ascii="Times New Roman" w:hAnsi="Times New Roman" w:cs="Times New Roman"/>
        </w:rPr>
        <w:t xml:space="preserve"> map (figure 1)</w:t>
      </w:r>
      <w:r w:rsidR="006944CB">
        <w:rPr>
          <w:rFonts w:ascii="Times New Roman" w:hAnsi="Times New Roman" w:cs="Times New Roman"/>
        </w:rPr>
        <w:t xml:space="preserve">, because </w:t>
      </w:r>
      <w:r>
        <w:rPr>
          <w:rFonts w:ascii="Times New Roman" w:hAnsi="Times New Roman" w:cs="Times New Roman"/>
        </w:rPr>
        <w:t>figure 2</w:t>
      </w:r>
      <w:r w:rsidR="006944CB">
        <w:rPr>
          <w:rFonts w:ascii="Times New Roman" w:hAnsi="Times New Roman" w:cs="Times New Roman"/>
        </w:rPr>
        <w:t xml:space="preserve"> is a prediction</w:t>
      </w:r>
      <w:r>
        <w:rPr>
          <w:rFonts w:ascii="Times New Roman" w:hAnsi="Times New Roman" w:cs="Times New Roman"/>
        </w:rPr>
        <w:t xml:space="preserve"> and not the actual distribution</w:t>
      </w:r>
      <w:r w:rsidR="006944CB">
        <w:rPr>
          <w:rFonts w:ascii="Times New Roman" w:hAnsi="Times New Roman" w:cs="Times New Roman"/>
        </w:rPr>
        <w:t xml:space="preserve">.  </w:t>
      </w:r>
    </w:p>
    <w:p w:rsidR="00291BF2" w:rsidRPr="001818B2" w:rsidRDefault="00CC4F42" w:rsidP="006944CB">
      <w:pPr>
        <w:keepNext/>
        <w:jc w:val="center"/>
        <w:rPr>
          <w:rFonts w:ascii="Times New Roman" w:hAnsi="Times New Roman" w:cs="Times New Roman"/>
        </w:rPr>
      </w:pPr>
      <w:r w:rsidRPr="001818B2">
        <w:rPr>
          <w:rFonts w:ascii="Times New Roman" w:hAnsi="Times New Roman" w:cs="Times New Roman"/>
          <w:noProof/>
        </w:rPr>
        <w:lastRenderedPageBreak/>
        <w:drawing>
          <wp:inline distT="0" distB="0" distL="0" distR="0">
            <wp:extent cx="4725658" cy="1933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5614" t="19612" r="4097" b="14567"/>
                    <a:stretch/>
                  </pic:blipFill>
                  <pic:spPr bwMode="auto">
                    <a:xfrm>
                      <a:off x="0" y="0"/>
                      <a:ext cx="4755274" cy="1945693"/>
                    </a:xfrm>
                    <a:prstGeom prst="rect">
                      <a:avLst/>
                    </a:prstGeom>
                    <a:noFill/>
                    <a:ln>
                      <a:noFill/>
                    </a:ln>
                    <a:extLst>
                      <a:ext uri="{53640926-AAD7-44D8-BBD7-CCE9431645EC}">
                        <a14:shadowObscured xmlns:a14="http://schemas.microsoft.com/office/drawing/2010/main"/>
                      </a:ext>
                    </a:extLst>
                  </pic:spPr>
                </pic:pic>
              </a:graphicData>
            </a:graphic>
          </wp:inline>
        </w:drawing>
      </w:r>
    </w:p>
    <w:p w:rsidR="002132BD" w:rsidRPr="001818B2" w:rsidRDefault="00291BF2" w:rsidP="00291BF2">
      <w:pPr>
        <w:pStyle w:val="Caption"/>
        <w:rPr>
          <w:rFonts w:ascii="Times New Roman" w:hAnsi="Times New Roman" w:cs="Times New Roman"/>
        </w:rPr>
      </w:pPr>
      <w:r w:rsidRPr="001818B2">
        <w:rPr>
          <w:rFonts w:ascii="Times New Roman" w:hAnsi="Times New Roman" w:cs="Times New Roman"/>
        </w:rPr>
        <w:t xml:space="preserve">Figure </w:t>
      </w:r>
      <w:r w:rsidRPr="001818B2">
        <w:rPr>
          <w:rFonts w:ascii="Times New Roman" w:hAnsi="Times New Roman" w:cs="Times New Roman"/>
        </w:rPr>
        <w:fldChar w:fldCharType="begin"/>
      </w:r>
      <w:r w:rsidRPr="001818B2">
        <w:rPr>
          <w:rFonts w:ascii="Times New Roman" w:hAnsi="Times New Roman" w:cs="Times New Roman"/>
        </w:rPr>
        <w:instrText xml:space="preserve"> SEQ Figure \* ARABIC </w:instrText>
      </w:r>
      <w:r w:rsidRPr="001818B2">
        <w:rPr>
          <w:rFonts w:ascii="Times New Roman" w:hAnsi="Times New Roman" w:cs="Times New Roman"/>
        </w:rPr>
        <w:fldChar w:fldCharType="separate"/>
      </w:r>
      <w:r w:rsidR="008D1767">
        <w:rPr>
          <w:rFonts w:ascii="Times New Roman" w:hAnsi="Times New Roman" w:cs="Times New Roman"/>
          <w:noProof/>
        </w:rPr>
        <w:t>3</w:t>
      </w:r>
      <w:r w:rsidRPr="001818B2">
        <w:rPr>
          <w:rFonts w:ascii="Times New Roman" w:hAnsi="Times New Roman" w:cs="Times New Roman"/>
        </w:rPr>
        <w:fldChar w:fldCharType="end"/>
      </w:r>
      <w:r w:rsidRPr="001818B2">
        <w:rPr>
          <w:rFonts w:ascii="Times New Roman" w:hAnsi="Times New Roman" w:cs="Times New Roman"/>
        </w:rPr>
        <w:t xml:space="preserve"> Future Distribution Map Oryza sativa</w:t>
      </w:r>
      <w:r w:rsidR="001818B2" w:rsidRPr="001818B2">
        <w:rPr>
          <w:rFonts w:ascii="Times New Roman" w:hAnsi="Times New Roman" w:cs="Times New Roman"/>
        </w:rPr>
        <w:t>, RCP4.5 2050</w:t>
      </w:r>
    </w:p>
    <w:p w:rsidR="00574539" w:rsidRPr="00CD65A6" w:rsidRDefault="00574539" w:rsidP="00013A9E">
      <w:pPr>
        <w:keepNext/>
        <w:jc w:val="both"/>
        <w:rPr>
          <w:rFonts w:ascii="Times New Roman" w:hAnsi="Times New Roman" w:cs="Times New Roman"/>
        </w:rPr>
      </w:pPr>
      <w:r>
        <w:rPr>
          <w:rFonts w:ascii="Times New Roman" w:hAnsi="Times New Roman" w:cs="Times New Roman"/>
        </w:rPr>
        <w:t>Figure 3 shows the</w:t>
      </w:r>
      <w:r w:rsidR="006944CB">
        <w:rPr>
          <w:rFonts w:ascii="Times New Roman" w:hAnsi="Times New Roman" w:cs="Times New Roman"/>
        </w:rPr>
        <w:t xml:space="preserve"> </w:t>
      </w:r>
      <w:r w:rsidR="00013A9E">
        <w:rPr>
          <w:rFonts w:ascii="Times New Roman" w:hAnsi="Times New Roman" w:cs="Times New Roman"/>
        </w:rPr>
        <w:t xml:space="preserve">predicted </w:t>
      </w:r>
      <w:r w:rsidR="006944CB">
        <w:rPr>
          <w:rFonts w:ascii="Times New Roman" w:hAnsi="Times New Roman" w:cs="Times New Roman"/>
        </w:rPr>
        <w:t>future distribution map</w:t>
      </w:r>
      <w:r>
        <w:rPr>
          <w:rFonts w:ascii="Times New Roman" w:hAnsi="Times New Roman" w:cs="Times New Roman"/>
        </w:rPr>
        <w:t xml:space="preserve"> of </w:t>
      </w:r>
      <w:r w:rsidRPr="00574539">
        <w:rPr>
          <w:rFonts w:ascii="Times New Roman" w:hAnsi="Times New Roman" w:cs="Times New Roman"/>
          <w:i/>
        </w:rPr>
        <w:t>Oryza sativa</w:t>
      </w:r>
      <w:r>
        <w:rPr>
          <w:rFonts w:ascii="Times New Roman" w:hAnsi="Times New Roman" w:cs="Times New Roman"/>
        </w:rPr>
        <w:t xml:space="preserve">. </w:t>
      </w:r>
      <w:r w:rsidR="00013A9E">
        <w:rPr>
          <w:rFonts w:ascii="Times New Roman" w:hAnsi="Times New Roman" w:cs="Times New Roman"/>
        </w:rPr>
        <w:tab/>
      </w:r>
      <w:r w:rsidR="00CD65A6">
        <w:rPr>
          <w:rFonts w:ascii="Times New Roman" w:hAnsi="Times New Roman" w:cs="Times New Roman"/>
        </w:rPr>
        <w:br/>
      </w:r>
      <w:r>
        <w:rPr>
          <w:rFonts w:ascii="Times New Roman" w:hAnsi="Times New Roman" w:cs="Times New Roman"/>
        </w:rPr>
        <w:t>When comparing the present and future distribution maps, it can be concluded that the distribution of the species does not change all that much, considering the five variables.</w:t>
      </w:r>
      <w:r w:rsidR="00CD65A6">
        <w:rPr>
          <w:rFonts w:ascii="Times New Roman" w:hAnsi="Times New Roman" w:cs="Times New Roman"/>
        </w:rPr>
        <w:t xml:space="preserve"> </w:t>
      </w:r>
      <w:r w:rsidR="00CD65A6">
        <w:rPr>
          <w:rFonts w:ascii="Times New Roman" w:hAnsi="Times New Roman" w:cs="Times New Roman"/>
          <w:i/>
        </w:rPr>
        <w:t>Oryza sativa</w:t>
      </w:r>
      <w:r w:rsidR="00CD65A6">
        <w:rPr>
          <w:rFonts w:ascii="Times New Roman" w:hAnsi="Times New Roman" w:cs="Times New Roman"/>
        </w:rPr>
        <w:t xml:space="preserve"> can </w:t>
      </w:r>
      <w:r w:rsidR="00013A9E">
        <w:rPr>
          <w:rFonts w:ascii="Times New Roman" w:hAnsi="Times New Roman" w:cs="Times New Roman"/>
        </w:rPr>
        <w:t xml:space="preserve">occur slightly </w:t>
      </w:r>
      <w:r w:rsidR="00CD65A6">
        <w:rPr>
          <w:rFonts w:ascii="Times New Roman" w:hAnsi="Times New Roman" w:cs="Times New Roman"/>
        </w:rPr>
        <w:t xml:space="preserve">more in 2050 taken the RCP4.5 scenario into account. </w:t>
      </w:r>
      <w:r w:rsidR="00735DD7">
        <w:rPr>
          <w:rFonts w:ascii="Times New Roman" w:hAnsi="Times New Roman" w:cs="Times New Roman"/>
        </w:rPr>
        <w:t>Distribution also shows occurrence</w:t>
      </w:r>
      <w:r w:rsidR="00BD4B03">
        <w:rPr>
          <w:rFonts w:ascii="Times New Roman" w:hAnsi="Times New Roman" w:cs="Times New Roman"/>
        </w:rPr>
        <w:t>s</w:t>
      </w:r>
      <w:r w:rsidR="00735DD7">
        <w:rPr>
          <w:rFonts w:ascii="Times New Roman" w:hAnsi="Times New Roman" w:cs="Times New Roman"/>
        </w:rPr>
        <w:t xml:space="preserve"> in Greenland in both maps, which does not correlate with GBIF-dat</w:t>
      </w:r>
      <w:r w:rsidR="00BD4B03">
        <w:rPr>
          <w:rFonts w:ascii="Times New Roman" w:hAnsi="Times New Roman" w:cs="Times New Roman"/>
        </w:rPr>
        <w:t>a</w:t>
      </w:r>
      <w:r w:rsidR="00735DD7">
        <w:rPr>
          <w:rFonts w:ascii="Times New Roman" w:hAnsi="Times New Roman" w:cs="Times New Roman"/>
        </w:rPr>
        <w:t>. This is explained by the fact the prediction is almost only based on the precipitation.</w:t>
      </w:r>
      <w:r w:rsidR="00735DD7">
        <w:rPr>
          <w:rFonts w:ascii="Times New Roman" w:hAnsi="Times New Roman" w:cs="Times New Roman"/>
        </w:rPr>
        <w:tab/>
      </w:r>
      <w:r w:rsidR="00013A9E">
        <w:rPr>
          <w:rFonts w:ascii="Times New Roman" w:hAnsi="Times New Roman" w:cs="Times New Roman"/>
        </w:rPr>
        <w:br/>
      </w:r>
    </w:p>
    <w:p w:rsidR="00291BF2" w:rsidRPr="001818B2" w:rsidRDefault="00392A54" w:rsidP="00013A9E">
      <w:pPr>
        <w:keepNext/>
        <w:jc w:val="center"/>
        <w:rPr>
          <w:rFonts w:ascii="Times New Roman" w:hAnsi="Times New Roman" w:cs="Times New Roman"/>
        </w:rPr>
      </w:pPr>
      <w:r w:rsidRPr="001818B2">
        <w:rPr>
          <w:rFonts w:ascii="Times New Roman" w:hAnsi="Times New Roman" w:cs="Times New Roman"/>
          <w:noProof/>
        </w:rPr>
        <w:drawing>
          <wp:inline distT="0" distB="0" distL="0" distR="0" wp14:anchorId="55922B1A" wp14:editId="122839E3">
            <wp:extent cx="3538025" cy="225585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8533" cy="2288058"/>
                    </a:xfrm>
                    <a:prstGeom prst="rect">
                      <a:avLst/>
                    </a:prstGeom>
                  </pic:spPr>
                </pic:pic>
              </a:graphicData>
            </a:graphic>
          </wp:inline>
        </w:drawing>
      </w:r>
    </w:p>
    <w:p w:rsidR="005F411E" w:rsidRPr="001818B2" w:rsidRDefault="00291BF2" w:rsidP="00291BF2">
      <w:pPr>
        <w:pStyle w:val="Caption"/>
        <w:rPr>
          <w:rFonts w:ascii="Times New Roman" w:hAnsi="Times New Roman" w:cs="Times New Roman"/>
        </w:rPr>
      </w:pPr>
      <w:r w:rsidRPr="001818B2">
        <w:rPr>
          <w:rFonts w:ascii="Times New Roman" w:hAnsi="Times New Roman" w:cs="Times New Roman"/>
        </w:rPr>
        <w:t xml:space="preserve">Figure </w:t>
      </w:r>
      <w:r w:rsidRPr="001818B2">
        <w:rPr>
          <w:rFonts w:ascii="Times New Roman" w:hAnsi="Times New Roman" w:cs="Times New Roman"/>
        </w:rPr>
        <w:fldChar w:fldCharType="begin"/>
      </w:r>
      <w:r w:rsidRPr="001818B2">
        <w:rPr>
          <w:rFonts w:ascii="Times New Roman" w:hAnsi="Times New Roman" w:cs="Times New Roman"/>
        </w:rPr>
        <w:instrText xml:space="preserve"> SEQ Figure \* ARABIC </w:instrText>
      </w:r>
      <w:r w:rsidRPr="001818B2">
        <w:rPr>
          <w:rFonts w:ascii="Times New Roman" w:hAnsi="Times New Roman" w:cs="Times New Roman"/>
        </w:rPr>
        <w:fldChar w:fldCharType="separate"/>
      </w:r>
      <w:r w:rsidR="008D1767">
        <w:rPr>
          <w:rFonts w:ascii="Times New Roman" w:hAnsi="Times New Roman" w:cs="Times New Roman"/>
          <w:noProof/>
        </w:rPr>
        <w:t>4</w:t>
      </w:r>
      <w:r w:rsidRPr="001818B2">
        <w:rPr>
          <w:rFonts w:ascii="Times New Roman" w:hAnsi="Times New Roman" w:cs="Times New Roman"/>
        </w:rPr>
        <w:fldChar w:fldCharType="end"/>
      </w:r>
      <w:r w:rsidRPr="001818B2">
        <w:rPr>
          <w:rFonts w:ascii="Times New Roman" w:hAnsi="Times New Roman" w:cs="Times New Roman"/>
        </w:rPr>
        <w:t xml:space="preserve"> AUC graph Oryza sativa</w:t>
      </w:r>
    </w:p>
    <w:p w:rsidR="00392A54" w:rsidRDefault="0036280A" w:rsidP="00B907D9">
      <w:pPr>
        <w:jc w:val="both"/>
        <w:rPr>
          <w:rFonts w:ascii="Times New Roman" w:hAnsi="Times New Roman" w:cs="Times New Roman"/>
        </w:rPr>
      </w:pPr>
      <w:r>
        <w:rPr>
          <w:rFonts w:ascii="Times New Roman" w:hAnsi="Times New Roman" w:cs="Times New Roman"/>
        </w:rPr>
        <w:t xml:space="preserve">Figure 4 shows </w:t>
      </w:r>
      <w:r w:rsidR="00F50594">
        <w:rPr>
          <w:rFonts w:ascii="Times New Roman" w:hAnsi="Times New Roman" w:cs="Times New Roman"/>
        </w:rPr>
        <w:t xml:space="preserve">the </w:t>
      </w:r>
      <w:r>
        <w:rPr>
          <w:rFonts w:ascii="Times New Roman" w:hAnsi="Times New Roman" w:cs="Times New Roman"/>
        </w:rPr>
        <w:t xml:space="preserve">model performance: </w:t>
      </w:r>
      <w:r w:rsidR="00392A54" w:rsidRPr="001818B2">
        <w:rPr>
          <w:rFonts w:ascii="Times New Roman" w:hAnsi="Times New Roman" w:cs="Times New Roman"/>
        </w:rPr>
        <w:t>The Area Under the Curve (AUC)</w:t>
      </w:r>
      <w:r>
        <w:rPr>
          <w:rFonts w:ascii="Times New Roman" w:hAnsi="Times New Roman" w:cs="Times New Roman"/>
        </w:rPr>
        <w:t xml:space="preserve"> graph.</w:t>
      </w:r>
      <w:r w:rsidR="00F50594">
        <w:rPr>
          <w:rFonts w:ascii="Times New Roman" w:hAnsi="Times New Roman" w:cs="Times New Roman"/>
        </w:rPr>
        <w:t xml:space="preserve"> The AUC</w:t>
      </w:r>
      <w:r w:rsidR="00392A54" w:rsidRPr="001818B2">
        <w:rPr>
          <w:rFonts w:ascii="Times New Roman" w:hAnsi="Times New Roman" w:cs="Times New Roman"/>
        </w:rPr>
        <w:t xml:space="preserve"> has a value of 0.722. </w:t>
      </w:r>
      <w:r w:rsidR="00F50594">
        <w:rPr>
          <w:rFonts w:ascii="Times New Roman" w:hAnsi="Times New Roman" w:cs="Times New Roman"/>
        </w:rPr>
        <w:t>A value of 0.7 is seen as</w:t>
      </w:r>
      <w:r w:rsidR="00013A9E">
        <w:rPr>
          <w:rFonts w:ascii="Times New Roman" w:hAnsi="Times New Roman" w:cs="Times New Roman"/>
        </w:rPr>
        <w:t xml:space="preserve"> fair </w:t>
      </w:r>
      <w:r w:rsidR="00F50594">
        <w:rPr>
          <w:rFonts w:ascii="Times New Roman" w:hAnsi="Times New Roman" w:cs="Times New Roman"/>
        </w:rPr>
        <w:t>but not as good as</w:t>
      </w:r>
      <w:r w:rsidR="00013A9E">
        <w:rPr>
          <w:rFonts w:ascii="Times New Roman" w:hAnsi="Times New Roman" w:cs="Times New Roman"/>
        </w:rPr>
        <w:t xml:space="preserve"> a value higher than </w:t>
      </w:r>
      <w:r w:rsidR="00F50594">
        <w:rPr>
          <w:rFonts w:ascii="Times New Roman" w:hAnsi="Times New Roman" w:cs="Times New Roman"/>
        </w:rPr>
        <w:t>0.8</w:t>
      </w:r>
      <w:r w:rsidR="00013A9E">
        <w:rPr>
          <w:rFonts w:ascii="Times New Roman" w:hAnsi="Times New Roman" w:cs="Times New Roman"/>
        </w:rPr>
        <w:t xml:space="preserve"> </w:t>
      </w:r>
      <w:sdt>
        <w:sdtPr>
          <w:rPr>
            <w:rFonts w:ascii="Times New Roman" w:hAnsi="Times New Roman" w:cs="Times New Roman"/>
          </w:rPr>
          <w:id w:val="-1467963770"/>
          <w:citation/>
        </w:sdtPr>
        <w:sdtEndPr/>
        <w:sdtContent>
          <w:r w:rsidR="00013A9E">
            <w:rPr>
              <w:rFonts w:ascii="Times New Roman" w:hAnsi="Times New Roman" w:cs="Times New Roman"/>
            </w:rPr>
            <w:fldChar w:fldCharType="begin"/>
          </w:r>
          <w:r w:rsidR="00013A9E">
            <w:rPr>
              <w:rFonts w:ascii="Times New Roman" w:hAnsi="Times New Roman" w:cs="Times New Roman"/>
            </w:rPr>
            <w:instrText xml:space="preserve"> CITATION Man10 \l 2057 </w:instrText>
          </w:r>
          <w:r w:rsidR="00013A9E">
            <w:rPr>
              <w:rFonts w:ascii="Times New Roman" w:hAnsi="Times New Roman" w:cs="Times New Roman"/>
            </w:rPr>
            <w:fldChar w:fldCharType="separate"/>
          </w:r>
          <w:r w:rsidR="00E04D44" w:rsidRPr="00E04D44">
            <w:rPr>
              <w:rFonts w:ascii="Times New Roman" w:hAnsi="Times New Roman" w:cs="Times New Roman"/>
              <w:noProof/>
            </w:rPr>
            <w:t>(Mandrekar, 2010)</w:t>
          </w:r>
          <w:r w:rsidR="00013A9E">
            <w:rPr>
              <w:rFonts w:ascii="Times New Roman" w:hAnsi="Times New Roman" w:cs="Times New Roman"/>
            </w:rPr>
            <w:fldChar w:fldCharType="end"/>
          </w:r>
        </w:sdtContent>
      </w:sdt>
      <w:r w:rsidR="00F50594">
        <w:rPr>
          <w:rFonts w:ascii="Times New Roman" w:hAnsi="Times New Roman" w:cs="Times New Roman"/>
        </w:rPr>
        <w:t xml:space="preserve">. </w:t>
      </w:r>
      <w:r w:rsidR="00392A54" w:rsidRPr="001818B2">
        <w:rPr>
          <w:rFonts w:ascii="Times New Roman" w:hAnsi="Times New Roman" w:cs="Times New Roman"/>
        </w:rPr>
        <w:t xml:space="preserve"> </w:t>
      </w:r>
    </w:p>
    <w:p w:rsidR="00291BF2" w:rsidRPr="001818B2" w:rsidRDefault="00E4036C" w:rsidP="00291BF2">
      <w:pPr>
        <w:pStyle w:val="Caption"/>
        <w:keepNext/>
        <w:rPr>
          <w:rFonts w:ascii="Times New Roman" w:hAnsi="Times New Roman" w:cs="Times New Roman"/>
        </w:rPr>
      </w:pPr>
      <w:r w:rsidRPr="001818B2">
        <w:rPr>
          <w:rFonts w:ascii="Times New Roman" w:hAnsi="Times New Roman" w:cs="Times New Roman"/>
          <w:noProof/>
        </w:rPr>
        <w:drawing>
          <wp:anchor distT="0" distB="0" distL="114300" distR="114300" simplePos="0" relativeHeight="251661312" behindDoc="0" locked="0" layoutInCell="1" allowOverlap="1" wp14:anchorId="25ACB121">
            <wp:simplePos x="0" y="0"/>
            <wp:positionH relativeFrom="margin">
              <wp:posOffset>-110490</wp:posOffset>
            </wp:positionH>
            <wp:positionV relativeFrom="margin">
              <wp:posOffset>6962775</wp:posOffset>
            </wp:positionV>
            <wp:extent cx="3369310" cy="14204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9310" cy="1420495"/>
                    </a:xfrm>
                    <a:prstGeom prst="rect">
                      <a:avLst/>
                    </a:prstGeom>
                  </pic:spPr>
                </pic:pic>
              </a:graphicData>
            </a:graphic>
            <wp14:sizeRelH relativeFrom="margin">
              <wp14:pctWidth>0</wp14:pctWidth>
            </wp14:sizeRelH>
            <wp14:sizeRelV relativeFrom="margin">
              <wp14:pctHeight>0</wp14:pctHeight>
            </wp14:sizeRelV>
          </wp:anchor>
        </w:drawing>
      </w:r>
      <w:r w:rsidR="00291BF2" w:rsidRPr="001818B2">
        <w:rPr>
          <w:rFonts w:ascii="Times New Roman" w:hAnsi="Times New Roman" w:cs="Times New Roman"/>
        </w:rPr>
        <w:t xml:space="preserve">Table </w:t>
      </w:r>
      <w:r w:rsidR="00291BF2" w:rsidRPr="001818B2">
        <w:rPr>
          <w:rFonts w:ascii="Times New Roman" w:hAnsi="Times New Roman" w:cs="Times New Roman"/>
        </w:rPr>
        <w:fldChar w:fldCharType="begin"/>
      </w:r>
      <w:r w:rsidR="00291BF2" w:rsidRPr="001818B2">
        <w:rPr>
          <w:rFonts w:ascii="Times New Roman" w:hAnsi="Times New Roman" w:cs="Times New Roman"/>
        </w:rPr>
        <w:instrText xml:space="preserve"> SEQ Table \* ARABIC </w:instrText>
      </w:r>
      <w:r w:rsidR="00291BF2" w:rsidRPr="001818B2">
        <w:rPr>
          <w:rFonts w:ascii="Times New Roman" w:hAnsi="Times New Roman" w:cs="Times New Roman"/>
        </w:rPr>
        <w:fldChar w:fldCharType="separate"/>
      </w:r>
      <w:r w:rsidR="008D1767">
        <w:rPr>
          <w:rFonts w:ascii="Times New Roman" w:hAnsi="Times New Roman" w:cs="Times New Roman"/>
          <w:noProof/>
        </w:rPr>
        <w:t>1</w:t>
      </w:r>
      <w:r w:rsidR="00291BF2" w:rsidRPr="001818B2">
        <w:rPr>
          <w:rFonts w:ascii="Times New Roman" w:hAnsi="Times New Roman" w:cs="Times New Roman"/>
        </w:rPr>
        <w:fldChar w:fldCharType="end"/>
      </w:r>
      <w:r w:rsidR="00291BF2" w:rsidRPr="001818B2">
        <w:rPr>
          <w:rFonts w:ascii="Times New Roman" w:hAnsi="Times New Roman" w:cs="Times New Roman"/>
          <w:noProof/>
        </w:rPr>
        <w:t xml:space="preserve"> Variable Importance Table Oryza sativa</w:t>
      </w:r>
    </w:p>
    <w:p w:rsidR="00013A9E" w:rsidRDefault="00C4225F" w:rsidP="00E4036C">
      <w:pPr>
        <w:ind w:left="5040"/>
        <w:jc w:val="both"/>
        <w:rPr>
          <w:rFonts w:ascii="Times New Roman" w:hAnsi="Times New Roman" w:cs="Times New Roman"/>
        </w:rPr>
      </w:pPr>
      <w:r>
        <w:rPr>
          <w:rFonts w:ascii="Times New Roman" w:hAnsi="Times New Roman" w:cs="Times New Roman"/>
        </w:rPr>
        <w:t xml:space="preserve">In table 1 the variable importance table with the chosen variables for </w:t>
      </w:r>
      <w:r w:rsidRPr="00C4225F">
        <w:rPr>
          <w:rFonts w:ascii="Times New Roman" w:hAnsi="Times New Roman" w:cs="Times New Roman"/>
          <w:i/>
        </w:rPr>
        <w:t>Oryza sativa</w:t>
      </w:r>
      <w:r>
        <w:rPr>
          <w:rFonts w:ascii="Times New Roman" w:hAnsi="Times New Roman" w:cs="Times New Roman"/>
        </w:rPr>
        <w:t xml:space="preserve"> is shown. It can be noted that t</w:t>
      </w:r>
      <w:r w:rsidR="00291BF2" w:rsidRPr="001818B2">
        <w:rPr>
          <w:rFonts w:ascii="Times New Roman" w:hAnsi="Times New Roman" w:cs="Times New Roman"/>
        </w:rPr>
        <w:t>he main driver of the distribution pattern</w:t>
      </w:r>
      <w:r>
        <w:rPr>
          <w:rFonts w:ascii="Times New Roman" w:hAnsi="Times New Roman" w:cs="Times New Roman"/>
        </w:rPr>
        <w:t xml:space="preserve"> of 85,9%</w:t>
      </w:r>
      <w:r w:rsidR="00291BF2" w:rsidRPr="001818B2">
        <w:rPr>
          <w:rFonts w:ascii="Times New Roman" w:hAnsi="Times New Roman" w:cs="Times New Roman"/>
        </w:rPr>
        <w:t xml:space="preserve"> is bio16, which is precipitation of </w:t>
      </w:r>
      <w:r w:rsidR="00E04D44">
        <w:rPr>
          <w:rFonts w:ascii="Times New Roman" w:hAnsi="Times New Roman" w:cs="Times New Roman"/>
        </w:rPr>
        <w:t xml:space="preserve">the </w:t>
      </w:r>
      <w:r w:rsidR="00291BF2" w:rsidRPr="001818B2">
        <w:rPr>
          <w:rFonts w:ascii="Times New Roman" w:hAnsi="Times New Roman" w:cs="Times New Roman"/>
        </w:rPr>
        <w:t>wettest quarter.</w:t>
      </w:r>
      <w:r>
        <w:rPr>
          <w:rFonts w:ascii="Times New Roman" w:hAnsi="Times New Roman" w:cs="Times New Roman"/>
        </w:rPr>
        <w:t xml:space="preserve"> Bio8 and bio9 are not contributing to the model at all. These variables included the mean temperature of the driest and</w:t>
      </w:r>
      <w:r w:rsidR="00E4036C">
        <w:rPr>
          <w:rFonts w:ascii="Times New Roman" w:hAnsi="Times New Roman" w:cs="Times New Roman"/>
        </w:rPr>
        <w:t xml:space="preserve"> </w:t>
      </w:r>
      <w:r>
        <w:rPr>
          <w:rFonts w:ascii="Times New Roman" w:hAnsi="Times New Roman" w:cs="Times New Roman"/>
        </w:rPr>
        <w:t xml:space="preserve">wettest quarter. </w:t>
      </w:r>
      <w:r w:rsidR="00291BF2" w:rsidRPr="001818B2">
        <w:rPr>
          <w:rFonts w:ascii="Times New Roman" w:hAnsi="Times New Roman" w:cs="Times New Roman"/>
        </w:rPr>
        <w:t xml:space="preserve"> </w:t>
      </w:r>
      <w:r w:rsidR="00291BF2" w:rsidRPr="001818B2">
        <w:rPr>
          <w:rFonts w:ascii="Times New Roman" w:hAnsi="Times New Roman" w:cs="Times New Roman"/>
        </w:rPr>
        <w:tab/>
      </w:r>
    </w:p>
    <w:p w:rsidR="00013A9E" w:rsidRDefault="00013A9E" w:rsidP="00013A9E">
      <w:r>
        <w:br w:type="page"/>
      </w:r>
    </w:p>
    <w:p w:rsidR="002132BD" w:rsidRPr="00C11178" w:rsidRDefault="002132BD" w:rsidP="001818B2">
      <w:pPr>
        <w:pStyle w:val="Heading2"/>
        <w:numPr>
          <w:ilvl w:val="0"/>
          <w:numId w:val="1"/>
        </w:numPr>
        <w:rPr>
          <w:rFonts w:ascii="Times New Roman" w:hAnsi="Times New Roman" w:cs="Times New Roman"/>
          <w:color w:val="70AD47" w:themeColor="accent6"/>
        </w:rPr>
      </w:pPr>
      <w:r w:rsidRPr="00C11178">
        <w:rPr>
          <w:rFonts w:ascii="Times New Roman" w:hAnsi="Times New Roman" w:cs="Times New Roman"/>
          <w:color w:val="70AD47" w:themeColor="accent6"/>
        </w:rPr>
        <w:lastRenderedPageBreak/>
        <w:t>Response to future scenario</w:t>
      </w:r>
    </w:p>
    <w:p w:rsidR="00B72015" w:rsidRPr="001818B2" w:rsidRDefault="00B72015" w:rsidP="00B72015">
      <w:pPr>
        <w:pStyle w:val="Heading2"/>
        <w:rPr>
          <w:rFonts w:ascii="Times New Roman" w:hAnsi="Times New Roman" w:cs="Times New Roman"/>
        </w:rPr>
      </w:pPr>
      <w:r w:rsidRPr="001818B2">
        <w:rPr>
          <w:rFonts w:ascii="Times New Roman" w:hAnsi="Times New Roman" w:cs="Times New Roman"/>
          <w:noProof/>
        </w:rPr>
        <w:drawing>
          <wp:inline distT="0" distB="0" distL="0" distR="0">
            <wp:extent cx="5247249" cy="21101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400" t="20135" r="3020" b="14190"/>
                    <a:stretch/>
                  </pic:blipFill>
                  <pic:spPr bwMode="auto">
                    <a:xfrm>
                      <a:off x="0" y="0"/>
                      <a:ext cx="5248914" cy="2110823"/>
                    </a:xfrm>
                    <a:prstGeom prst="rect">
                      <a:avLst/>
                    </a:prstGeom>
                    <a:noFill/>
                    <a:ln>
                      <a:noFill/>
                    </a:ln>
                    <a:extLst>
                      <a:ext uri="{53640926-AAD7-44D8-BBD7-CCE9431645EC}">
                        <a14:shadowObscured xmlns:a14="http://schemas.microsoft.com/office/drawing/2010/main"/>
                      </a:ext>
                    </a:extLst>
                  </pic:spPr>
                </pic:pic>
              </a:graphicData>
            </a:graphic>
          </wp:inline>
        </w:drawing>
      </w:r>
    </w:p>
    <w:p w:rsidR="00B72015" w:rsidRDefault="00B72015" w:rsidP="00B72015">
      <w:pPr>
        <w:pStyle w:val="Caption"/>
        <w:rPr>
          <w:rFonts w:ascii="Times New Roman" w:hAnsi="Times New Roman" w:cs="Times New Roman"/>
        </w:rPr>
      </w:pPr>
      <w:r w:rsidRPr="001818B2">
        <w:rPr>
          <w:rFonts w:ascii="Times New Roman" w:hAnsi="Times New Roman" w:cs="Times New Roman"/>
        </w:rPr>
        <w:t xml:space="preserve">Figure </w:t>
      </w:r>
      <w:r w:rsidRPr="001818B2">
        <w:rPr>
          <w:rFonts w:ascii="Times New Roman" w:hAnsi="Times New Roman" w:cs="Times New Roman"/>
        </w:rPr>
        <w:fldChar w:fldCharType="begin"/>
      </w:r>
      <w:r w:rsidRPr="001818B2">
        <w:rPr>
          <w:rFonts w:ascii="Times New Roman" w:hAnsi="Times New Roman" w:cs="Times New Roman"/>
        </w:rPr>
        <w:instrText xml:space="preserve"> SEQ Figure \* ARABIC </w:instrText>
      </w:r>
      <w:r w:rsidRPr="001818B2">
        <w:rPr>
          <w:rFonts w:ascii="Times New Roman" w:hAnsi="Times New Roman" w:cs="Times New Roman"/>
        </w:rPr>
        <w:fldChar w:fldCharType="separate"/>
      </w:r>
      <w:r w:rsidR="008D1767">
        <w:rPr>
          <w:rFonts w:ascii="Times New Roman" w:hAnsi="Times New Roman" w:cs="Times New Roman"/>
          <w:noProof/>
        </w:rPr>
        <w:t>5</w:t>
      </w:r>
      <w:r w:rsidRPr="001818B2">
        <w:rPr>
          <w:rFonts w:ascii="Times New Roman" w:hAnsi="Times New Roman" w:cs="Times New Roman"/>
        </w:rPr>
        <w:fldChar w:fldCharType="end"/>
      </w:r>
      <w:r w:rsidRPr="001818B2">
        <w:rPr>
          <w:rFonts w:ascii="Times New Roman" w:hAnsi="Times New Roman" w:cs="Times New Roman"/>
        </w:rPr>
        <w:t xml:space="preserve"> Future Distribution Range Change map Oryza sativa</w:t>
      </w:r>
      <w:r w:rsidR="001818B2" w:rsidRPr="001818B2">
        <w:rPr>
          <w:rFonts w:ascii="Times New Roman" w:hAnsi="Times New Roman" w:cs="Times New Roman"/>
        </w:rPr>
        <w:t>, RCP4.5 2050</w:t>
      </w:r>
      <w:r w:rsidR="00B907D9">
        <w:rPr>
          <w:rFonts w:ascii="Times New Roman" w:hAnsi="Times New Roman" w:cs="Times New Roman"/>
        </w:rPr>
        <w:t>. Habitat change indication; Grey: never suitable habitat, yellow: remains suitable habitat, red: loss of habitat, green: gained habitat</w:t>
      </w:r>
    </w:p>
    <w:p w:rsidR="00B907D9" w:rsidRPr="00B907D9" w:rsidRDefault="00B907D9" w:rsidP="007B4B98">
      <w:pPr>
        <w:jc w:val="both"/>
        <w:rPr>
          <w:rFonts w:ascii="Times New Roman" w:hAnsi="Times New Roman" w:cs="Times New Roman"/>
        </w:rPr>
      </w:pPr>
      <w:r>
        <w:rPr>
          <w:rFonts w:ascii="Times New Roman" w:hAnsi="Times New Roman" w:cs="Times New Roman"/>
        </w:rPr>
        <w:t>Figure 5 shows the range change of</w:t>
      </w:r>
      <w:r w:rsidRPr="00B907D9">
        <w:rPr>
          <w:rFonts w:ascii="Times New Roman" w:hAnsi="Times New Roman" w:cs="Times New Roman"/>
          <w:i/>
        </w:rPr>
        <w:t xml:space="preserve"> Oryza sativa</w:t>
      </w:r>
      <w:r>
        <w:rPr>
          <w:rFonts w:ascii="Times New Roman" w:hAnsi="Times New Roman" w:cs="Times New Roman"/>
        </w:rPr>
        <w:t xml:space="preserve"> in the future. A lot of habitat range remains the same</w:t>
      </w:r>
      <w:r w:rsidR="007B4B98">
        <w:rPr>
          <w:rFonts w:ascii="Times New Roman" w:hAnsi="Times New Roman" w:cs="Times New Roman"/>
        </w:rPr>
        <w:t xml:space="preserve"> for the species. There will be more habitat gain in mainland Asia but the islands will have more losses to deal with. There is also expected to be more loss in Europe.  </w:t>
      </w:r>
    </w:p>
    <w:p w:rsidR="002132BD" w:rsidRPr="00C11178" w:rsidRDefault="002132BD" w:rsidP="001818B2">
      <w:pPr>
        <w:pStyle w:val="Heading2"/>
        <w:numPr>
          <w:ilvl w:val="0"/>
          <w:numId w:val="1"/>
        </w:numPr>
        <w:rPr>
          <w:rFonts w:ascii="Times New Roman" w:hAnsi="Times New Roman" w:cs="Times New Roman"/>
          <w:color w:val="70AD47" w:themeColor="accent6"/>
        </w:rPr>
      </w:pPr>
      <w:r w:rsidRPr="00C11178">
        <w:rPr>
          <w:rFonts w:ascii="Times New Roman" w:hAnsi="Times New Roman" w:cs="Times New Roman"/>
          <w:color w:val="70AD47" w:themeColor="accent6"/>
        </w:rPr>
        <w:t>Biological interpretation</w:t>
      </w:r>
    </w:p>
    <w:p w:rsidR="00453264" w:rsidRDefault="00280F09" w:rsidP="007B4B98">
      <w:pPr>
        <w:jc w:val="both"/>
        <w:rPr>
          <w:rFonts w:ascii="Times New Roman" w:hAnsi="Times New Roman" w:cs="Times New Roman"/>
        </w:rPr>
      </w:pPr>
      <w:r w:rsidRPr="001818B2">
        <w:rPr>
          <w:rFonts w:ascii="Times New Roman" w:hAnsi="Times New Roman" w:cs="Times New Roman"/>
        </w:rPr>
        <w:t>The distribution</w:t>
      </w:r>
      <w:r w:rsidR="007B4B98">
        <w:rPr>
          <w:rFonts w:ascii="Times New Roman" w:hAnsi="Times New Roman" w:cs="Times New Roman"/>
        </w:rPr>
        <w:t xml:space="preserve"> for the </w:t>
      </w:r>
      <w:r w:rsidR="007B4B98">
        <w:rPr>
          <w:rFonts w:ascii="Times New Roman" w:hAnsi="Times New Roman" w:cs="Times New Roman"/>
          <w:i/>
        </w:rPr>
        <w:t>Oryza sativa</w:t>
      </w:r>
      <w:r w:rsidR="00291BF2" w:rsidRPr="001818B2">
        <w:rPr>
          <w:rFonts w:ascii="Times New Roman" w:hAnsi="Times New Roman" w:cs="Times New Roman"/>
        </w:rPr>
        <w:t xml:space="preserve"> is</w:t>
      </w:r>
      <w:r w:rsidRPr="001818B2">
        <w:rPr>
          <w:rFonts w:ascii="Times New Roman" w:hAnsi="Times New Roman" w:cs="Times New Roman"/>
        </w:rPr>
        <w:t xml:space="preserve"> not expected to change a great deal according to</w:t>
      </w:r>
      <w:r w:rsidR="00E04D44">
        <w:rPr>
          <w:rFonts w:ascii="Times New Roman" w:hAnsi="Times New Roman" w:cs="Times New Roman"/>
        </w:rPr>
        <w:t xml:space="preserve"> the</w:t>
      </w:r>
      <w:r w:rsidRPr="001818B2">
        <w:rPr>
          <w:rFonts w:ascii="Times New Roman" w:hAnsi="Times New Roman" w:cs="Times New Roman"/>
        </w:rPr>
        <w:t xml:space="preserve"> </w:t>
      </w:r>
      <w:r w:rsidR="007B4B98">
        <w:rPr>
          <w:rFonts w:ascii="Times New Roman" w:hAnsi="Times New Roman" w:cs="Times New Roman"/>
        </w:rPr>
        <w:t xml:space="preserve">used model for the maps. </w:t>
      </w:r>
      <w:r w:rsidR="00291BF2" w:rsidRPr="001818B2">
        <w:rPr>
          <w:rFonts w:ascii="Times New Roman" w:hAnsi="Times New Roman" w:cs="Times New Roman"/>
        </w:rPr>
        <w:t xml:space="preserve">This could mean that </w:t>
      </w:r>
      <w:r w:rsidR="00291BF2" w:rsidRPr="007B4B98">
        <w:rPr>
          <w:rFonts w:ascii="Times New Roman" w:hAnsi="Times New Roman" w:cs="Times New Roman"/>
          <w:i/>
        </w:rPr>
        <w:t xml:space="preserve">Oryza sativa </w:t>
      </w:r>
      <w:r w:rsidR="00291BF2" w:rsidRPr="001818B2">
        <w:rPr>
          <w:rFonts w:ascii="Times New Roman" w:hAnsi="Times New Roman" w:cs="Times New Roman"/>
        </w:rPr>
        <w:t>is not much affected by climate change considering the RCP4.5 in 2050</w:t>
      </w:r>
      <w:r w:rsidR="00586F49" w:rsidRPr="001818B2">
        <w:rPr>
          <w:rFonts w:ascii="Times New Roman" w:hAnsi="Times New Roman" w:cs="Times New Roman"/>
        </w:rPr>
        <w:t xml:space="preserve"> with the chosen five variables</w:t>
      </w:r>
      <w:r w:rsidR="00291BF2" w:rsidRPr="001818B2">
        <w:rPr>
          <w:rFonts w:ascii="Times New Roman" w:hAnsi="Times New Roman" w:cs="Times New Roman"/>
        </w:rPr>
        <w:t>.</w:t>
      </w:r>
      <w:r w:rsidR="007B4B98">
        <w:rPr>
          <w:rFonts w:ascii="Times New Roman" w:hAnsi="Times New Roman" w:cs="Times New Roman"/>
        </w:rPr>
        <w:t xml:space="preserve"> Other factors are driving the species distribution more.</w:t>
      </w:r>
      <w:r w:rsidR="005E764E">
        <w:rPr>
          <w:rFonts w:ascii="Times New Roman" w:hAnsi="Times New Roman" w:cs="Times New Roman"/>
        </w:rPr>
        <w:t xml:space="preserve"> </w:t>
      </w:r>
      <w:r w:rsidR="00697EC3" w:rsidRPr="001818B2">
        <w:rPr>
          <w:rFonts w:ascii="Times New Roman" w:hAnsi="Times New Roman" w:cs="Times New Roman"/>
        </w:rPr>
        <w:t xml:space="preserve"> </w:t>
      </w:r>
      <w:r w:rsidR="00291BF2" w:rsidRPr="001818B2">
        <w:rPr>
          <w:rFonts w:ascii="Times New Roman" w:hAnsi="Times New Roman" w:cs="Times New Roman"/>
        </w:rPr>
        <w:br/>
      </w:r>
      <w:r w:rsidR="007B4B98">
        <w:rPr>
          <w:rFonts w:ascii="Times New Roman" w:hAnsi="Times New Roman" w:cs="Times New Roman"/>
        </w:rPr>
        <w:br/>
      </w:r>
      <w:r w:rsidR="00291BF2" w:rsidRPr="001818B2">
        <w:rPr>
          <w:rFonts w:ascii="Times New Roman" w:hAnsi="Times New Roman" w:cs="Times New Roman"/>
        </w:rPr>
        <w:t xml:space="preserve">The model is </w:t>
      </w:r>
      <w:r w:rsidR="007B4B98">
        <w:rPr>
          <w:rFonts w:ascii="Times New Roman" w:hAnsi="Times New Roman" w:cs="Times New Roman"/>
        </w:rPr>
        <w:t xml:space="preserve">semi </w:t>
      </w:r>
      <w:r w:rsidR="00F00698" w:rsidRPr="001818B2">
        <w:rPr>
          <w:rFonts w:ascii="Times New Roman" w:hAnsi="Times New Roman" w:cs="Times New Roman"/>
        </w:rPr>
        <w:t xml:space="preserve">useful, it only shows which change is the biggest driver of the chosen variables (precipitation </w:t>
      </w:r>
      <w:r w:rsidR="00E26D61">
        <w:rPr>
          <w:rFonts w:ascii="Times New Roman" w:hAnsi="Times New Roman" w:cs="Times New Roman"/>
        </w:rPr>
        <w:t>and temperature</w:t>
      </w:r>
      <w:r w:rsidR="00F00698" w:rsidRPr="001818B2">
        <w:rPr>
          <w:rFonts w:ascii="Times New Roman" w:hAnsi="Times New Roman" w:cs="Times New Roman"/>
        </w:rPr>
        <w:t>) and show</w:t>
      </w:r>
      <w:r w:rsidR="00453264">
        <w:rPr>
          <w:rFonts w:ascii="Times New Roman" w:hAnsi="Times New Roman" w:cs="Times New Roman"/>
        </w:rPr>
        <w:t>s</w:t>
      </w:r>
      <w:r w:rsidR="00F00698" w:rsidRPr="001818B2">
        <w:rPr>
          <w:rFonts w:ascii="Times New Roman" w:hAnsi="Times New Roman" w:cs="Times New Roman"/>
        </w:rPr>
        <w:t xml:space="preserve"> that it will not affect the species distribution that much. It should also be considered that </w:t>
      </w:r>
      <w:r w:rsidR="00F00698" w:rsidRPr="00453264">
        <w:rPr>
          <w:rFonts w:ascii="Times New Roman" w:hAnsi="Times New Roman" w:cs="Times New Roman"/>
          <w:i/>
        </w:rPr>
        <w:t>Oryza sativa</w:t>
      </w:r>
      <w:r w:rsidR="00F00698" w:rsidRPr="001818B2">
        <w:rPr>
          <w:rFonts w:ascii="Times New Roman" w:hAnsi="Times New Roman" w:cs="Times New Roman"/>
        </w:rPr>
        <w:t xml:space="preserve"> is a cultivated rice species. Humans can mimic areas suitable for rice fields where</w:t>
      </w:r>
      <w:r w:rsidR="007712EF" w:rsidRPr="001818B2">
        <w:rPr>
          <w:rFonts w:ascii="Times New Roman" w:hAnsi="Times New Roman" w:cs="Times New Roman"/>
        </w:rPr>
        <w:t xml:space="preserve"> </w:t>
      </w:r>
      <w:r w:rsidR="00F00698" w:rsidRPr="001818B2">
        <w:rPr>
          <w:rFonts w:ascii="Times New Roman" w:hAnsi="Times New Roman" w:cs="Times New Roman"/>
        </w:rPr>
        <w:t xml:space="preserve">there </w:t>
      </w:r>
      <w:r w:rsidR="00453264">
        <w:rPr>
          <w:rFonts w:ascii="Times New Roman" w:hAnsi="Times New Roman" w:cs="Times New Roman"/>
        </w:rPr>
        <w:t>are</w:t>
      </w:r>
      <w:r w:rsidR="00F00698" w:rsidRPr="001818B2">
        <w:rPr>
          <w:rFonts w:ascii="Times New Roman" w:hAnsi="Times New Roman" w:cs="Times New Roman"/>
        </w:rPr>
        <w:t xml:space="preserve"> no occurrence of the species </w:t>
      </w:r>
      <w:r w:rsidR="007712EF" w:rsidRPr="001818B2">
        <w:rPr>
          <w:rFonts w:ascii="Times New Roman" w:hAnsi="Times New Roman" w:cs="Times New Roman"/>
        </w:rPr>
        <w:t xml:space="preserve">prior </w:t>
      </w:r>
      <w:r w:rsidR="00F00698" w:rsidRPr="001818B2">
        <w:rPr>
          <w:rFonts w:ascii="Times New Roman" w:hAnsi="Times New Roman" w:cs="Times New Roman"/>
        </w:rPr>
        <w:t xml:space="preserve">at all. </w:t>
      </w:r>
      <w:r w:rsidR="00F00698" w:rsidRPr="001818B2">
        <w:rPr>
          <w:rFonts w:ascii="Times New Roman" w:hAnsi="Times New Roman" w:cs="Times New Roman"/>
        </w:rPr>
        <w:br/>
        <w:t xml:space="preserve">Moreover there are other factors that are not included in this model and severely limit the model. </w:t>
      </w:r>
      <w:r w:rsidR="00453264">
        <w:rPr>
          <w:rFonts w:ascii="Times New Roman" w:hAnsi="Times New Roman" w:cs="Times New Roman"/>
        </w:rPr>
        <w:t xml:space="preserve">The model does not take soil quality and circumstances of the area in consideration. </w:t>
      </w:r>
      <w:r w:rsidR="00F00698" w:rsidRPr="001818B2">
        <w:rPr>
          <w:rFonts w:ascii="Times New Roman" w:hAnsi="Times New Roman" w:cs="Times New Roman"/>
        </w:rPr>
        <w:t xml:space="preserve">Factors like land use change are </w:t>
      </w:r>
      <w:r w:rsidR="00453264">
        <w:rPr>
          <w:rFonts w:ascii="Times New Roman" w:hAnsi="Times New Roman" w:cs="Times New Roman"/>
        </w:rPr>
        <w:t xml:space="preserve">also </w:t>
      </w:r>
      <w:r w:rsidR="00F00698" w:rsidRPr="001818B2">
        <w:rPr>
          <w:rFonts w:ascii="Times New Roman" w:hAnsi="Times New Roman" w:cs="Times New Roman"/>
        </w:rPr>
        <w:t xml:space="preserve">not taken in consideration. Land could change due to nuclear treats, tsunamis and earthquakes. </w:t>
      </w:r>
      <w:r w:rsidR="00E505FA" w:rsidRPr="001818B2">
        <w:rPr>
          <w:rFonts w:ascii="Times New Roman" w:hAnsi="Times New Roman" w:cs="Times New Roman"/>
        </w:rPr>
        <w:t>The decreasing soil quality due to pesticides and lack of stable ecosystems in rice fields,</w:t>
      </w:r>
      <w:r w:rsidR="00697EC3" w:rsidRPr="001818B2">
        <w:rPr>
          <w:rFonts w:ascii="Times New Roman" w:hAnsi="Times New Roman" w:cs="Times New Roman"/>
        </w:rPr>
        <w:t xml:space="preserve"> can make it impossible to</w:t>
      </w:r>
      <w:r w:rsidR="005A08F8" w:rsidRPr="001818B2">
        <w:rPr>
          <w:rFonts w:ascii="Times New Roman" w:hAnsi="Times New Roman" w:cs="Times New Roman"/>
        </w:rPr>
        <w:t xml:space="preserve"> farm rice. Other anthropogenic factors are also not taken in account, for example change in infrastructure and urbanization reaching farm areas. </w:t>
      </w:r>
      <w:r w:rsidR="00670A3E">
        <w:rPr>
          <w:rFonts w:ascii="Times New Roman" w:hAnsi="Times New Roman" w:cs="Times New Roman"/>
        </w:rPr>
        <w:t>In conclusion</w:t>
      </w:r>
      <w:r w:rsidR="001D0384">
        <w:rPr>
          <w:rFonts w:ascii="Times New Roman" w:hAnsi="Times New Roman" w:cs="Times New Roman"/>
        </w:rPr>
        <w:t>, s</w:t>
      </w:r>
      <w:r w:rsidR="00670A3E">
        <w:rPr>
          <w:rFonts w:ascii="Times New Roman" w:hAnsi="Times New Roman" w:cs="Times New Roman"/>
        </w:rPr>
        <w:t>pecies distribution modelling should be critical</w:t>
      </w:r>
      <w:bookmarkStart w:id="0" w:name="_GoBack"/>
      <w:bookmarkEnd w:id="0"/>
      <w:r w:rsidR="00670A3E">
        <w:rPr>
          <w:rFonts w:ascii="Times New Roman" w:hAnsi="Times New Roman" w:cs="Times New Roman"/>
        </w:rPr>
        <w:t>ly assessed and other factors should be taken into account that are not considered by the model.</w:t>
      </w:r>
    </w:p>
    <w:p w:rsidR="001818B2" w:rsidRPr="00C11178" w:rsidRDefault="001818B2" w:rsidP="001818B2">
      <w:pPr>
        <w:pStyle w:val="Heading2"/>
        <w:numPr>
          <w:ilvl w:val="0"/>
          <w:numId w:val="1"/>
        </w:numPr>
        <w:rPr>
          <w:rFonts w:ascii="Times New Roman" w:hAnsi="Times New Roman" w:cs="Times New Roman"/>
          <w:color w:val="70AD47" w:themeColor="accent6"/>
        </w:rPr>
      </w:pPr>
      <w:r w:rsidRPr="00C11178">
        <w:rPr>
          <w:rFonts w:ascii="Times New Roman" w:hAnsi="Times New Roman" w:cs="Times New Roman"/>
          <w:color w:val="70AD47" w:themeColor="accent6"/>
        </w:rPr>
        <w:t>Bibliography</w:t>
      </w:r>
    </w:p>
    <w:sdt>
      <w:sdtPr>
        <w:id w:val="-569195221"/>
        <w:docPartObj>
          <w:docPartGallery w:val="Bibliographies"/>
          <w:docPartUnique/>
        </w:docPartObj>
      </w:sdtPr>
      <w:sdtEndPr/>
      <w:sdtContent>
        <w:sdt>
          <w:sdtPr>
            <w:id w:val="111145805"/>
            <w:bibliography/>
          </w:sdtPr>
          <w:sdtEndPr/>
          <w:sdtContent>
            <w:p w:rsidR="00E04D44" w:rsidRPr="00E04D44" w:rsidRDefault="001818B2" w:rsidP="00E04D44">
              <w:pPr>
                <w:pStyle w:val="Bibliography"/>
                <w:ind w:left="720" w:hanging="720"/>
                <w:rPr>
                  <w:rFonts w:ascii="Times New Roman" w:hAnsi="Times New Roman" w:cs="Times New Roman"/>
                  <w:noProof/>
                  <w:sz w:val="20"/>
                  <w:szCs w:val="20"/>
                </w:rPr>
              </w:pPr>
              <w:r w:rsidRPr="00E04D44">
                <w:rPr>
                  <w:rFonts w:ascii="Times New Roman" w:hAnsi="Times New Roman" w:cs="Times New Roman"/>
                  <w:sz w:val="20"/>
                  <w:szCs w:val="20"/>
                </w:rPr>
                <w:fldChar w:fldCharType="begin"/>
              </w:r>
              <w:r w:rsidRPr="00E04D44">
                <w:rPr>
                  <w:rFonts w:ascii="Times New Roman" w:hAnsi="Times New Roman" w:cs="Times New Roman"/>
                  <w:sz w:val="20"/>
                  <w:szCs w:val="20"/>
                </w:rPr>
                <w:instrText xml:space="preserve"> BIBLIOGRAPHY </w:instrText>
              </w:r>
              <w:r w:rsidRPr="00E04D44">
                <w:rPr>
                  <w:rFonts w:ascii="Times New Roman" w:hAnsi="Times New Roman" w:cs="Times New Roman"/>
                  <w:sz w:val="20"/>
                  <w:szCs w:val="20"/>
                </w:rPr>
                <w:fldChar w:fldCharType="separate"/>
              </w:r>
              <w:r w:rsidR="00E04D44" w:rsidRPr="00E04D44">
                <w:rPr>
                  <w:rFonts w:ascii="Times New Roman" w:hAnsi="Times New Roman" w:cs="Times New Roman"/>
                  <w:noProof/>
                  <w:sz w:val="20"/>
                  <w:szCs w:val="20"/>
                </w:rPr>
                <w:t>Dou, F., Soriano, J., Tabien, R., &amp; Chen, K. (2016). Soil Texture and Cultivar Effects on Rice (</w:t>
              </w:r>
              <w:r w:rsidR="00E04D44" w:rsidRPr="00E6427D">
                <w:rPr>
                  <w:rFonts w:ascii="Times New Roman" w:hAnsi="Times New Roman" w:cs="Times New Roman"/>
                  <w:i/>
                  <w:noProof/>
                  <w:sz w:val="20"/>
                  <w:szCs w:val="20"/>
                </w:rPr>
                <w:t>Oryza sativa, L</w:t>
              </w:r>
              <w:r w:rsidR="00E04D44" w:rsidRPr="00E04D44">
                <w:rPr>
                  <w:rFonts w:ascii="Times New Roman" w:hAnsi="Times New Roman" w:cs="Times New Roman"/>
                  <w:noProof/>
                  <w:sz w:val="20"/>
                  <w:szCs w:val="20"/>
                </w:rPr>
                <w:t xml:space="preserve">. Grain Yield, Yield COmponents and Water Productivity in Three Water Regimes. </w:t>
              </w:r>
              <w:r w:rsidR="00E04D44" w:rsidRPr="00E04D44">
                <w:rPr>
                  <w:rFonts w:ascii="Times New Roman" w:hAnsi="Times New Roman" w:cs="Times New Roman"/>
                  <w:i/>
                  <w:iCs/>
                  <w:noProof/>
                  <w:sz w:val="20"/>
                  <w:szCs w:val="20"/>
                </w:rPr>
                <w:t>PLoS ONE, 11</w:t>
              </w:r>
              <w:r w:rsidR="00E04D44" w:rsidRPr="00E04D44">
                <w:rPr>
                  <w:rFonts w:ascii="Times New Roman" w:hAnsi="Times New Roman" w:cs="Times New Roman"/>
                  <w:noProof/>
                  <w:sz w:val="20"/>
                  <w:szCs w:val="20"/>
                </w:rPr>
                <w:t>(3), e0150549. doi:10.1371/journal.pone.0150549</w:t>
              </w:r>
            </w:p>
            <w:p w:rsidR="00E04D44" w:rsidRPr="00E04D44" w:rsidRDefault="00E04D44" w:rsidP="00E04D44">
              <w:pPr>
                <w:pStyle w:val="Bibliography"/>
                <w:ind w:left="720" w:hanging="720"/>
                <w:rPr>
                  <w:rFonts w:ascii="Times New Roman" w:hAnsi="Times New Roman" w:cs="Times New Roman"/>
                  <w:noProof/>
                  <w:sz w:val="20"/>
                  <w:szCs w:val="20"/>
                </w:rPr>
              </w:pPr>
              <w:r w:rsidRPr="00E04D44">
                <w:rPr>
                  <w:rFonts w:ascii="Times New Roman" w:hAnsi="Times New Roman" w:cs="Times New Roman"/>
                  <w:noProof/>
                  <w:sz w:val="20"/>
                  <w:szCs w:val="20"/>
                </w:rPr>
                <w:t xml:space="preserve">Fairhurst, T., &amp; Dobermann, A. (2002). Rice in the Global Food Supply. </w:t>
              </w:r>
              <w:r w:rsidRPr="00E04D44">
                <w:rPr>
                  <w:rFonts w:ascii="Times New Roman" w:hAnsi="Times New Roman" w:cs="Times New Roman"/>
                  <w:i/>
                  <w:iCs/>
                  <w:noProof/>
                  <w:sz w:val="20"/>
                  <w:szCs w:val="20"/>
                </w:rPr>
                <w:t>Better Crops International, 16</w:t>
              </w:r>
              <w:r w:rsidRPr="00E04D44">
                <w:rPr>
                  <w:rFonts w:ascii="Times New Roman" w:hAnsi="Times New Roman" w:cs="Times New Roman"/>
                  <w:noProof/>
                  <w:sz w:val="20"/>
                  <w:szCs w:val="20"/>
                </w:rPr>
                <w:t>.</w:t>
              </w:r>
            </w:p>
            <w:p w:rsidR="00E04D44" w:rsidRPr="00E04D44" w:rsidRDefault="00E04D44" w:rsidP="00E04D44">
              <w:pPr>
                <w:pStyle w:val="Bibliography"/>
                <w:ind w:left="720" w:hanging="720"/>
                <w:rPr>
                  <w:rFonts w:ascii="Times New Roman" w:hAnsi="Times New Roman" w:cs="Times New Roman"/>
                  <w:noProof/>
                  <w:sz w:val="20"/>
                  <w:szCs w:val="20"/>
                </w:rPr>
              </w:pPr>
              <w:r w:rsidRPr="00E04D44">
                <w:rPr>
                  <w:rFonts w:ascii="Times New Roman" w:hAnsi="Times New Roman" w:cs="Times New Roman"/>
                  <w:i/>
                  <w:iCs/>
                  <w:noProof/>
                  <w:sz w:val="20"/>
                  <w:szCs w:val="20"/>
                </w:rPr>
                <w:t>GBIF Oryza sativa L. Occurrences</w:t>
              </w:r>
              <w:r w:rsidRPr="00E04D44">
                <w:rPr>
                  <w:rFonts w:ascii="Times New Roman" w:hAnsi="Times New Roman" w:cs="Times New Roman"/>
                  <w:noProof/>
                  <w:sz w:val="20"/>
                  <w:szCs w:val="20"/>
                </w:rPr>
                <w:t>. (2017, December 10). Retrieved from GBIF: https://www.gbif.org/occurrence/species?has_coordinate=true&amp;has_geospatial_issue=false&amp;taxon_key=2703459</w:t>
              </w:r>
            </w:p>
            <w:p w:rsidR="00E04D44" w:rsidRPr="00E04D44" w:rsidRDefault="00E04D44" w:rsidP="00E04D44">
              <w:pPr>
                <w:pStyle w:val="Bibliography"/>
                <w:ind w:left="720" w:hanging="720"/>
                <w:rPr>
                  <w:rFonts w:ascii="Times New Roman" w:hAnsi="Times New Roman" w:cs="Times New Roman"/>
                  <w:noProof/>
                  <w:sz w:val="20"/>
                  <w:szCs w:val="20"/>
                </w:rPr>
              </w:pPr>
              <w:r w:rsidRPr="00E04D44">
                <w:rPr>
                  <w:rFonts w:ascii="Times New Roman" w:hAnsi="Times New Roman" w:cs="Times New Roman"/>
                  <w:noProof/>
                  <w:sz w:val="20"/>
                  <w:szCs w:val="20"/>
                </w:rPr>
                <w:t xml:space="preserve">Mandrekar, J. (2010). Receiver Operating Characteristic Curve in Diagnostic Test Assesment. </w:t>
              </w:r>
              <w:r w:rsidRPr="00E04D44">
                <w:rPr>
                  <w:rFonts w:ascii="Times New Roman" w:hAnsi="Times New Roman" w:cs="Times New Roman"/>
                  <w:i/>
                  <w:iCs/>
                  <w:noProof/>
                  <w:sz w:val="20"/>
                  <w:szCs w:val="20"/>
                </w:rPr>
                <w:t>Journal of Thoracic Oncology, 5</w:t>
              </w:r>
              <w:r w:rsidRPr="00E04D44">
                <w:rPr>
                  <w:rFonts w:ascii="Times New Roman" w:hAnsi="Times New Roman" w:cs="Times New Roman"/>
                  <w:noProof/>
                  <w:sz w:val="20"/>
                  <w:szCs w:val="20"/>
                </w:rPr>
                <w:t>(9), 1315-1316.</w:t>
              </w:r>
            </w:p>
            <w:p w:rsidR="00E9754B" w:rsidRPr="00A17302" w:rsidRDefault="001818B2" w:rsidP="00E04D44">
              <w:r w:rsidRPr="00E04D44">
                <w:rPr>
                  <w:rFonts w:ascii="Times New Roman" w:hAnsi="Times New Roman" w:cs="Times New Roman"/>
                  <w:b/>
                  <w:bCs/>
                  <w:noProof/>
                  <w:sz w:val="20"/>
                  <w:szCs w:val="20"/>
                </w:rPr>
                <w:fldChar w:fldCharType="end"/>
              </w:r>
            </w:p>
          </w:sdtContent>
        </w:sdt>
      </w:sdtContent>
    </w:sdt>
    <w:sectPr w:rsidR="00E9754B" w:rsidRPr="00A1730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202" w:rsidRDefault="00565202" w:rsidP="005123FE">
      <w:pPr>
        <w:spacing w:after="0" w:line="240" w:lineRule="auto"/>
      </w:pPr>
      <w:r>
        <w:separator/>
      </w:r>
    </w:p>
  </w:endnote>
  <w:endnote w:type="continuationSeparator" w:id="0">
    <w:p w:rsidR="00565202" w:rsidRDefault="00565202" w:rsidP="00512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202" w:rsidRDefault="00565202" w:rsidP="005123FE">
      <w:pPr>
        <w:spacing w:after="0" w:line="240" w:lineRule="auto"/>
      </w:pPr>
      <w:r>
        <w:separator/>
      </w:r>
    </w:p>
  </w:footnote>
  <w:footnote w:type="continuationSeparator" w:id="0">
    <w:p w:rsidR="00565202" w:rsidRDefault="00565202" w:rsidP="00512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FE" w:rsidRPr="005123FE" w:rsidRDefault="005123FE">
    <w:pPr>
      <w:pStyle w:val="Header"/>
      <w:rPr>
        <w:rFonts w:ascii="Times New Roman" w:hAnsi="Times New Roman" w:cs="Times New Roman"/>
      </w:rPr>
    </w:pPr>
    <w:r>
      <w:rPr>
        <w:rFonts w:ascii="Times New Roman" w:hAnsi="Times New Roman" w:cs="Times New Roman"/>
      </w:rPr>
      <w:t xml:space="preserve">Kwannie van de </w:t>
    </w:r>
    <w:proofErr w:type="spellStart"/>
    <w:r>
      <w:rPr>
        <w:rFonts w:ascii="Times New Roman" w:hAnsi="Times New Roman" w:cs="Times New Roman"/>
      </w:rPr>
      <w:t>Laar</w:t>
    </w:r>
    <w:proofErr w:type="spellEnd"/>
    <w:r>
      <w:rPr>
        <w:rFonts w:ascii="Times New Roman" w:hAnsi="Times New Roman" w:cs="Times New Roman"/>
      </w:rPr>
      <w:br/>
      <w:t>S2096005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C2B8E"/>
    <w:multiLevelType w:val="hybridMultilevel"/>
    <w:tmpl w:val="EDD6C6EE"/>
    <w:lvl w:ilvl="0" w:tplc="376EE0B6">
      <w:start w:val="1"/>
      <w:numFmt w:val="decimal"/>
      <w:lvlText w:val="%1."/>
      <w:lvlJc w:val="left"/>
      <w:pPr>
        <w:ind w:left="720" w:hanging="360"/>
      </w:pPr>
      <w:rPr>
        <w:rFonts w:hint="default"/>
        <w:color w:val="70AD47" w:themeColor="accent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FE"/>
    <w:rsid w:val="00013A9E"/>
    <w:rsid w:val="000D0FD8"/>
    <w:rsid w:val="001818B2"/>
    <w:rsid w:val="001D0384"/>
    <w:rsid w:val="0020213F"/>
    <w:rsid w:val="002132BD"/>
    <w:rsid w:val="00280F09"/>
    <w:rsid w:val="00291BF2"/>
    <w:rsid w:val="002C2568"/>
    <w:rsid w:val="002E3948"/>
    <w:rsid w:val="0036280A"/>
    <w:rsid w:val="00392A54"/>
    <w:rsid w:val="00453264"/>
    <w:rsid w:val="005123FE"/>
    <w:rsid w:val="00565202"/>
    <w:rsid w:val="0057283C"/>
    <w:rsid w:val="00574539"/>
    <w:rsid w:val="00586F49"/>
    <w:rsid w:val="005A08F8"/>
    <w:rsid w:val="005B4EAD"/>
    <w:rsid w:val="005E764E"/>
    <w:rsid w:val="005F411E"/>
    <w:rsid w:val="00670A3E"/>
    <w:rsid w:val="006839D6"/>
    <w:rsid w:val="006944CB"/>
    <w:rsid w:val="00697EC3"/>
    <w:rsid w:val="006B7227"/>
    <w:rsid w:val="00735DD7"/>
    <w:rsid w:val="00751498"/>
    <w:rsid w:val="007712EF"/>
    <w:rsid w:val="007B4B98"/>
    <w:rsid w:val="008614C8"/>
    <w:rsid w:val="008D1767"/>
    <w:rsid w:val="009F687B"/>
    <w:rsid w:val="00A17302"/>
    <w:rsid w:val="00A41A9A"/>
    <w:rsid w:val="00A91E83"/>
    <w:rsid w:val="00A97ABC"/>
    <w:rsid w:val="00B72015"/>
    <w:rsid w:val="00B907D9"/>
    <w:rsid w:val="00BD4B03"/>
    <w:rsid w:val="00C11178"/>
    <w:rsid w:val="00C4225F"/>
    <w:rsid w:val="00CC4F42"/>
    <w:rsid w:val="00CD65A6"/>
    <w:rsid w:val="00D135F5"/>
    <w:rsid w:val="00D907ED"/>
    <w:rsid w:val="00DD31E6"/>
    <w:rsid w:val="00E04D44"/>
    <w:rsid w:val="00E26D61"/>
    <w:rsid w:val="00E4036C"/>
    <w:rsid w:val="00E505FA"/>
    <w:rsid w:val="00E6427D"/>
    <w:rsid w:val="00E9754B"/>
    <w:rsid w:val="00F00698"/>
    <w:rsid w:val="00F06D51"/>
    <w:rsid w:val="00F50594"/>
    <w:rsid w:val="00FD0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A310"/>
  <w15:chartTrackingRefBased/>
  <w15:docId w15:val="{2885961D-4A7F-45C9-A0A2-BB9ACE5C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3F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2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3FE"/>
  </w:style>
  <w:style w:type="paragraph" w:styleId="Footer">
    <w:name w:val="footer"/>
    <w:basedOn w:val="Normal"/>
    <w:link w:val="FooterChar"/>
    <w:uiPriority w:val="99"/>
    <w:unhideWhenUsed/>
    <w:rsid w:val="00512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3FE"/>
  </w:style>
  <w:style w:type="character" w:customStyle="1" w:styleId="Heading1Char">
    <w:name w:val="Heading 1 Char"/>
    <w:basedOn w:val="DefaultParagraphFont"/>
    <w:link w:val="Heading1"/>
    <w:uiPriority w:val="9"/>
    <w:rsid w:val="002132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32B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91BF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818B2"/>
  </w:style>
  <w:style w:type="character" w:customStyle="1" w:styleId="Heading3Char">
    <w:name w:val="Heading 3 Char"/>
    <w:basedOn w:val="DefaultParagraphFont"/>
    <w:link w:val="Heading3"/>
    <w:uiPriority w:val="9"/>
    <w:rsid w:val="006944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4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6759">
      <w:bodyDiv w:val="1"/>
      <w:marLeft w:val="0"/>
      <w:marRight w:val="0"/>
      <w:marTop w:val="0"/>
      <w:marBottom w:val="0"/>
      <w:divBdr>
        <w:top w:val="none" w:sz="0" w:space="0" w:color="auto"/>
        <w:left w:val="none" w:sz="0" w:space="0" w:color="auto"/>
        <w:bottom w:val="none" w:sz="0" w:space="0" w:color="auto"/>
        <w:right w:val="none" w:sz="0" w:space="0" w:color="auto"/>
      </w:divBdr>
    </w:div>
    <w:div w:id="106893999">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487015331">
      <w:bodyDiv w:val="1"/>
      <w:marLeft w:val="0"/>
      <w:marRight w:val="0"/>
      <w:marTop w:val="0"/>
      <w:marBottom w:val="0"/>
      <w:divBdr>
        <w:top w:val="none" w:sz="0" w:space="0" w:color="auto"/>
        <w:left w:val="none" w:sz="0" w:space="0" w:color="auto"/>
        <w:bottom w:val="none" w:sz="0" w:space="0" w:color="auto"/>
        <w:right w:val="none" w:sz="0" w:space="0" w:color="auto"/>
      </w:divBdr>
    </w:div>
    <w:div w:id="768307921">
      <w:bodyDiv w:val="1"/>
      <w:marLeft w:val="0"/>
      <w:marRight w:val="0"/>
      <w:marTop w:val="0"/>
      <w:marBottom w:val="0"/>
      <w:divBdr>
        <w:top w:val="none" w:sz="0" w:space="0" w:color="auto"/>
        <w:left w:val="none" w:sz="0" w:space="0" w:color="auto"/>
        <w:bottom w:val="none" w:sz="0" w:space="0" w:color="auto"/>
        <w:right w:val="none" w:sz="0" w:space="0" w:color="auto"/>
      </w:divBdr>
    </w:div>
    <w:div w:id="898629811">
      <w:bodyDiv w:val="1"/>
      <w:marLeft w:val="0"/>
      <w:marRight w:val="0"/>
      <w:marTop w:val="0"/>
      <w:marBottom w:val="0"/>
      <w:divBdr>
        <w:top w:val="none" w:sz="0" w:space="0" w:color="auto"/>
        <w:left w:val="none" w:sz="0" w:space="0" w:color="auto"/>
        <w:bottom w:val="none" w:sz="0" w:space="0" w:color="auto"/>
        <w:right w:val="none" w:sz="0" w:space="0" w:color="auto"/>
      </w:divBdr>
    </w:div>
    <w:div w:id="1039429714">
      <w:bodyDiv w:val="1"/>
      <w:marLeft w:val="0"/>
      <w:marRight w:val="0"/>
      <w:marTop w:val="0"/>
      <w:marBottom w:val="0"/>
      <w:divBdr>
        <w:top w:val="none" w:sz="0" w:space="0" w:color="auto"/>
        <w:left w:val="none" w:sz="0" w:space="0" w:color="auto"/>
        <w:bottom w:val="none" w:sz="0" w:space="0" w:color="auto"/>
        <w:right w:val="none" w:sz="0" w:space="0" w:color="auto"/>
      </w:divBdr>
    </w:div>
    <w:div w:id="1072313761">
      <w:bodyDiv w:val="1"/>
      <w:marLeft w:val="0"/>
      <w:marRight w:val="0"/>
      <w:marTop w:val="0"/>
      <w:marBottom w:val="0"/>
      <w:divBdr>
        <w:top w:val="none" w:sz="0" w:space="0" w:color="auto"/>
        <w:left w:val="none" w:sz="0" w:space="0" w:color="auto"/>
        <w:bottom w:val="none" w:sz="0" w:space="0" w:color="auto"/>
        <w:right w:val="none" w:sz="0" w:space="0" w:color="auto"/>
      </w:divBdr>
    </w:div>
    <w:div w:id="1136678820">
      <w:bodyDiv w:val="1"/>
      <w:marLeft w:val="0"/>
      <w:marRight w:val="0"/>
      <w:marTop w:val="0"/>
      <w:marBottom w:val="0"/>
      <w:divBdr>
        <w:top w:val="none" w:sz="0" w:space="0" w:color="auto"/>
        <w:left w:val="none" w:sz="0" w:space="0" w:color="auto"/>
        <w:bottom w:val="none" w:sz="0" w:space="0" w:color="auto"/>
        <w:right w:val="none" w:sz="0" w:space="0" w:color="auto"/>
      </w:divBdr>
    </w:div>
    <w:div w:id="1169324226">
      <w:bodyDiv w:val="1"/>
      <w:marLeft w:val="0"/>
      <w:marRight w:val="0"/>
      <w:marTop w:val="0"/>
      <w:marBottom w:val="0"/>
      <w:divBdr>
        <w:top w:val="none" w:sz="0" w:space="0" w:color="auto"/>
        <w:left w:val="none" w:sz="0" w:space="0" w:color="auto"/>
        <w:bottom w:val="none" w:sz="0" w:space="0" w:color="auto"/>
        <w:right w:val="none" w:sz="0" w:space="0" w:color="auto"/>
      </w:divBdr>
    </w:div>
    <w:div w:id="1300456046">
      <w:bodyDiv w:val="1"/>
      <w:marLeft w:val="0"/>
      <w:marRight w:val="0"/>
      <w:marTop w:val="0"/>
      <w:marBottom w:val="0"/>
      <w:divBdr>
        <w:top w:val="none" w:sz="0" w:space="0" w:color="auto"/>
        <w:left w:val="none" w:sz="0" w:space="0" w:color="auto"/>
        <w:bottom w:val="none" w:sz="0" w:space="0" w:color="auto"/>
        <w:right w:val="none" w:sz="0" w:space="0" w:color="auto"/>
      </w:divBdr>
    </w:div>
    <w:div w:id="1452939352">
      <w:bodyDiv w:val="1"/>
      <w:marLeft w:val="0"/>
      <w:marRight w:val="0"/>
      <w:marTop w:val="0"/>
      <w:marBottom w:val="0"/>
      <w:divBdr>
        <w:top w:val="none" w:sz="0" w:space="0" w:color="auto"/>
        <w:left w:val="none" w:sz="0" w:space="0" w:color="auto"/>
        <w:bottom w:val="none" w:sz="0" w:space="0" w:color="auto"/>
        <w:right w:val="none" w:sz="0" w:space="0" w:color="auto"/>
      </w:divBdr>
    </w:div>
    <w:div w:id="1545405182">
      <w:bodyDiv w:val="1"/>
      <w:marLeft w:val="0"/>
      <w:marRight w:val="0"/>
      <w:marTop w:val="0"/>
      <w:marBottom w:val="0"/>
      <w:divBdr>
        <w:top w:val="none" w:sz="0" w:space="0" w:color="auto"/>
        <w:left w:val="none" w:sz="0" w:space="0" w:color="auto"/>
        <w:bottom w:val="none" w:sz="0" w:space="0" w:color="auto"/>
        <w:right w:val="none" w:sz="0" w:space="0" w:color="auto"/>
      </w:divBdr>
    </w:div>
    <w:div w:id="1583368834">
      <w:bodyDiv w:val="1"/>
      <w:marLeft w:val="0"/>
      <w:marRight w:val="0"/>
      <w:marTop w:val="0"/>
      <w:marBottom w:val="0"/>
      <w:divBdr>
        <w:top w:val="none" w:sz="0" w:space="0" w:color="auto"/>
        <w:left w:val="none" w:sz="0" w:space="0" w:color="auto"/>
        <w:bottom w:val="none" w:sz="0" w:space="0" w:color="auto"/>
        <w:right w:val="none" w:sz="0" w:space="0" w:color="auto"/>
      </w:divBdr>
    </w:div>
    <w:div w:id="1617979257">
      <w:bodyDiv w:val="1"/>
      <w:marLeft w:val="0"/>
      <w:marRight w:val="0"/>
      <w:marTop w:val="0"/>
      <w:marBottom w:val="0"/>
      <w:divBdr>
        <w:top w:val="none" w:sz="0" w:space="0" w:color="auto"/>
        <w:left w:val="none" w:sz="0" w:space="0" w:color="auto"/>
        <w:bottom w:val="none" w:sz="0" w:space="0" w:color="auto"/>
        <w:right w:val="none" w:sz="0" w:space="0" w:color="auto"/>
      </w:divBdr>
    </w:div>
    <w:div w:id="1815217980">
      <w:bodyDiv w:val="1"/>
      <w:marLeft w:val="0"/>
      <w:marRight w:val="0"/>
      <w:marTop w:val="0"/>
      <w:marBottom w:val="0"/>
      <w:divBdr>
        <w:top w:val="none" w:sz="0" w:space="0" w:color="auto"/>
        <w:left w:val="none" w:sz="0" w:space="0" w:color="auto"/>
        <w:bottom w:val="none" w:sz="0" w:space="0" w:color="auto"/>
        <w:right w:val="none" w:sz="0" w:space="0" w:color="auto"/>
      </w:divBdr>
    </w:div>
    <w:div w:id="1846936249">
      <w:bodyDiv w:val="1"/>
      <w:marLeft w:val="0"/>
      <w:marRight w:val="0"/>
      <w:marTop w:val="0"/>
      <w:marBottom w:val="0"/>
      <w:divBdr>
        <w:top w:val="none" w:sz="0" w:space="0" w:color="auto"/>
        <w:left w:val="none" w:sz="0" w:space="0" w:color="auto"/>
        <w:bottom w:val="none" w:sz="0" w:space="0" w:color="auto"/>
        <w:right w:val="none" w:sz="0" w:space="0" w:color="auto"/>
      </w:divBdr>
    </w:div>
    <w:div w:id="1932277159">
      <w:bodyDiv w:val="1"/>
      <w:marLeft w:val="0"/>
      <w:marRight w:val="0"/>
      <w:marTop w:val="0"/>
      <w:marBottom w:val="0"/>
      <w:divBdr>
        <w:top w:val="none" w:sz="0" w:space="0" w:color="auto"/>
        <w:left w:val="none" w:sz="0" w:space="0" w:color="auto"/>
        <w:bottom w:val="none" w:sz="0" w:space="0" w:color="auto"/>
        <w:right w:val="none" w:sz="0" w:space="0" w:color="auto"/>
      </w:divBdr>
    </w:div>
    <w:div w:id="1991207569">
      <w:bodyDiv w:val="1"/>
      <w:marLeft w:val="0"/>
      <w:marRight w:val="0"/>
      <w:marTop w:val="0"/>
      <w:marBottom w:val="0"/>
      <w:divBdr>
        <w:top w:val="none" w:sz="0" w:space="0" w:color="auto"/>
        <w:left w:val="none" w:sz="0" w:space="0" w:color="auto"/>
        <w:bottom w:val="none" w:sz="0" w:space="0" w:color="auto"/>
        <w:right w:val="none" w:sz="0" w:space="0" w:color="auto"/>
      </w:divBdr>
    </w:div>
    <w:div w:id="1995797456">
      <w:bodyDiv w:val="1"/>
      <w:marLeft w:val="0"/>
      <w:marRight w:val="0"/>
      <w:marTop w:val="0"/>
      <w:marBottom w:val="0"/>
      <w:divBdr>
        <w:top w:val="none" w:sz="0" w:space="0" w:color="auto"/>
        <w:left w:val="none" w:sz="0" w:space="0" w:color="auto"/>
        <w:bottom w:val="none" w:sz="0" w:space="0" w:color="auto"/>
        <w:right w:val="none" w:sz="0" w:space="0" w:color="auto"/>
      </w:divBdr>
    </w:div>
    <w:div w:id="2024937213">
      <w:bodyDiv w:val="1"/>
      <w:marLeft w:val="0"/>
      <w:marRight w:val="0"/>
      <w:marTop w:val="0"/>
      <w:marBottom w:val="0"/>
      <w:divBdr>
        <w:top w:val="none" w:sz="0" w:space="0" w:color="auto"/>
        <w:left w:val="none" w:sz="0" w:space="0" w:color="auto"/>
        <w:bottom w:val="none" w:sz="0" w:space="0" w:color="auto"/>
        <w:right w:val="none" w:sz="0" w:space="0" w:color="auto"/>
      </w:divBdr>
    </w:div>
    <w:div w:id="2036421534">
      <w:bodyDiv w:val="1"/>
      <w:marLeft w:val="0"/>
      <w:marRight w:val="0"/>
      <w:marTop w:val="0"/>
      <w:marBottom w:val="0"/>
      <w:divBdr>
        <w:top w:val="none" w:sz="0" w:space="0" w:color="auto"/>
        <w:left w:val="none" w:sz="0" w:space="0" w:color="auto"/>
        <w:bottom w:val="none" w:sz="0" w:space="0" w:color="auto"/>
        <w:right w:val="none" w:sz="0" w:space="0" w:color="auto"/>
      </w:divBdr>
    </w:div>
    <w:div w:id="2049211389">
      <w:bodyDiv w:val="1"/>
      <w:marLeft w:val="0"/>
      <w:marRight w:val="0"/>
      <w:marTop w:val="0"/>
      <w:marBottom w:val="0"/>
      <w:divBdr>
        <w:top w:val="none" w:sz="0" w:space="0" w:color="auto"/>
        <w:left w:val="none" w:sz="0" w:space="0" w:color="auto"/>
        <w:bottom w:val="none" w:sz="0" w:space="0" w:color="auto"/>
        <w:right w:val="none" w:sz="0" w:space="0" w:color="auto"/>
      </w:divBdr>
    </w:div>
    <w:div w:id="213269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THF02</b:Tag>
    <b:SourceType>JournalArticle</b:SourceType>
    <b:Guid>{9CF4D1E8-1602-498E-80B9-3976FCD801B5}</b:Guid>
    <b:Author>
      <b:Author>
        <b:NameList>
          <b:Person>
            <b:Last>Fairhurst</b:Last>
            <b:First>T.H.</b:First>
          </b:Person>
          <b:Person>
            <b:Last>Dobermann</b:Last>
            <b:First>A.</b:First>
          </b:Person>
        </b:NameList>
      </b:Author>
    </b:Author>
    <b:Title>Rice in the Global Food Supply</b:Title>
    <b:JournalName>Better Crops International</b:JournalName>
    <b:Year>2002</b:Year>
    <b:Volume>16</b:Volume>
    <b:RefOrder>1</b:RefOrder>
  </b:Source>
  <b:Source>
    <b:Tag>Ory17</b:Tag>
    <b:SourceType>InternetSite</b:SourceType>
    <b:Guid>{0F144C7F-EC9E-4FCE-AA04-A7F38F550F5A}</b:Guid>
    <b:Title>GBIF Oryza sativa L. Occurrences</b:Title>
    <b:Year>2017</b:Year>
    <b:InternetSiteTitle>GBIF</b:InternetSiteTitle>
    <b:Month>December</b:Month>
    <b:Day>10</b:Day>
    <b:URL>https://www.gbif.org/occurrence/species?has_coordinate=true&amp;has_geospatial_issue=false&amp;taxon_key=2703459</b:URL>
    <b:RefOrder>2</b:RefOrder>
  </b:Source>
  <b:Source>
    <b:Tag>Man10</b:Tag>
    <b:SourceType>JournalArticle</b:SourceType>
    <b:Guid>{090FE568-EF58-473D-A418-71B63015F663}</b:Guid>
    <b:Title>Receiver Operating Characteristic Curve in Diagnostic Test Assesment</b:Title>
    <b:Year>2010</b:Year>
    <b:Author>
      <b:Author>
        <b:NameList>
          <b:Person>
            <b:Last>Mandrekar</b:Last>
            <b:First>J.N.</b:First>
          </b:Person>
        </b:NameList>
      </b:Author>
    </b:Author>
    <b:JournalName>Journal of Thoracic Oncology</b:JournalName>
    <b:Pages>1315-1316</b:Pages>
    <b:Volume>5</b:Volume>
    <b:Issue>9</b:Issue>
    <b:RefOrder>4</b:RefOrder>
  </b:Source>
  <b:Source>
    <b:Tag>FDo16</b:Tag>
    <b:SourceType>JournalArticle</b:SourceType>
    <b:Guid>{FC2C0905-B7AF-454B-9BCC-09B3370855A0}</b:Guid>
    <b:Title>Soil Texture and Cultivar Effects on Rice (Oryza sativa, L. Grain Yield, Yield COmponents and Water Productivity in Three Water Regimes</b:Title>
    <b:Year>2016</b:Year>
    <b:Author>
      <b:Author>
        <b:NameList>
          <b:Person>
            <b:Last>Dou</b:Last>
            <b:First>F.</b:First>
          </b:Person>
          <b:Person>
            <b:Last>Soriano</b:Last>
            <b:First>J.</b:First>
          </b:Person>
          <b:Person>
            <b:Last>Tabien</b:Last>
            <b:First>R.</b:First>
          </b:Person>
          <b:Person>
            <b:Last>Chen</b:Last>
            <b:First>K.</b:First>
          </b:Person>
        </b:NameList>
      </b:Author>
    </b:Author>
    <b:JournalName>PLoS ONE</b:JournalName>
    <b:Pages>e0150549</b:Pages>
    <b:Volume>11</b:Volume>
    <b:Issue>3</b:Issue>
    <b:DOI>10.1371/journal.pone.0150549</b:DOI>
    <b:RefOrder>3</b:RefOrder>
  </b:Source>
</b:Sources>
</file>

<file path=customXml/itemProps1.xml><?xml version="1.0" encoding="utf-8"?>
<ds:datastoreItem xmlns:ds="http://schemas.openxmlformats.org/officeDocument/2006/customXml" ds:itemID="{17C043B7-A8DC-4B96-8538-FA3A8113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Kwannie</dc:creator>
  <cp:keywords/>
  <dc:description/>
  <cp:lastModifiedBy>Kwannie </cp:lastModifiedBy>
  <cp:revision>4</cp:revision>
  <cp:lastPrinted>2017-12-11T10:34:00Z</cp:lastPrinted>
  <dcterms:created xsi:type="dcterms:W3CDTF">2017-12-11T10:34:00Z</dcterms:created>
  <dcterms:modified xsi:type="dcterms:W3CDTF">2017-12-11T10:34:00Z</dcterms:modified>
</cp:coreProperties>
</file>