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8C" w:rsidRPr="00AA0EF3" w:rsidRDefault="00D334F5" w:rsidP="00D334F5">
      <w:pPr>
        <w:pStyle w:val="NoSpacing"/>
        <w:rPr>
          <w:rFonts w:ascii="Book Antiqua" w:hAnsi="Book Antiqua"/>
          <w:color w:val="000000" w:themeColor="text1"/>
          <w:sz w:val="28"/>
        </w:rPr>
      </w:pPr>
      <w:r w:rsidRPr="00AA0EF3">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334645</wp:posOffset>
            </wp:positionV>
            <wp:extent cx="2889250" cy="2941320"/>
            <wp:effectExtent l="0" t="0" r="6350" b="0"/>
            <wp:wrapSquare wrapText="bothSides"/>
            <wp:docPr id="3" name="Picture 3" descr="Image result for arachis hypoga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rachis hypogae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9250" cy="294132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334F5">
        <w:rPr>
          <w:rFonts w:ascii="Book Antiqua" w:hAnsi="Book Antiqua"/>
          <w:noProof/>
          <w:color w:val="385623" w:themeColor="accent6" w:themeShade="80"/>
          <w:sz w:val="56"/>
        </w:rPr>
        <mc:AlternateContent>
          <mc:Choice Requires="wps">
            <w:drawing>
              <wp:anchor distT="45720" distB="45720" distL="114300" distR="114300" simplePos="0" relativeHeight="251681792" behindDoc="0" locked="0" layoutInCell="1" allowOverlap="1">
                <wp:simplePos x="0" y="0"/>
                <wp:positionH relativeFrom="margin">
                  <wp:posOffset>-635</wp:posOffset>
                </wp:positionH>
                <wp:positionV relativeFrom="paragraph">
                  <wp:posOffset>0</wp:posOffset>
                </wp:positionV>
                <wp:extent cx="3505200" cy="3886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886200"/>
                        </a:xfrm>
                        <a:prstGeom prst="rect">
                          <a:avLst/>
                        </a:prstGeom>
                        <a:noFill/>
                        <a:ln w="9525">
                          <a:noFill/>
                          <a:miter lim="800000"/>
                          <a:headEnd/>
                          <a:tailEnd/>
                        </a:ln>
                      </wps:spPr>
                      <wps:txbx>
                        <w:txbxContent>
                          <w:p w:rsidR="00D334F5" w:rsidRPr="0059044D" w:rsidRDefault="00D334F5" w:rsidP="00D334F5">
                            <w:pPr>
                              <w:pStyle w:val="NoSpacing"/>
                              <w:jc w:val="center"/>
                              <w:rPr>
                                <w:rFonts w:ascii="Book Antiqua" w:hAnsi="Book Antiqua"/>
                                <w:color w:val="385623" w:themeColor="accent6" w:themeShade="80"/>
                                <w:sz w:val="56"/>
                              </w:rPr>
                            </w:pPr>
                            <w:r w:rsidRPr="0059044D">
                              <w:rPr>
                                <w:rFonts w:ascii="Book Antiqua" w:hAnsi="Book Antiqua"/>
                                <w:color w:val="385623" w:themeColor="accent6" w:themeShade="80"/>
                                <w:sz w:val="56"/>
                              </w:rPr>
                              <w:t>Methods in Biodiversity</w:t>
                            </w:r>
                          </w:p>
                          <w:p w:rsidR="00D334F5" w:rsidRPr="0059044D" w:rsidRDefault="00D334F5" w:rsidP="00D334F5">
                            <w:pPr>
                              <w:pStyle w:val="NoSpacing"/>
                              <w:jc w:val="center"/>
                              <w:rPr>
                                <w:rFonts w:ascii="Book Antiqua" w:hAnsi="Book Antiqua"/>
                                <w:color w:val="385623" w:themeColor="accent6" w:themeShade="80"/>
                                <w:sz w:val="56"/>
                              </w:rPr>
                            </w:pPr>
                            <w:r w:rsidRPr="0059044D">
                              <w:rPr>
                                <w:rFonts w:ascii="Book Antiqua" w:hAnsi="Book Antiqua"/>
                                <w:color w:val="385623" w:themeColor="accent6" w:themeShade="80"/>
                                <w:sz w:val="56"/>
                              </w:rPr>
                              <w:t>Analysis</w:t>
                            </w:r>
                          </w:p>
                          <w:p w:rsidR="00D334F5" w:rsidRPr="0059044D" w:rsidRDefault="00D334F5" w:rsidP="00D334F5">
                            <w:pPr>
                              <w:pStyle w:val="NoSpacing"/>
                              <w:jc w:val="center"/>
                              <w:rPr>
                                <w:rFonts w:ascii="Book Antiqua" w:hAnsi="Book Antiqua"/>
                                <w:color w:val="000000" w:themeColor="text1"/>
                                <w:sz w:val="28"/>
                              </w:rPr>
                            </w:pPr>
                          </w:p>
                          <w:p w:rsidR="00D334F5" w:rsidRPr="008162DE" w:rsidRDefault="00D334F5" w:rsidP="008162DE">
                            <w:pPr>
                              <w:pStyle w:val="NoSpacing"/>
                              <w:jc w:val="center"/>
                              <w:rPr>
                                <w:rFonts w:ascii="Book Antiqua" w:hAnsi="Book Antiqua"/>
                                <w:color w:val="000000" w:themeColor="text1"/>
                                <w:sz w:val="44"/>
                              </w:rPr>
                            </w:pPr>
                            <w:r w:rsidRPr="00AA0EF3">
                              <w:rPr>
                                <w:rFonts w:ascii="Book Antiqua" w:hAnsi="Book Antiqua"/>
                                <w:color w:val="000000" w:themeColor="text1"/>
                                <w:sz w:val="44"/>
                              </w:rPr>
                              <w:t>Species distribution modelling of</w:t>
                            </w:r>
                            <w:r w:rsidR="008162DE">
                              <w:rPr>
                                <w:rFonts w:ascii="Book Antiqua" w:hAnsi="Book Antiqua"/>
                                <w:color w:val="000000" w:themeColor="text1"/>
                                <w:sz w:val="44"/>
                              </w:rPr>
                              <w:t xml:space="preserve"> </w:t>
                            </w:r>
                            <w:r>
                              <w:rPr>
                                <w:rFonts w:ascii="Book Antiqua" w:hAnsi="Book Antiqua"/>
                                <w:color w:val="000000" w:themeColor="text1"/>
                                <w:sz w:val="44"/>
                              </w:rPr>
                              <w:t>t</w:t>
                            </w:r>
                            <w:r w:rsidRPr="00965761">
                              <w:rPr>
                                <w:rFonts w:ascii="Book Antiqua" w:hAnsi="Book Antiqua"/>
                                <w:color w:val="000000" w:themeColor="text1"/>
                                <w:sz w:val="44"/>
                              </w:rPr>
                              <w:t>he peanut</w:t>
                            </w:r>
                            <w:r w:rsidRPr="00AA0EF3">
                              <w:rPr>
                                <w:rFonts w:ascii="Book Antiqua" w:hAnsi="Book Antiqua"/>
                                <w:i/>
                                <w:color w:val="000000" w:themeColor="text1"/>
                                <w:sz w:val="44"/>
                              </w:rPr>
                              <w:t xml:space="preserve"> </w:t>
                            </w:r>
                            <w:r w:rsidRPr="00AA0EF3">
                              <w:rPr>
                                <w:rFonts w:ascii="Book Antiqua" w:hAnsi="Book Antiqua"/>
                                <w:color w:val="000000" w:themeColor="text1"/>
                                <w:sz w:val="44"/>
                              </w:rPr>
                              <w:t>(</w:t>
                            </w:r>
                            <w:r w:rsidRPr="00AA0EF3">
                              <w:rPr>
                                <w:rFonts w:ascii="Book Antiqua" w:hAnsi="Book Antiqua"/>
                                <w:i/>
                                <w:color w:val="000000" w:themeColor="text1"/>
                                <w:sz w:val="44"/>
                              </w:rPr>
                              <w:t>Arachis hypogaea</w:t>
                            </w:r>
                            <w:r w:rsidRPr="00AA0EF3">
                              <w:rPr>
                                <w:rFonts w:ascii="Book Antiqua" w:hAnsi="Book Antiqua"/>
                                <w:color w:val="000000" w:themeColor="text1"/>
                                <w:sz w:val="44"/>
                              </w:rPr>
                              <w:t>)</w:t>
                            </w:r>
                            <w:r>
                              <w:rPr>
                                <w:rFonts w:ascii="Book Antiqua" w:hAnsi="Book Antiqua"/>
                                <w:i/>
                                <w:color w:val="000000" w:themeColor="text1"/>
                                <w:sz w:val="48"/>
                              </w:rPr>
                              <w:br/>
                            </w:r>
                          </w:p>
                          <w:p w:rsidR="00D334F5" w:rsidRDefault="00D334F5" w:rsidP="00D334F5">
                            <w:pPr>
                              <w:pStyle w:val="NoSpacing"/>
                              <w:jc w:val="center"/>
                              <w:rPr>
                                <w:rFonts w:ascii="Book Antiqua" w:hAnsi="Book Antiqua"/>
                                <w:color w:val="000000" w:themeColor="text1"/>
                                <w:sz w:val="28"/>
                              </w:rPr>
                            </w:pPr>
                            <w:r>
                              <w:rPr>
                                <w:rFonts w:ascii="Book Antiqua" w:hAnsi="Book Antiqua"/>
                                <w:color w:val="000000" w:themeColor="text1"/>
                                <w:sz w:val="28"/>
                              </w:rPr>
                              <w:t xml:space="preserve">By </w:t>
                            </w:r>
                            <w:r w:rsidRPr="00AA0EF3">
                              <w:rPr>
                                <w:rFonts w:ascii="Book Antiqua" w:hAnsi="Book Antiqua"/>
                                <w:color w:val="000000" w:themeColor="text1"/>
                                <w:sz w:val="28"/>
                                <w:szCs w:val="28"/>
                              </w:rPr>
                              <w:t>Amy Montanje (S1640631)</w:t>
                            </w:r>
                          </w:p>
                          <w:p w:rsidR="00D334F5" w:rsidRPr="00AA0EF3" w:rsidRDefault="00D334F5" w:rsidP="00D334F5">
                            <w:pPr>
                              <w:pStyle w:val="NoSpacing"/>
                              <w:jc w:val="center"/>
                              <w:rPr>
                                <w:rFonts w:ascii="Book Antiqua" w:hAnsi="Book Antiqua"/>
                                <w:color w:val="000000" w:themeColor="text1"/>
                                <w:sz w:val="28"/>
                              </w:rPr>
                            </w:pPr>
                            <w:r w:rsidRPr="00AA0EF3">
                              <w:rPr>
                                <w:rFonts w:ascii="Book Antiqua" w:hAnsi="Book Antiqua"/>
                                <w:color w:val="000000" w:themeColor="text1"/>
                                <w:sz w:val="28"/>
                              </w:rPr>
                              <w:t>12-12-2018</w:t>
                            </w:r>
                          </w:p>
                          <w:p w:rsidR="00D334F5" w:rsidRDefault="00D334F5" w:rsidP="00D334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0;width:276pt;height:30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" filled="f" stroked="f">
                <v:textbox>
                  <w:txbxContent>
                    <w:p w:rsidR="00D334F5" w:rsidRPr="0059044D" w:rsidRDefault="00D334F5" w:rsidP="00D334F5">
                      <w:pPr>
                        <w:pStyle w:val="NoSpacing"/>
                        <w:jc w:val="center"/>
                        <w:rPr>
                          <w:rFonts w:ascii="Book Antiqua" w:hAnsi="Book Antiqua"/>
                          <w:color w:val="385623" w:themeColor="accent6" w:themeShade="80"/>
                          <w:sz w:val="56"/>
                        </w:rPr>
                      </w:pPr>
                      <w:r w:rsidRPr="0059044D">
                        <w:rPr>
                          <w:rFonts w:ascii="Book Antiqua" w:hAnsi="Book Antiqua"/>
                          <w:color w:val="385623" w:themeColor="accent6" w:themeShade="80"/>
                          <w:sz w:val="56"/>
                        </w:rPr>
                        <w:t>Methods in Biodiversity</w:t>
                      </w:r>
                    </w:p>
                    <w:p w:rsidR="00D334F5" w:rsidRPr="0059044D" w:rsidRDefault="00D334F5" w:rsidP="00D334F5">
                      <w:pPr>
                        <w:pStyle w:val="NoSpacing"/>
                        <w:jc w:val="center"/>
                        <w:rPr>
                          <w:rFonts w:ascii="Book Antiqua" w:hAnsi="Book Antiqua"/>
                          <w:color w:val="385623" w:themeColor="accent6" w:themeShade="80"/>
                          <w:sz w:val="56"/>
                        </w:rPr>
                      </w:pPr>
                      <w:r w:rsidRPr="0059044D">
                        <w:rPr>
                          <w:rFonts w:ascii="Book Antiqua" w:hAnsi="Book Antiqua"/>
                          <w:color w:val="385623" w:themeColor="accent6" w:themeShade="80"/>
                          <w:sz w:val="56"/>
                        </w:rPr>
                        <w:t>Analysis</w:t>
                      </w:r>
                    </w:p>
                    <w:p w:rsidR="00D334F5" w:rsidRPr="0059044D" w:rsidRDefault="00D334F5" w:rsidP="00D334F5">
                      <w:pPr>
                        <w:pStyle w:val="NoSpacing"/>
                        <w:jc w:val="center"/>
                        <w:rPr>
                          <w:rFonts w:ascii="Book Antiqua" w:hAnsi="Book Antiqua"/>
                          <w:color w:val="000000" w:themeColor="text1"/>
                          <w:sz w:val="28"/>
                        </w:rPr>
                      </w:pPr>
                    </w:p>
                    <w:p w:rsidR="00D334F5" w:rsidRPr="008162DE" w:rsidRDefault="00D334F5" w:rsidP="008162DE">
                      <w:pPr>
                        <w:pStyle w:val="NoSpacing"/>
                        <w:jc w:val="center"/>
                        <w:rPr>
                          <w:rFonts w:ascii="Book Antiqua" w:hAnsi="Book Antiqua"/>
                          <w:color w:val="000000" w:themeColor="text1"/>
                          <w:sz w:val="44"/>
                        </w:rPr>
                      </w:pPr>
                      <w:r w:rsidRPr="00AA0EF3">
                        <w:rPr>
                          <w:rFonts w:ascii="Book Antiqua" w:hAnsi="Book Antiqua"/>
                          <w:color w:val="000000" w:themeColor="text1"/>
                          <w:sz w:val="44"/>
                        </w:rPr>
                        <w:t>Species distribution modelling of</w:t>
                      </w:r>
                      <w:r w:rsidR="008162DE">
                        <w:rPr>
                          <w:rFonts w:ascii="Book Antiqua" w:hAnsi="Book Antiqua"/>
                          <w:color w:val="000000" w:themeColor="text1"/>
                          <w:sz w:val="44"/>
                        </w:rPr>
                        <w:t xml:space="preserve"> </w:t>
                      </w:r>
                      <w:r>
                        <w:rPr>
                          <w:rFonts w:ascii="Book Antiqua" w:hAnsi="Book Antiqua"/>
                          <w:color w:val="000000" w:themeColor="text1"/>
                          <w:sz w:val="44"/>
                        </w:rPr>
                        <w:t>t</w:t>
                      </w:r>
                      <w:r w:rsidRPr="00965761">
                        <w:rPr>
                          <w:rFonts w:ascii="Book Antiqua" w:hAnsi="Book Antiqua"/>
                          <w:color w:val="000000" w:themeColor="text1"/>
                          <w:sz w:val="44"/>
                        </w:rPr>
                        <w:t>he peanut</w:t>
                      </w:r>
                      <w:r w:rsidRPr="00AA0EF3">
                        <w:rPr>
                          <w:rFonts w:ascii="Book Antiqua" w:hAnsi="Book Antiqua"/>
                          <w:i/>
                          <w:color w:val="000000" w:themeColor="text1"/>
                          <w:sz w:val="44"/>
                        </w:rPr>
                        <w:t xml:space="preserve"> </w:t>
                      </w:r>
                      <w:r w:rsidRPr="00AA0EF3">
                        <w:rPr>
                          <w:rFonts w:ascii="Book Antiqua" w:hAnsi="Book Antiqua"/>
                          <w:color w:val="000000" w:themeColor="text1"/>
                          <w:sz w:val="44"/>
                        </w:rPr>
                        <w:t>(</w:t>
                      </w:r>
                      <w:r w:rsidRPr="00AA0EF3">
                        <w:rPr>
                          <w:rFonts w:ascii="Book Antiqua" w:hAnsi="Book Antiqua"/>
                          <w:i/>
                          <w:color w:val="000000" w:themeColor="text1"/>
                          <w:sz w:val="44"/>
                        </w:rPr>
                        <w:t>Arachis hypogaea</w:t>
                      </w:r>
                      <w:r w:rsidRPr="00AA0EF3">
                        <w:rPr>
                          <w:rFonts w:ascii="Book Antiqua" w:hAnsi="Book Antiqua"/>
                          <w:color w:val="000000" w:themeColor="text1"/>
                          <w:sz w:val="44"/>
                        </w:rPr>
                        <w:t>)</w:t>
                      </w:r>
                      <w:r>
                        <w:rPr>
                          <w:rFonts w:ascii="Book Antiqua" w:hAnsi="Book Antiqua"/>
                          <w:i/>
                          <w:color w:val="000000" w:themeColor="text1"/>
                          <w:sz w:val="48"/>
                        </w:rPr>
                        <w:br/>
                      </w:r>
                    </w:p>
                    <w:p w:rsidR="00D334F5" w:rsidRDefault="00D334F5" w:rsidP="00D334F5">
                      <w:pPr>
                        <w:pStyle w:val="NoSpacing"/>
                        <w:jc w:val="center"/>
                        <w:rPr>
                          <w:rFonts w:ascii="Book Antiqua" w:hAnsi="Book Antiqua"/>
                          <w:color w:val="000000" w:themeColor="text1"/>
                          <w:sz w:val="28"/>
                        </w:rPr>
                      </w:pPr>
                      <w:r>
                        <w:rPr>
                          <w:rFonts w:ascii="Book Antiqua" w:hAnsi="Book Antiqua"/>
                          <w:color w:val="000000" w:themeColor="text1"/>
                          <w:sz w:val="28"/>
                        </w:rPr>
                        <w:t xml:space="preserve">By </w:t>
                      </w:r>
                      <w:r w:rsidRPr="00AA0EF3">
                        <w:rPr>
                          <w:rFonts w:ascii="Book Antiqua" w:hAnsi="Book Antiqua"/>
                          <w:color w:val="000000" w:themeColor="text1"/>
                          <w:sz w:val="28"/>
                          <w:szCs w:val="28"/>
                        </w:rPr>
                        <w:t>Amy Montanje (S1640631)</w:t>
                      </w:r>
                    </w:p>
                    <w:p w:rsidR="00D334F5" w:rsidRPr="00AA0EF3" w:rsidRDefault="00D334F5" w:rsidP="00D334F5">
                      <w:pPr>
                        <w:pStyle w:val="NoSpacing"/>
                        <w:jc w:val="center"/>
                        <w:rPr>
                          <w:rFonts w:ascii="Book Antiqua" w:hAnsi="Book Antiqua"/>
                          <w:color w:val="000000" w:themeColor="text1"/>
                          <w:sz w:val="28"/>
                        </w:rPr>
                      </w:pPr>
                      <w:r w:rsidRPr="00AA0EF3">
                        <w:rPr>
                          <w:rFonts w:ascii="Book Antiqua" w:hAnsi="Book Antiqua"/>
                          <w:color w:val="000000" w:themeColor="text1"/>
                          <w:sz w:val="28"/>
                        </w:rPr>
                        <w:t>12-12-2018</w:t>
                      </w:r>
                    </w:p>
                    <w:p w:rsidR="00D334F5" w:rsidRDefault="00D334F5" w:rsidP="00D334F5">
                      <w:pPr>
                        <w:jc w:val="center"/>
                      </w:pPr>
                    </w:p>
                  </w:txbxContent>
                </v:textbox>
                <w10:wrap type="square" anchorx="margin"/>
              </v:shape>
            </w:pict>
          </mc:Fallback>
        </mc:AlternateContent>
      </w:r>
      <w:r w:rsidR="00E2418C" w:rsidRPr="0059044D">
        <w:rPr>
          <w:rFonts w:ascii="Book Antiqua" w:hAnsi="Book Antiqua"/>
          <w:color w:val="385623" w:themeColor="accent6" w:themeShade="80"/>
          <w:sz w:val="56"/>
        </w:rPr>
        <w:t xml:space="preserve"> </w:t>
      </w:r>
    </w:p>
    <w:p w:rsidR="00AA0EF3" w:rsidRDefault="00AA0EF3" w:rsidP="00D334F5">
      <w:pPr>
        <w:pStyle w:val="NoSpacing"/>
        <w:rPr>
          <w:rFonts w:ascii="Book Antiqua" w:hAnsi="Book Antiqua"/>
          <w:color w:val="000000" w:themeColor="text1"/>
          <w:sz w:val="28"/>
        </w:rPr>
      </w:pPr>
    </w:p>
    <w:p w:rsidR="00AA0EF3" w:rsidRDefault="00AA0EF3" w:rsidP="00D334F5">
      <w:pPr>
        <w:pStyle w:val="NoSpacing"/>
        <w:rPr>
          <w:rFonts w:ascii="Book Antiqua" w:hAnsi="Book Antiqua"/>
          <w:color w:val="000000" w:themeColor="text1"/>
          <w:sz w:val="28"/>
        </w:rPr>
      </w:pPr>
    </w:p>
    <w:p w:rsidR="00AA0EF3" w:rsidRDefault="00AA0EF3" w:rsidP="00E2418C">
      <w:pPr>
        <w:pStyle w:val="NoSpacing"/>
        <w:jc w:val="center"/>
        <w:rPr>
          <w:rFonts w:ascii="Book Antiqua" w:hAnsi="Book Antiqua"/>
          <w:color w:val="000000" w:themeColor="text1"/>
          <w:sz w:val="28"/>
        </w:rPr>
      </w:pPr>
    </w:p>
    <w:p w:rsidR="00AA0EF3" w:rsidRDefault="00AA0EF3" w:rsidP="00E2418C">
      <w:pPr>
        <w:pStyle w:val="NoSpacing"/>
        <w:jc w:val="center"/>
        <w:rPr>
          <w:rFonts w:ascii="Book Antiqua" w:hAnsi="Book Antiqua"/>
          <w:color w:val="000000" w:themeColor="text1"/>
          <w:sz w:val="28"/>
        </w:rPr>
      </w:pPr>
    </w:p>
    <w:p w:rsidR="00D334F5" w:rsidRDefault="00D334F5" w:rsidP="00D334F5">
      <w:pPr>
        <w:pStyle w:val="NoSpacing"/>
        <w:rPr>
          <w:rFonts w:ascii="Book Antiqua" w:hAnsi="Book Antiqua"/>
          <w:color w:val="000000" w:themeColor="text1"/>
          <w:sz w:val="28"/>
        </w:rPr>
      </w:pPr>
    </w:p>
    <w:p w:rsidR="008C36DB" w:rsidRPr="003D1F8B" w:rsidRDefault="003D1F8B" w:rsidP="003D1F8B">
      <w:pPr>
        <w:pStyle w:val="NoSpacing"/>
        <w:rPr>
          <w:rFonts w:cstheme="minorHAnsi"/>
          <w:b/>
          <w:color w:val="000000" w:themeColor="text1"/>
          <w:sz w:val="24"/>
        </w:rPr>
      </w:pPr>
      <w:r w:rsidRPr="003D1F8B">
        <w:rPr>
          <w:rFonts w:cstheme="minorHAnsi"/>
          <w:b/>
          <w:color w:val="000000" w:themeColor="text1"/>
          <w:sz w:val="24"/>
        </w:rPr>
        <w:t xml:space="preserve">Introduction to the species </w:t>
      </w:r>
    </w:p>
    <w:p w:rsidR="008C36DB" w:rsidRPr="003D1F8B" w:rsidRDefault="008C36DB" w:rsidP="008C36DB">
      <w:pPr>
        <w:pStyle w:val="NoSpacing"/>
        <w:jc w:val="both"/>
        <w:rPr>
          <w:rFonts w:ascii="Calibri" w:hAnsi="Calibri" w:cs="Calibri"/>
          <w:color w:val="000000" w:themeColor="text1"/>
          <w:sz w:val="24"/>
        </w:rPr>
      </w:pPr>
      <w:r w:rsidRPr="003D1F8B">
        <w:rPr>
          <w:rFonts w:ascii="Calibri" w:hAnsi="Calibri" w:cs="Calibri"/>
          <w:i/>
          <w:color w:val="000000" w:themeColor="text1"/>
          <w:sz w:val="24"/>
        </w:rPr>
        <w:t xml:space="preserve">Arachis hypogaea </w:t>
      </w:r>
      <w:r w:rsidRPr="003D1F8B">
        <w:rPr>
          <w:rFonts w:ascii="Calibri" w:hAnsi="Calibri" w:cs="Calibri"/>
          <w:color w:val="000000" w:themeColor="text1"/>
          <w:sz w:val="24"/>
        </w:rPr>
        <w:t>commonly known as the peanut or groundnut is an annual herbaceous plant in the Fabaceae (bean or legume)</w:t>
      </w:r>
      <w:r w:rsidR="008D7C83" w:rsidRPr="003D1F8B">
        <w:rPr>
          <w:rFonts w:ascii="Calibri" w:hAnsi="Calibri" w:cs="Calibri"/>
          <w:color w:val="000000" w:themeColor="text1"/>
          <w:sz w:val="24"/>
        </w:rPr>
        <w:t xml:space="preserve"> family</w:t>
      </w:r>
      <w:r w:rsidRPr="003D1F8B">
        <w:rPr>
          <w:rFonts w:ascii="Calibri" w:hAnsi="Calibri" w:cs="Calibri"/>
          <w:color w:val="000000" w:themeColor="text1"/>
          <w:sz w:val="24"/>
        </w:rPr>
        <w:t>. Due to the</w:t>
      </w:r>
      <w:bookmarkStart w:id="0" w:name="_GoBack"/>
      <w:bookmarkEnd w:id="0"/>
      <w:r w:rsidRPr="003D1F8B">
        <w:rPr>
          <w:rFonts w:ascii="Calibri" w:hAnsi="Calibri" w:cs="Calibri"/>
          <w:color w:val="000000" w:themeColor="text1"/>
          <w:sz w:val="24"/>
        </w:rPr>
        <w:t xml:space="preserve">ir high percentage of oil </w:t>
      </w:r>
      <w:r w:rsidR="008D7C83" w:rsidRPr="003D1F8B">
        <w:rPr>
          <w:rFonts w:ascii="Calibri" w:hAnsi="Calibri" w:cs="Calibri"/>
          <w:color w:val="000000" w:themeColor="text1"/>
          <w:sz w:val="24"/>
        </w:rPr>
        <w:t xml:space="preserve">(50%) </w:t>
      </w:r>
      <w:r w:rsidR="0090037E" w:rsidRPr="003D1F8B">
        <w:rPr>
          <w:rFonts w:ascii="Calibri" w:hAnsi="Calibri" w:cs="Calibri"/>
          <w:color w:val="000000" w:themeColor="text1"/>
          <w:sz w:val="24"/>
        </w:rPr>
        <w:t xml:space="preserve">and protein </w:t>
      </w:r>
      <w:r w:rsidRPr="003D1F8B">
        <w:rPr>
          <w:rFonts w:ascii="Calibri" w:hAnsi="Calibri" w:cs="Calibri"/>
          <w:color w:val="000000" w:themeColor="text1"/>
          <w:sz w:val="24"/>
        </w:rPr>
        <w:t>content it is</w:t>
      </w:r>
      <w:r w:rsidR="0090037E" w:rsidRPr="003D1F8B">
        <w:rPr>
          <w:rFonts w:ascii="Calibri" w:hAnsi="Calibri" w:cs="Calibri"/>
          <w:color w:val="000000" w:themeColor="text1"/>
          <w:sz w:val="24"/>
        </w:rPr>
        <w:t xml:space="preserve"> largely</w:t>
      </w:r>
      <w:r w:rsidRPr="003D1F8B">
        <w:rPr>
          <w:rFonts w:ascii="Calibri" w:hAnsi="Calibri" w:cs="Calibri"/>
          <w:color w:val="000000" w:themeColor="text1"/>
          <w:sz w:val="24"/>
        </w:rPr>
        <w:t xml:space="preserve"> cultivated </w:t>
      </w:r>
      <w:r w:rsidR="0090037E" w:rsidRPr="003D1F8B">
        <w:rPr>
          <w:rFonts w:ascii="Calibri" w:hAnsi="Calibri" w:cs="Calibri"/>
          <w:color w:val="000000" w:themeColor="text1"/>
          <w:sz w:val="24"/>
        </w:rPr>
        <w:t xml:space="preserve">on a </w:t>
      </w:r>
      <w:r w:rsidRPr="003D1F8B">
        <w:rPr>
          <w:rFonts w:ascii="Calibri" w:hAnsi="Calibri" w:cs="Calibri"/>
          <w:color w:val="000000" w:themeColor="text1"/>
          <w:sz w:val="24"/>
        </w:rPr>
        <w:t>worldwide</w:t>
      </w:r>
      <w:r w:rsidR="0090037E" w:rsidRPr="003D1F8B">
        <w:rPr>
          <w:rFonts w:ascii="Calibri" w:hAnsi="Calibri" w:cs="Calibri"/>
          <w:color w:val="000000" w:themeColor="text1"/>
          <w:sz w:val="24"/>
        </w:rPr>
        <w:t xml:space="preserve"> scale</w:t>
      </w:r>
      <w:r w:rsidR="00D334F5">
        <w:rPr>
          <w:rFonts w:ascii="Calibri" w:hAnsi="Calibri" w:cs="Calibri"/>
          <w:color w:val="000000" w:themeColor="text1"/>
          <w:sz w:val="24"/>
        </w:rPr>
        <w:t xml:space="preserve">. The peanut </w:t>
      </w:r>
      <w:r w:rsidRPr="003D1F8B">
        <w:rPr>
          <w:rFonts w:ascii="Calibri" w:hAnsi="Calibri" w:cs="Calibri"/>
          <w:color w:val="000000" w:themeColor="text1"/>
          <w:sz w:val="24"/>
        </w:rPr>
        <w:t>is mostly grown in tropical and wa</w:t>
      </w:r>
      <w:r w:rsidR="0090037E" w:rsidRPr="003D1F8B">
        <w:rPr>
          <w:rFonts w:ascii="Calibri" w:hAnsi="Calibri" w:cs="Calibri"/>
          <w:color w:val="000000" w:themeColor="text1"/>
          <w:sz w:val="24"/>
        </w:rPr>
        <w:t>rm-temperate regions around the equator</w:t>
      </w:r>
      <w:r w:rsidR="003D1F8B" w:rsidRPr="003D1F8B">
        <w:rPr>
          <w:rFonts w:ascii="Calibri" w:hAnsi="Calibri" w:cs="Calibri"/>
          <w:color w:val="000000" w:themeColor="text1"/>
          <w:sz w:val="24"/>
        </w:rPr>
        <w:t xml:space="preserve"> as can be seen in figure 1</w:t>
      </w:r>
      <w:r w:rsidR="0090037E" w:rsidRPr="003D1F8B">
        <w:rPr>
          <w:rFonts w:ascii="Calibri" w:hAnsi="Calibri" w:cs="Calibri"/>
          <w:color w:val="000000" w:themeColor="text1"/>
          <w:sz w:val="24"/>
        </w:rPr>
        <w:t xml:space="preserve"> </w:t>
      </w:r>
      <w:r w:rsidRPr="003D1F8B">
        <w:rPr>
          <w:rFonts w:ascii="Calibri" w:hAnsi="Calibri" w:cs="Calibri"/>
          <w:color w:val="000000" w:themeColor="text1"/>
          <w:sz w:val="24"/>
        </w:rPr>
        <w:t>(peanutbase.org</w:t>
      </w:r>
      <w:r w:rsidR="00D334F5">
        <w:rPr>
          <w:rFonts w:ascii="Calibri" w:hAnsi="Calibri" w:cs="Calibri"/>
          <w:color w:val="000000" w:themeColor="text1"/>
          <w:sz w:val="24"/>
        </w:rPr>
        <w:t>; GBIF.org</w:t>
      </w:r>
      <w:r w:rsidRPr="003D1F8B">
        <w:rPr>
          <w:rFonts w:ascii="Calibri" w:hAnsi="Calibri" w:cs="Calibri"/>
          <w:color w:val="000000" w:themeColor="text1"/>
          <w:sz w:val="24"/>
        </w:rPr>
        <w:t>).</w:t>
      </w:r>
      <w:r w:rsidR="009D5CDD" w:rsidRPr="003D1F8B">
        <w:rPr>
          <w:rFonts w:ascii="Calibri" w:hAnsi="Calibri" w:cs="Calibri"/>
          <w:color w:val="000000" w:themeColor="text1"/>
          <w:sz w:val="24"/>
        </w:rPr>
        <w:t xml:space="preserve"> China and India are the leaders in groundnut </w:t>
      </w:r>
      <w:r w:rsidR="008D7C83" w:rsidRPr="003D1F8B">
        <w:rPr>
          <w:rFonts w:ascii="Calibri" w:hAnsi="Calibri" w:cs="Calibri"/>
          <w:color w:val="000000" w:themeColor="text1"/>
          <w:sz w:val="24"/>
        </w:rPr>
        <w:t>cultivation</w:t>
      </w:r>
      <w:r w:rsidR="009D5CDD" w:rsidRPr="003D1F8B">
        <w:rPr>
          <w:rFonts w:ascii="Calibri" w:hAnsi="Calibri" w:cs="Calibri"/>
          <w:color w:val="000000" w:themeColor="text1"/>
          <w:sz w:val="24"/>
        </w:rPr>
        <w:t xml:space="preserve"> with 60% of the</w:t>
      </w:r>
      <w:r w:rsidR="008D7C83" w:rsidRPr="003D1F8B">
        <w:rPr>
          <w:rFonts w:ascii="Calibri" w:hAnsi="Calibri" w:cs="Calibri"/>
          <w:color w:val="000000" w:themeColor="text1"/>
          <w:sz w:val="24"/>
        </w:rPr>
        <w:t xml:space="preserve"> total</w:t>
      </w:r>
      <w:r w:rsidR="009D5CDD" w:rsidRPr="003D1F8B">
        <w:rPr>
          <w:rFonts w:ascii="Calibri" w:hAnsi="Calibri" w:cs="Calibri"/>
          <w:color w:val="000000" w:themeColor="text1"/>
          <w:sz w:val="24"/>
        </w:rPr>
        <w:t xml:space="preserve"> production</w:t>
      </w:r>
      <w:r w:rsidR="003D1F8B">
        <w:rPr>
          <w:rFonts w:ascii="Calibri" w:hAnsi="Calibri" w:cs="Calibri"/>
          <w:color w:val="000000" w:themeColor="text1"/>
          <w:sz w:val="24"/>
        </w:rPr>
        <w:t xml:space="preserve"> (</w:t>
      </w:r>
      <w:proofErr w:type="spellStart"/>
      <w:r w:rsidR="003D1F8B">
        <w:rPr>
          <w:rFonts w:ascii="Calibri" w:hAnsi="Calibri" w:cs="Calibri"/>
          <w:color w:val="000000" w:themeColor="text1"/>
          <w:sz w:val="24"/>
        </w:rPr>
        <w:t>Nautiyal</w:t>
      </w:r>
      <w:proofErr w:type="spellEnd"/>
      <w:r w:rsidR="003D1F8B">
        <w:rPr>
          <w:rFonts w:ascii="Calibri" w:hAnsi="Calibri" w:cs="Calibri"/>
          <w:color w:val="000000" w:themeColor="text1"/>
          <w:sz w:val="24"/>
        </w:rPr>
        <w:t>, 2002)</w:t>
      </w:r>
      <w:r w:rsidR="009D5CDD" w:rsidRPr="003D1F8B">
        <w:rPr>
          <w:rFonts w:ascii="Calibri" w:hAnsi="Calibri" w:cs="Calibri"/>
          <w:color w:val="000000" w:themeColor="text1"/>
          <w:sz w:val="24"/>
        </w:rPr>
        <w:t xml:space="preserve">. </w:t>
      </w:r>
      <w:r w:rsidR="008D7C83" w:rsidRPr="003D1F8B">
        <w:rPr>
          <w:rFonts w:ascii="Calibri" w:hAnsi="Calibri" w:cs="Calibri"/>
          <w:color w:val="000000" w:themeColor="text1"/>
          <w:sz w:val="24"/>
        </w:rPr>
        <w:t>Notable is that this</w:t>
      </w:r>
      <w:r w:rsidR="009D5CDD" w:rsidRPr="003D1F8B">
        <w:rPr>
          <w:rFonts w:ascii="Calibri" w:hAnsi="Calibri" w:cs="Calibri"/>
          <w:color w:val="000000" w:themeColor="text1"/>
          <w:sz w:val="24"/>
        </w:rPr>
        <w:t xml:space="preserve"> crop has never been found uncultivated in the wild</w:t>
      </w:r>
      <w:r w:rsidR="008D7C83" w:rsidRPr="003D1F8B">
        <w:rPr>
          <w:rFonts w:ascii="Calibri" w:hAnsi="Calibri" w:cs="Calibri"/>
          <w:color w:val="000000" w:themeColor="text1"/>
          <w:sz w:val="24"/>
        </w:rPr>
        <w:t xml:space="preserve"> before and is therefore restricted </w:t>
      </w:r>
      <w:r w:rsidR="00D334F5">
        <w:rPr>
          <w:rFonts w:ascii="Calibri" w:hAnsi="Calibri" w:cs="Calibri"/>
          <w:color w:val="000000" w:themeColor="text1"/>
          <w:sz w:val="24"/>
        </w:rPr>
        <w:t xml:space="preserve">in its range </w:t>
      </w:r>
      <w:r w:rsidR="008D7C83" w:rsidRPr="003D1F8B">
        <w:rPr>
          <w:rFonts w:ascii="Calibri" w:hAnsi="Calibri" w:cs="Calibri"/>
          <w:color w:val="000000" w:themeColor="text1"/>
          <w:sz w:val="24"/>
        </w:rPr>
        <w:t>to cultivation areas</w:t>
      </w:r>
      <w:r w:rsidR="009D5CDD" w:rsidRPr="003D1F8B">
        <w:rPr>
          <w:rFonts w:ascii="Calibri" w:hAnsi="Calibri" w:cs="Calibri"/>
          <w:color w:val="000000" w:themeColor="text1"/>
          <w:sz w:val="24"/>
        </w:rPr>
        <w:t>.</w:t>
      </w:r>
      <w:r w:rsidRPr="003D1F8B">
        <w:rPr>
          <w:rFonts w:ascii="Calibri" w:hAnsi="Calibri" w:cs="Calibri"/>
          <w:color w:val="000000" w:themeColor="text1"/>
          <w:sz w:val="24"/>
        </w:rPr>
        <w:t xml:space="preserve"> </w:t>
      </w:r>
      <w:r w:rsidR="0090037E" w:rsidRPr="003D1F8B">
        <w:rPr>
          <w:rFonts w:ascii="Calibri" w:hAnsi="Calibri" w:cs="Calibri"/>
          <w:color w:val="000000" w:themeColor="text1"/>
          <w:sz w:val="24"/>
        </w:rPr>
        <w:t xml:space="preserve">In order to </w:t>
      </w:r>
      <w:r w:rsidR="009D5CDD" w:rsidRPr="003D1F8B">
        <w:rPr>
          <w:rFonts w:ascii="Calibri" w:hAnsi="Calibri" w:cs="Calibri"/>
          <w:color w:val="000000" w:themeColor="text1"/>
          <w:sz w:val="24"/>
        </w:rPr>
        <w:t>cultivate groundnuts</w:t>
      </w:r>
      <w:r w:rsidR="008F6C2C" w:rsidRPr="003D1F8B">
        <w:rPr>
          <w:rFonts w:ascii="Calibri" w:hAnsi="Calibri" w:cs="Calibri"/>
          <w:color w:val="000000" w:themeColor="text1"/>
          <w:sz w:val="24"/>
        </w:rPr>
        <w:t xml:space="preserve"> </w:t>
      </w:r>
      <w:r w:rsidR="008D7C83" w:rsidRPr="003D1F8B">
        <w:rPr>
          <w:rFonts w:ascii="Calibri" w:hAnsi="Calibri" w:cs="Calibri"/>
          <w:color w:val="000000" w:themeColor="text1"/>
          <w:sz w:val="24"/>
        </w:rPr>
        <w:t>properly</w:t>
      </w:r>
      <w:r w:rsidR="0090037E" w:rsidRPr="003D1F8B">
        <w:rPr>
          <w:rFonts w:ascii="Calibri" w:hAnsi="Calibri" w:cs="Calibri"/>
          <w:color w:val="000000" w:themeColor="text1"/>
          <w:sz w:val="24"/>
        </w:rPr>
        <w:t>,</w:t>
      </w:r>
      <w:r w:rsidR="008D7C83" w:rsidRPr="003D1F8B">
        <w:rPr>
          <w:rFonts w:ascii="Calibri" w:hAnsi="Calibri" w:cs="Calibri"/>
          <w:color w:val="000000" w:themeColor="text1"/>
          <w:sz w:val="24"/>
        </w:rPr>
        <w:t xml:space="preserve"> reasonably</w:t>
      </w:r>
      <w:r w:rsidR="008F6C2C" w:rsidRPr="003D1F8B">
        <w:rPr>
          <w:rFonts w:ascii="Calibri" w:hAnsi="Calibri" w:cs="Calibri"/>
          <w:color w:val="000000" w:themeColor="text1"/>
          <w:sz w:val="24"/>
        </w:rPr>
        <w:t xml:space="preserve"> warm weather throughout the year is required. However it has been stated that the </w:t>
      </w:r>
      <w:r w:rsidR="0090037E" w:rsidRPr="003D1F8B">
        <w:rPr>
          <w:rFonts w:ascii="Calibri" w:hAnsi="Calibri" w:cs="Calibri"/>
          <w:color w:val="000000" w:themeColor="text1"/>
          <w:sz w:val="24"/>
        </w:rPr>
        <w:t xml:space="preserve">current </w:t>
      </w:r>
      <w:r w:rsidR="008F6C2C" w:rsidRPr="003D1F8B">
        <w:rPr>
          <w:rFonts w:ascii="Calibri" w:hAnsi="Calibri" w:cs="Calibri"/>
          <w:color w:val="000000" w:themeColor="text1"/>
          <w:sz w:val="24"/>
        </w:rPr>
        <w:t xml:space="preserve">increase of temperature </w:t>
      </w:r>
      <w:r w:rsidR="0090037E" w:rsidRPr="003D1F8B">
        <w:rPr>
          <w:rFonts w:ascii="Calibri" w:hAnsi="Calibri" w:cs="Calibri"/>
          <w:color w:val="000000" w:themeColor="text1"/>
          <w:sz w:val="24"/>
        </w:rPr>
        <w:t xml:space="preserve">has and will further </w:t>
      </w:r>
      <w:r w:rsidR="008F6C2C" w:rsidRPr="003D1F8B">
        <w:rPr>
          <w:rFonts w:ascii="Calibri" w:hAnsi="Calibri" w:cs="Calibri"/>
          <w:color w:val="000000" w:themeColor="text1"/>
          <w:sz w:val="24"/>
        </w:rPr>
        <w:t xml:space="preserve">have a detrimental effect on the cultivation of peanuts (Prasad et al., 2003). </w:t>
      </w:r>
      <w:r w:rsidR="0090037E" w:rsidRPr="003D1F8B">
        <w:rPr>
          <w:rFonts w:ascii="Calibri" w:hAnsi="Calibri" w:cs="Calibri"/>
          <w:color w:val="000000" w:themeColor="text1"/>
          <w:sz w:val="24"/>
        </w:rPr>
        <w:t xml:space="preserve">Also, peanuts grow best in loose, </w:t>
      </w:r>
      <w:r w:rsidR="008D7C83" w:rsidRPr="003D1F8B">
        <w:rPr>
          <w:rFonts w:ascii="Calibri" w:hAnsi="Calibri" w:cs="Calibri"/>
          <w:color w:val="000000" w:themeColor="text1"/>
          <w:sz w:val="24"/>
        </w:rPr>
        <w:t>well-</w:t>
      </w:r>
      <w:r w:rsidR="0090037E" w:rsidRPr="003D1F8B">
        <w:rPr>
          <w:rFonts w:ascii="Calibri" w:hAnsi="Calibri" w:cs="Calibri"/>
          <w:color w:val="000000" w:themeColor="text1"/>
          <w:sz w:val="24"/>
        </w:rPr>
        <w:t xml:space="preserve">drained soils, so precipitation is very important (Jauron, 1997). </w:t>
      </w:r>
      <w:r w:rsidR="009D5CDD" w:rsidRPr="003D1F8B">
        <w:rPr>
          <w:rFonts w:ascii="Calibri" w:hAnsi="Calibri" w:cs="Calibri"/>
          <w:color w:val="000000" w:themeColor="text1"/>
          <w:sz w:val="24"/>
        </w:rPr>
        <w:t>It is</w:t>
      </w:r>
      <w:r w:rsidR="008D7C83" w:rsidRPr="003D1F8B">
        <w:rPr>
          <w:rFonts w:ascii="Calibri" w:hAnsi="Calibri" w:cs="Calibri"/>
          <w:color w:val="000000" w:themeColor="text1"/>
          <w:sz w:val="24"/>
        </w:rPr>
        <w:t xml:space="preserve"> </w:t>
      </w:r>
      <w:r w:rsidR="0079616B">
        <w:rPr>
          <w:rFonts w:ascii="Calibri" w:hAnsi="Calibri" w:cs="Calibri"/>
          <w:color w:val="000000" w:themeColor="text1"/>
          <w:sz w:val="24"/>
        </w:rPr>
        <w:t>very</w:t>
      </w:r>
      <w:r w:rsidR="009D5CDD" w:rsidRPr="003D1F8B">
        <w:rPr>
          <w:rFonts w:ascii="Calibri" w:hAnsi="Calibri" w:cs="Calibri"/>
          <w:color w:val="000000" w:themeColor="text1"/>
          <w:sz w:val="24"/>
        </w:rPr>
        <w:t xml:space="preserve"> important that the groundnut cultivation remains flourishing because of the high demand, especially in developing countries. </w:t>
      </w:r>
      <w:r w:rsidR="0090037E" w:rsidRPr="003D1F8B">
        <w:rPr>
          <w:rFonts w:ascii="Calibri" w:hAnsi="Calibri" w:cs="Calibri"/>
          <w:color w:val="000000" w:themeColor="text1"/>
          <w:sz w:val="24"/>
        </w:rPr>
        <w:t xml:space="preserve">The </w:t>
      </w:r>
      <w:r w:rsidR="00DE126B">
        <w:rPr>
          <w:rFonts w:ascii="Calibri" w:hAnsi="Calibri" w:cs="Calibri"/>
          <w:color w:val="000000" w:themeColor="text1"/>
          <w:sz w:val="24"/>
        </w:rPr>
        <w:t>goal</w:t>
      </w:r>
      <w:r w:rsidR="0090037E" w:rsidRPr="003D1F8B">
        <w:rPr>
          <w:rFonts w:ascii="Calibri" w:hAnsi="Calibri" w:cs="Calibri"/>
          <w:color w:val="000000" w:themeColor="text1"/>
          <w:sz w:val="24"/>
        </w:rPr>
        <w:t xml:space="preserve"> of this </w:t>
      </w:r>
      <w:r w:rsidR="0079616B">
        <w:rPr>
          <w:rFonts w:ascii="Calibri" w:hAnsi="Calibri" w:cs="Calibri"/>
          <w:color w:val="000000" w:themeColor="text1"/>
          <w:sz w:val="24"/>
        </w:rPr>
        <w:t xml:space="preserve">small </w:t>
      </w:r>
      <w:r w:rsidR="00850BE5">
        <w:rPr>
          <w:rFonts w:ascii="Calibri" w:hAnsi="Calibri" w:cs="Calibri"/>
          <w:color w:val="000000" w:themeColor="text1"/>
          <w:sz w:val="24"/>
        </w:rPr>
        <w:t>study was</w:t>
      </w:r>
      <w:r w:rsidR="0090037E" w:rsidRPr="003D1F8B">
        <w:rPr>
          <w:rFonts w:ascii="Calibri" w:hAnsi="Calibri" w:cs="Calibri"/>
          <w:color w:val="000000" w:themeColor="text1"/>
          <w:sz w:val="24"/>
        </w:rPr>
        <w:t xml:space="preserve"> to </w:t>
      </w:r>
      <w:r w:rsidR="00850BE5">
        <w:rPr>
          <w:rFonts w:ascii="Calibri" w:hAnsi="Calibri" w:cs="Calibri"/>
          <w:color w:val="000000" w:themeColor="text1"/>
          <w:sz w:val="24"/>
        </w:rPr>
        <w:t>analyze</w:t>
      </w:r>
      <w:r w:rsidR="0090037E" w:rsidRPr="003D1F8B">
        <w:rPr>
          <w:rFonts w:ascii="Calibri" w:hAnsi="Calibri" w:cs="Calibri"/>
          <w:color w:val="000000" w:themeColor="text1"/>
          <w:sz w:val="24"/>
        </w:rPr>
        <w:t xml:space="preserve"> the influence of </w:t>
      </w:r>
      <w:r w:rsidR="00850BE5">
        <w:rPr>
          <w:rFonts w:ascii="Calibri" w:hAnsi="Calibri" w:cs="Calibri"/>
          <w:color w:val="000000" w:themeColor="text1"/>
          <w:sz w:val="24"/>
        </w:rPr>
        <w:t xml:space="preserve">abiotic factors in regards to </w:t>
      </w:r>
      <w:r w:rsidR="0090037E" w:rsidRPr="003D1F8B">
        <w:rPr>
          <w:rFonts w:ascii="Calibri" w:hAnsi="Calibri" w:cs="Calibri"/>
          <w:color w:val="000000" w:themeColor="text1"/>
          <w:sz w:val="24"/>
        </w:rPr>
        <w:t xml:space="preserve">climate change on the </w:t>
      </w:r>
      <w:r w:rsidR="008D7C83" w:rsidRPr="003D1F8B">
        <w:rPr>
          <w:rFonts w:ascii="Calibri" w:hAnsi="Calibri" w:cs="Calibri"/>
          <w:color w:val="000000" w:themeColor="text1"/>
          <w:sz w:val="24"/>
        </w:rPr>
        <w:t xml:space="preserve">habitat suitability </w:t>
      </w:r>
      <w:r w:rsidR="00D334F5">
        <w:rPr>
          <w:rFonts w:ascii="Calibri" w:hAnsi="Calibri" w:cs="Calibri"/>
          <w:color w:val="000000" w:themeColor="text1"/>
          <w:sz w:val="24"/>
        </w:rPr>
        <w:t xml:space="preserve">range </w:t>
      </w:r>
      <w:r w:rsidR="008D7C83" w:rsidRPr="003D1F8B">
        <w:rPr>
          <w:rFonts w:ascii="Calibri" w:hAnsi="Calibri" w:cs="Calibri"/>
          <w:color w:val="000000" w:themeColor="text1"/>
          <w:sz w:val="24"/>
        </w:rPr>
        <w:t>for</w:t>
      </w:r>
      <w:r w:rsidR="0090037E" w:rsidRPr="003D1F8B">
        <w:rPr>
          <w:rFonts w:ascii="Calibri" w:hAnsi="Calibri" w:cs="Calibri"/>
          <w:color w:val="000000" w:themeColor="text1"/>
          <w:sz w:val="24"/>
        </w:rPr>
        <w:t xml:space="preserve"> </w:t>
      </w:r>
      <w:r w:rsidR="0090037E" w:rsidRPr="003D1F8B">
        <w:rPr>
          <w:rFonts w:ascii="Calibri" w:hAnsi="Calibri" w:cs="Calibri"/>
          <w:i/>
          <w:color w:val="000000" w:themeColor="text1"/>
          <w:sz w:val="24"/>
        </w:rPr>
        <w:t>Arachis hypogaea</w:t>
      </w:r>
      <w:r w:rsidR="001B4BEC">
        <w:rPr>
          <w:rFonts w:ascii="Calibri" w:hAnsi="Calibri" w:cs="Calibri"/>
          <w:i/>
          <w:color w:val="000000" w:themeColor="text1"/>
          <w:sz w:val="24"/>
        </w:rPr>
        <w:t xml:space="preserve"> </w:t>
      </w:r>
      <w:r w:rsidR="001B4BEC">
        <w:rPr>
          <w:rFonts w:ascii="Calibri" w:hAnsi="Calibri" w:cs="Calibri"/>
          <w:color w:val="000000" w:themeColor="text1"/>
          <w:sz w:val="24"/>
        </w:rPr>
        <w:t>worldwide.</w:t>
      </w:r>
      <w:r w:rsidR="0090037E" w:rsidRPr="003D1F8B">
        <w:rPr>
          <w:rFonts w:ascii="Calibri" w:hAnsi="Calibri" w:cs="Calibri"/>
          <w:color w:val="000000" w:themeColor="text1"/>
          <w:sz w:val="24"/>
        </w:rPr>
        <w:t xml:space="preserve"> </w:t>
      </w:r>
    </w:p>
    <w:p w:rsidR="00D334F5" w:rsidRDefault="00D334F5" w:rsidP="0079616B">
      <w:pPr>
        <w:jc w:val="both"/>
        <w:rPr>
          <w:rFonts w:ascii="Calibri" w:hAnsi="Calibri" w:cs="Calibri"/>
          <w:b/>
          <w:color w:val="000000" w:themeColor="text1"/>
          <w:sz w:val="24"/>
        </w:rPr>
      </w:pPr>
    </w:p>
    <w:p w:rsidR="00D262BB" w:rsidRDefault="00D334F5" w:rsidP="0079616B">
      <w:pPr>
        <w:jc w:val="both"/>
        <w:rPr>
          <w:rFonts w:ascii="Calibri" w:hAnsi="Calibri" w:cs="Calibri"/>
          <w:color w:val="000000" w:themeColor="text1"/>
          <w:sz w:val="24"/>
        </w:rPr>
      </w:pPr>
      <w:r w:rsidRPr="003D1F8B">
        <w:rPr>
          <w:rFonts w:ascii="Calibri" w:hAnsi="Calibri" w:cs="Calibri"/>
          <w:noProof/>
        </w:rPr>
        <w:lastRenderedPageBreak/>
        <mc:AlternateContent>
          <mc:Choice Requires="wps">
            <w:drawing>
              <wp:anchor distT="0" distB="0" distL="114300" distR="114300" simplePos="0" relativeHeight="251661312" behindDoc="0" locked="0" layoutInCell="1" allowOverlap="1" wp14:anchorId="5C4A0CB8" wp14:editId="1FD6CDEE">
                <wp:simplePos x="0" y="0"/>
                <wp:positionH relativeFrom="margin">
                  <wp:align>left</wp:align>
                </wp:positionH>
                <wp:positionV relativeFrom="paragraph">
                  <wp:posOffset>2940685</wp:posOffset>
                </wp:positionV>
                <wp:extent cx="5972810" cy="635"/>
                <wp:effectExtent l="0" t="0" r="8890" b="0"/>
                <wp:wrapSquare wrapText="bothSides"/>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rsidR="003D1F8B" w:rsidRPr="00FA58B8" w:rsidRDefault="003D1F8B" w:rsidP="003D1F8B">
                            <w:pPr>
                              <w:pStyle w:val="Caption"/>
                              <w:rPr>
                                <w:rFonts w:asciiTheme="majorHAnsi" w:hAnsiTheme="majorHAnsi" w:cstheme="majorHAnsi"/>
                                <w:noProof/>
                                <w:color w:val="000000" w:themeColor="text1"/>
                                <w:szCs w:val="22"/>
                              </w:rPr>
                            </w:pPr>
                            <w:r w:rsidRPr="00FA58B8">
                              <w:rPr>
                                <w:rFonts w:asciiTheme="majorHAnsi" w:hAnsiTheme="majorHAnsi" w:cstheme="majorHAnsi"/>
                                <w:szCs w:val="22"/>
                              </w:rPr>
                              <w:t xml:space="preserve">Figure </w:t>
                            </w:r>
                            <w:r w:rsidRPr="00FA58B8">
                              <w:rPr>
                                <w:rFonts w:asciiTheme="majorHAnsi" w:hAnsiTheme="majorHAnsi" w:cstheme="majorHAnsi"/>
                                <w:szCs w:val="22"/>
                              </w:rPr>
                              <w:fldChar w:fldCharType="begin"/>
                            </w:r>
                            <w:r w:rsidRPr="00FA58B8">
                              <w:rPr>
                                <w:rFonts w:asciiTheme="majorHAnsi" w:hAnsiTheme="majorHAnsi" w:cstheme="majorHAnsi"/>
                                <w:szCs w:val="22"/>
                              </w:rPr>
                              <w:instrText xml:space="preserve"> SEQ Figure \* ARABIC </w:instrText>
                            </w:r>
                            <w:r w:rsidRPr="00FA58B8">
                              <w:rPr>
                                <w:rFonts w:asciiTheme="majorHAnsi" w:hAnsiTheme="majorHAnsi" w:cstheme="majorHAnsi"/>
                                <w:szCs w:val="22"/>
                              </w:rPr>
                              <w:fldChar w:fldCharType="separate"/>
                            </w:r>
                            <w:r w:rsidR="003A4A01">
                              <w:rPr>
                                <w:rFonts w:asciiTheme="majorHAnsi" w:hAnsiTheme="majorHAnsi" w:cstheme="majorHAnsi"/>
                                <w:noProof/>
                                <w:szCs w:val="22"/>
                              </w:rPr>
                              <w:t>1</w:t>
                            </w:r>
                            <w:r w:rsidRPr="00FA58B8">
                              <w:rPr>
                                <w:rFonts w:asciiTheme="majorHAnsi" w:hAnsiTheme="majorHAnsi" w:cstheme="majorHAnsi"/>
                                <w:szCs w:val="22"/>
                              </w:rPr>
                              <w:fldChar w:fldCharType="end"/>
                            </w:r>
                            <w:r w:rsidRPr="00FA58B8">
                              <w:rPr>
                                <w:rFonts w:asciiTheme="majorHAnsi" w:hAnsiTheme="majorHAnsi" w:cstheme="majorHAnsi"/>
                                <w:szCs w:val="22"/>
                              </w:rPr>
                              <w:t>: Current distribution of Arachis hypogaea (data from GBIF.org</w:t>
                            </w:r>
                            <w:r w:rsidR="00E7163F">
                              <w:rPr>
                                <w:rFonts w:asciiTheme="majorHAnsi" w:hAnsiTheme="majorHAnsi" w:cstheme="majorHAnsi"/>
                                <w:szCs w:val="22"/>
                              </w:rPr>
                              <w:t xml:space="preserve"> 2018</w:t>
                            </w:r>
                            <w:r w:rsidRPr="00FA58B8">
                              <w:rPr>
                                <w:rFonts w:asciiTheme="majorHAnsi" w:hAnsiTheme="majorHAnsi" w:cstheme="majorHAnsi"/>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A0CB8" id="Text Box 1" o:spid="_x0000_s1027" type="#_x0000_t202" style="position:absolute;left:0;text-align:left;margin-left:0;margin-top:231.55pt;width:470.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" stroked="f">
                <v:textbox style="mso-fit-shape-to-text:t" inset="0,0,0,0">
                  <w:txbxContent>
                    <w:p w:rsidR="003D1F8B" w:rsidRPr="00FA58B8" w:rsidRDefault="003D1F8B" w:rsidP="003D1F8B">
                      <w:pPr>
                        <w:pStyle w:val="Caption"/>
                        <w:rPr>
                          <w:rFonts w:asciiTheme="majorHAnsi" w:hAnsiTheme="majorHAnsi" w:cstheme="majorHAnsi"/>
                          <w:noProof/>
                          <w:color w:val="000000" w:themeColor="text1"/>
                          <w:szCs w:val="22"/>
                        </w:rPr>
                      </w:pPr>
                      <w:r w:rsidRPr="00FA58B8">
                        <w:rPr>
                          <w:rFonts w:asciiTheme="majorHAnsi" w:hAnsiTheme="majorHAnsi" w:cstheme="majorHAnsi"/>
                          <w:szCs w:val="22"/>
                        </w:rPr>
                        <w:t xml:space="preserve">Figure </w:t>
                      </w:r>
                      <w:r w:rsidRPr="00FA58B8">
                        <w:rPr>
                          <w:rFonts w:asciiTheme="majorHAnsi" w:hAnsiTheme="majorHAnsi" w:cstheme="majorHAnsi"/>
                          <w:szCs w:val="22"/>
                        </w:rPr>
                        <w:fldChar w:fldCharType="begin"/>
                      </w:r>
                      <w:r w:rsidRPr="00FA58B8">
                        <w:rPr>
                          <w:rFonts w:asciiTheme="majorHAnsi" w:hAnsiTheme="majorHAnsi" w:cstheme="majorHAnsi"/>
                          <w:szCs w:val="22"/>
                        </w:rPr>
                        <w:instrText xml:space="preserve"> SEQ Figure \* ARABIC </w:instrText>
                      </w:r>
                      <w:r w:rsidRPr="00FA58B8">
                        <w:rPr>
                          <w:rFonts w:asciiTheme="majorHAnsi" w:hAnsiTheme="majorHAnsi" w:cstheme="majorHAnsi"/>
                          <w:szCs w:val="22"/>
                        </w:rPr>
                        <w:fldChar w:fldCharType="separate"/>
                      </w:r>
                      <w:r w:rsidR="003A4A01">
                        <w:rPr>
                          <w:rFonts w:asciiTheme="majorHAnsi" w:hAnsiTheme="majorHAnsi" w:cstheme="majorHAnsi"/>
                          <w:noProof/>
                          <w:szCs w:val="22"/>
                        </w:rPr>
                        <w:t>1</w:t>
                      </w:r>
                      <w:r w:rsidRPr="00FA58B8">
                        <w:rPr>
                          <w:rFonts w:asciiTheme="majorHAnsi" w:hAnsiTheme="majorHAnsi" w:cstheme="majorHAnsi"/>
                          <w:szCs w:val="22"/>
                        </w:rPr>
                        <w:fldChar w:fldCharType="end"/>
                      </w:r>
                      <w:r w:rsidRPr="00FA58B8">
                        <w:rPr>
                          <w:rFonts w:asciiTheme="majorHAnsi" w:hAnsiTheme="majorHAnsi" w:cstheme="majorHAnsi"/>
                          <w:szCs w:val="22"/>
                        </w:rPr>
                        <w:t>: Current distribution of Arachis hypogaea (data from GBIF.org</w:t>
                      </w:r>
                      <w:r w:rsidR="00E7163F">
                        <w:rPr>
                          <w:rFonts w:asciiTheme="majorHAnsi" w:hAnsiTheme="majorHAnsi" w:cstheme="majorHAnsi"/>
                          <w:szCs w:val="22"/>
                        </w:rPr>
                        <w:t xml:space="preserve"> 2018</w:t>
                      </w:r>
                      <w:r w:rsidRPr="00FA58B8">
                        <w:rPr>
                          <w:rFonts w:asciiTheme="majorHAnsi" w:hAnsiTheme="majorHAnsi" w:cstheme="majorHAnsi"/>
                          <w:szCs w:val="22"/>
                        </w:rPr>
                        <w:t>)</w:t>
                      </w:r>
                    </w:p>
                  </w:txbxContent>
                </v:textbox>
                <w10:wrap type="square" anchorx="margin"/>
              </v:shape>
            </w:pict>
          </mc:Fallback>
        </mc:AlternateContent>
      </w:r>
      <w:r w:rsidRPr="003D1F8B">
        <w:rPr>
          <w:rFonts w:ascii="Calibri" w:hAnsi="Calibri" w:cs="Calibri"/>
          <w:noProof/>
          <w:color w:val="000000" w:themeColor="text1"/>
          <w:sz w:val="24"/>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72810" cy="290131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t distribution gbif.png"/>
                    <pic:cNvPicPr/>
                  </pic:nvPicPr>
                  <pic:blipFill>
                    <a:blip r:embed="rId5">
                      <a:extLst>
                        <a:ext uri="{28A0092B-C50C-407E-A947-70E740481C1C}">
                          <a14:useLocalDpi xmlns:a14="http://schemas.microsoft.com/office/drawing/2010/main" val="0"/>
                        </a:ext>
                      </a:extLst>
                    </a:blip>
                    <a:stretch>
                      <a:fillRect/>
                    </a:stretch>
                  </pic:blipFill>
                  <pic:spPr>
                    <a:xfrm>
                      <a:off x="0" y="0"/>
                      <a:ext cx="5972810" cy="2901315"/>
                    </a:xfrm>
                    <a:prstGeom prst="rect">
                      <a:avLst/>
                    </a:prstGeom>
                  </pic:spPr>
                </pic:pic>
              </a:graphicData>
            </a:graphic>
          </wp:anchor>
        </w:drawing>
      </w:r>
      <w:r w:rsidR="00AA0EF3" w:rsidRPr="003D1F8B">
        <w:rPr>
          <w:rFonts w:ascii="Calibri" w:hAnsi="Calibri" w:cs="Calibri"/>
          <w:b/>
          <w:color w:val="000000" w:themeColor="text1"/>
          <w:sz w:val="24"/>
        </w:rPr>
        <w:t>Methodology</w:t>
      </w:r>
      <w:r w:rsidR="00965761">
        <w:rPr>
          <w:rFonts w:ascii="Calibri" w:hAnsi="Calibri" w:cs="Calibri"/>
          <w:b/>
          <w:color w:val="000000" w:themeColor="text1"/>
          <w:sz w:val="24"/>
        </w:rPr>
        <w:br/>
      </w:r>
      <w:r w:rsidR="00197470">
        <w:rPr>
          <w:rFonts w:ascii="Calibri" w:hAnsi="Calibri" w:cs="Calibri"/>
          <w:color w:val="000000" w:themeColor="text1"/>
          <w:sz w:val="24"/>
        </w:rPr>
        <w:t xml:space="preserve">In order to produce </w:t>
      </w:r>
      <w:r w:rsidR="001B4BEC">
        <w:rPr>
          <w:rFonts w:ascii="Calibri" w:hAnsi="Calibri" w:cs="Calibri"/>
          <w:color w:val="000000" w:themeColor="text1"/>
          <w:sz w:val="24"/>
        </w:rPr>
        <w:t xml:space="preserve">and analyze </w:t>
      </w:r>
      <w:r w:rsidR="00197470">
        <w:rPr>
          <w:rFonts w:ascii="Calibri" w:hAnsi="Calibri" w:cs="Calibri"/>
          <w:color w:val="000000" w:themeColor="text1"/>
          <w:sz w:val="24"/>
        </w:rPr>
        <w:t>Species Distribution Models two s</w:t>
      </w:r>
      <w:r w:rsidR="0059044D">
        <w:rPr>
          <w:rFonts w:ascii="Calibri" w:hAnsi="Calibri" w:cs="Calibri"/>
          <w:color w:val="000000" w:themeColor="text1"/>
          <w:sz w:val="24"/>
        </w:rPr>
        <w:t xml:space="preserve">oftware programs were used: </w:t>
      </w:r>
      <w:proofErr w:type="spellStart"/>
      <w:r w:rsidR="0059044D">
        <w:rPr>
          <w:rFonts w:ascii="Calibri" w:hAnsi="Calibri" w:cs="Calibri"/>
          <w:color w:val="000000" w:themeColor="text1"/>
          <w:sz w:val="24"/>
        </w:rPr>
        <w:t>MaxE</w:t>
      </w:r>
      <w:r w:rsidR="00197470">
        <w:rPr>
          <w:rFonts w:ascii="Calibri" w:hAnsi="Calibri" w:cs="Calibri"/>
          <w:color w:val="000000" w:themeColor="text1"/>
          <w:sz w:val="24"/>
        </w:rPr>
        <w:t>nt</w:t>
      </w:r>
      <w:proofErr w:type="spellEnd"/>
      <w:r w:rsidR="00197470">
        <w:rPr>
          <w:rFonts w:ascii="Calibri" w:hAnsi="Calibri" w:cs="Calibri"/>
          <w:color w:val="000000" w:themeColor="text1"/>
          <w:sz w:val="24"/>
        </w:rPr>
        <w:t xml:space="preserve"> </w:t>
      </w:r>
      <w:r w:rsidR="0059044D">
        <w:rPr>
          <w:rFonts w:ascii="Calibri" w:hAnsi="Calibri" w:cs="Calibri"/>
          <w:color w:val="000000" w:themeColor="text1"/>
          <w:sz w:val="24"/>
        </w:rPr>
        <w:t xml:space="preserve">(maximum entropy method for species) </w:t>
      </w:r>
      <w:r w:rsidR="00197470">
        <w:rPr>
          <w:rFonts w:ascii="Calibri" w:hAnsi="Calibri" w:cs="Calibri"/>
          <w:color w:val="000000" w:themeColor="text1"/>
          <w:sz w:val="24"/>
        </w:rPr>
        <w:t xml:space="preserve">and R-studio. The distribution data of the species </w:t>
      </w:r>
      <w:r w:rsidR="00197470">
        <w:rPr>
          <w:rFonts w:ascii="Calibri" w:hAnsi="Calibri" w:cs="Calibri"/>
          <w:i/>
          <w:color w:val="000000" w:themeColor="text1"/>
          <w:sz w:val="24"/>
        </w:rPr>
        <w:t xml:space="preserve">Arachis hypogaea </w:t>
      </w:r>
      <w:r w:rsidR="00197470">
        <w:rPr>
          <w:rFonts w:ascii="Calibri" w:hAnsi="Calibri" w:cs="Calibri"/>
          <w:color w:val="000000" w:themeColor="text1"/>
          <w:sz w:val="24"/>
        </w:rPr>
        <w:t>was retrieved from GBIF.org. There were 13,455 data points of species</w:t>
      </w:r>
      <w:r w:rsidR="0079616B">
        <w:rPr>
          <w:rFonts w:ascii="Calibri" w:hAnsi="Calibri" w:cs="Calibri"/>
          <w:color w:val="000000" w:themeColor="text1"/>
          <w:sz w:val="24"/>
        </w:rPr>
        <w:t xml:space="preserve"> </w:t>
      </w:r>
      <w:r w:rsidR="00197470">
        <w:rPr>
          <w:rFonts w:ascii="Calibri" w:hAnsi="Calibri" w:cs="Calibri"/>
          <w:color w:val="000000" w:themeColor="text1"/>
          <w:sz w:val="24"/>
        </w:rPr>
        <w:t>with coordinates. The bioclimatic variables were retrieved from worldclim.org</w:t>
      </w:r>
      <w:r w:rsidR="002B609A">
        <w:rPr>
          <w:rFonts w:ascii="Calibri" w:hAnsi="Calibri" w:cs="Calibri"/>
          <w:color w:val="000000" w:themeColor="text1"/>
          <w:sz w:val="24"/>
        </w:rPr>
        <w:t>. T</w:t>
      </w:r>
      <w:r w:rsidR="00D262BB">
        <w:rPr>
          <w:rFonts w:ascii="Calibri" w:hAnsi="Calibri" w:cs="Calibri"/>
          <w:color w:val="000000" w:themeColor="text1"/>
          <w:sz w:val="24"/>
        </w:rPr>
        <w:t xml:space="preserve">he bio5m, </w:t>
      </w:r>
      <w:r w:rsidR="00197470">
        <w:rPr>
          <w:rFonts w:ascii="Calibri" w:hAnsi="Calibri" w:cs="Calibri"/>
          <w:color w:val="000000" w:themeColor="text1"/>
          <w:sz w:val="24"/>
        </w:rPr>
        <w:t xml:space="preserve">HadGEM2-AO rcp45 scenario </w:t>
      </w:r>
      <w:r w:rsidR="00D262BB">
        <w:rPr>
          <w:rFonts w:ascii="Calibri" w:hAnsi="Calibri" w:cs="Calibri"/>
          <w:color w:val="000000" w:themeColor="text1"/>
          <w:sz w:val="24"/>
        </w:rPr>
        <w:t>was</w:t>
      </w:r>
      <w:r w:rsidR="003A3004">
        <w:rPr>
          <w:rFonts w:ascii="Calibri" w:hAnsi="Calibri" w:cs="Calibri"/>
          <w:color w:val="000000" w:themeColor="text1"/>
          <w:sz w:val="24"/>
        </w:rPr>
        <w:t xml:space="preserve"> chosen, </w:t>
      </w:r>
      <w:r w:rsidR="0079616B">
        <w:rPr>
          <w:rFonts w:ascii="Calibri" w:hAnsi="Calibri" w:cs="Calibri"/>
          <w:color w:val="000000" w:themeColor="text1"/>
          <w:sz w:val="24"/>
        </w:rPr>
        <w:t>for the</w:t>
      </w:r>
      <w:r>
        <w:rPr>
          <w:rFonts w:ascii="Calibri" w:hAnsi="Calibri" w:cs="Calibri"/>
          <w:color w:val="000000" w:themeColor="text1"/>
          <w:sz w:val="24"/>
        </w:rPr>
        <w:t xml:space="preserve"> year 2050. This year was chosen in order </w:t>
      </w:r>
      <w:r w:rsidR="002B609A">
        <w:rPr>
          <w:rFonts w:ascii="Calibri" w:hAnsi="Calibri" w:cs="Calibri"/>
          <w:color w:val="000000" w:themeColor="text1"/>
          <w:sz w:val="24"/>
        </w:rPr>
        <w:t xml:space="preserve">to </w:t>
      </w:r>
      <w:r w:rsidR="0079616B">
        <w:rPr>
          <w:rFonts w:ascii="Calibri" w:hAnsi="Calibri" w:cs="Calibri"/>
          <w:color w:val="000000" w:themeColor="text1"/>
          <w:sz w:val="24"/>
        </w:rPr>
        <w:t xml:space="preserve">have a </w:t>
      </w:r>
      <w:r w:rsidR="002B609A">
        <w:rPr>
          <w:rFonts w:ascii="Calibri" w:hAnsi="Calibri" w:cs="Calibri"/>
          <w:color w:val="000000" w:themeColor="text1"/>
          <w:sz w:val="24"/>
        </w:rPr>
        <w:t xml:space="preserve">look at the short term effects of climate change on the distribution of the </w:t>
      </w:r>
      <w:r>
        <w:rPr>
          <w:rFonts w:ascii="Calibri" w:hAnsi="Calibri" w:cs="Calibri"/>
          <w:color w:val="000000" w:themeColor="text1"/>
          <w:sz w:val="24"/>
        </w:rPr>
        <w:t>peanut</w:t>
      </w:r>
      <w:r w:rsidR="00197470">
        <w:rPr>
          <w:rFonts w:ascii="Calibri" w:hAnsi="Calibri" w:cs="Calibri"/>
          <w:color w:val="000000" w:themeColor="text1"/>
          <w:sz w:val="24"/>
        </w:rPr>
        <w:t xml:space="preserve">. Some bioclimatic variables will </w:t>
      </w:r>
      <w:r>
        <w:rPr>
          <w:rFonts w:ascii="Calibri" w:hAnsi="Calibri" w:cs="Calibri"/>
          <w:color w:val="000000" w:themeColor="text1"/>
          <w:sz w:val="24"/>
        </w:rPr>
        <w:t xml:space="preserve">be </w:t>
      </w:r>
      <w:r w:rsidR="00197470">
        <w:rPr>
          <w:rFonts w:ascii="Calibri" w:hAnsi="Calibri" w:cs="Calibri"/>
          <w:color w:val="000000" w:themeColor="text1"/>
          <w:sz w:val="24"/>
        </w:rPr>
        <w:t xml:space="preserve">correlated with each other. </w:t>
      </w:r>
      <w:r>
        <w:rPr>
          <w:rFonts w:ascii="Calibri" w:hAnsi="Calibri" w:cs="Calibri"/>
          <w:color w:val="000000" w:themeColor="text1"/>
          <w:sz w:val="24"/>
        </w:rPr>
        <w:t>Which is why</w:t>
      </w:r>
      <w:r w:rsidR="00D262BB">
        <w:rPr>
          <w:rFonts w:ascii="Calibri" w:hAnsi="Calibri" w:cs="Calibri"/>
          <w:color w:val="000000" w:themeColor="text1"/>
          <w:sz w:val="24"/>
        </w:rPr>
        <w:t xml:space="preserve"> v</w:t>
      </w:r>
      <w:r w:rsidR="00197470">
        <w:rPr>
          <w:rFonts w:ascii="Calibri" w:hAnsi="Calibri" w:cs="Calibri"/>
          <w:color w:val="000000" w:themeColor="text1"/>
          <w:sz w:val="24"/>
        </w:rPr>
        <w:t xml:space="preserve">ariables with a </w:t>
      </w:r>
      <w:r w:rsidR="003A4A01">
        <w:rPr>
          <w:rFonts w:ascii="Calibri" w:hAnsi="Calibri" w:cs="Calibri"/>
          <w:color w:val="000000" w:themeColor="text1"/>
          <w:sz w:val="24"/>
        </w:rPr>
        <w:t>correlation higher</w:t>
      </w:r>
      <w:r w:rsidR="00197470">
        <w:rPr>
          <w:rFonts w:ascii="Calibri" w:hAnsi="Calibri" w:cs="Calibri"/>
          <w:color w:val="000000" w:themeColor="text1"/>
          <w:sz w:val="24"/>
        </w:rPr>
        <w:t xml:space="preserve"> than 0.7 or lower </w:t>
      </w:r>
      <w:r w:rsidR="00D262BB">
        <w:rPr>
          <w:rFonts w:ascii="Calibri" w:hAnsi="Calibri" w:cs="Calibri"/>
          <w:color w:val="000000" w:themeColor="text1"/>
          <w:sz w:val="24"/>
        </w:rPr>
        <w:t xml:space="preserve">than </w:t>
      </w:r>
      <w:r w:rsidR="00197470">
        <w:rPr>
          <w:rFonts w:ascii="Calibri" w:hAnsi="Calibri" w:cs="Calibri"/>
          <w:color w:val="000000" w:themeColor="text1"/>
          <w:sz w:val="24"/>
        </w:rPr>
        <w:t xml:space="preserve">-0.7 </w:t>
      </w:r>
      <w:r w:rsidR="00D262BB">
        <w:rPr>
          <w:rFonts w:ascii="Calibri" w:hAnsi="Calibri" w:cs="Calibri"/>
          <w:color w:val="000000" w:themeColor="text1"/>
          <w:sz w:val="24"/>
        </w:rPr>
        <w:t xml:space="preserve">were deleted from the selection. Correlations were determined with the Spearman’s correlation test in R-studio. The </w:t>
      </w:r>
      <w:r w:rsidR="008162DE">
        <w:rPr>
          <w:rFonts w:ascii="Calibri" w:hAnsi="Calibri" w:cs="Calibri"/>
          <w:color w:val="000000" w:themeColor="text1"/>
          <w:sz w:val="24"/>
        </w:rPr>
        <w:t>optimal growth conditions</w:t>
      </w:r>
      <w:r w:rsidR="00D262BB">
        <w:rPr>
          <w:rFonts w:ascii="Calibri" w:hAnsi="Calibri" w:cs="Calibri"/>
          <w:color w:val="000000" w:themeColor="text1"/>
          <w:sz w:val="24"/>
        </w:rPr>
        <w:t xml:space="preserve"> of the groundnut </w:t>
      </w:r>
      <w:r w:rsidR="008162DE">
        <w:rPr>
          <w:rFonts w:ascii="Calibri" w:hAnsi="Calibri" w:cs="Calibri"/>
          <w:color w:val="000000" w:themeColor="text1"/>
          <w:sz w:val="24"/>
        </w:rPr>
        <w:t>were</w:t>
      </w:r>
      <w:r w:rsidR="00D262BB">
        <w:rPr>
          <w:rFonts w:ascii="Calibri" w:hAnsi="Calibri" w:cs="Calibri"/>
          <w:color w:val="000000" w:themeColor="text1"/>
          <w:sz w:val="24"/>
        </w:rPr>
        <w:t xml:space="preserve"> also taken into account during the selection of the variables. Because groundnuts are well cultivated in warmer climates but are harmed </w:t>
      </w:r>
      <w:r w:rsidR="00845EFB">
        <w:rPr>
          <w:rFonts w:ascii="Calibri" w:hAnsi="Calibri" w:cs="Calibri"/>
          <w:color w:val="000000" w:themeColor="text1"/>
          <w:sz w:val="24"/>
        </w:rPr>
        <w:t>due to</w:t>
      </w:r>
      <w:r w:rsidR="00D262BB">
        <w:rPr>
          <w:rFonts w:ascii="Calibri" w:hAnsi="Calibri" w:cs="Calibri"/>
          <w:color w:val="000000" w:themeColor="text1"/>
          <w:sz w:val="24"/>
        </w:rPr>
        <w:t xml:space="preserve"> the further increase in temperature</w:t>
      </w:r>
      <w:r w:rsidR="00845EFB">
        <w:rPr>
          <w:rFonts w:ascii="Calibri" w:hAnsi="Calibri" w:cs="Calibri"/>
          <w:color w:val="000000" w:themeColor="text1"/>
          <w:sz w:val="24"/>
        </w:rPr>
        <w:t>, the</w:t>
      </w:r>
      <w:r w:rsidR="00D262BB">
        <w:rPr>
          <w:rFonts w:ascii="Calibri" w:hAnsi="Calibri" w:cs="Calibri"/>
          <w:color w:val="000000" w:themeColor="text1"/>
          <w:sz w:val="24"/>
        </w:rPr>
        <w:t xml:space="preserve"> focus lay on suitable temperature variables</w:t>
      </w:r>
      <w:r w:rsidR="0079616B">
        <w:rPr>
          <w:rFonts w:ascii="Calibri" w:hAnsi="Calibri" w:cs="Calibri"/>
          <w:color w:val="000000" w:themeColor="text1"/>
          <w:sz w:val="24"/>
        </w:rPr>
        <w:t xml:space="preserve"> ranging from the minimum temperature to the maximum temperature</w:t>
      </w:r>
      <w:r w:rsidR="00D262BB">
        <w:rPr>
          <w:rFonts w:ascii="Calibri" w:hAnsi="Calibri" w:cs="Calibri"/>
          <w:color w:val="000000" w:themeColor="text1"/>
          <w:sz w:val="24"/>
        </w:rPr>
        <w:t xml:space="preserve">. </w:t>
      </w:r>
      <w:r w:rsidR="00845EFB">
        <w:rPr>
          <w:rFonts w:ascii="Calibri" w:hAnsi="Calibri" w:cs="Calibri"/>
          <w:color w:val="000000" w:themeColor="text1"/>
          <w:sz w:val="24"/>
        </w:rPr>
        <w:t>Furthermore</w:t>
      </w:r>
      <w:r w:rsidR="00D262BB">
        <w:rPr>
          <w:rFonts w:ascii="Calibri" w:hAnsi="Calibri" w:cs="Calibri"/>
          <w:color w:val="000000" w:themeColor="text1"/>
          <w:sz w:val="24"/>
        </w:rPr>
        <w:t xml:space="preserve"> the precipitation is very importa</w:t>
      </w:r>
      <w:r w:rsidR="0079616B">
        <w:rPr>
          <w:rFonts w:ascii="Calibri" w:hAnsi="Calibri" w:cs="Calibri"/>
          <w:color w:val="000000" w:themeColor="text1"/>
          <w:sz w:val="24"/>
        </w:rPr>
        <w:t>nt as</w:t>
      </w:r>
      <w:r w:rsidR="00850BE5">
        <w:rPr>
          <w:rFonts w:ascii="Calibri" w:hAnsi="Calibri" w:cs="Calibri"/>
          <w:color w:val="000000" w:themeColor="text1"/>
          <w:sz w:val="24"/>
        </w:rPr>
        <w:t xml:space="preserve"> has been</w:t>
      </w:r>
      <w:r w:rsidR="0079616B">
        <w:rPr>
          <w:rFonts w:ascii="Calibri" w:hAnsi="Calibri" w:cs="Calibri"/>
          <w:color w:val="000000" w:themeColor="text1"/>
          <w:sz w:val="24"/>
        </w:rPr>
        <w:t xml:space="preserve"> mentioned above. This led</w:t>
      </w:r>
      <w:r w:rsidR="00D262BB">
        <w:rPr>
          <w:rFonts w:ascii="Calibri" w:hAnsi="Calibri" w:cs="Calibri"/>
          <w:color w:val="000000" w:themeColor="text1"/>
          <w:sz w:val="24"/>
        </w:rPr>
        <w:t xml:space="preserve"> to the selection of the following </w:t>
      </w:r>
      <w:r>
        <w:rPr>
          <w:rFonts w:ascii="Calibri" w:hAnsi="Calibri" w:cs="Calibri"/>
          <w:color w:val="000000" w:themeColor="text1"/>
          <w:sz w:val="24"/>
        </w:rPr>
        <w:t xml:space="preserve">bioclimatic </w:t>
      </w:r>
      <w:r w:rsidR="00D262BB">
        <w:rPr>
          <w:rFonts w:ascii="Calibri" w:hAnsi="Calibri" w:cs="Calibri"/>
          <w:color w:val="000000" w:themeColor="text1"/>
          <w:sz w:val="24"/>
        </w:rPr>
        <w:t xml:space="preserve">variables: (Bio2) Mean diurnal range, (Bio5) Max Temperature of the Warmest Month, (Bio6) Min Temperature of the Coldest Month, (Bio16) Precipitation of the Wettest Quarter and (Bio17) Precipitation of the Driest Quarter. </w:t>
      </w:r>
    </w:p>
    <w:p w:rsidR="00D262BB" w:rsidRDefault="00D262BB" w:rsidP="00197470">
      <w:pPr>
        <w:pStyle w:val="NoSpacing"/>
        <w:jc w:val="both"/>
        <w:rPr>
          <w:rFonts w:ascii="Calibri" w:hAnsi="Calibri" w:cs="Calibri"/>
          <w:color w:val="000000" w:themeColor="text1"/>
          <w:sz w:val="24"/>
        </w:rPr>
      </w:pPr>
      <w:r>
        <w:rPr>
          <w:rFonts w:ascii="Calibri" w:hAnsi="Calibri" w:cs="Calibri"/>
          <w:color w:val="000000" w:themeColor="text1"/>
          <w:sz w:val="24"/>
        </w:rPr>
        <w:t>The Species Distribution Model was created with this</w:t>
      </w:r>
      <w:r w:rsidR="00D334F5">
        <w:rPr>
          <w:rFonts w:ascii="Calibri" w:hAnsi="Calibri" w:cs="Calibri"/>
          <w:color w:val="000000" w:themeColor="text1"/>
          <w:sz w:val="24"/>
        </w:rPr>
        <w:t xml:space="preserve"> selected</w:t>
      </w:r>
      <w:r>
        <w:rPr>
          <w:rFonts w:ascii="Calibri" w:hAnsi="Calibri" w:cs="Calibri"/>
          <w:color w:val="000000" w:themeColor="text1"/>
          <w:sz w:val="24"/>
        </w:rPr>
        <w:t xml:space="preserve"> subset of variables in the program </w:t>
      </w:r>
      <w:proofErr w:type="spellStart"/>
      <w:r w:rsidR="0059044D">
        <w:rPr>
          <w:rFonts w:ascii="Calibri" w:hAnsi="Calibri" w:cs="Calibri"/>
          <w:color w:val="000000" w:themeColor="text1"/>
          <w:sz w:val="24"/>
        </w:rPr>
        <w:t>MaxEnt</w:t>
      </w:r>
      <w:proofErr w:type="spellEnd"/>
      <w:r>
        <w:rPr>
          <w:rFonts w:ascii="Calibri" w:hAnsi="Calibri" w:cs="Calibri"/>
          <w:color w:val="000000" w:themeColor="text1"/>
          <w:sz w:val="24"/>
        </w:rPr>
        <w:t>. The output format was set to logistic and the jackknife to measure vari</w:t>
      </w:r>
      <w:r w:rsidR="002B609A">
        <w:rPr>
          <w:rFonts w:ascii="Calibri" w:hAnsi="Calibri" w:cs="Calibri"/>
          <w:color w:val="000000" w:themeColor="text1"/>
          <w:sz w:val="24"/>
        </w:rPr>
        <w:t>able importance was turned off, the maximum number of background points</w:t>
      </w:r>
      <w:r w:rsidR="004449EB">
        <w:rPr>
          <w:rFonts w:ascii="Calibri" w:hAnsi="Calibri" w:cs="Calibri"/>
          <w:color w:val="000000" w:themeColor="text1"/>
          <w:sz w:val="24"/>
        </w:rPr>
        <w:t xml:space="preserve"> (pseudo-absences)</w:t>
      </w:r>
      <w:r w:rsidR="002B609A">
        <w:rPr>
          <w:rFonts w:ascii="Calibri" w:hAnsi="Calibri" w:cs="Calibri"/>
          <w:color w:val="000000" w:themeColor="text1"/>
          <w:sz w:val="24"/>
        </w:rPr>
        <w:t xml:space="preserve"> was set to 10,000. In the analysis the auto features is checked on, this means that all the features are combined in the process. </w:t>
      </w:r>
    </w:p>
    <w:p w:rsidR="00AA0EF3" w:rsidRPr="003D1F8B" w:rsidRDefault="00AA0EF3" w:rsidP="00AA0EF3">
      <w:pPr>
        <w:pStyle w:val="NoSpacing"/>
        <w:rPr>
          <w:rFonts w:ascii="Calibri" w:hAnsi="Calibri" w:cs="Calibri"/>
          <w:color w:val="000000" w:themeColor="text1"/>
          <w:sz w:val="24"/>
        </w:rPr>
      </w:pPr>
    </w:p>
    <w:p w:rsidR="00D334F5" w:rsidRDefault="00D334F5" w:rsidP="00AA0EF3">
      <w:pPr>
        <w:pStyle w:val="NoSpacing"/>
        <w:rPr>
          <w:rFonts w:ascii="Calibri" w:hAnsi="Calibri" w:cs="Calibri"/>
          <w:b/>
          <w:color w:val="000000" w:themeColor="text1"/>
          <w:sz w:val="24"/>
        </w:rPr>
      </w:pPr>
    </w:p>
    <w:p w:rsidR="00D334F5" w:rsidRDefault="00D334F5" w:rsidP="00AA0EF3">
      <w:pPr>
        <w:pStyle w:val="NoSpacing"/>
        <w:rPr>
          <w:rFonts w:ascii="Calibri" w:hAnsi="Calibri" w:cs="Calibri"/>
          <w:b/>
          <w:color w:val="000000" w:themeColor="text1"/>
          <w:sz w:val="24"/>
        </w:rPr>
      </w:pPr>
    </w:p>
    <w:p w:rsidR="00AA0EF3" w:rsidRDefault="00AA0EF3" w:rsidP="00AA0EF3">
      <w:pPr>
        <w:pStyle w:val="NoSpacing"/>
        <w:rPr>
          <w:rFonts w:ascii="Calibri" w:hAnsi="Calibri" w:cs="Calibri"/>
          <w:b/>
          <w:color w:val="000000" w:themeColor="text1"/>
          <w:sz w:val="24"/>
        </w:rPr>
      </w:pPr>
      <w:r w:rsidRPr="003D1F8B">
        <w:rPr>
          <w:rFonts w:ascii="Calibri" w:hAnsi="Calibri" w:cs="Calibri"/>
          <w:b/>
          <w:color w:val="000000" w:themeColor="text1"/>
          <w:sz w:val="24"/>
        </w:rPr>
        <w:lastRenderedPageBreak/>
        <w:t xml:space="preserve">Model </w:t>
      </w:r>
      <w:r w:rsidR="002B609A">
        <w:rPr>
          <w:rFonts w:ascii="Calibri" w:hAnsi="Calibri" w:cs="Calibri"/>
          <w:b/>
          <w:color w:val="000000" w:themeColor="text1"/>
          <w:sz w:val="24"/>
        </w:rPr>
        <w:t>performance and output</w:t>
      </w:r>
    </w:p>
    <w:p w:rsidR="00AE7303" w:rsidRDefault="008162DE" w:rsidP="004449EB">
      <w:pPr>
        <w:pStyle w:val="NoSpacing"/>
        <w:jc w:val="both"/>
        <w:rPr>
          <w:rFonts w:ascii="Calibri" w:hAnsi="Calibri" w:cs="Calibri"/>
          <w:color w:val="000000" w:themeColor="text1"/>
          <w:sz w:val="24"/>
        </w:rPr>
      </w:pPr>
      <w:r>
        <w:rPr>
          <w:noProof/>
        </w:rPr>
        <mc:AlternateContent>
          <mc:Choice Requires="wps">
            <w:drawing>
              <wp:anchor distT="0" distB="0" distL="114300" distR="114300" simplePos="0" relativeHeight="251667456" behindDoc="0" locked="0" layoutInCell="1" allowOverlap="1" wp14:anchorId="60283109" wp14:editId="00EE0030">
                <wp:simplePos x="0" y="0"/>
                <wp:positionH relativeFrom="margin">
                  <wp:align>right</wp:align>
                </wp:positionH>
                <wp:positionV relativeFrom="paragraph">
                  <wp:posOffset>4469130</wp:posOffset>
                </wp:positionV>
                <wp:extent cx="5974080" cy="368300"/>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5974080" cy="368300"/>
                        </a:xfrm>
                        <a:prstGeom prst="rect">
                          <a:avLst/>
                        </a:prstGeom>
                        <a:solidFill>
                          <a:prstClr val="white"/>
                        </a:solidFill>
                        <a:ln>
                          <a:noFill/>
                        </a:ln>
                        <a:effectLst/>
                      </wps:spPr>
                      <wps:txbx>
                        <w:txbxContent>
                          <w:p w:rsidR="00FA58B8" w:rsidRPr="00DC64B1" w:rsidRDefault="00FA58B8" w:rsidP="00FA58B8">
                            <w:pPr>
                              <w:pStyle w:val="Caption"/>
                              <w:jc w:val="center"/>
                              <w:rPr>
                                <w:rFonts w:ascii="Calibri" w:hAnsi="Calibri" w:cs="Calibri"/>
                                <w:b/>
                                <w:noProof/>
                                <w:color w:val="000000" w:themeColor="text1"/>
                                <w:sz w:val="24"/>
                              </w:rPr>
                            </w:pPr>
                            <w:r>
                              <w:t xml:space="preserve">Figure </w:t>
                            </w:r>
                            <w:r w:rsidR="000E34D2">
                              <w:rPr>
                                <w:noProof/>
                              </w:rPr>
                              <w:fldChar w:fldCharType="begin"/>
                            </w:r>
                            <w:r w:rsidR="000E34D2">
                              <w:rPr>
                                <w:noProof/>
                              </w:rPr>
                              <w:instrText xml:space="preserve"> SEQ Figure \* ARABIC </w:instrText>
                            </w:r>
                            <w:r w:rsidR="000E34D2">
                              <w:rPr>
                                <w:noProof/>
                              </w:rPr>
                              <w:fldChar w:fldCharType="separate"/>
                            </w:r>
                            <w:r w:rsidR="003A4A01">
                              <w:rPr>
                                <w:noProof/>
                              </w:rPr>
                              <w:t>2</w:t>
                            </w:r>
                            <w:r w:rsidR="000E34D2">
                              <w:rPr>
                                <w:noProof/>
                              </w:rPr>
                              <w:fldChar w:fldCharType="end"/>
                            </w:r>
                            <w:r>
                              <w:t xml:space="preserve">: Receiver Operating Characteristic curve with the AUC value of the model </w:t>
                            </w:r>
                            <w:r w:rsidR="003A3004">
                              <w:t>retrieved</w:t>
                            </w:r>
                            <w:r>
                              <w:t xml:space="preserve"> by the </w:t>
                            </w:r>
                            <w:proofErr w:type="spellStart"/>
                            <w:r>
                              <w:t>MaxEnt</w:t>
                            </w:r>
                            <w:proofErr w:type="spellEnd"/>
                            <w:r>
                              <w:t xml:space="preserv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83109" id="Text Box 11" o:spid="_x0000_s1028" type="#_x0000_t202" style="position:absolute;left:0;text-align:left;margin-left:419.2pt;margin-top:351.9pt;width:470.4pt;height:2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" stroked="f">
                <v:textbox inset="0,0,0,0">
                  <w:txbxContent>
                    <w:p w:rsidR="00FA58B8" w:rsidRPr="00DC64B1" w:rsidRDefault="00FA58B8" w:rsidP="00FA58B8">
                      <w:pPr>
                        <w:pStyle w:val="Caption"/>
                        <w:jc w:val="center"/>
                        <w:rPr>
                          <w:rFonts w:ascii="Calibri" w:hAnsi="Calibri" w:cs="Calibri"/>
                          <w:b/>
                          <w:noProof/>
                          <w:color w:val="000000" w:themeColor="text1"/>
                          <w:sz w:val="24"/>
                        </w:rPr>
                      </w:pPr>
                      <w:r>
                        <w:t xml:space="preserve">Figure </w:t>
                      </w:r>
                      <w:fldSimple w:instr=" SEQ Figure \* ARABIC ">
                        <w:r w:rsidR="003A4A01">
                          <w:rPr>
                            <w:noProof/>
                          </w:rPr>
                          <w:t>2</w:t>
                        </w:r>
                      </w:fldSimple>
                      <w:r>
                        <w:t xml:space="preserve">: Receiver Operating Characteristic curve with the AUC value of the model </w:t>
                      </w:r>
                      <w:r w:rsidR="003A3004">
                        <w:t>retrieved</w:t>
                      </w:r>
                      <w:r>
                        <w:t xml:space="preserve"> by the </w:t>
                      </w:r>
                      <w:proofErr w:type="spellStart"/>
                      <w:r>
                        <w:t>MaxEnt</w:t>
                      </w:r>
                      <w:proofErr w:type="spellEnd"/>
                      <w:r>
                        <w:t xml:space="preserve"> analysis.</w:t>
                      </w:r>
                    </w:p>
                  </w:txbxContent>
                </v:textbox>
                <w10:wrap type="square" anchorx="margin"/>
              </v:shape>
            </w:pict>
          </mc:Fallback>
        </mc:AlternateContent>
      </w:r>
      <w:r w:rsidRPr="003D1F8B">
        <w:rPr>
          <w:rFonts w:ascii="Calibri" w:hAnsi="Calibri" w:cs="Calibri"/>
          <w:b/>
          <w:noProof/>
          <w:color w:val="000000" w:themeColor="text1"/>
          <w:sz w:val="24"/>
        </w:rPr>
        <w:drawing>
          <wp:anchor distT="0" distB="0" distL="114300" distR="114300" simplePos="0" relativeHeight="251662336" behindDoc="0" locked="0" layoutInCell="1" allowOverlap="1">
            <wp:simplePos x="0" y="0"/>
            <wp:positionH relativeFrom="margin">
              <wp:posOffset>-635</wp:posOffset>
            </wp:positionH>
            <wp:positionV relativeFrom="paragraph">
              <wp:posOffset>1001395</wp:posOffset>
            </wp:positionV>
            <wp:extent cx="5814060" cy="34632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C value graph.png"/>
                    <pic:cNvPicPr/>
                  </pic:nvPicPr>
                  <pic:blipFill>
                    <a:blip r:embed="rId6">
                      <a:extLst>
                        <a:ext uri="{28A0092B-C50C-407E-A947-70E740481C1C}">
                          <a14:useLocalDpi xmlns:a14="http://schemas.microsoft.com/office/drawing/2010/main" val="0"/>
                        </a:ext>
                      </a:extLst>
                    </a:blip>
                    <a:stretch>
                      <a:fillRect/>
                    </a:stretch>
                  </pic:blipFill>
                  <pic:spPr>
                    <a:xfrm>
                      <a:off x="0" y="0"/>
                      <a:ext cx="5814060" cy="3463290"/>
                    </a:xfrm>
                    <a:prstGeom prst="rect">
                      <a:avLst/>
                    </a:prstGeom>
                  </pic:spPr>
                </pic:pic>
              </a:graphicData>
            </a:graphic>
            <wp14:sizeRelH relativeFrom="margin">
              <wp14:pctWidth>0</wp14:pctWidth>
            </wp14:sizeRelH>
            <wp14:sizeRelV relativeFrom="margin">
              <wp14:pctHeight>0</wp14:pctHeight>
            </wp14:sizeRelV>
          </wp:anchor>
        </w:drawing>
      </w:r>
      <w:r w:rsidR="002B609A" w:rsidRPr="00FA58B8">
        <w:rPr>
          <w:rFonts w:ascii="Calibri" w:hAnsi="Calibri" w:cs="Calibri"/>
          <w:color w:val="000000" w:themeColor="text1"/>
          <w:sz w:val="24"/>
          <w:szCs w:val="24"/>
        </w:rPr>
        <w:t xml:space="preserve">The </w:t>
      </w:r>
      <w:r w:rsidR="00FA58B8" w:rsidRPr="00FA58B8">
        <w:rPr>
          <w:rFonts w:ascii="Calibri" w:hAnsi="Calibri" w:cs="Calibri"/>
          <w:color w:val="000000"/>
          <w:sz w:val="24"/>
          <w:szCs w:val="24"/>
        </w:rPr>
        <w:t>receiver operating characteristic (ROC) curve</w:t>
      </w:r>
      <w:r w:rsidR="00FA58B8">
        <w:rPr>
          <w:rFonts w:ascii="Calibri" w:hAnsi="Calibri" w:cs="Calibri"/>
          <w:color w:val="000000"/>
          <w:sz w:val="24"/>
          <w:szCs w:val="24"/>
        </w:rPr>
        <w:t xml:space="preserve"> gives an </w:t>
      </w:r>
      <w:r w:rsidR="00AE7303" w:rsidRPr="00FA58B8">
        <w:rPr>
          <w:rFonts w:ascii="Calibri" w:hAnsi="Calibri" w:cs="Calibri"/>
          <w:color w:val="000000" w:themeColor="text1"/>
          <w:sz w:val="24"/>
          <w:szCs w:val="24"/>
        </w:rPr>
        <w:t xml:space="preserve">Area </w:t>
      </w:r>
      <w:proofErr w:type="gramStart"/>
      <w:r w:rsidR="00AE7303" w:rsidRPr="00FA58B8">
        <w:rPr>
          <w:rFonts w:ascii="Calibri" w:hAnsi="Calibri" w:cs="Calibri"/>
          <w:color w:val="000000" w:themeColor="text1"/>
          <w:sz w:val="24"/>
          <w:szCs w:val="24"/>
        </w:rPr>
        <w:t>Under</w:t>
      </w:r>
      <w:proofErr w:type="gramEnd"/>
      <w:r w:rsidR="00AE7303" w:rsidRPr="00FA58B8">
        <w:rPr>
          <w:rFonts w:ascii="Calibri" w:hAnsi="Calibri" w:cs="Calibri"/>
          <w:color w:val="000000" w:themeColor="text1"/>
          <w:sz w:val="24"/>
          <w:szCs w:val="24"/>
        </w:rPr>
        <w:t xml:space="preserve"> the Curve (AUC)</w:t>
      </w:r>
      <w:r w:rsidR="002B609A" w:rsidRPr="00FA58B8">
        <w:rPr>
          <w:rFonts w:ascii="Calibri" w:hAnsi="Calibri" w:cs="Calibri"/>
          <w:color w:val="000000" w:themeColor="text1"/>
          <w:sz w:val="24"/>
          <w:szCs w:val="24"/>
        </w:rPr>
        <w:t xml:space="preserve"> </w:t>
      </w:r>
      <w:r w:rsidR="004449EB" w:rsidRPr="00FA58B8">
        <w:rPr>
          <w:rFonts w:ascii="Calibri" w:hAnsi="Calibri" w:cs="Calibri"/>
          <w:color w:val="000000" w:themeColor="text1"/>
          <w:sz w:val="24"/>
          <w:szCs w:val="24"/>
        </w:rPr>
        <w:t>value of 0.782 (Figure 2). Overall an AUC value of 0.5</w:t>
      </w:r>
      <w:r w:rsidR="004449EB">
        <w:rPr>
          <w:rFonts w:ascii="Calibri" w:hAnsi="Calibri" w:cs="Calibri"/>
          <w:color w:val="000000" w:themeColor="text1"/>
          <w:sz w:val="24"/>
        </w:rPr>
        <w:t xml:space="preserve"> indicates that the model accuracy is not better than random </w:t>
      </w:r>
      <w:r w:rsidR="00D334F5">
        <w:rPr>
          <w:rFonts w:ascii="Calibri" w:hAnsi="Calibri" w:cs="Calibri"/>
          <w:color w:val="000000" w:themeColor="text1"/>
          <w:sz w:val="24"/>
        </w:rPr>
        <w:t xml:space="preserve">(black line) </w:t>
      </w:r>
      <w:r w:rsidR="004449EB">
        <w:rPr>
          <w:rFonts w:ascii="Calibri" w:hAnsi="Calibri" w:cs="Calibri"/>
          <w:color w:val="000000" w:themeColor="text1"/>
          <w:sz w:val="24"/>
        </w:rPr>
        <w:t>and a value of 0.7 is considered to be reliable and 0.8 as good. The model can thus be seen as fairly reliable. The logistic threshold for maximum training sensitivity plus specificity of the model is 0.369.</w:t>
      </w:r>
    </w:p>
    <w:p w:rsidR="008C36DB" w:rsidRDefault="00AE7303" w:rsidP="00965761">
      <w:pPr>
        <w:pStyle w:val="NoSpacing"/>
        <w:jc w:val="both"/>
        <w:rPr>
          <w:rFonts w:ascii="Calibri" w:hAnsi="Calibri" w:cs="Calibri"/>
          <w:color w:val="000000" w:themeColor="text1"/>
          <w:sz w:val="24"/>
        </w:rPr>
      </w:pPr>
      <w:r>
        <w:rPr>
          <w:rFonts w:ascii="Calibri" w:hAnsi="Calibri" w:cs="Calibri"/>
          <w:color w:val="000000" w:themeColor="text1"/>
          <w:sz w:val="24"/>
        </w:rPr>
        <w:t xml:space="preserve">The analysis in </w:t>
      </w:r>
      <w:proofErr w:type="spellStart"/>
      <w:r>
        <w:rPr>
          <w:rFonts w:ascii="Calibri" w:hAnsi="Calibri" w:cs="Calibri"/>
          <w:color w:val="000000" w:themeColor="text1"/>
          <w:sz w:val="24"/>
        </w:rPr>
        <w:t>MaxEnt</w:t>
      </w:r>
      <w:proofErr w:type="spellEnd"/>
      <w:r>
        <w:rPr>
          <w:rFonts w:ascii="Calibri" w:hAnsi="Calibri" w:cs="Calibri"/>
          <w:color w:val="000000" w:themeColor="text1"/>
          <w:sz w:val="24"/>
        </w:rPr>
        <w:t xml:space="preserve"> for the variable contributions resulted in the table</w:t>
      </w:r>
      <w:r w:rsidR="0079616B">
        <w:rPr>
          <w:rFonts w:ascii="Calibri" w:hAnsi="Calibri" w:cs="Calibri"/>
          <w:color w:val="000000" w:themeColor="text1"/>
          <w:sz w:val="24"/>
        </w:rPr>
        <w:t xml:space="preserve"> </w:t>
      </w:r>
      <w:r w:rsidR="008162DE">
        <w:rPr>
          <w:rFonts w:ascii="Calibri" w:hAnsi="Calibri" w:cs="Calibri"/>
          <w:color w:val="000000" w:themeColor="text1"/>
          <w:sz w:val="24"/>
        </w:rPr>
        <w:t>below</w:t>
      </w:r>
      <w:r w:rsidR="0079616B">
        <w:rPr>
          <w:rFonts w:ascii="Calibri" w:hAnsi="Calibri" w:cs="Calibri"/>
          <w:color w:val="000000" w:themeColor="text1"/>
          <w:sz w:val="24"/>
        </w:rPr>
        <w:t>,</w:t>
      </w:r>
      <w:r>
        <w:rPr>
          <w:rFonts w:ascii="Calibri" w:hAnsi="Calibri" w:cs="Calibri"/>
          <w:color w:val="000000" w:themeColor="text1"/>
          <w:sz w:val="24"/>
        </w:rPr>
        <w:t xml:space="preserve"> </w:t>
      </w:r>
      <w:r w:rsidR="00965761">
        <w:rPr>
          <w:rFonts w:ascii="Calibri" w:hAnsi="Calibri" w:cs="Calibri"/>
          <w:color w:val="000000" w:themeColor="text1"/>
          <w:sz w:val="24"/>
        </w:rPr>
        <w:t>showing the contribution of each variable to the distribution pattern. In this case it</w:t>
      </w:r>
      <w:r>
        <w:rPr>
          <w:rFonts w:ascii="Calibri" w:hAnsi="Calibri" w:cs="Calibri"/>
          <w:color w:val="000000" w:themeColor="text1"/>
          <w:sz w:val="24"/>
        </w:rPr>
        <w:t xml:space="preserve"> shows that the precipitation of the wettest quarter (52.5) and the minimum temperature of the coldest month </w:t>
      </w:r>
      <w:r w:rsidR="00965761">
        <w:rPr>
          <w:rFonts w:ascii="Calibri" w:hAnsi="Calibri" w:cs="Calibri"/>
          <w:color w:val="000000" w:themeColor="text1"/>
          <w:sz w:val="24"/>
        </w:rPr>
        <w:t xml:space="preserve">(41.9) </w:t>
      </w:r>
      <w:r>
        <w:rPr>
          <w:rFonts w:ascii="Calibri" w:hAnsi="Calibri" w:cs="Calibri"/>
          <w:color w:val="000000" w:themeColor="text1"/>
          <w:sz w:val="24"/>
        </w:rPr>
        <w:t xml:space="preserve">are the main drivers of the distribution pattern of </w:t>
      </w:r>
      <w:r>
        <w:rPr>
          <w:rFonts w:ascii="Calibri" w:hAnsi="Calibri" w:cs="Calibri"/>
          <w:i/>
          <w:color w:val="000000" w:themeColor="text1"/>
          <w:sz w:val="24"/>
        </w:rPr>
        <w:t>Arachis hypogaea</w:t>
      </w:r>
      <w:r w:rsidR="00965761">
        <w:rPr>
          <w:rFonts w:ascii="Calibri" w:hAnsi="Calibri" w:cs="Calibri"/>
          <w:i/>
          <w:color w:val="000000" w:themeColor="text1"/>
          <w:sz w:val="24"/>
        </w:rPr>
        <w:t xml:space="preserve"> </w:t>
      </w:r>
      <w:r w:rsidRPr="00965761">
        <w:rPr>
          <w:rFonts w:ascii="Calibri" w:hAnsi="Calibri" w:cs="Calibri"/>
          <w:color w:val="000000" w:themeColor="text1"/>
          <w:sz w:val="24"/>
        </w:rPr>
        <w:t>which will be shown</w:t>
      </w:r>
      <w:r w:rsidR="008162DE">
        <w:rPr>
          <w:rFonts w:ascii="Calibri" w:hAnsi="Calibri" w:cs="Calibri"/>
          <w:color w:val="000000" w:themeColor="text1"/>
          <w:sz w:val="24"/>
        </w:rPr>
        <w:t xml:space="preserve"> on the next page</w:t>
      </w:r>
      <w:r w:rsidRPr="00965761">
        <w:rPr>
          <w:rFonts w:ascii="Calibri" w:hAnsi="Calibri" w:cs="Calibri"/>
          <w:color w:val="000000" w:themeColor="text1"/>
          <w:sz w:val="24"/>
        </w:rPr>
        <w:t>.</w:t>
      </w:r>
    </w:p>
    <w:p w:rsidR="00D334F5" w:rsidRDefault="00D334F5" w:rsidP="00965761">
      <w:pPr>
        <w:pStyle w:val="NoSpacing"/>
        <w:jc w:val="both"/>
        <w:rPr>
          <w:rFonts w:ascii="Calibri" w:hAnsi="Calibri" w:cs="Calibri"/>
          <w:color w:val="000000" w:themeColor="text1"/>
          <w:sz w:val="24"/>
        </w:rPr>
      </w:pPr>
      <w:r>
        <w:rPr>
          <w:noProof/>
        </w:rPr>
        <mc:AlternateContent>
          <mc:Choice Requires="wps">
            <w:drawing>
              <wp:anchor distT="0" distB="0" distL="114300" distR="114300" simplePos="0" relativeHeight="251669504" behindDoc="0" locked="0" layoutInCell="1" allowOverlap="1" wp14:anchorId="19A0461B" wp14:editId="34AE4B08">
                <wp:simplePos x="0" y="0"/>
                <wp:positionH relativeFrom="margin">
                  <wp:align>center</wp:align>
                </wp:positionH>
                <wp:positionV relativeFrom="paragraph">
                  <wp:posOffset>167005</wp:posOffset>
                </wp:positionV>
                <wp:extent cx="2735580" cy="302260"/>
                <wp:effectExtent l="0" t="0" r="7620" b="2540"/>
                <wp:wrapNone/>
                <wp:docPr id="12" name="Text Box 12"/>
                <wp:cNvGraphicFramePr/>
                <a:graphic xmlns:a="http://schemas.openxmlformats.org/drawingml/2006/main">
                  <a:graphicData uri="http://schemas.microsoft.com/office/word/2010/wordprocessingShape">
                    <wps:wsp>
                      <wps:cNvSpPr txBox="1"/>
                      <wps:spPr>
                        <a:xfrm>
                          <a:off x="0" y="0"/>
                          <a:ext cx="2735580" cy="302260"/>
                        </a:xfrm>
                        <a:prstGeom prst="rect">
                          <a:avLst/>
                        </a:prstGeom>
                        <a:solidFill>
                          <a:prstClr val="white"/>
                        </a:solidFill>
                        <a:ln>
                          <a:noFill/>
                        </a:ln>
                        <a:effectLst/>
                      </wps:spPr>
                      <wps:txbx>
                        <w:txbxContent>
                          <w:p w:rsidR="00FA58B8" w:rsidRPr="00D25698" w:rsidRDefault="00FA58B8" w:rsidP="008162DE">
                            <w:pPr>
                              <w:pStyle w:val="Caption"/>
                              <w:jc w:val="center"/>
                              <w:rPr>
                                <w:rFonts w:ascii="Calibri" w:hAnsi="Calibri" w:cs="Calibri"/>
                                <w:b/>
                                <w:noProof/>
                                <w:color w:val="000000" w:themeColor="text1"/>
                                <w:sz w:val="24"/>
                              </w:rPr>
                            </w:pPr>
                            <w:r>
                              <w:t xml:space="preserve">Table </w:t>
                            </w:r>
                            <w:r w:rsidR="000E34D2">
                              <w:rPr>
                                <w:noProof/>
                              </w:rPr>
                              <w:fldChar w:fldCharType="begin"/>
                            </w:r>
                            <w:r w:rsidR="000E34D2">
                              <w:rPr>
                                <w:noProof/>
                              </w:rPr>
                              <w:instrText xml:space="preserve"> SEQ Table \* ARABIC </w:instrText>
                            </w:r>
                            <w:r w:rsidR="000E34D2">
                              <w:rPr>
                                <w:noProof/>
                              </w:rPr>
                              <w:fldChar w:fldCharType="separate"/>
                            </w:r>
                            <w:r>
                              <w:rPr>
                                <w:noProof/>
                              </w:rPr>
                              <w:t>1</w:t>
                            </w:r>
                            <w:r w:rsidR="000E34D2">
                              <w:rPr>
                                <w:noProof/>
                              </w:rPr>
                              <w:fldChar w:fldCharType="end"/>
                            </w:r>
                            <w:r>
                              <w:t xml:space="preserve">: Contributions of the variables retrieved with the </w:t>
                            </w:r>
                            <w:proofErr w:type="spellStart"/>
                            <w:r>
                              <w:t>MaxEnt</w:t>
                            </w:r>
                            <w:proofErr w:type="spellEnd"/>
                            <w:r>
                              <w:t xml:space="preserv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461B" id="Text Box 12" o:spid="_x0000_s1029" type="#_x0000_t202" style="position:absolute;left:0;text-align:left;margin-left:0;margin-top:13.15pt;width:215.4pt;height:23.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" stroked="f">
                <v:textbox inset="0,0,0,0">
                  <w:txbxContent>
                    <w:p w:rsidR="00FA58B8" w:rsidRPr="00D25698" w:rsidRDefault="00FA58B8" w:rsidP="008162DE">
                      <w:pPr>
                        <w:pStyle w:val="Caption"/>
                        <w:jc w:val="center"/>
                        <w:rPr>
                          <w:rFonts w:ascii="Calibri" w:hAnsi="Calibri" w:cs="Calibri"/>
                          <w:b/>
                          <w:noProof/>
                          <w:color w:val="000000" w:themeColor="text1"/>
                          <w:sz w:val="24"/>
                        </w:rPr>
                      </w:pPr>
                      <w:r>
                        <w:t xml:space="preserve">Table </w:t>
                      </w:r>
                      <w:fldSimple w:instr=" SEQ Table \* ARABIC ">
                        <w:r>
                          <w:rPr>
                            <w:noProof/>
                          </w:rPr>
                          <w:t>1</w:t>
                        </w:r>
                      </w:fldSimple>
                      <w:r>
                        <w:t xml:space="preserve">: Contributions of the variables retrieved with the </w:t>
                      </w:r>
                      <w:proofErr w:type="spellStart"/>
                      <w:r>
                        <w:t>MaxEnt</w:t>
                      </w:r>
                      <w:proofErr w:type="spellEnd"/>
                      <w:r>
                        <w:t xml:space="preserve"> analysis</w:t>
                      </w:r>
                    </w:p>
                  </w:txbxContent>
                </v:textbox>
                <w10:wrap anchorx="margin"/>
              </v:shape>
            </w:pict>
          </mc:Fallback>
        </mc:AlternateContent>
      </w:r>
    </w:p>
    <w:p w:rsidR="00D334F5" w:rsidRPr="00965761" w:rsidRDefault="00D334F5" w:rsidP="00965761">
      <w:pPr>
        <w:pStyle w:val="NoSpacing"/>
        <w:jc w:val="both"/>
        <w:rPr>
          <w:rFonts w:ascii="Calibri" w:hAnsi="Calibri" w:cs="Calibri"/>
          <w:b/>
          <w:color w:val="000000" w:themeColor="text1"/>
          <w:sz w:val="24"/>
        </w:rPr>
      </w:pPr>
    </w:p>
    <w:p w:rsidR="008C36DB" w:rsidRDefault="00D334F5" w:rsidP="00AA0EF3">
      <w:pPr>
        <w:pStyle w:val="NoSpacing"/>
        <w:rPr>
          <w:rFonts w:ascii="Calibri" w:hAnsi="Calibri" w:cs="Calibri"/>
          <w:b/>
          <w:color w:val="000000" w:themeColor="text1"/>
          <w:sz w:val="24"/>
        </w:rPr>
      </w:pPr>
      <w:r w:rsidRPr="003D1F8B">
        <w:rPr>
          <w:rFonts w:ascii="Calibri" w:hAnsi="Calibri" w:cs="Calibri"/>
          <w:b/>
          <w:noProof/>
          <w:color w:val="000000" w:themeColor="text1"/>
          <w:sz w:val="24"/>
        </w:rPr>
        <w:drawing>
          <wp:anchor distT="0" distB="0" distL="114300" distR="114300" simplePos="0" relativeHeight="251663360" behindDoc="0" locked="0" layoutInCell="1" allowOverlap="1">
            <wp:simplePos x="0" y="0"/>
            <wp:positionH relativeFrom="margin">
              <wp:align>center</wp:align>
            </wp:positionH>
            <wp:positionV relativeFrom="paragraph">
              <wp:posOffset>108585</wp:posOffset>
            </wp:positionV>
            <wp:extent cx="3545840" cy="1524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clim contribution table.png"/>
                    <pic:cNvPicPr/>
                  </pic:nvPicPr>
                  <pic:blipFill>
                    <a:blip r:embed="rId7">
                      <a:extLst>
                        <a:ext uri="{28A0092B-C50C-407E-A947-70E740481C1C}">
                          <a14:useLocalDpi xmlns:a14="http://schemas.microsoft.com/office/drawing/2010/main" val="0"/>
                        </a:ext>
                      </a:extLst>
                    </a:blip>
                    <a:stretch>
                      <a:fillRect/>
                    </a:stretch>
                  </pic:blipFill>
                  <pic:spPr>
                    <a:xfrm>
                      <a:off x="0" y="0"/>
                      <a:ext cx="3545840" cy="1524000"/>
                    </a:xfrm>
                    <a:prstGeom prst="rect">
                      <a:avLst/>
                    </a:prstGeom>
                  </pic:spPr>
                </pic:pic>
              </a:graphicData>
            </a:graphic>
            <wp14:sizeRelH relativeFrom="margin">
              <wp14:pctWidth>0</wp14:pctWidth>
            </wp14:sizeRelH>
            <wp14:sizeRelV relativeFrom="margin">
              <wp14:pctHeight>0</wp14:pctHeight>
            </wp14:sizeRelV>
          </wp:anchor>
        </w:drawing>
      </w: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D334F5" w:rsidRDefault="00D334F5" w:rsidP="00965761">
      <w:pPr>
        <w:pStyle w:val="NoSpacing"/>
        <w:jc w:val="both"/>
        <w:rPr>
          <w:rFonts w:ascii="Calibri" w:hAnsi="Calibri" w:cs="Calibri"/>
          <w:color w:val="000000" w:themeColor="text1"/>
          <w:sz w:val="24"/>
        </w:rPr>
      </w:pPr>
    </w:p>
    <w:p w:rsidR="00AE7303" w:rsidRPr="004449EB" w:rsidRDefault="00AE7303" w:rsidP="00965761">
      <w:pPr>
        <w:pStyle w:val="NoSpacing"/>
        <w:jc w:val="both"/>
        <w:rPr>
          <w:rFonts w:ascii="Calibri" w:hAnsi="Calibri" w:cs="Calibri"/>
          <w:color w:val="000000" w:themeColor="text1"/>
          <w:sz w:val="24"/>
        </w:rPr>
      </w:pPr>
      <w:r>
        <w:rPr>
          <w:rFonts w:ascii="Calibri" w:hAnsi="Calibri" w:cs="Calibri"/>
          <w:color w:val="000000" w:themeColor="text1"/>
          <w:sz w:val="24"/>
        </w:rPr>
        <w:lastRenderedPageBreak/>
        <w:t xml:space="preserve">The analyses resulted in </w:t>
      </w:r>
      <w:r w:rsidR="008162DE">
        <w:rPr>
          <w:rFonts w:ascii="Calibri" w:hAnsi="Calibri" w:cs="Calibri"/>
          <w:color w:val="000000" w:themeColor="text1"/>
          <w:sz w:val="24"/>
        </w:rPr>
        <w:t xml:space="preserve">different </w:t>
      </w:r>
      <w:r>
        <w:rPr>
          <w:rFonts w:ascii="Calibri" w:hAnsi="Calibri" w:cs="Calibri"/>
          <w:color w:val="000000" w:themeColor="text1"/>
          <w:sz w:val="24"/>
        </w:rPr>
        <w:t>maps of the present and predicted future distribution of suitable habitat for the groundnut (</w:t>
      </w:r>
      <w:r>
        <w:rPr>
          <w:rFonts w:ascii="Calibri" w:hAnsi="Calibri" w:cs="Calibri"/>
          <w:i/>
          <w:color w:val="000000" w:themeColor="text1"/>
          <w:sz w:val="24"/>
        </w:rPr>
        <w:t>Arachis hypogaea)</w:t>
      </w:r>
      <w:r w:rsidR="004449EB">
        <w:rPr>
          <w:rFonts w:ascii="Calibri" w:hAnsi="Calibri" w:cs="Calibri"/>
          <w:i/>
          <w:color w:val="000000" w:themeColor="text1"/>
          <w:sz w:val="24"/>
        </w:rPr>
        <w:t xml:space="preserve"> </w:t>
      </w:r>
      <w:r w:rsidR="004449EB">
        <w:rPr>
          <w:rFonts w:ascii="Calibri" w:hAnsi="Calibri" w:cs="Calibri"/>
          <w:color w:val="000000" w:themeColor="text1"/>
          <w:sz w:val="24"/>
        </w:rPr>
        <w:t xml:space="preserve">as can be seen in figure 3 and 4. Only minor differences between the present and future distributions can be </w:t>
      </w:r>
      <w:r w:rsidR="008162DE">
        <w:rPr>
          <w:rFonts w:ascii="Calibri" w:hAnsi="Calibri" w:cs="Calibri"/>
          <w:color w:val="000000" w:themeColor="text1"/>
          <w:sz w:val="24"/>
        </w:rPr>
        <w:t>observed</w:t>
      </w:r>
      <w:r w:rsidR="004449EB">
        <w:rPr>
          <w:rFonts w:ascii="Calibri" w:hAnsi="Calibri" w:cs="Calibri"/>
          <w:color w:val="000000" w:themeColor="text1"/>
          <w:sz w:val="24"/>
        </w:rPr>
        <w:t>, suggesting that climate change has no large effect on the distribution in the RCP4.5 2050 scenario</w:t>
      </w:r>
      <w:r w:rsidR="008165A4">
        <w:rPr>
          <w:rFonts w:ascii="Calibri" w:hAnsi="Calibri" w:cs="Calibri"/>
          <w:color w:val="000000" w:themeColor="text1"/>
          <w:sz w:val="24"/>
        </w:rPr>
        <w:t xml:space="preserve"> when using this model</w:t>
      </w:r>
      <w:r w:rsidR="004449EB">
        <w:rPr>
          <w:rFonts w:ascii="Calibri" w:hAnsi="Calibri" w:cs="Calibri"/>
          <w:color w:val="000000" w:themeColor="text1"/>
          <w:sz w:val="24"/>
        </w:rPr>
        <w:t xml:space="preserve">. </w:t>
      </w:r>
      <w:r w:rsidR="00965761">
        <w:rPr>
          <w:rFonts w:ascii="Calibri" w:hAnsi="Calibri" w:cs="Calibri"/>
          <w:color w:val="000000" w:themeColor="text1"/>
          <w:sz w:val="24"/>
        </w:rPr>
        <w:t xml:space="preserve">There is a small increase in suitable habitat on the northern border of the </w:t>
      </w:r>
      <w:r w:rsidR="004625D7">
        <w:rPr>
          <w:rFonts w:ascii="Calibri" w:hAnsi="Calibri" w:cs="Calibri"/>
          <w:color w:val="000000" w:themeColor="text1"/>
          <w:sz w:val="24"/>
        </w:rPr>
        <w:t>present area in Africa. A</w:t>
      </w:r>
      <w:r w:rsidR="00965761">
        <w:rPr>
          <w:rFonts w:ascii="Calibri" w:hAnsi="Calibri" w:cs="Calibri"/>
          <w:color w:val="000000" w:themeColor="text1"/>
          <w:sz w:val="24"/>
        </w:rPr>
        <w:t xml:space="preserve"> small decrease </w:t>
      </w:r>
      <w:r w:rsidR="004625D7">
        <w:rPr>
          <w:rFonts w:ascii="Calibri" w:hAnsi="Calibri" w:cs="Calibri"/>
          <w:color w:val="000000" w:themeColor="text1"/>
          <w:sz w:val="24"/>
        </w:rPr>
        <w:t xml:space="preserve">is </w:t>
      </w:r>
      <w:r w:rsidR="00965761">
        <w:rPr>
          <w:rFonts w:ascii="Calibri" w:hAnsi="Calibri" w:cs="Calibri"/>
          <w:color w:val="000000" w:themeColor="text1"/>
          <w:sz w:val="24"/>
        </w:rPr>
        <w:t>predicted across the world at the edges of the pre-existing are</w:t>
      </w:r>
      <w:r w:rsidR="008162DE">
        <w:rPr>
          <w:rFonts w:ascii="Calibri" w:hAnsi="Calibri" w:cs="Calibri"/>
          <w:color w:val="000000" w:themeColor="text1"/>
          <w:sz w:val="24"/>
        </w:rPr>
        <w:t>as, which is hardly noticeable.</w:t>
      </w:r>
    </w:p>
    <w:p w:rsidR="00AE7303" w:rsidRPr="003D1F8B" w:rsidRDefault="00965761" w:rsidP="00AA0EF3">
      <w:pPr>
        <w:pStyle w:val="NoSpacing"/>
        <w:rPr>
          <w:rFonts w:ascii="Calibri" w:hAnsi="Calibri" w:cs="Calibri"/>
          <w:b/>
          <w:color w:val="000000" w:themeColor="text1"/>
          <w:sz w:val="24"/>
        </w:rPr>
      </w:pPr>
      <w:r w:rsidRPr="003D1F8B">
        <w:rPr>
          <w:rFonts w:ascii="Calibri" w:hAnsi="Calibri" w:cs="Calibri"/>
          <w:b/>
          <w:noProof/>
          <w:color w:val="000000" w:themeColor="text1"/>
          <w:sz w:val="24"/>
        </w:rPr>
        <w:drawing>
          <wp:anchor distT="0" distB="0" distL="114300" distR="114300" simplePos="0" relativeHeight="251664384" behindDoc="0" locked="0" layoutInCell="1" allowOverlap="1">
            <wp:simplePos x="0" y="0"/>
            <wp:positionH relativeFrom="margin">
              <wp:align>center</wp:align>
            </wp:positionH>
            <wp:positionV relativeFrom="paragraph">
              <wp:posOffset>173212</wp:posOffset>
            </wp:positionV>
            <wp:extent cx="4513006" cy="2475784"/>
            <wp:effectExtent l="0" t="0" r="190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ent distribution.png"/>
                    <pic:cNvPicPr/>
                  </pic:nvPicPr>
                  <pic:blipFill rotWithShape="1">
                    <a:blip r:embed="rId8">
                      <a:extLst>
                        <a:ext uri="{28A0092B-C50C-407E-A947-70E740481C1C}">
                          <a14:useLocalDpi xmlns:a14="http://schemas.microsoft.com/office/drawing/2010/main" val="0"/>
                        </a:ext>
                      </a:extLst>
                    </a:blip>
                    <a:srcRect t="12819" b="8786"/>
                    <a:stretch/>
                  </pic:blipFill>
                  <pic:spPr bwMode="auto">
                    <a:xfrm>
                      <a:off x="0" y="0"/>
                      <a:ext cx="4513006" cy="2475784"/>
                    </a:xfrm>
                    <a:prstGeom prst="rect">
                      <a:avLst/>
                    </a:prstGeom>
                    <a:ln>
                      <a:noFill/>
                    </a:ln>
                    <a:extLst>
                      <a:ext uri="{53640926-AAD7-44D8-BBD7-CCE9431645EC}">
                        <a14:shadowObscured xmlns:a14="http://schemas.microsoft.com/office/drawing/2010/main"/>
                      </a:ext>
                    </a:extLst>
                  </pic:spPr>
                </pic:pic>
              </a:graphicData>
            </a:graphic>
          </wp:anchor>
        </w:drawing>
      </w:r>
    </w:p>
    <w:p w:rsidR="008C36DB" w:rsidRPr="003D1F8B" w:rsidRDefault="008C36DB" w:rsidP="00AA0EF3">
      <w:pPr>
        <w:pStyle w:val="NoSpacing"/>
        <w:rPr>
          <w:rFonts w:ascii="Calibri" w:hAnsi="Calibri" w:cs="Calibri"/>
          <w:b/>
          <w:color w:val="000000" w:themeColor="text1"/>
          <w:sz w:val="24"/>
        </w:rPr>
      </w:pPr>
    </w:p>
    <w:p w:rsidR="008C36DB" w:rsidRPr="003D1F8B" w:rsidRDefault="008C36DB" w:rsidP="00AA0EF3">
      <w:pPr>
        <w:pStyle w:val="NoSpacing"/>
        <w:rPr>
          <w:rFonts w:ascii="Calibri" w:hAnsi="Calibri" w:cs="Calibri"/>
          <w:b/>
          <w:color w:val="000000" w:themeColor="text1"/>
          <w:sz w:val="24"/>
        </w:rPr>
      </w:pPr>
    </w:p>
    <w:p w:rsidR="008C36DB" w:rsidRPr="003D1F8B" w:rsidRDefault="008C36DB" w:rsidP="00AA0EF3">
      <w:pPr>
        <w:pStyle w:val="NoSpacing"/>
        <w:rPr>
          <w:rFonts w:ascii="Calibri" w:hAnsi="Calibri" w:cs="Calibri"/>
          <w:b/>
          <w:color w:val="000000" w:themeColor="text1"/>
          <w:sz w:val="24"/>
        </w:rPr>
      </w:pPr>
    </w:p>
    <w:p w:rsidR="00AA0EF3" w:rsidRPr="003D1F8B" w:rsidRDefault="00AA0EF3" w:rsidP="00AA0EF3">
      <w:pPr>
        <w:pStyle w:val="NoSpacing"/>
        <w:rPr>
          <w:rFonts w:ascii="Calibri" w:hAnsi="Calibri" w:cs="Calibri"/>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r>
        <w:rPr>
          <w:noProof/>
        </w:rPr>
        <mc:AlternateContent>
          <mc:Choice Requires="wps">
            <w:drawing>
              <wp:anchor distT="0" distB="0" distL="114300" distR="114300" simplePos="0" relativeHeight="251671552" behindDoc="0" locked="0" layoutInCell="1" allowOverlap="1" wp14:anchorId="2B0F5C32" wp14:editId="0750B6F8">
                <wp:simplePos x="0" y="0"/>
                <wp:positionH relativeFrom="margin">
                  <wp:align>center</wp:align>
                </wp:positionH>
                <wp:positionV relativeFrom="paragraph">
                  <wp:posOffset>79375</wp:posOffset>
                </wp:positionV>
                <wp:extent cx="4512945" cy="635"/>
                <wp:effectExtent l="0" t="0" r="1905" b="0"/>
                <wp:wrapSquare wrapText="bothSides"/>
                <wp:docPr id="14" name="Text Box 14"/>
                <wp:cNvGraphicFramePr/>
                <a:graphic xmlns:a="http://schemas.openxmlformats.org/drawingml/2006/main">
                  <a:graphicData uri="http://schemas.microsoft.com/office/word/2010/wordprocessingShape">
                    <wps:wsp>
                      <wps:cNvSpPr txBox="1"/>
                      <wps:spPr>
                        <a:xfrm>
                          <a:off x="0" y="0"/>
                          <a:ext cx="4512945" cy="635"/>
                        </a:xfrm>
                        <a:prstGeom prst="rect">
                          <a:avLst/>
                        </a:prstGeom>
                        <a:solidFill>
                          <a:prstClr val="white"/>
                        </a:solidFill>
                        <a:ln>
                          <a:noFill/>
                        </a:ln>
                        <a:effectLst/>
                      </wps:spPr>
                      <wps:txbx>
                        <w:txbxContent>
                          <w:p w:rsidR="00FA58B8" w:rsidRPr="00B76477" w:rsidRDefault="00FA58B8" w:rsidP="008162DE">
                            <w:pPr>
                              <w:pStyle w:val="Caption"/>
                              <w:jc w:val="center"/>
                              <w:rPr>
                                <w:rFonts w:ascii="Calibri" w:hAnsi="Calibri" w:cs="Calibri"/>
                                <w:b/>
                                <w:noProof/>
                                <w:color w:val="000000" w:themeColor="text1"/>
                                <w:sz w:val="24"/>
                              </w:rPr>
                            </w:pPr>
                            <w:r>
                              <w:t xml:space="preserve">Figure </w:t>
                            </w:r>
                            <w:r w:rsidR="000E34D2">
                              <w:rPr>
                                <w:noProof/>
                              </w:rPr>
                              <w:fldChar w:fldCharType="begin"/>
                            </w:r>
                            <w:r w:rsidR="000E34D2">
                              <w:rPr>
                                <w:noProof/>
                              </w:rPr>
                              <w:instrText xml:space="preserve"> SEQ Figure \* ARABIC </w:instrText>
                            </w:r>
                            <w:r w:rsidR="000E34D2">
                              <w:rPr>
                                <w:noProof/>
                              </w:rPr>
                              <w:fldChar w:fldCharType="separate"/>
                            </w:r>
                            <w:r w:rsidR="003A4A01">
                              <w:rPr>
                                <w:noProof/>
                              </w:rPr>
                              <w:t>3</w:t>
                            </w:r>
                            <w:r w:rsidR="000E34D2">
                              <w:rPr>
                                <w:noProof/>
                              </w:rPr>
                              <w:fldChar w:fldCharType="end"/>
                            </w:r>
                            <w:r>
                              <w:t>: Present distribution of suitable habitat for Arachis hypogaea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5C32" id="Text Box 14" o:spid="_x0000_s1030" type="#_x0000_t202" style="position:absolute;margin-left:0;margin-top:6.25pt;width:355.3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" stroked="f">
                <v:textbox style="mso-fit-shape-to-text:t" inset="0,0,0,0">
                  <w:txbxContent>
                    <w:p w:rsidR="00FA58B8" w:rsidRPr="00B76477" w:rsidRDefault="00FA58B8" w:rsidP="008162DE">
                      <w:pPr>
                        <w:pStyle w:val="Caption"/>
                        <w:jc w:val="center"/>
                        <w:rPr>
                          <w:rFonts w:ascii="Calibri" w:hAnsi="Calibri" w:cs="Calibri"/>
                          <w:b/>
                          <w:noProof/>
                          <w:color w:val="000000" w:themeColor="text1"/>
                          <w:sz w:val="24"/>
                        </w:rPr>
                      </w:pPr>
                      <w:r>
                        <w:t xml:space="preserve">Figure </w:t>
                      </w:r>
                      <w:fldSimple w:instr=" SEQ Figure \* ARABIC ">
                        <w:r w:rsidR="003A4A01">
                          <w:rPr>
                            <w:noProof/>
                          </w:rPr>
                          <w:t>3</w:t>
                        </w:r>
                      </w:fldSimple>
                      <w:r>
                        <w:t>: Present distribution of suitable habitat for Arachis hypogaea</w:t>
                      </w:r>
                    </w:p>
                  </w:txbxContent>
                </v:textbox>
                <w10:wrap type="square" anchorx="margin"/>
              </v:shape>
            </w:pict>
          </mc:Fallback>
        </mc:AlternateContent>
      </w: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r>
        <w:rPr>
          <w:noProof/>
        </w:rPr>
        <mc:AlternateContent>
          <mc:Choice Requires="wps">
            <w:drawing>
              <wp:anchor distT="0" distB="0" distL="114300" distR="114300" simplePos="0" relativeHeight="251673600" behindDoc="1" locked="0" layoutInCell="1" allowOverlap="1" wp14:anchorId="56A154B5" wp14:editId="063B9247">
                <wp:simplePos x="0" y="0"/>
                <wp:positionH relativeFrom="column">
                  <wp:posOffset>700405</wp:posOffset>
                </wp:positionH>
                <wp:positionV relativeFrom="paragraph">
                  <wp:posOffset>2715260</wp:posOffset>
                </wp:positionV>
                <wp:extent cx="45720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FA58B8" w:rsidRPr="007C173F" w:rsidRDefault="00FA58B8" w:rsidP="00FA58B8">
                            <w:pPr>
                              <w:pStyle w:val="Caption"/>
                              <w:jc w:val="center"/>
                              <w:rPr>
                                <w:rFonts w:ascii="Calibri" w:hAnsi="Calibri" w:cs="Calibri"/>
                                <w:b/>
                                <w:noProof/>
                                <w:color w:val="000000" w:themeColor="text1"/>
                                <w:sz w:val="24"/>
                              </w:rPr>
                            </w:pPr>
                            <w:r>
                              <w:t xml:space="preserve">Figure </w:t>
                            </w:r>
                            <w:r w:rsidR="000E34D2">
                              <w:rPr>
                                <w:noProof/>
                              </w:rPr>
                              <w:fldChar w:fldCharType="begin"/>
                            </w:r>
                            <w:r w:rsidR="000E34D2">
                              <w:rPr>
                                <w:noProof/>
                              </w:rPr>
                              <w:instrText xml:space="preserve"> SEQ Figure \* ARABIC </w:instrText>
                            </w:r>
                            <w:r w:rsidR="000E34D2">
                              <w:rPr>
                                <w:noProof/>
                              </w:rPr>
                              <w:fldChar w:fldCharType="separate"/>
                            </w:r>
                            <w:r w:rsidR="003A4A01">
                              <w:rPr>
                                <w:noProof/>
                              </w:rPr>
                              <w:t>4</w:t>
                            </w:r>
                            <w:r w:rsidR="000E34D2">
                              <w:rPr>
                                <w:noProof/>
                              </w:rPr>
                              <w:fldChar w:fldCharType="end"/>
                            </w:r>
                            <w:r>
                              <w:t>: Future predicted distribution of suitable habitat for Arachis hypogaea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54B5" id="Text Box 15" o:spid="_x0000_s1030" type="#_x0000_t202" style="position:absolute;margin-left:55.15pt;margin-top:213.8pt;width:5in;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" stroked="f">
                <v:textbox style="mso-fit-shape-to-text:t" inset="0,0,0,0">
                  <w:txbxContent>
                    <w:p w:rsidR="00FA58B8" w:rsidRPr="007C173F" w:rsidRDefault="00FA58B8" w:rsidP="00FA58B8">
                      <w:pPr>
                        <w:pStyle w:val="Caption"/>
                        <w:jc w:val="center"/>
                        <w:rPr>
                          <w:rFonts w:ascii="Calibri" w:hAnsi="Calibri" w:cs="Calibri"/>
                          <w:b/>
                          <w:noProof/>
                          <w:color w:val="000000" w:themeColor="text1"/>
                          <w:sz w:val="24"/>
                        </w:rPr>
                      </w:pPr>
                      <w:r>
                        <w:t xml:space="preserve">Figure </w:t>
                      </w:r>
                      <w:r>
                        <w:fldChar w:fldCharType="begin"/>
                      </w:r>
                      <w:r>
                        <w:instrText xml:space="preserve"> SEQ Figure \* ARABIC </w:instrText>
                      </w:r>
                      <w:r>
                        <w:fldChar w:fldCharType="separate"/>
                      </w:r>
                      <w:r w:rsidR="003A4A01">
                        <w:rPr>
                          <w:noProof/>
                        </w:rPr>
                        <w:t>4</w:t>
                      </w:r>
                      <w:r>
                        <w:fldChar w:fldCharType="end"/>
                      </w:r>
                      <w:r>
                        <w:t>: Future predicted distribution of suitable habitat for Arachis hypogaea</w:t>
                      </w:r>
                    </w:p>
                  </w:txbxContent>
                </v:textbox>
                <w10:wrap type="tight"/>
              </v:shape>
            </w:pict>
          </mc:Fallback>
        </mc:AlternateContent>
      </w:r>
      <w:r w:rsidRPr="003D1F8B">
        <w:rPr>
          <w:rFonts w:ascii="Calibri" w:hAnsi="Calibri" w:cs="Calibri"/>
          <w:b/>
          <w:noProof/>
          <w:color w:val="000000" w:themeColor="text1"/>
          <w:sz w:val="24"/>
        </w:rPr>
        <w:drawing>
          <wp:anchor distT="0" distB="0" distL="114300" distR="114300" simplePos="0" relativeHeight="251665408" behindDoc="1" locked="0" layoutInCell="1" allowOverlap="1">
            <wp:simplePos x="0" y="0"/>
            <wp:positionH relativeFrom="margin">
              <wp:align>center</wp:align>
            </wp:positionH>
            <wp:positionV relativeFrom="paragraph">
              <wp:posOffset>171409</wp:posOffset>
            </wp:positionV>
            <wp:extent cx="4572000" cy="2487295"/>
            <wp:effectExtent l="0" t="0" r="0" b="8255"/>
            <wp:wrapTight wrapText="bothSides">
              <wp:wrapPolygon edited="0">
                <wp:start x="0" y="0"/>
                <wp:lineTo x="0" y="21506"/>
                <wp:lineTo x="21510" y="21506"/>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 distribution.png"/>
                    <pic:cNvPicPr/>
                  </pic:nvPicPr>
                  <pic:blipFill rotWithShape="1">
                    <a:blip r:embed="rId9">
                      <a:extLst>
                        <a:ext uri="{28A0092B-C50C-407E-A947-70E740481C1C}">
                          <a14:useLocalDpi xmlns:a14="http://schemas.microsoft.com/office/drawing/2010/main" val="0"/>
                        </a:ext>
                      </a:extLst>
                    </a:blip>
                    <a:srcRect t="12470" b="9784"/>
                    <a:stretch/>
                  </pic:blipFill>
                  <pic:spPr bwMode="auto">
                    <a:xfrm>
                      <a:off x="0" y="0"/>
                      <a:ext cx="4572000" cy="2487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FA58B8" w:rsidRDefault="00FA58B8" w:rsidP="00AA0EF3">
      <w:pPr>
        <w:pStyle w:val="NoSpacing"/>
        <w:rPr>
          <w:rFonts w:ascii="Calibri" w:hAnsi="Calibri" w:cs="Calibri"/>
          <w:b/>
          <w:color w:val="000000" w:themeColor="text1"/>
          <w:sz w:val="24"/>
        </w:rPr>
      </w:pPr>
    </w:p>
    <w:p w:rsidR="00D334F5" w:rsidRDefault="00D334F5"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4625D7" w:rsidRDefault="004625D7" w:rsidP="00AA0EF3">
      <w:pPr>
        <w:pStyle w:val="NoSpacing"/>
        <w:rPr>
          <w:rFonts w:ascii="Calibri" w:hAnsi="Calibri" w:cs="Calibri"/>
          <w:b/>
          <w:color w:val="000000" w:themeColor="text1"/>
          <w:sz w:val="24"/>
        </w:rPr>
      </w:pPr>
    </w:p>
    <w:p w:rsidR="00AA0EF3" w:rsidRDefault="00AA0EF3" w:rsidP="00AA0EF3">
      <w:pPr>
        <w:pStyle w:val="NoSpacing"/>
        <w:rPr>
          <w:rFonts w:ascii="Calibri" w:hAnsi="Calibri" w:cs="Calibri"/>
          <w:b/>
          <w:color w:val="000000" w:themeColor="text1"/>
          <w:sz w:val="24"/>
        </w:rPr>
      </w:pPr>
      <w:r w:rsidRPr="003D1F8B">
        <w:rPr>
          <w:rFonts w:ascii="Calibri" w:hAnsi="Calibri" w:cs="Calibri"/>
          <w:b/>
          <w:color w:val="000000" w:themeColor="text1"/>
          <w:sz w:val="24"/>
        </w:rPr>
        <w:t>Response to future scenario</w:t>
      </w:r>
    </w:p>
    <w:p w:rsidR="0079616B" w:rsidRPr="0079616B" w:rsidRDefault="0079616B" w:rsidP="0079616B">
      <w:pPr>
        <w:pStyle w:val="NoSpacing"/>
        <w:jc w:val="both"/>
        <w:rPr>
          <w:rFonts w:ascii="Calibri" w:hAnsi="Calibri" w:cs="Calibri"/>
          <w:color w:val="000000" w:themeColor="text1"/>
          <w:sz w:val="24"/>
        </w:rPr>
      </w:pPr>
      <w:r>
        <w:rPr>
          <w:rFonts w:ascii="Calibri" w:hAnsi="Calibri" w:cs="Calibri"/>
          <w:color w:val="000000" w:themeColor="text1"/>
          <w:sz w:val="24"/>
        </w:rPr>
        <w:t xml:space="preserve">As </w:t>
      </w:r>
      <w:r w:rsidR="008162DE">
        <w:rPr>
          <w:rFonts w:ascii="Calibri" w:hAnsi="Calibri" w:cs="Calibri"/>
          <w:color w:val="000000" w:themeColor="text1"/>
          <w:sz w:val="24"/>
        </w:rPr>
        <w:t>mentioned</w:t>
      </w:r>
      <w:r>
        <w:rPr>
          <w:rFonts w:ascii="Calibri" w:hAnsi="Calibri" w:cs="Calibri"/>
          <w:color w:val="000000" w:themeColor="text1"/>
          <w:sz w:val="24"/>
        </w:rPr>
        <w:t xml:space="preserve"> above, there are only small differences in the present and future habitat suitability. In figure 5 and figure 6 the differences in habitat suitability for the predicted future </w:t>
      </w:r>
      <w:r w:rsidR="001B4BEC">
        <w:rPr>
          <w:rFonts w:ascii="Calibri" w:hAnsi="Calibri" w:cs="Calibri"/>
          <w:color w:val="000000" w:themeColor="text1"/>
          <w:sz w:val="24"/>
        </w:rPr>
        <w:t xml:space="preserve">discussed above </w:t>
      </w:r>
      <w:r>
        <w:rPr>
          <w:rFonts w:ascii="Calibri" w:hAnsi="Calibri" w:cs="Calibri"/>
          <w:color w:val="000000" w:themeColor="text1"/>
          <w:sz w:val="24"/>
        </w:rPr>
        <w:t>are projected</w:t>
      </w:r>
      <w:r w:rsidR="008162DE">
        <w:rPr>
          <w:rFonts w:ascii="Calibri" w:hAnsi="Calibri" w:cs="Calibri"/>
          <w:color w:val="000000" w:themeColor="text1"/>
          <w:sz w:val="24"/>
        </w:rPr>
        <w:t xml:space="preserve"> in more detail</w:t>
      </w:r>
      <w:r>
        <w:rPr>
          <w:rFonts w:ascii="Calibri" w:hAnsi="Calibri" w:cs="Calibri"/>
          <w:color w:val="000000" w:themeColor="text1"/>
          <w:sz w:val="24"/>
        </w:rPr>
        <w:t xml:space="preserve">. As </w:t>
      </w:r>
      <w:r w:rsidR="008162DE">
        <w:rPr>
          <w:rFonts w:ascii="Calibri" w:hAnsi="Calibri" w:cs="Calibri"/>
          <w:color w:val="000000" w:themeColor="text1"/>
          <w:sz w:val="24"/>
        </w:rPr>
        <w:t>stated</w:t>
      </w:r>
      <w:r>
        <w:rPr>
          <w:rFonts w:ascii="Calibri" w:hAnsi="Calibri" w:cs="Calibri"/>
          <w:color w:val="000000" w:themeColor="text1"/>
          <w:sz w:val="24"/>
        </w:rPr>
        <w:t xml:space="preserve"> before</w:t>
      </w:r>
      <w:r w:rsidR="008162DE">
        <w:rPr>
          <w:rFonts w:ascii="Calibri" w:hAnsi="Calibri" w:cs="Calibri"/>
          <w:color w:val="000000" w:themeColor="text1"/>
          <w:sz w:val="24"/>
        </w:rPr>
        <w:t>,</w:t>
      </w:r>
      <w:r w:rsidR="008165A4">
        <w:rPr>
          <w:rFonts w:ascii="Calibri" w:hAnsi="Calibri" w:cs="Calibri"/>
          <w:color w:val="000000" w:themeColor="text1"/>
          <w:sz w:val="24"/>
        </w:rPr>
        <w:t xml:space="preserve"> in this model</w:t>
      </w:r>
      <w:r>
        <w:rPr>
          <w:rFonts w:ascii="Calibri" w:hAnsi="Calibri" w:cs="Calibri"/>
          <w:color w:val="000000" w:themeColor="text1"/>
          <w:sz w:val="24"/>
        </w:rPr>
        <w:t xml:space="preserve"> climate change appears not to have a major effect on the distribution possibilities for the groundnut under the RCP</w:t>
      </w:r>
      <w:r w:rsidR="00771E75">
        <w:rPr>
          <w:rFonts w:ascii="Calibri" w:hAnsi="Calibri" w:cs="Calibri"/>
          <w:color w:val="000000" w:themeColor="text1"/>
          <w:sz w:val="24"/>
        </w:rPr>
        <w:t xml:space="preserve"> </w:t>
      </w:r>
      <w:r>
        <w:rPr>
          <w:rFonts w:ascii="Calibri" w:hAnsi="Calibri" w:cs="Calibri"/>
          <w:color w:val="000000" w:themeColor="text1"/>
          <w:sz w:val="24"/>
        </w:rPr>
        <w:t xml:space="preserve">4.5 2050 scenario.  </w:t>
      </w:r>
    </w:p>
    <w:p w:rsidR="008C36DB" w:rsidRPr="003D1F8B" w:rsidRDefault="008C36DB" w:rsidP="00AA0EF3">
      <w:pPr>
        <w:pStyle w:val="NoSpacing"/>
        <w:rPr>
          <w:rFonts w:ascii="Calibri" w:hAnsi="Calibri" w:cs="Calibri"/>
          <w:color w:val="000000" w:themeColor="text1"/>
          <w:sz w:val="24"/>
        </w:rPr>
      </w:pPr>
    </w:p>
    <w:p w:rsidR="00AA0EF3" w:rsidRDefault="003A4A01" w:rsidP="00AA0EF3">
      <w:pPr>
        <w:pStyle w:val="NoSpacing"/>
        <w:rPr>
          <w:rFonts w:ascii="Calibri" w:hAnsi="Calibri" w:cs="Calibri"/>
          <w:color w:val="000000" w:themeColor="text1"/>
          <w:sz w:val="24"/>
        </w:rPr>
      </w:pPr>
      <w:r>
        <w:rPr>
          <w:noProof/>
        </w:rPr>
        <mc:AlternateContent>
          <mc:Choice Requires="wps">
            <w:drawing>
              <wp:anchor distT="0" distB="0" distL="114300" distR="114300" simplePos="0" relativeHeight="251677696" behindDoc="0" locked="0" layoutInCell="1" allowOverlap="1" wp14:anchorId="2FCB89E3" wp14:editId="2E758602">
                <wp:simplePos x="0" y="0"/>
                <wp:positionH relativeFrom="column">
                  <wp:posOffset>900430</wp:posOffset>
                </wp:positionH>
                <wp:positionV relativeFrom="paragraph">
                  <wp:posOffset>2547620</wp:posOffset>
                </wp:positionV>
                <wp:extent cx="41719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a:effectLst/>
                      </wps:spPr>
                      <wps:txbx>
                        <w:txbxContent>
                          <w:p w:rsidR="003A4A01" w:rsidRPr="00694283" w:rsidRDefault="003A4A01" w:rsidP="003A4A01">
                            <w:pPr>
                              <w:pStyle w:val="Caption"/>
                              <w:jc w:val="center"/>
                              <w:rPr>
                                <w:rFonts w:ascii="Calibri" w:hAnsi="Calibri" w:cs="Calibri"/>
                                <w:noProof/>
                                <w:color w:val="000000" w:themeColor="text1"/>
                                <w:sz w:val="24"/>
                              </w:rPr>
                            </w:pPr>
                            <w:r>
                              <w:t xml:space="preserve">Figure </w:t>
                            </w:r>
                            <w:r w:rsidR="000E34D2">
                              <w:rPr>
                                <w:noProof/>
                              </w:rPr>
                              <w:fldChar w:fldCharType="begin"/>
                            </w:r>
                            <w:r w:rsidR="000E34D2">
                              <w:rPr>
                                <w:noProof/>
                              </w:rPr>
                              <w:instrText xml:space="preserve"> SEQ Figure \* ARABIC </w:instrText>
                            </w:r>
                            <w:r w:rsidR="000E34D2">
                              <w:rPr>
                                <w:noProof/>
                              </w:rPr>
                              <w:fldChar w:fldCharType="separate"/>
                            </w:r>
                            <w:r>
                              <w:rPr>
                                <w:noProof/>
                              </w:rPr>
                              <w:t>5</w:t>
                            </w:r>
                            <w:r w:rsidR="000E34D2">
                              <w:rPr>
                                <w:noProof/>
                              </w:rPr>
                              <w:fldChar w:fldCharType="end"/>
                            </w:r>
                            <w:r>
                              <w:t>: Differences between present and future suitable habitat. Red= no longer suitable, Yellow= remains suitable, grey= never suitable, green= becomes suitable.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B89E3" id="Text Box 16" o:spid="_x0000_s1031" type="#_x0000_t202" style="position:absolute;margin-left:70.9pt;margin-top:200.6pt;width:32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" stroked="f">
                <v:textbox style="mso-fit-shape-to-text:t" inset="0,0,0,0">
                  <w:txbxContent>
                    <w:p w:rsidR="003A4A01" w:rsidRPr="00694283" w:rsidRDefault="003A4A01" w:rsidP="003A4A01">
                      <w:pPr>
                        <w:pStyle w:val="Caption"/>
                        <w:jc w:val="center"/>
                        <w:rPr>
                          <w:rFonts w:ascii="Calibri" w:hAnsi="Calibri" w:cs="Calibri"/>
                          <w:noProof/>
                          <w:color w:val="000000" w:themeColor="text1"/>
                          <w:sz w:val="24"/>
                        </w:rPr>
                      </w:pPr>
                      <w:r>
                        <w:t xml:space="preserve">Figure </w:t>
                      </w:r>
                      <w:r>
                        <w:fldChar w:fldCharType="begin"/>
                      </w:r>
                      <w:r>
                        <w:instrText xml:space="preserve"> SEQ Figure \* ARABIC </w:instrText>
                      </w:r>
                      <w:r>
                        <w:fldChar w:fldCharType="separate"/>
                      </w:r>
                      <w:r>
                        <w:rPr>
                          <w:noProof/>
                        </w:rPr>
                        <w:t>5</w:t>
                      </w:r>
                      <w:r>
                        <w:fldChar w:fldCharType="end"/>
                      </w:r>
                      <w:r>
                        <w:t>: Differences between present and future suitable habitat. Red= no longer suitable, Yellow= remains suitable, grey= never suitable, green= becomes suitable.</w:t>
                      </w:r>
                    </w:p>
                  </w:txbxContent>
                </v:textbox>
                <w10:wrap type="square"/>
              </v:shape>
            </w:pict>
          </mc:Fallback>
        </mc:AlternateContent>
      </w:r>
      <w:r w:rsidRPr="003D1F8B">
        <w:rPr>
          <w:rFonts w:ascii="Calibri" w:hAnsi="Calibri" w:cs="Calibri"/>
          <w:noProof/>
          <w:color w:val="000000" w:themeColor="text1"/>
          <w:sz w:val="24"/>
        </w:rPr>
        <w:drawing>
          <wp:anchor distT="0" distB="0" distL="114300" distR="114300" simplePos="0" relativeHeight="251674624" behindDoc="0" locked="0" layoutInCell="1" allowOverlap="1">
            <wp:simplePos x="0" y="0"/>
            <wp:positionH relativeFrom="margin">
              <wp:align>center</wp:align>
            </wp:positionH>
            <wp:positionV relativeFrom="paragraph">
              <wp:posOffset>14052</wp:posOffset>
            </wp:positionV>
            <wp:extent cx="4172400" cy="2476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nge distribution.png"/>
                    <pic:cNvPicPr/>
                  </pic:nvPicPr>
                  <pic:blipFill rotWithShape="1">
                    <a:blip r:embed="rId10">
                      <a:extLst>
                        <a:ext uri="{28A0092B-C50C-407E-A947-70E740481C1C}">
                          <a14:useLocalDpi xmlns:a14="http://schemas.microsoft.com/office/drawing/2010/main" val="0"/>
                        </a:ext>
                      </a:extLst>
                    </a:blip>
                    <a:srcRect l="4816" t="12527" r="2836" b="9130"/>
                    <a:stretch/>
                  </pic:blipFill>
                  <pic:spPr bwMode="auto">
                    <a:xfrm>
                      <a:off x="0" y="0"/>
                      <a:ext cx="4172400" cy="247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r>
        <w:rPr>
          <w:noProof/>
        </w:rPr>
        <mc:AlternateContent>
          <mc:Choice Requires="wps">
            <w:drawing>
              <wp:anchor distT="0" distB="0" distL="114300" distR="114300" simplePos="0" relativeHeight="251679744" behindDoc="0" locked="0" layoutInCell="1" allowOverlap="1" wp14:anchorId="44E9A9C0" wp14:editId="53220FDC">
                <wp:simplePos x="0" y="0"/>
                <wp:positionH relativeFrom="column">
                  <wp:posOffset>880745</wp:posOffset>
                </wp:positionH>
                <wp:positionV relativeFrom="paragraph">
                  <wp:posOffset>2545715</wp:posOffset>
                </wp:positionV>
                <wp:extent cx="421195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211955" cy="635"/>
                        </a:xfrm>
                        <a:prstGeom prst="rect">
                          <a:avLst/>
                        </a:prstGeom>
                        <a:solidFill>
                          <a:prstClr val="white"/>
                        </a:solidFill>
                        <a:ln>
                          <a:noFill/>
                        </a:ln>
                        <a:effectLst/>
                      </wps:spPr>
                      <wps:txbx>
                        <w:txbxContent>
                          <w:p w:rsidR="003A4A01" w:rsidRPr="00F40175" w:rsidRDefault="003A4A01" w:rsidP="003A4A01">
                            <w:pPr>
                              <w:pStyle w:val="Caption"/>
                              <w:jc w:val="center"/>
                              <w:rPr>
                                <w:rFonts w:ascii="Calibri" w:hAnsi="Calibri" w:cs="Calibri"/>
                                <w:noProof/>
                                <w:color w:val="000000" w:themeColor="text1"/>
                                <w:sz w:val="24"/>
                              </w:rPr>
                            </w:pPr>
                            <w:r>
                              <w:t xml:space="preserve">Figure </w:t>
                            </w:r>
                            <w:r w:rsidR="000E34D2">
                              <w:rPr>
                                <w:noProof/>
                              </w:rPr>
                              <w:fldChar w:fldCharType="begin"/>
                            </w:r>
                            <w:r w:rsidR="000E34D2">
                              <w:rPr>
                                <w:noProof/>
                              </w:rPr>
                              <w:instrText xml:space="preserve"> SEQ Figure \* ARABIC </w:instrText>
                            </w:r>
                            <w:r w:rsidR="000E34D2">
                              <w:rPr>
                                <w:noProof/>
                              </w:rPr>
                              <w:fldChar w:fldCharType="separate"/>
                            </w:r>
                            <w:r>
                              <w:rPr>
                                <w:noProof/>
                              </w:rPr>
                              <w:t>6</w:t>
                            </w:r>
                            <w:r w:rsidR="000E34D2">
                              <w:rPr>
                                <w:noProof/>
                              </w:rPr>
                              <w:fldChar w:fldCharType="end"/>
                            </w:r>
                            <w:r>
                              <w:t>: Difference between present and future suitable habitats including the occurrences of Arachis hypogaea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9A9C0" id="Text Box 17" o:spid="_x0000_s1032" type="#_x0000_t202" style="position:absolute;margin-left:69.35pt;margin-top:200.45pt;width:331.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" stroked="f">
                <v:textbox style="mso-fit-shape-to-text:t" inset="0,0,0,0">
                  <w:txbxContent>
                    <w:p w:rsidR="003A4A01" w:rsidRPr="00F40175" w:rsidRDefault="003A4A01" w:rsidP="003A4A01">
                      <w:pPr>
                        <w:pStyle w:val="Caption"/>
                        <w:jc w:val="center"/>
                        <w:rPr>
                          <w:rFonts w:ascii="Calibri" w:hAnsi="Calibri" w:cs="Calibri"/>
                          <w:noProof/>
                          <w:color w:val="000000" w:themeColor="text1"/>
                          <w:sz w:val="24"/>
                        </w:rPr>
                      </w:pPr>
                      <w:r>
                        <w:t xml:space="preserve">Figure </w:t>
                      </w:r>
                      <w:r>
                        <w:fldChar w:fldCharType="begin"/>
                      </w:r>
                      <w:r>
                        <w:instrText xml:space="preserve"> SEQ Figure \* ARABIC </w:instrText>
                      </w:r>
                      <w:r>
                        <w:fldChar w:fldCharType="separate"/>
                      </w:r>
                      <w:r>
                        <w:rPr>
                          <w:noProof/>
                        </w:rPr>
                        <w:t>6</w:t>
                      </w:r>
                      <w:r>
                        <w:fldChar w:fldCharType="end"/>
                      </w:r>
                      <w:r>
                        <w:t>: Difference between present and future suitable habitats including the occurrences of Arachis hypogaea</w:t>
                      </w:r>
                    </w:p>
                  </w:txbxContent>
                </v:textbox>
                <w10:wrap type="square"/>
              </v:shape>
            </w:pict>
          </mc:Fallback>
        </mc:AlternateContent>
      </w:r>
      <w:r w:rsidRPr="003D1F8B">
        <w:rPr>
          <w:rFonts w:ascii="Calibri" w:hAnsi="Calibri" w:cs="Calibri"/>
          <w:noProof/>
          <w:color w:val="000000" w:themeColor="text1"/>
          <w:sz w:val="24"/>
        </w:rPr>
        <w:drawing>
          <wp:anchor distT="0" distB="0" distL="114300" distR="114300" simplePos="0" relativeHeight="251675648" behindDoc="0" locked="0" layoutInCell="1" allowOverlap="1">
            <wp:simplePos x="0" y="0"/>
            <wp:positionH relativeFrom="margin">
              <wp:align>center</wp:align>
            </wp:positionH>
            <wp:positionV relativeFrom="paragraph">
              <wp:posOffset>12369</wp:posOffset>
            </wp:positionV>
            <wp:extent cx="4212000" cy="2476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 with occurences.png"/>
                    <pic:cNvPicPr/>
                  </pic:nvPicPr>
                  <pic:blipFill rotWithShape="1">
                    <a:blip r:embed="rId11">
                      <a:extLst>
                        <a:ext uri="{28A0092B-C50C-407E-A947-70E740481C1C}">
                          <a14:useLocalDpi xmlns:a14="http://schemas.microsoft.com/office/drawing/2010/main" val="0"/>
                        </a:ext>
                      </a:extLst>
                    </a:blip>
                    <a:srcRect l="2964" t="7584" r="447" b="2952"/>
                    <a:stretch/>
                  </pic:blipFill>
                  <pic:spPr bwMode="auto">
                    <a:xfrm>
                      <a:off x="0" y="0"/>
                      <a:ext cx="4212000" cy="2476800"/>
                    </a:xfrm>
                    <a:prstGeom prst="rect">
                      <a:avLst/>
                    </a:prstGeom>
                    <a:ln>
                      <a:noFill/>
                    </a:ln>
                    <a:extLst>
                      <a:ext uri="{53640926-AAD7-44D8-BBD7-CCE9431645EC}">
                        <a14:shadowObscured xmlns:a14="http://schemas.microsoft.com/office/drawing/2010/main"/>
                      </a:ext>
                    </a:extLst>
                  </pic:spPr>
                </pic:pic>
              </a:graphicData>
            </a:graphic>
          </wp:anchor>
        </w:drawing>
      </w: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color w:val="000000" w:themeColor="text1"/>
          <w:sz w:val="24"/>
        </w:rPr>
      </w:pPr>
    </w:p>
    <w:p w:rsidR="003A4A01" w:rsidRPr="003D1F8B" w:rsidRDefault="003A4A01" w:rsidP="00AA0EF3">
      <w:pPr>
        <w:pStyle w:val="NoSpacing"/>
        <w:rPr>
          <w:rFonts w:ascii="Calibri" w:hAnsi="Calibri" w:cs="Calibri"/>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3A4A01" w:rsidRDefault="003A4A01"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8162DE" w:rsidRDefault="008162DE" w:rsidP="00AA0EF3">
      <w:pPr>
        <w:pStyle w:val="NoSpacing"/>
        <w:rPr>
          <w:rFonts w:ascii="Calibri" w:hAnsi="Calibri" w:cs="Calibri"/>
          <w:b/>
          <w:color w:val="000000" w:themeColor="text1"/>
          <w:sz w:val="24"/>
        </w:rPr>
      </w:pPr>
    </w:p>
    <w:p w:rsidR="00AA0EF3" w:rsidRDefault="00AA0EF3" w:rsidP="00AA0EF3">
      <w:pPr>
        <w:pStyle w:val="NoSpacing"/>
        <w:rPr>
          <w:rFonts w:ascii="Calibri" w:hAnsi="Calibri" w:cs="Calibri"/>
          <w:b/>
          <w:color w:val="000000" w:themeColor="text1"/>
          <w:sz w:val="24"/>
        </w:rPr>
      </w:pPr>
      <w:r w:rsidRPr="003D1F8B">
        <w:rPr>
          <w:rFonts w:ascii="Calibri" w:hAnsi="Calibri" w:cs="Calibri"/>
          <w:b/>
          <w:color w:val="000000" w:themeColor="text1"/>
          <w:sz w:val="24"/>
        </w:rPr>
        <w:t>Biological interpretation</w:t>
      </w:r>
      <w:r w:rsidR="00771E75">
        <w:rPr>
          <w:rFonts w:ascii="Calibri" w:hAnsi="Calibri" w:cs="Calibri"/>
          <w:b/>
          <w:color w:val="000000" w:themeColor="text1"/>
          <w:sz w:val="24"/>
        </w:rPr>
        <w:t xml:space="preserve"> and model limitations</w:t>
      </w:r>
    </w:p>
    <w:p w:rsidR="003A4A01" w:rsidRDefault="003A4A01" w:rsidP="003A4A01">
      <w:pPr>
        <w:pStyle w:val="NoSpacing"/>
        <w:jc w:val="both"/>
        <w:rPr>
          <w:rFonts w:ascii="Calibri" w:hAnsi="Calibri" w:cs="Calibri"/>
          <w:color w:val="000000" w:themeColor="text1"/>
          <w:sz w:val="24"/>
        </w:rPr>
      </w:pPr>
      <w:r>
        <w:rPr>
          <w:rFonts w:ascii="Calibri" w:hAnsi="Calibri" w:cs="Calibri"/>
          <w:color w:val="000000" w:themeColor="text1"/>
          <w:sz w:val="24"/>
        </w:rPr>
        <w:t>According to the model built in this study almost no change</w:t>
      </w:r>
      <w:r w:rsidR="00771E75">
        <w:rPr>
          <w:rFonts w:ascii="Calibri" w:hAnsi="Calibri" w:cs="Calibri"/>
          <w:color w:val="000000" w:themeColor="text1"/>
          <w:sz w:val="24"/>
        </w:rPr>
        <w:t xml:space="preserve"> </w:t>
      </w:r>
      <w:r w:rsidR="00845EFB">
        <w:rPr>
          <w:rFonts w:ascii="Calibri" w:hAnsi="Calibri" w:cs="Calibri"/>
          <w:color w:val="000000" w:themeColor="text1"/>
          <w:sz w:val="24"/>
        </w:rPr>
        <w:t xml:space="preserve">is </w:t>
      </w:r>
      <w:r w:rsidR="00771E75">
        <w:rPr>
          <w:rFonts w:ascii="Calibri" w:hAnsi="Calibri" w:cs="Calibri"/>
          <w:color w:val="000000" w:themeColor="text1"/>
          <w:sz w:val="24"/>
        </w:rPr>
        <w:t>expected</w:t>
      </w:r>
      <w:r>
        <w:rPr>
          <w:rFonts w:ascii="Calibri" w:hAnsi="Calibri" w:cs="Calibri"/>
          <w:color w:val="000000" w:themeColor="text1"/>
          <w:sz w:val="24"/>
        </w:rPr>
        <w:t xml:space="preserve"> in </w:t>
      </w:r>
      <w:r w:rsidR="00845EFB">
        <w:rPr>
          <w:rFonts w:ascii="Calibri" w:hAnsi="Calibri" w:cs="Calibri"/>
          <w:color w:val="000000" w:themeColor="text1"/>
          <w:sz w:val="24"/>
        </w:rPr>
        <w:t xml:space="preserve">the </w:t>
      </w:r>
      <w:r>
        <w:rPr>
          <w:rFonts w:ascii="Calibri" w:hAnsi="Calibri" w:cs="Calibri"/>
          <w:color w:val="000000" w:themeColor="text1"/>
          <w:sz w:val="24"/>
        </w:rPr>
        <w:t>distr</w:t>
      </w:r>
      <w:r w:rsidR="00771E75">
        <w:rPr>
          <w:rFonts w:ascii="Calibri" w:hAnsi="Calibri" w:cs="Calibri"/>
          <w:color w:val="000000" w:themeColor="text1"/>
          <w:sz w:val="24"/>
        </w:rPr>
        <w:t>ibution of the cultivated peanut</w:t>
      </w:r>
      <w:r>
        <w:rPr>
          <w:rFonts w:ascii="Calibri" w:hAnsi="Calibri" w:cs="Calibri"/>
          <w:color w:val="000000" w:themeColor="text1"/>
          <w:sz w:val="24"/>
        </w:rPr>
        <w:t xml:space="preserve">. There appears to be no to a little effect of climate change under the RCP4.5 2050 scenario </w:t>
      </w:r>
      <w:r w:rsidR="00845EFB">
        <w:rPr>
          <w:rFonts w:ascii="Calibri" w:hAnsi="Calibri" w:cs="Calibri"/>
          <w:color w:val="000000" w:themeColor="text1"/>
          <w:sz w:val="24"/>
        </w:rPr>
        <w:t>for</w:t>
      </w:r>
      <w:r>
        <w:rPr>
          <w:rFonts w:ascii="Calibri" w:hAnsi="Calibri" w:cs="Calibri"/>
          <w:color w:val="000000" w:themeColor="text1"/>
          <w:sz w:val="24"/>
        </w:rPr>
        <w:t xml:space="preserve"> the peanut. According to this model it is expected that the cultivation of the peanut can continue </w:t>
      </w:r>
      <w:r w:rsidR="00246AA2">
        <w:rPr>
          <w:rFonts w:ascii="Calibri" w:hAnsi="Calibri" w:cs="Calibri"/>
          <w:color w:val="000000" w:themeColor="text1"/>
          <w:sz w:val="24"/>
        </w:rPr>
        <w:t xml:space="preserve">at </w:t>
      </w:r>
      <w:r w:rsidR="00845EFB">
        <w:rPr>
          <w:rFonts w:ascii="Calibri" w:hAnsi="Calibri" w:cs="Calibri"/>
          <w:color w:val="000000" w:themeColor="text1"/>
          <w:sz w:val="24"/>
        </w:rPr>
        <w:t xml:space="preserve">approximately </w:t>
      </w:r>
      <w:r w:rsidR="00246AA2">
        <w:rPr>
          <w:rFonts w:ascii="Calibri" w:hAnsi="Calibri" w:cs="Calibri"/>
          <w:color w:val="000000" w:themeColor="text1"/>
          <w:sz w:val="24"/>
        </w:rPr>
        <w:t>the same localities as it does nowadays</w:t>
      </w:r>
      <w:r>
        <w:rPr>
          <w:rFonts w:ascii="Calibri" w:hAnsi="Calibri" w:cs="Calibri"/>
          <w:color w:val="000000" w:themeColor="text1"/>
          <w:sz w:val="24"/>
        </w:rPr>
        <w:t>.</w:t>
      </w:r>
      <w:r w:rsidR="004625D7">
        <w:rPr>
          <w:rFonts w:ascii="Calibri" w:hAnsi="Calibri" w:cs="Calibri"/>
          <w:color w:val="000000" w:themeColor="text1"/>
          <w:sz w:val="24"/>
        </w:rPr>
        <w:t xml:space="preserve"> Only </w:t>
      </w:r>
      <w:r w:rsidR="00A91C49">
        <w:rPr>
          <w:rFonts w:ascii="Calibri" w:hAnsi="Calibri" w:cs="Calibri"/>
          <w:color w:val="000000" w:themeColor="text1"/>
          <w:sz w:val="24"/>
        </w:rPr>
        <w:t xml:space="preserve">around the </w:t>
      </w:r>
      <w:r w:rsidR="004625D7">
        <w:rPr>
          <w:rFonts w:ascii="Calibri" w:hAnsi="Calibri" w:cs="Calibri"/>
          <w:color w:val="000000" w:themeColor="text1"/>
          <w:sz w:val="24"/>
        </w:rPr>
        <w:t>edges of a lot</w:t>
      </w:r>
      <w:r w:rsidR="00A91C49">
        <w:rPr>
          <w:rFonts w:ascii="Calibri" w:hAnsi="Calibri" w:cs="Calibri"/>
          <w:color w:val="000000" w:themeColor="text1"/>
          <w:sz w:val="24"/>
        </w:rPr>
        <w:t xml:space="preserve"> of suitable habitat areas is are small decreases predicted</w:t>
      </w:r>
      <w:r w:rsidR="004625D7">
        <w:rPr>
          <w:rFonts w:ascii="Calibri" w:hAnsi="Calibri" w:cs="Calibri"/>
          <w:color w:val="000000" w:themeColor="text1"/>
          <w:sz w:val="24"/>
        </w:rPr>
        <w:t xml:space="preserve">, except for the border of the northern area of Africa and small places in South Africa and India where there </w:t>
      </w:r>
      <w:r w:rsidR="00A91C49">
        <w:rPr>
          <w:rFonts w:ascii="Calibri" w:hAnsi="Calibri" w:cs="Calibri"/>
          <w:color w:val="000000" w:themeColor="text1"/>
          <w:sz w:val="24"/>
        </w:rPr>
        <w:t>is</w:t>
      </w:r>
      <w:r w:rsidR="004625D7">
        <w:rPr>
          <w:rFonts w:ascii="Calibri" w:hAnsi="Calibri" w:cs="Calibri"/>
          <w:color w:val="000000" w:themeColor="text1"/>
          <w:sz w:val="24"/>
        </w:rPr>
        <w:t xml:space="preserve"> an increase in suitable area</w:t>
      </w:r>
      <w:r w:rsidR="00A91C49">
        <w:rPr>
          <w:rFonts w:ascii="Calibri" w:hAnsi="Calibri" w:cs="Calibri"/>
          <w:color w:val="000000" w:themeColor="text1"/>
          <w:sz w:val="24"/>
        </w:rPr>
        <w:t xml:space="preserve"> predicted</w:t>
      </w:r>
      <w:r w:rsidR="004625D7">
        <w:rPr>
          <w:rFonts w:ascii="Calibri" w:hAnsi="Calibri" w:cs="Calibri"/>
          <w:color w:val="000000" w:themeColor="text1"/>
          <w:sz w:val="24"/>
        </w:rPr>
        <w:t>.</w:t>
      </w:r>
      <w:r>
        <w:rPr>
          <w:rFonts w:ascii="Calibri" w:hAnsi="Calibri" w:cs="Calibri"/>
          <w:color w:val="000000" w:themeColor="text1"/>
          <w:sz w:val="24"/>
        </w:rPr>
        <w:t xml:space="preserve"> The precipitation of the wettest quarter </w:t>
      </w:r>
      <w:r w:rsidR="00246AA2">
        <w:rPr>
          <w:rFonts w:ascii="Calibri" w:hAnsi="Calibri" w:cs="Calibri"/>
          <w:color w:val="000000" w:themeColor="text1"/>
          <w:sz w:val="24"/>
        </w:rPr>
        <w:t>is</w:t>
      </w:r>
      <w:r>
        <w:rPr>
          <w:rFonts w:ascii="Calibri" w:hAnsi="Calibri" w:cs="Calibri"/>
          <w:color w:val="000000" w:themeColor="text1"/>
          <w:sz w:val="24"/>
        </w:rPr>
        <w:t xml:space="preserve"> the most contributing variable to the distribution of t</w:t>
      </w:r>
      <w:r w:rsidR="00246AA2">
        <w:rPr>
          <w:rFonts w:ascii="Calibri" w:hAnsi="Calibri" w:cs="Calibri"/>
          <w:color w:val="000000" w:themeColor="text1"/>
          <w:sz w:val="24"/>
        </w:rPr>
        <w:t>he peanut. Which is</w:t>
      </w:r>
      <w:r w:rsidR="00845EFB">
        <w:rPr>
          <w:rFonts w:ascii="Calibri" w:hAnsi="Calibri" w:cs="Calibri"/>
          <w:color w:val="000000" w:themeColor="text1"/>
          <w:sz w:val="24"/>
        </w:rPr>
        <w:t xml:space="preserve"> somewhat</w:t>
      </w:r>
      <w:r w:rsidR="00A91C49">
        <w:rPr>
          <w:rFonts w:ascii="Calibri" w:hAnsi="Calibri" w:cs="Calibri"/>
          <w:color w:val="000000" w:themeColor="text1"/>
          <w:sz w:val="24"/>
        </w:rPr>
        <w:t xml:space="preserve"> surprising. B</w:t>
      </w:r>
      <w:r>
        <w:rPr>
          <w:rFonts w:ascii="Calibri" w:hAnsi="Calibri" w:cs="Calibri"/>
          <w:color w:val="000000" w:themeColor="text1"/>
          <w:sz w:val="24"/>
        </w:rPr>
        <w:t xml:space="preserve">ecause </w:t>
      </w:r>
      <w:r w:rsidR="00246AA2">
        <w:rPr>
          <w:rFonts w:ascii="Calibri" w:hAnsi="Calibri" w:cs="Calibri"/>
          <w:color w:val="000000" w:themeColor="text1"/>
          <w:sz w:val="24"/>
        </w:rPr>
        <w:t>pe</w:t>
      </w:r>
      <w:r w:rsidR="00A91C49">
        <w:rPr>
          <w:rFonts w:ascii="Calibri" w:hAnsi="Calibri" w:cs="Calibri"/>
          <w:color w:val="000000" w:themeColor="text1"/>
          <w:sz w:val="24"/>
        </w:rPr>
        <w:t>anuts need well-drained soil, i</w:t>
      </w:r>
      <w:r>
        <w:rPr>
          <w:rFonts w:ascii="Calibri" w:hAnsi="Calibri" w:cs="Calibri"/>
          <w:color w:val="000000" w:themeColor="text1"/>
          <w:sz w:val="24"/>
        </w:rPr>
        <w:t xml:space="preserve">t is </w:t>
      </w:r>
      <w:r w:rsidR="00246AA2">
        <w:rPr>
          <w:rFonts w:ascii="Calibri" w:hAnsi="Calibri" w:cs="Calibri"/>
          <w:color w:val="000000" w:themeColor="text1"/>
          <w:sz w:val="24"/>
        </w:rPr>
        <w:t>noteworthy</w:t>
      </w:r>
      <w:r>
        <w:rPr>
          <w:rFonts w:ascii="Calibri" w:hAnsi="Calibri" w:cs="Calibri"/>
          <w:color w:val="000000" w:themeColor="text1"/>
          <w:sz w:val="24"/>
        </w:rPr>
        <w:t xml:space="preserve"> that </w:t>
      </w:r>
      <w:r w:rsidR="00A91C49">
        <w:rPr>
          <w:rFonts w:ascii="Calibri" w:hAnsi="Calibri" w:cs="Calibri"/>
          <w:color w:val="000000" w:themeColor="text1"/>
          <w:sz w:val="24"/>
        </w:rPr>
        <w:t xml:space="preserve">surprisingly </w:t>
      </w:r>
      <w:r>
        <w:rPr>
          <w:rFonts w:ascii="Calibri" w:hAnsi="Calibri" w:cs="Calibri"/>
          <w:color w:val="000000" w:themeColor="text1"/>
          <w:sz w:val="24"/>
        </w:rPr>
        <w:t>the precipitation of the driest quarter has little to no effect. Also the minimum temperature of the c</w:t>
      </w:r>
      <w:r w:rsidR="00246AA2">
        <w:rPr>
          <w:rFonts w:ascii="Calibri" w:hAnsi="Calibri" w:cs="Calibri"/>
          <w:color w:val="000000" w:themeColor="text1"/>
          <w:sz w:val="24"/>
        </w:rPr>
        <w:t>oldest month had a</w:t>
      </w:r>
      <w:r w:rsidR="00845EFB">
        <w:rPr>
          <w:rFonts w:ascii="Calibri" w:hAnsi="Calibri" w:cs="Calibri"/>
          <w:color w:val="000000" w:themeColor="text1"/>
          <w:sz w:val="24"/>
        </w:rPr>
        <w:t xml:space="preserve"> relative</w:t>
      </w:r>
      <w:r w:rsidR="00246AA2">
        <w:rPr>
          <w:rFonts w:ascii="Calibri" w:hAnsi="Calibri" w:cs="Calibri"/>
          <w:color w:val="000000" w:themeColor="text1"/>
          <w:sz w:val="24"/>
        </w:rPr>
        <w:t xml:space="preserve"> large effect</w:t>
      </w:r>
      <w:r w:rsidR="00845EFB">
        <w:rPr>
          <w:rFonts w:ascii="Calibri" w:hAnsi="Calibri" w:cs="Calibri"/>
          <w:color w:val="000000" w:themeColor="text1"/>
          <w:sz w:val="24"/>
        </w:rPr>
        <w:t xml:space="preserve"> on the predicted distribution</w:t>
      </w:r>
      <w:r w:rsidR="00246AA2">
        <w:rPr>
          <w:rFonts w:ascii="Calibri" w:hAnsi="Calibri" w:cs="Calibri"/>
          <w:color w:val="000000" w:themeColor="text1"/>
          <w:sz w:val="24"/>
        </w:rPr>
        <w:t xml:space="preserve">, </w:t>
      </w:r>
      <w:r>
        <w:rPr>
          <w:rFonts w:ascii="Calibri" w:hAnsi="Calibri" w:cs="Calibri"/>
          <w:color w:val="000000" w:themeColor="text1"/>
          <w:sz w:val="24"/>
        </w:rPr>
        <w:t xml:space="preserve">which was to be expected as the groundnut develops the best during warm weather all year around. However, according to previous studies increasing temperatures should have a negative effect on the distribution of peanuts, </w:t>
      </w:r>
      <w:r w:rsidR="00246AA2">
        <w:rPr>
          <w:rFonts w:ascii="Calibri" w:hAnsi="Calibri" w:cs="Calibri"/>
          <w:color w:val="000000" w:themeColor="text1"/>
          <w:sz w:val="24"/>
        </w:rPr>
        <w:t xml:space="preserve">but </w:t>
      </w:r>
      <w:r w:rsidR="00850BE5">
        <w:rPr>
          <w:rFonts w:ascii="Calibri" w:hAnsi="Calibri" w:cs="Calibri"/>
          <w:color w:val="000000" w:themeColor="text1"/>
          <w:sz w:val="24"/>
        </w:rPr>
        <w:t>the maximum temperature of the warmest month</w:t>
      </w:r>
      <w:r>
        <w:rPr>
          <w:rFonts w:ascii="Calibri" w:hAnsi="Calibri" w:cs="Calibri"/>
          <w:color w:val="000000" w:themeColor="text1"/>
          <w:sz w:val="24"/>
        </w:rPr>
        <w:t xml:space="preserve"> variable had only little </w:t>
      </w:r>
      <w:r w:rsidR="00845EFB">
        <w:rPr>
          <w:rFonts w:ascii="Calibri" w:hAnsi="Calibri" w:cs="Calibri"/>
          <w:color w:val="000000" w:themeColor="text1"/>
          <w:sz w:val="24"/>
        </w:rPr>
        <w:t xml:space="preserve">(the least) </w:t>
      </w:r>
      <w:r w:rsidR="00850BE5">
        <w:rPr>
          <w:rFonts w:ascii="Calibri" w:hAnsi="Calibri" w:cs="Calibri"/>
          <w:color w:val="000000" w:themeColor="text1"/>
          <w:sz w:val="24"/>
        </w:rPr>
        <w:t xml:space="preserve">contribution. It might be that </w:t>
      </w:r>
      <w:r w:rsidR="00DC2657">
        <w:rPr>
          <w:rFonts w:ascii="Calibri" w:hAnsi="Calibri" w:cs="Calibri"/>
          <w:color w:val="000000" w:themeColor="text1"/>
          <w:sz w:val="24"/>
        </w:rPr>
        <w:t>a</w:t>
      </w:r>
      <w:r w:rsidR="00850BE5">
        <w:rPr>
          <w:rFonts w:ascii="Calibri" w:hAnsi="Calibri" w:cs="Calibri"/>
          <w:color w:val="000000" w:themeColor="text1"/>
          <w:sz w:val="24"/>
        </w:rPr>
        <w:t xml:space="preserve"> </w:t>
      </w:r>
      <w:r w:rsidR="00DC2657">
        <w:rPr>
          <w:rFonts w:ascii="Calibri" w:hAnsi="Calibri" w:cs="Calibri"/>
          <w:color w:val="000000" w:themeColor="text1"/>
          <w:sz w:val="24"/>
        </w:rPr>
        <w:t xml:space="preserve">long term exposure to heat is more damaging than the maximum temperature of the warmest month, therefore  the variable </w:t>
      </w:r>
      <w:r w:rsidR="00850BE5">
        <w:rPr>
          <w:rFonts w:ascii="Calibri" w:hAnsi="Calibri" w:cs="Calibri"/>
          <w:color w:val="000000" w:themeColor="text1"/>
          <w:sz w:val="24"/>
        </w:rPr>
        <w:t xml:space="preserve">mean annual temperature is maybe more important. </w:t>
      </w:r>
    </w:p>
    <w:p w:rsidR="00847EF3" w:rsidRDefault="00847EF3" w:rsidP="003A4A01">
      <w:pPr>
        <w:pStyle w:val="NoSpacing"/>
        <w:jc w:val="both"/>
        <w:rPr>
          <w:rFonts w:ascii="Calibri" w:hAnsi="Calibri" w:cs="Calibri"/>
          <w:color w:val="000000" w:themeColor="text1"/>
          <w:sz w:val="24"/>
        </w:rPr>
      </w:pPr>
    </w:p>
    <w:p w:rsidR="00847EF3" w:rsidRDefault="00847EF3" w:rsidP="003A4A01">
      <w:pPr>
        <w:pStyle w:val="NoSpacing"/>
        <w:jc w:val="both"/>
        <w:rPr>
          <w:rFonts w:ascii="Calibri" w:hAnsi="Calibri" w:cs="Calibri"/>
          <w:color w:val="000000" w:themeColor="text1"/>
          <w:sz w:val="24"/>
        </w:rPr>
      </w:pPr>
      <w:r>
        <w:rPr>
          <w:rFonts w:ascii="Calibri" w:hAnsi="Calibri" w:cs="Calibri"/>
          <w:color w:val="000000" w:themeColor="text1"/>
          <w:sz w:val="24"/>
        </w:rPr>
        <w:t>According to the AUC value the model is pretty reliable. However, the AUC uses presence-only data. The consequence is that the</w:t>
      </w:r>
      <w:r w:rsidR="00101BBA">
        <w:rPr>
          <w:rFonts w:ascii="Calibri" w:hAnsi="Calibri" w:cs="Calibri"/>
          <w:color w:val="000000" w:themeColor="text1"/>
          <w:sz w:val="24"/>
        </w:rPr>
        <w:t xml:space="preserve"> maximum AUC value can’t reach one</w:t>
      </w:r>
      <w:r>
        <w:rPr>
          <w:rFonts w:ascii="Calibri" w:hAnsi="Calibri" w:cs="Calibri"/>
          <w:color w:val="000000" w:themeColor="text1"/>
          <w:sz w:val="24"/>
        </w:rPr>
        <w:t xml:space="preserve"> anymore, while the random prediction still corresponds to the value of 0.5. Therefore </w:t>
      </w:r>
      <w:r w:rsidR="00246AA2" w:rsidRPr="00246AA2">
        <w:rPr>
          <w:sz w:val="24"/>
          <w:lang w:val="en-GB"/>
        </w:rPr>
        <w:t>the standard thresholds of AUC values indicating SDM accuracy do not apply</w:t>
      </w:r>
      <w:r w:rsidR="00246AA2">
        <w:rPr>
          <w:lang w:val="en-GB"/>
        </w:rPr>
        <w:t xml:space="preserve"> </w:t>
      </w:r>
      <w:r w:rsidR="00246AA2">
        <w:rPr>
          <w:sz w:val="24"/>
          <w:lang w:val="en-GB"/>
        </w:rPr>
        <w:t xml:space="preserve">and the </w:t>
      </w:r>
      <w:r>
        <w:rPr>
          <w:rFonts w:ascii="Calibri" w:hAnsi="Calibri" w:cs="Calibri"/>
          <w:color w:val="000000" w:themeColor="text1"/>
          <w:sz w:val="24"/>
        </w:rPr>
        <w:t>species distribution models retrieved this way should be considered with caution and preferably be tested against a null model.</w:t>
      </w:r>
      <w:r w:rsidR="00850BE5">
        <w:rPr>
          <w:rFonts w:ascii="Calibri" w:hAnsi="Calibri" w:cs="Calibri"/>
          <w:color w:val="000000" w:themeColor="text1"/>
          <w:sz w:val="24"/>
        </w:rPr>
        <w:t xml:space="preserve"> This was not done in this small study.</w:t>
      </w:r>
      <w:r>
        <w:rPr>
          <w:rFonts w:ascii="Calibri" w:hAnsi="Calibri" w:cs="Calibri"/>
          <w:color w:val="000000" w:themeColor="text1"/>
          <w:sz w:val="24"/>
        </w:rPr>
        <w:t xml:space="preserve"> </w:t>
      </w:r>
    </w:p>
    <w:p w:rsidR="00771E75" w:rsidRDefault="00771E75" w:rsidP="003A4A01">
      <w:pPr>
        <w:pStyle w:val="NoSpacing"/>
        <w:jc w:val="both"/>
        <w:rPr>
          <w:rFonts w:ascii="Calibri" w:hAnsi="Calibri" w:cs="Calibri"/>
          <w:color w:val="000000" w:themeColor="text1"/>
          <w:sz w:val="24"/>
        </w:rPr>
      </w:pPr>
    </w:p>
    <w:p w:rsidR="00771E75" w:rsidRDefault="00771E75" w:rsidP="003A4A01">
      <w:pPr>
        <w:pStyle w:val="NoSpacing"/>
        <w:jc w:val="both"/>
        <w:rPr>
          <w:rFonts w:ascii="Calibri" w:hAnsi="Calibri" w:cs="Calibri"/>
          <w:color w:val="000000" w:themeColor="text1"/>
          <w:sz w:val="24"/>
        </w:rPr>
      </w:pPr>
      <w:r>
        <w:rPr>
          <w:rFonts w:ascii="Calibri" w:hAnsi="Calibri" w:cs="Calibri"/>
          <w:color w:val="000000" w:themeColor="text1"/>
          <w:sz w:val="24"/>
        </w:rPr>
        <w:t>Only five of the 19 bioclimatic variables were taken into account by making this model</w:t>
      </w:r>
      <w:r w:rsidR="004625D7">
        <w:rPr>
          <w:rFonts w:ascii="Calibri" w:hAnsi="Calibri" w:cs="Calibri"/>
          <w:color w:val="000000" w:themeColor="text1"/>
          <w:sz w:val="24"/>
        </w:rPr>
        <w:t xml:space="preserve"> due to correlations</w:t>
      </w:r>
      <w:r>
        <w:rPr>
          <w:rFonts w:ascii="Calibri" w:hAnsi="Calibri" w:cs="Calibri"/>
          <w:color w:val="000000" w:themeColor="text1"/>
          <w:sz w:val="24"/>
        </w:rPr>
        <w:t xml:space="preserve">. If the selection was </w:t>
      </w:r>
      <w:r w:rsidR="00850BE5">
        <w:rPr>
          <w:rFonts w:ascii="Calibri" w:hAnsi="Calibri" w:cs="Calibri"/>
          <w:color w:val="000000" w:themeColor="text1"/>
          <w:sz w:val="24"/>
        </w:rPr>
        <w:t>performed</w:t>
      </w:r>
      <w:r>
        <w:rPr>
          <w:rFonts w:ascii="Calibri" w:hAnsi="Calibri" w:cs="Calibri"/>
          <w:color w:val="000000" w:themeColor="text1"/>
          <w:sz w:val="24"/>
        </w:rPr>
        <w:t xml:space="preserve"> differently and different choices were made </w:t>
      </w:r>
      <w:r w:rsidR="00850BE5">
        <w:rPr>
          <w:rFonts w:ascii="Calibri" w:hAnsi="Calibri" w:cs="Calibri"/>
          <w:color w:val="000000" w:themeColor="text1"/>
          <w:sz w:val="24"/>
        </w:rPr>
        <w:t xml:space="preserve">during the selection </w:t>
      </w:r>
      <w:r>
        <w:rPr>
          <w:rFonts w:ascii="Calibri" w:hAnsi="Calibri" w:cs="Calibri"/>
          <w:color w:val="000000" w:themeColor="text1"/>
          <w:sz w:val="24"/>
        </w:rPr>
        <w:t xml:space="preserve">the model could </w:t>
      </w:r>
      <w:r w:rsidR="00850BE5">
        <w:rPr>
          <w:rFonts w:ascii="Calibri" w:hAnsi="Calibri" w:cs="Calibri"/>
          <w:color w:val="000000" w:themeColor="text1"/>
          <w:sz w:val="24"/>
        </w:rPr>
        <w:t xml:space="preserve">very well be </w:t>
      </w:r>
      <w:r w:rsidR="00DC2657">
        <w:rPr>
          <w:rFonts w:ascii="Calibri" w:hAnsi="Calibri" w:cs="Calibri"/>
          <w:color w:val="000000" w:themeColor="text1"/>
          <w:sz w:val="24"/>
        </w:rPr>
        <w:t>different. I</w:t>
      </w:r>
      <w:r>
        <w:rPr>
          <w:rFonts w:ascii="Calibri" w:hAnsi="Calibri" w:cs="Calibri"/>
          <w:color w:val="000000" w:themeColor="text1"/>
          <w:sz w:val="24"/>
        </w:rPr>
        <w:t xml:space="preserve">t is </w:t>
      </w:r>
      <w:r w:rsidR="00850BE5">
        <w:rPr>
          <w:rFonts w:ascii="Calibri" w:hAnsi="Calibri" w:cs="Calibri"/>
          <w:color w:val="000000" w:themeColor="text1"/>
          <w:sz w:val="24"/>
        </w:rPr>
        <w:t xml:space="preserve">therefore </w:t>
      </w:r>
      <w:r>
        <w:rPr>
          <w:rFonts w:ascii="Calibri" w:hAnsi="Calibri" w:cs="Calibri"/>
          <w:color w:val="000000" w:themeColor="text1"/>
          <w:sz w:val="24"/>
        </w:rPr>
        <w:t>better to make different models from different perspectives to see how the different variables contribute</w:t>
      </w:r>
      <w:r w:rsidR="00850BE5">
        <w:rPr>
          <w:rFonts w:ascii="Calibri" w:hAnsi="Calibri" w:cs="Calibri"/>
          <w:color w:val="000000" w:themeColor="text1"/>
          <w:sz w:val="24"/>
        </w:rPr>
        <w:t xml:space="preserve"> to the distribution</w:t>
      </w:r>
      <w:r>
        <w:rPr>
          <w:rFonts w:ascii="Calibri" w:hAnsi="Calibri" w:cs="Calibri"/>
          <w:color w:val="000000" w:themeColor="text1"/>
          <w:sz w:val="24"/>
        </w:rPr>
        <w:t xml:space="preserve">. </w:t>
      </w:r>
    </w:p>
    <w:p w:rsidR="00847EF3" w:rsidRDefault="00847EF3" w:rsidP="003A4A01">
      <w:pPr>
        <w:pStyle w:val="NoSpacing"/>
        <w:jc w:val="both"/>
        <w:rPr>
          <w:rFonts w:ascii="Calibri" w:hAnsi="Calibri" w:cs="Calibri"/>
          <w:color w:val="000000" w:themeColor="text1"/>
          <w:sz w:val="24"/>
        </w:rPr>
      </w:pPr>
    </w:p>
    <w:p w:rsidR="00847EF3" w:rsidRDefault="00847EF3" w:rsidP="003A4A01">
      <w:pPr>
        <w:pStyle w:val="NoSpacing"/>
        <w:jc w:val="both"/>
        <w:rPr>
          <w:rFonts w:ascii="Calibri" w:hAnsi="Calibri" w:cs="Calibri"/>
          <w:color w:val="000000" w:themeColor="text1"/>
          <w:sz w:val="24"/>
        </w:rPr>
      </w:pPr>
      <w:r>
        <w:rPr>
          <w:rFonts w:ascii="Calibri" w:hAnsi="Calibri" w:cs="Calibri"/>
          <w:color w:val="000000" w:themeColor="text1"/>
          <w:sz w:val="24"/>
        </w:rPr>
        <w:t>Other limitations of this model is that it only takes abiotic factors into account</w:t>
      </w:r>
      <w:r w:rsidR="00246AA2">
        <w:rPr>
          <w:rFonts w:ascii="Calibri" w:hAnsi="Calibri" w:cs="Calibri"/>
          <w:color w:val="000000" w:themeColor="text1"/>
          <w:sz w:val="24"/>
        </w:rPr>
        <w:t xml:space="preserve"> for the prediction of the distribution of the crop. I</w:t>
      </w:r>
      <w:r>
        <w:rPr>
          <w:rFonts w:ascii="Calibri" w:hAnsi="Calibri" w:cs="Calibri"/>
          <w:color w:val="000000" w:themeColor="text1"/>
          <w:sz w:val="24"/>
        </w:rPr>
        <w:t xml:space="preserve">t is well known that the occupation area of a species is a combination of abiotic factors, biotic factors and accessibility. The last two factors are not taken into account which is why the predicted future distribution might differ from reality. </w:t>
      </w:r>
      <w:r w:rsidR="000E34D2">
        <w:rPr>
          <w:rFonts w:ascii="Calibri" w:hAnsi="Calibri" w:cs="Calibri"/>
          <w:color w:val="000000" w:themeColor="text1"/>
          <w:sz w:val="24"/>
        </w:rPr>
        <w:t>F</w:t>
      </w:r>
      <w:r w:rsidR="00850BE5">
        <w:rPr>
          <w:rFonts w:ascii="Calibri" w:hAnsi="Calibri" w:cs="Calibri"/>
          <w:color w:val="000000" w:themeColor="text1"/>
          <w:sz w:val="24"/>
        </w:rPr>
        <w:t>or</w:t>
      </w:r>
      <w:r w:rsidR="000E34D2">
        <w:rPr>
          <w:rFonts w:ascii="Calibri" w:hAnsi="Calibri" w:cs="Calibri"/>
          <w:color w:val="000000" w:themeColor="text1"/>
          <w:sz w:val="24"/>
        </w:rPr>
        <w:t xml:space="preserve"> example, biotic interactions can be </w:t>
      </w:r>
      <w:r>
        <w:rPr>
          <w:rFonts w:ascii="Calibri" w:hAnsi="Calibri" w:cs="Calibri"/>
          <w:color w:val="000000" w:themeColor="text1"/>
          <w:sz w:val="24"/>
        </w:rPr>
        <w:t>about pollination mismatches</w:t>
      </w:r>
      <w:r w:rsidR="00246AA2">
        <w:rPr>
          <w:rFonts w:ascii="Calibri" w:hAnsi="Calibri" w:cs="Calibri"/>
          <w:color w:val="000000" w:themeColor="text1"/>
          <w:sz w:val="24"/>
        </w:rPr>
        <w:t xml:space="preserve"> due to for example climate change </w:t>
      </w:r>
      <w:r>
        <w:rPr>
          <w:rFonts w:ascii="Calibri" w:hAnsi="Calibri" w:cs="Calibri"/>
          <w:color w:val="000000" w:themeColor="text1"/>
          <w:sz w:val="24"/>
        </w:rPr>
        <w:t>and/or competition with ot</w:t>
      </w:r>
      <w:r w:rsidR="000E34D2">
        <w:rPr>
          <w:rFonts w:ascii="Calibri" w:hAnsi="Calibri" w:cs="Calibri"/>
          <w:color w:val="000000" w:themeColor="text1"/>
          <w:sz w:val="24"/>
        </w:rPr>
        <w:t xml:space="preserve">her species. The accessibility </w:t>
      </w:r>
      <w:r>
        <w:rPr>
          <w:rFonts w:ascii="Calibri" w:hAnsi="Calibri" w:cs="Calibri"/>
          <w:color w:val="000000" w:themeColor="text1"/>
          <w:sz w:val="24"/>
        </w:rPr>
        <w:t>can affec</w:t>
      </w:r>
      <w:r w:rsidR="00246AA2">
        <w:rPr>
          <w:rFonts w:ascii="Calibri" w:hAnsi="Calibri" w:cs="Calibri"/>
          <w:color w:val="000000" w:themeColor="text1"/>
          <w:sz w:val="24"/>
        </w:rPr>
        <w:t>t the real future distribution. For example,</w:t>
      </w:r>
      <w:r>
        <w:rPr>
          <w:rFonts w:ascii="Calibri" w:hAnsi="Calibri" w:cs="Calibri"/>
          <w:color w:val="000000" w:themeColor="text1"/>
          <w:sz w:val="24"/>
        </w:rPr>
        <w:t xml:space="preserve"> the peanut doesn’t occur in the wild </w:t>
      </w:r>
      <w:r w:rsidR="00850BE5">
        <w:rPr>
          <w:rFonts w:ascii="Calibri" w:hAnsi="Calibri" w:cs="Calibri"/>
          <w:color w:val="000000" w:themeColor="text1"/>
          <w:sz w:val="24"/>
        </w:rPr>
        <w:t>but only in cultivated settings. T</w:t>
      </w:r>
      <w:r>
        <w:rPr>
          <w:rFonts w:ascii="Calibri" w:hAnsi="Calibri" w:cs="Calibri"/>
          <w:color w:val="000000" w:themeColor="text1"/>
          <w:sz w:val="24"/>
        </w:rPr>
        <w:t xml:space="preserve">he distribution and </w:t>
      </w:r>
      <w:r w:rsidR="00DC2657">
        <w:rPr>
          <w:rFonts w:ascii="Calibri" w:hAnsi="Calibri" w:cs="Calibri"/>
          <w:color w:val="000000" w:themeColor="text1"/>
          <w:sz w:val="24"/>
        </w:rPr>
        <w:t>thus</w:t>
      </w:r>
      <w:r>
        <w:rPr>
          <w:rFonts w:ascii="Calibri" w:hAnsi="Calibri" w:cs="Calibri"/>
          <w:color w:val="000000" w:themeColor="text1"/>
          <w:sz w:val="24"/>
        </w:rPr>
        <w:t xml:space="preserve"> the accessibility</w:t>
      </w:r>
      <w:r w:rsidR="00246AA2">
        <w:rPr>
          <w:rFonts w:ascii="Calibri" w:hAnsi="Calibri" w:cs="Calibri"/>
          <w:color w:val="000000" w:themeColor="text1"/>
          <w:sz w:val="24"/>
        </w:rPr>
        <w:t xml:space="preserve"> to suitable areas are </w:t>
      </w:r>
      <w:r w:rsidR="00850BE5">
        <w:rPr>
          <w:rFonts w:ascii="Calibri" w:hAnsi="Calibri" w:cs="Calibri"/>
          <w:color w:val="000000" w:themeColor="text1"/>
          <w:sz w:val="24"/>
        </w:rPr>
        <w:t xml:space="preserve">therefore </w:t>
      </w:r>
      <w:r w:rsidR="00246AA2">
        <w:rPr>
          <w:rFonts w:ascii="Calibri" w:hAnsi="Calibri" w:cs="Calibri"/>
          <w:color w:val="000000" w:themeColor="text1"/>
          <w:sz w:val="24"/>
        </w:rPr>
        <w:t xml:space="preserve">limited and </w:t>
      </w:r>
      <w:r w:rsidR="00850BE5">
        <w:rPr>
          <w:rFonts w:ascii="Calibri" w:hAnsi="Calibri" w:cs="Calibri"/>
          <w:color w:val="000000" w:themeColor="text1"/>
          <w:sz w:val="24"/>
        </w:rPr>
        <w:t xml:space="preserve">can </w:t>
      </w:r>
      <w:r w:rsidR="00246AA2">
        <w:rPr>
          <w:rFonts w:ascii="Calibri" w:hAnsi="Calibri" w:cs="Calibri"/>
          <w:color w:val="000000" w:themeColor="text1"/>
          <w:sz w:val="24"/>
        </w:rPr>
        <w:t xml:space="preserve">affect the true distribution. </w:t>
      </w:r>
    </w:p>
    <w:p w:rsidR="00847EF3" w:rsidRDefault="00847EF3" w:rsidP="003A4A01">
      <w:pPr>
        <w:pStyle w:val="NoSpacing"/>
        <w:jc w:val="both"/>
        <w:rPr>
          <w:rFonts w:ascii="Calibri" w:hAnsi="Calibri" w:cs="Calibri"/>
          <w:color w:val="000000" w:themeColor="text1"/>
          <w:sz w:val="24"/>
        </w:rPr>
      </w:pPr>
    </w:p>
    <w:p w:rsidR="00847EF3" w:rsidRPr="003A4A01" w:rsidRDefault="00847EF3" w:rsidP="003A4A01">
      <w:pPr>
        <w:pStyle w:val="NoSpacing"/>
        <w:jc w:val="both"/>
        <w:rPr>
          <w:rFonts w:ascii="Calibri" w:hAnsi="Calibri" w:cs="Calibri"/>
          <w:color w:val="000000" w:themeColor="text1"/>
          <w:sz w:val="24"/>
        </w:rPr>
      </w:pPr>
      <w:r>
        <w:rPr>
          <w:rFonts w:ascii="Calibri" w:hAnsi="Calibri" w:cs="Calibri"/>
          <w:color w:val="000000" w:themeColor="text1"/>
          <w:sz w:val="24"/>
        </w:rPr>
        <w:t xml:space="preserve">Besides </w:t>
      </w:r>
      <w:r w:rsidR="00246AA2">
        <w:rPr>
          <w:rFonts w:ascii="Calibri" w:hAnsi="Calibri" w:cs="Calibri"/>
          <w:color w:val="000000" w:themeColor="text1"/>
          <w:sz w:val="24"/>
        </w:rPr>
        <w:t>these</w:t>
      </w:r>
      <w:r>
        <w:rPr>
          <w:rFonts w:ascii="Calibri" w:hAnsi="Calibri" w:cs="Calibri"/>
          <w:color w:val="000000" w:themeColor="text1"/>
          <w:sz w:val="24"/>
        </w:rPr>
        <w:t xml:space="preserve"> limitations of the model, the groundnut is</w:t>
      </w:r>
      <w:r w:rsidR="00246AA2">
        <w:rPr>
          <w:rFonts w:ascii="Calibri" w:hAnsi="Calibri" w:cs="Calibri"/>
          <w:color w:val="000000" w:themeColor="text1"/>
          <w:sz w:val="24"/>
        </w:rPr>
        <w:t xml:space="preserve"> successfully</w:t>
      </w:r>
      <w:r>
        <w:rPr>
          <w:rFonts w:ascii="Calibri" w:hAnsi="Calibri" w:cs="Calibri"/>
          <w:color w:val="000000" w:themeColor="text1"/>
          <w:sz w:val="24"/>
        </w:rPr>
        <w:t xml:space="preserve"> cultivated </w:t>
      </w:r>
      <w:r w:rsidR="00246AA2">
        <w:rPr>
          <w:rFonts w:ascii="Calibri" w:hAnsi="Calibri" w:cs="Calibri"/>
          <w:color w:val="000000" w:themeColor="text1"/>
          <w:sz w:val="24"/>
        </w:rPr>
        <w:t>across the world</w:t>
      </w:r>
      <w:r>
        <w:rPr>
          <w:rFonts w:ascii="Calibri" w:hAnsi="Calibri" w:cs="Calibri"/>
          <w:color w:val="000000" w:themeColor="text1"/>
          <w:sz w:val="24"/>
        </w:rPr>
        <w:t xml:space="preserve"> which indicates that it can grow in </w:t>
      </w:r>
      <w:r w:rsidR="00246AA2">
        <w:rPr>
          <w:rFonts w:ascii="Calibri" w:hAnsi="Calibri" w:cs="Calibri"/>
          <w:color w:val="000000" w:themeColor="text1"/>
          <w:sz w:val="24"/>
        </w:rPr>
        <w:t xml:space="preserve">quite </w:t>
      </w:r>
      <w:r>
        <w:rPr>
          <w:rFonts w:ascii="Calibri" w:hAnsi="Calibri" w:cs="Calibri"/>
          <w:color w:val="000000" w:themeColor="text1"/>
          <w:sz w:val="24"/>
        </w:rPr>
        <w:t>different environments</w:t>
      </w:r>
      <w:r w:rsidR="00771E75">
        <w:rPr>
          <w:rFonts w:ascii="Calibri" w:hAnsi="Calibri" w:cs="Calibri"/>
          <w:color w:val="000000" w:themeColor="text1"/>
          <w:sz w:val="24"/>
        </w:rPr>
        <w:t xml:space="preserve"> and that the distribution is </w:t>
      </w:r>
      <w:r w:rsidR="00771E75">
        <w:rPr>
          <w:rFonts w:ascii="Calibri" w:hAnsi="Calibri" w:cs="Calibri"/>
          <w:color w:val="000000" w:themeColor="text1"/>
          <w:sz w:val="24"/>
        </w:rPr>
        <w:lastRenderedPageBreak/>
        <w:t xml:space="preserve">dependent on human influences. </w:t>
      </w:r>
      <w:r>
        <w:rPr>
          <w:rFonts w:ascii="Calibri" w:hAnsi="Calibri" w:cs="Calibri"/>
          <w:color w:val="000000" w:themeColor="text1"/>
          <w:sz w:val="24"/>
        </w:rPr>
        <w:t xml:space="preserve">This might be the reason for the small changes </w:t>
      </w:r>
      <w:r w:rsidR="00850BE5">
        <w:rPr>
          <w:rFonts w:ascii="Calibri" w:hAnsi="Calibri" w:cs="Calibri"/>
          <w:color w:val="000000" w:themeColor="text1"/>
          <w:sz w:val="24"/>
        </w:rPr>
        <w:t>predicted for</w:t>
      </w:r>
      <w:r>
        <w:rPr>
          <w:rFonts w:ascii="Calibri" w:hAnsi="Calibri" w:cs="Calibri"/>
          <w:color w:val="000000" w:themeColor="text1"/>
          <w:sz w:val="24"/>
        </w:rPr>
        <w:t xml:space="preserve"> the future. This model could be quite correct in its prediction</w:t>
      </w:r>
      <w:r w:rsidR="00850BE5">
        <w:rPr>
          <w:rFonts w:ascii="Calibri" w:hAnsi="Calibri" w:cs="Calibri"/>
          <w:color w:val="000000" w:themeColor="text1"/>
          <w:sz w:val="24"/>
        </w:rPr>
        <w:t xml:space="preserve"> when</w:t>
      </w:r>
      <w:r>
        <w:rPr>
          <w:rFonts w:ascii="Calibri" w:hAnsi="Calibri" w:cs="Calibri"/>
          <w:color w:val="000000" w:themeColor="text1"/>
          <w:sz w:val="24"/>
        </w:rPr>
        <w:t xml:space="preserve"> looking from this perspective. </w:t>
      </w:r>
    </w:p>
    <w:p w:rsidR="00847EF3" w:rsidRDefault="00847EF3" w:rsidP="00AA0EF3">
      <w:pPr>
        <w:pStyle w:val="NoSpacing"/>
        <w:rPr>
          <w:rFonts w:ascii="Calibri" w:hAnsi="Calibri" w:cs="Calibri"/>
          <w:color w:val="000000" w:themeColor="text1"/>
          <w:sz w:val="24"/>
        </w:rPr>
      </w:pPr>
    </w:p>
    <w:p w:rsidR="00845EFB" w:rsidRDefault="00845EFB" w:rsidP="00AA0EF3">
      <w:pPr>
        <w:pStyle w:val="NoSpacing"/>
        <w:rPr>
          <w:rFonts w:ascii="Calibri" w:hAnsi="Calibri" w:cs="Calibri"/>
          <w:b/>
          <w:color w:val="000000" w:themeColor="text1"/>
          <w:sz w:val="24"/>
          <w:szCs w:val="24"/>
        </w:rPr>
      </w:pPr>
    </w:p>
    <w:p w:rsidR="00A91C49" w:rsidRPr="00BB3D98" w:rsidRDefault="008F6C2C" w:rsidP="00DC2657">
      <w:pPr>
        <w:pStyle w:val="NoSpacing"/>
        <w:rPr>
          <w:rFonts w:ascii="Calibri" w:hAnsi="Calibri" w:cs="Calibri"/>
          <w:b/>
          <w:color w:val="000000" w:themeColor="text1"/>
          <w:sz w:val="24"/>
          <w:szCs w:val="24"/>
        </w:rPr>
      </w:pPr>
      <w:r w:rsidRPr="00845EFB">
        <w:rPr>
          <w:rFonts w:ascii="Calibri" w:hAnsi="Calibri" w:cs="Calibri"/>
          <w:b/>
          <w:color w:val="000000" w:themeColor="text1"/>
          <w:sz w:val="24"/>
          <w:szCs w:val="24"/>
        </w:rPr>
        <w:t xml:space="preserve">References </w:t>
      </w:r>
    </w:p>
    <w:p w:rsidR="00BB3D98" w:rsidRPr="00BB3D98" w:rsidRDefault="00BB3D98" w:rsidP="00BB3D98">
      <w:pPr>
        <w:spacing w:after="0" w:line="240" w:lineRule="auto"/>
        <w:rPr>
          <w:rFonts w:ascii="Times New Roman" w:eastAsia="Times New Roman" w:hAnsi="Times New Roman" w:cs="Times New Roman"/>
          <w:sz w:val="24"/>
          <w:szCs w:val="24"/>
        </w:rPr>
      </w:pPr>
      <w:r w:rsidRPr="00BB3D98">
        <w:rPr>
          <w:rFonts w:ascii="Helvetica" w:eastAsia="Times New Roman" w:hAnsi="Helvetica" w:cs="Times New Roman"/>
          <w:color w:val="4E565F"/>
          <w:sz w:val="21"/>
          <w:szCs w:val="21"/>
          <w:shd w:val="clear" w:color="auto" w:fill="FFFFFF"/>
        </w:rPr>
        <w:t> </w:t>
      </w:r>
    </w:p>
    <w:p w:rsidR="00BB3D98" w:rsidRPr="00BB3D98" w:rsidRDefault="00BB3D98" w:rsidP="00BB3D98">
      <w:pPr>
        <w:shd w:val="clear" w:color="auto" w:fill="FFFFFF"/>
        <w:spacing w:after="0" w:line="240" w:lineRule="auto"/>
        <w:rPr>
          <w:rFonts w:ascii="Calibri" w:eastAsia="Times New Roman" w:hAnsi="Calibri" w:cs="Calibri"/>
          <w:sz w:val="24"/>
          <w:szCs w:val="21"/>
        </w:rPr>
      </w:pPr>
      <w:r w:rsidRPr="00BB3D98">
        <w:rPr>
          <w:rFonts w:ascii="Calibri" w:eastAsia="Times New Roman" w:hAnsi="Calibri" w:cs="Calibri"/>
          <w:sz w:val="24"/>
          <w:szCs w:val="21"/>
        </w:rPr>
        <w:t xml:space="preserve">GBIF.org (05 December 2018) GBIF Occurrence Download </w:t>
      </w:r>
      <w:hyperlink r:id="rId12" w:history="1">
        <w:r w:rsidRPr="0025607D">
          <w:rPr>
            <w:rStyle w:val="Hyperlink"/>
            <w:rFonts w:ascii="Calibri" w:eastAsia="Times New Roman" w:hAnsi="Calibri" w:cs="Calibri"/>
            <w:sz w:val="24"/>
            <w:szCs w:val="21"/>
          </w:rPr>
          <w:t>https://doi.org/10.15468/dl.ogw1gw</w:t>
        </w:r>
      </w:hyperlink>
      <w:r>
        <w:rPr>
          <w:rFonts w:ascii="Calibri" w:eastAsia="Times New Roman" w:hAnsi="Calibri" w:cs="Calibri"/>
          <w:sz w:val="24"/>
          <w:szCs w:val="21"/>
        </w:rPr>
        <w:t xml:space="preserve"> </w:t>
      </w:r>
    </w:p>
    <w:p w:rsidR="00BB3D98" w:rsidRPr="00A91C49" w:rsidRDefault="00BB3D98" w:rsidP="00DC2657">
      <w:pPr>
        <w:pStyle w:val="NoSpacing"/>
        <w:rPr>
          <w:rFonts w:ascii="Calibri" w:hAnsi="Calibri" w:cs="Calibri"/>
          <w:color w:val="000000" w:themeColor="text1"/>
          <w:sz w:val="24"/>
          <w:szCs w:val="24"/>
          <w:shd w:val="clear" w:color="auto" w:fill="FFFFFF"/>
        </w:rPr>
      </w:pPr>
    </w:p>
    <w:p w:rsidR="00DC2657" w:rsidRPr="00A91C49" w:rsidRDefault="000E34D2" w:rsidP="00DC2657">
      <w:pPr>
        <w:pStyle w:val="NoSpacing"/>
        <w:rPr>
          <w:rFonts w:ascii="Calibri" w:hAnsi="Calibri" w:cs="Calibri"/>
          <w:color w:val="000000" w:themeColor="text1"/>
          <w:sz w:val="24"/>
          <w:szCs w:val="24"/>
          <w:shd w:val="clear" w:color="auto" w:fill="FFFFFF"/>
        </w:rPr>
      </w:pPr>
      <w:hyperlink r:id="rId13" w:history="1">
        <w:r w:rsidR="00DC2657" w:rsidRPr="00A91C49">
          <w:rPr>
            <w:rStyle w:val="Hyperlink"/>
            <w:rFonts w:ascii="Calibri" w:hAnsi="Calibri" w:cs="Calibri"/>
            <w:sz w:val="24"/>
            <w:szCs w:val="24"/>
            <w:shd w:val="clear" w:color="auto" w:fill="FFFFFF"/>
          </w:rPr>
          <w:t>https://peanutbase.org/organism/Arachis/hypogaea</w:t>
        </w:r>
      </w:hyperlink>
      <w:r w:rsidR="00BB3D98">
        <w:rPr>
          <w:rFonts w:ascii="Calibri" w:hAnsi="Calibri" w:cs="Calibri"/>
          <w:color w:val="000000" w:themeColor="text1"/>
          <w:sz w:val="24"/>
          <w:szCs w:val="24"/>
          <w:shd w:val="clear" w:color="auto" w:fill="FFFFFF"/>
        </w:rPr>
        <w:t xml:space="preserve"> Retrieved on December 10, 2018.</w:t>
      </w:r>
    </w:p>
    <w:p w:rsidR="00A91C49" w:rsidRPr="00A91C49" w:rsidRDefault="00A91C49" w:rsidP="00AA0EF3">
      <w:pPr>
        <w:pStyle w:val="NoSpacing"/>
        <w:rPr>
          <w:rFonts w:ascii="Calibri" w:hAnsi="Calibri" w:cs="Calibri"/>
          <w:color w:val="000000" w:themeColor="text1"/>
          <w:sz w:val="24"/>
          <w:szCs w:val="24"/>
          <w:shd w:val="clear" w:color="auto" w:fill="FFFFFF"/>
        </w:rPr>
      </w:pPr>
    </w:p>
    <w:p w:rsidR="003D1F8B" w:rsidRPr="00A91C49" w:rsidRDefault="003D1F8B" w:rsidP="00AA0EF3">
      <w:pPr>
        <w:pStyle w:val="NoSpacing"/>
        <w:rPr>
          <w:rFonts w:ascii="Calibri" w:hAnsi="Calibri" w:cs="Calibri"/>
          <w:color w:val="000000" w:themeColor="text1"/>
          <w:sz w:val="24"/>
          <w:szCs w:val="24"/>
          <w:shd w:val="clear" w:color="auto" w:fill="FFFFFF"/>
        </w:rPr>
      </w:pPr>
      <w:r w:rsidRPr="00A91C49">
        <w:rPr>
          <w:rFonts w:ascii="Calibri" w:hAnsi="Calibri" w:cs="Calibri"/>
          <w:color w:val="000000" w:themeColor="text1"/>
          <w:sz w:val="24"/>
          <w:szCs w:val="24"/>
          <w:shd w:val="clear" w:color="auto" w:fill="FFFFFF"/>
        </w:rPr>
        <w:t xml:space="preserve">Jauron, R. (1997, February 5). Growing Peanuts in the Home Garden. Retrieved December 10, 2018, from </w:t>
      </w:r>
      <w:hyperlink r:id="rId14" w:history="1">
        <w:r w:rsidRPr="00A91C49">
          <w:rPr>
            <w:rStyle w:val="Hyperlink"/>
            <w:rFonts w:ascii="Calibri" w:hAnsi="Calibri" w:cs="Calibri"/>
            <w:color w:val="000000" w:themeColor="text1"/>
            <w:sz w:val="24"/>
            <w:szCs w:val="24"/>
            <w:shd w:val="clear" w:color="auto" w:fill="FFFFFF"/>
          </w:rPr>
          <w:t>https://hortnews.extension.iastate.edu/1997/5-2-1997/peanuts.html</w:t>
        </w:r>
      </w:hyperlink>
      <w:r w:rsidRPr="00A91C49">
        <w:rPr>
          <w:rFonts w:ascii="Calibri" w:hAnsi="Calibri" w:cs="Calibri"/>
          <w:color w:val="000000" w:themeColor="text1"/>
          <w:sz w:val="24"/>
          <w:szCs w:val="24"/>
          <w:shd w:val="clear" w:color="auto" w:fill="FFFFFF"/>
        </w:rPr>
        <w:t xml:space="preserve"> </w:t>
      </w:r>
    </w:p>
    <w:p w:rsidR="003D1F8B" w:rsidRPr="00A91C49" w:rsidRDefault="003D1F8B" w:rsidP="00AA0EF3">
      <w:pPr>
        <w:pStyle w:val="NoSpacing"/>
        <w:rPr>
          <w:rFonts w:ascii="Calibri" w:hAnsi="Calibri" w:cs="Calibri"/>
          <w:color w:val="000000" w:themeColor="text1"/>
          <w:sz w:val="24"/>
          <w:szCs w:val="24"/>
          <w:shd w:val="clear" w:color="auto" w:fill="FFFFFF"/>
        </w:rPr>
      </w:pPr>
    </w:p>
    <w:p w:rsidR="008F6C2C" w:rsidRPr="00A91C49" w:rsidRDefault="003D1F8B" w:rsidP="00AA0EF3">
      <w:pPr>
        <w:pStyle w:val="NoSpacing"/>
        <w:rPr>
          <w:rFonts w:ascii="Calibri" w:hAnsi="Calibri" w:cs="Calibri"/>
          <w:color w:val="000000" w:themeColor="text1"/>
          <w:sz w:val="24"/>
          <w:szCs w:val="24"/>
          <w:shd w:val="clear" w:color="auto" w:fill="FFFFFF"/>
        </w:rPr>
      </w:pPr>
      <w:proofErr w:type="spellStart"/>
      <w:r w:rsidRPr="00A91C49">
        <w:rPr>
          <w:rFonts w:ascii="Calibri" w:hAnsi="Calibri" w:cs="Calibri"/>
          <w:color w:val="000000" w:themeColor="text1"/>
          <w:sz w:val="24"/>
          <w:szCs w:val="24"/>
          <w:shd w:val="clear" w:color="auto" w:fill="FFFFFF"/>
        </w:rPr>
        <w:t>Nautiyal</w:t>
      </w:r>
      <w:proofErr w:type="spellEnd"/>
      <w:r w:rsidRPr="00A91C49">
        <w:rPr>
          <w:rFonts w:ascii="Calibri" w:hAnsi="Calibri" w:cs="Calibri"/>
          <w:color w:val="000000" w:themeColor="text1"/>
          <w:sz w:val="24"/>
          <w:szCs w:val="24"/>
          <w:shd w:val="clear" w:color="auto" w:fill="FFFFFF"/>
        </w:rPr>
        <w:t xml:space="preserve">, P. C. (2002, 7 </w:t>
      </w:r>
      <w:proofErr w:type="spellStart"/>
      <w:r w:rsidRPr="00A91C49">
        <w:rPr>
          <w:rFonts w:ascii="Calibri" w:hAnsi="Calibri" w:cs="Calibri"/>
          <w:color w:val="000000" w:themeColor="text1"/>
          <w:sz w:val="24"/>
          <w:szCs w:val="24"/>
          <w:shd w:val="clear" w:color="auto" w:fill="FFFFFF"/>
        </w:rPr>
        <w:t>juni</w:t>
      </w:r>
      <w:proofErr w:type="spellEnd"/>
      <w:r w:rsidRPr="00A91C49">
        <w:rPr>
          <w:rFonts w:ascii="Calibri" w:hAnsi="Calibri" w:cs="Calibri"/>
          <w:color w:val="000000" w:themeColor="text1"/>
          <w:sz w:val="24"/>
          <w:szCs w:val="24"/>
          <w:shd w:val="clear" w:color="auto" w:fill="FFFFFF"/>
        </w:rPr>
        <w:t>). GROUNDNUT Post-harvest Operations. Retrieved on 10 December 2018, from</w:t>
      </w:r>
      <w:r w:rsidR="00845EFB" w:rsidRPr="00A91C49">
        <w:rPr>
          <w:rFonts w:ascii="Calibri" w:hAnsi="Calibri" w:cs="Calibri"/>
          <w:color w:val="000000" w:themeColor="text1"/>
          <w:sz w:val="24"/>
          <w:szCs w:val="24"/>
          <w:shd w:val="clear" w:color="auto" w:fill="FFFFFF"/>
        </w:rPr>
        <w:t xml:space="preserve"> </w:t>
      </w:r>
      <w:hyperlink r:id="rId15" w:history="1">
        <w:r w:rsidRPr="00A91C49">
          <w:rPr>
            <w:rStyle w:val="Hyperlink"/>
            <w:rFonts w:ascii="Calibri" w:hAnsi="Calibri" w:cs="Calibri"/>
            <w:sz w:val="24"/>
            <w:szCs w:val="24"/>
            <w:shd w:val="clear" w:color="auto" w:fill="FFFFFF"/>
          </w:rPr>
          <w:t>http://www.fao.org/fileadmin/user_upload/inpho/docs/Post_Harvest_Compendium_-_Groundnut.pdf</w:t>
        </w:r>
      </w:hyperlink>
      <w:r w:rsidRPr="00A91C49">
        <w:rPr>
          <w:rFonts w:ascii="Calibri" w:hAnsi="Calibri" w:cs="Calibri"/>
          <w:color w:val="000000" w:themeColor="text1"/>
          <w:sz w:val="24"/>
          <w:szCs w:val="24"/>
          <w:shd w:val="clear" w:color="auto" w:fill="FFFFFF"/>
        </w:rPr>
        <w:t xml:space="preserve"> </w:t>
      </w:r>
    </w:p>
    <w:p w:rsidR="003D1F8B" w:rsidRPr="00A91C49" w:rsidRDefault="003D1F8B" w:rsidP="00AA0EF3">
      <w:pPr>
        <w:pStyle w:val="NoSpacing"/>
        <w:rPr>
          <w:rFonts w:ascii="Calibri" w:hAnsi="Calibri" w:cs="Calibri"/>
          <w:color w:val="222222"/>
          <w:sz w:val="24"/>
          <w:szCs w:val="24"/>
          <w:shd w:val="clear" w:color="auto" w:fill="FFFFFF"/>
        </w:rPr>
      </w:pPr>
    </w:p>
    <w:p w:rsidR="008F6C2C" w:rsidRPr="00A91C49" w:rsidRDefault="008F6C2C" w:rsidP="00AA0EF3">
      <w:pPr>
        <w:pStyle w:val="NoSpacing"/>
        <w:rPr>
          <w:rFonts w:ascii="Calibri" w:hAnsi="Calibri" w:cs="Calibri"/>
          <w:b/>
          <w:color w:val="000000" w:themeColor="text1"/>
          <w:sz w:val="24"/>
          <w:szCs w:val="24"/>
        </w:rPr>
      </w:pPr>
      <w:r w:rsidRPr="00A91C49">
        <w:rPr>
          <w:rFonts w:ascii="Calibri" w:hAnsi="Calibri" w:cs="Calibri"/>
          <w:color w:val="222222"/>
          <w:sz w:val="24"/>
          <w:szCs w:val="24"/>
          <w:shd w:val="clear" w:color="auto" w:fill="FFFFFF"/>
        </w:rPr>
        <w:t xml:space="preserve">Prasad, P. V., </w:t>
      </w:r>
      <w:proofErr w:type="spellStart"/>
      <w:r w:rsidRPr="00A91C49">
        <w:rPr>
          <w:rFonts w:ascii="Calibri" w:hAnsi="Calibri" w:cs="Calibri"/>
          <w:color w:val="222222"/>
          <w:sz w:val="24"/>
          <w:szCs w:val="24"/>
          <w:shd w:val="clear" w:color="auto" w:fill="FFFFFF"/>
        </w:rPr>
        <w:t>Boote</w:t>
      </w:r>
      <w:proofErr w:type="spellEnd"/>
      <w:r w:rsidRPr="00A91C49">
        <w:rPr>
          <w:rFonts w:ascii="Calibri" w:hAnsi="Calibri" w:cs="Calibri"/>
          <w:color w:val="222222"/>
          <w:sz w:val="24"/>
          <w:szCs w:val="24"/>
          <w:shd w:val="clear" w:color="auto" w:fill="FFFFFF"/>
        </w:rPr>
        <w:t>, K. J., Hartwell Allen Jr, L., &amp; Thomas, J. M. (2003). Super‐optimal temperatures are detrimental to peanut (Arachis hypogaea L.) reproductive processes and yield at both ambient and elevated carbon dioxide. </w:t>
      </w:r>
      <w:r w:rsidRPr="00A91C49">
        <w:rPr>
          <w:rFonts w:ascii="Calibri" w:hAnsi="Calibri" w:cs="Calibri"/>
          <w:i/>
          <w:iCs/>
          <w:color w:val="222222"/>
          <w:sz w:val="24"/>
          <w:szCs w:val="24"/>
          <w:shd w:val="clear" w:color="auto" w:fill="FFFFFF"/>
        </w:rPr>
        <w:t>Global Change Biology</w:t>
      </w:r>
      <w:r w:rsidRPr="00A91C49">
        <w:rPr>
          <w:rFonts w:ascii="Calibri" w:hAnsi="Calibri" w:cs="Calibri"/>
          <w:color w:val="222222"/>
          <w:sz w:val="24"/>
          <w:szCs w:val="24"/>
          <w:shd w:val="clear" w:color="auto" w:fill="FFFFFF"/>
        </w:rPr>
        <w:t>, </w:t>
      </w:r>
      <w:r w:rsidRPr="00A91C49">
        <w:rPr>
          <w:rFonts w:ascii="Calibri" w:hAnsi="Calibri" w:cs="Calibri"/>
          <w:i/>
          <w:iCs/>
          <w:color w:val="222222"/>
          <w:sz w:val="24"/>
          <w:szCs w:val="24"/>
          <w:shd w:val="clear" w:color="auto" w:fill="FFFFFF"/>
        </w:rPr>
        <w:t>9</w:t>
      </w:r>
      <w:r w:rsidRPr="00A91C49">
        <w:rPr>
          <w:rFonts w:ascii="Calibri" w:hAnsi="Calibri" w:cs="Calibri"/>
          <w:color w:val="222222"/>
          <w:sz w:val="24"/>
          <w:szCs w:val="24"/>
          <w:shd w:val="clear" w:color="auto" w:fill="FFFFFF"/>
        </w:rPr>
        <w:t xml:space="preserve">(12), 1775-1787. </w:t>
      </w:r>
      <w:r w:rsidR="00BB3D98">
        <w:rPr>
          <w:rFonts w:ascii="Calibri" w:hAnsi="Calibri" w:cs="Calibri"/>
          <w:color w:val="222222"/>
          <w:sz w:val="24"/>
          <w:szCs w:val="24"/>
          <w:shd w:val="clear" w:color="auto" w:fill="FFFFFF"/>
        </w:rPr>
        <w:t>Retrieved on December 10, 2018.</w:t>
      </w:r>
    </w:p>
    <w:sectPr w:rsidR="008F6C2C" w:rsidRPr="00A91C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8C"/>
    <w:rsid w:val="000E34D2"/>
    <w:rsid w:val="00101BBA"/>
    <w:rsid w:val="00197470"/>
    <w:rsid w:val="001B4BEC"/>
    <w:rsid w:val="00246AA2"/>
    <w:rsid w:val="002B609A"/>
    <w:rsid w:val="00385CDC"/>
    <w:rsid w:val="003A3004"/>
    <w:rsid w:val="003A4A01"/>
    <w:rsid w:val="003D1F8B"/>
    <w:rsid w:val="004449EB"/>
    <w:rsid w:val="004625D7"/>
    <w:rsid w:val="005045B8"/>
    <w:rsid w:val="00552ECD"/>
    <w:rsid w:val="0059044D"/>
    <w:rsid w:val="00771E75"/>
    <w:rsid w:val="0079616B"/>
    <w:rsid w:val="007F4A58"/>
    <w:rsid w:val="008162DE"/>
    <w:rsid w:val="008165A4"/>
    <w:rsid w:val="00845EFB"/>
    <w:rsid w:val="00847EF3"/>
    <w:rsid w:val="00850BE5"/>
    <w:rsid w:val="008C36DB"/>
    <w:rsid w:val="008D7C83"/>
    <w:rsid w:val="008F6C2C"/>
    <w:rsid w:val="0090037E"/>
    <w:rsid w:val="00965761"/>
    <w:rsid w:val="009D5CDD"/>
    <w:rsid w:val="00A91C49"/>
    <w:rsid w:val="00AA0EF3"/>
    <w:rsid w:val="00AE7303"/>
    <w:rsid w:val="00BB3D98"/>
    <w:rsid w:val="00D262BB"/>
    <w:rsid w:val="00D334F5"/>
    <w:rsid w:val="00DC2657"/>
    <w:rsid w:val="00DE126B"/>
    <w:rsid w:val="00E2418C"/>
    <w:rsid w:val="00E7163F"/>
    <w:rsid w:val="00EC6458"/>
    <w:rsid w:val="00F37C0D"/>
    <w:rsid w:val="00FA58B8"/>
    <w:rsid w:val="00FA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D39D0-D93E-440A-8B5B-1CFD92C4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18C"/>
    <w:pPr>
      <w:spacing w:after="0" w:line="240" w:lineRule="auto"/>
    </w:pPr>
  </w:style>
  <w:style w:type="character" w:customStyle="1" w:styleId="NoSpacingChar">
    <w:name w:val="No Spacing Char"/>
    <w:basedOn w:val="DefaultParagraphFont"/>
    <w:link w:val="NoSpacing"/>
    <w:uiPriority w:val="1"/>
    <w:rsid w:val="008D7C83"/>
  </w:style>
  <w:style w:type="paragraph" w:styleId="Caption">
    <w:name w:val="caption"/>
    <w:basedOn w:val="Normal"/>
    <w:next w:val="Normal"/>
    <w:uiPriority w:val="35"/>
    <w:unhideWhenUsed/>
    <w:qFormat/>
    <w:rsid w:val="003D1F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1F8B"/>
    <w:rPr>
      <w:color w:val="0563C1" w:themeColor="hyperlink"/>
      <w:u w:val="single"/>
    </w:rPr>
  </w:style>
  <w:style w:type="character" w:styleId="FollowedHyperlink">
    <w:name w:val="FollowedHyperlink"/>
    <w:basedOn w:val="DefaultParagraphFont"/>
    <w:uiPriority w:val="99"/>
    <w:semiHidden/>
    <w:unhideWhenUsed/>
    <w:rsid w:val="00BB3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eanutbase.org/organism/Arachis/hypogae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5468/dl.ogw1gw"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fao.org/fileadmin/user_upload/inpho/docs/Post_Harvest_Compendium_-_Groundnut.pdf"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hortnews.extension.iastate.edu/1997/5-2-1997/peanu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7</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Montanje</dc:creator>
  <cp:keywords/>
  <dc:description/>
  <cp:lastModifiedBy>Amy Montanje</cp:lastModifiedBy>
  <cp:revision>10</cp:revision>
  <dcterms:created xsi:type="dcterms:W3CDTF">2018-12-11T08:21:00Z</dcterms:created>
  <dcterms:modified xsi:type="dcterms:W3CDTF">2018-12-12T11:21:00Z</dcterms:modified>
</cp:coreProperties>
</file>