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BB2" w:rsidRDefault="00905BB2" w:rsidP="00905BB2">
      <w:pPr>
        <w:pStyle w:val="Title"/>
      </w:pPr>
      <w:r>
        <w:t>GIS and spatial modelling</w:t>
      </w:r>
    </w:p>
    <w:p w:rsidR="00905BB2" w:rsidRDefault="00905BB2" w:rsidP="00905BB2">
      <w:r>
        <w:t xml:space="preserve">Before we start working with GIS and </w:t>
      </w:r>
      <w:r w:rsidR="00554369">
        <w:t xml:space="preserve">develop </w:t>
      </w:r>
      <w:r>
        <w:t>species distribution models</w:t>
      </w:r>
      <w:r w:rsidR="00BC30E4">
        <w:t xml:space="preserve"> (SDMs)</w:t>
      </w:r>
      <w:r>
        <w:t xml:space="preserve"> it is important that your PC is configured to deal with international data </w:t>
      </w:r>
      <w:r w:rsidR="00BC30E4">
        <w:t>conventions</w:t>
      </w:r>
      <w:r>
        <w:t>. Many PC’s and laptops have Dutch setting</w:t>
      </w:r>
      <w:r w:rsidR="00BC30E4">
        <w:t>s</w:t>
      </w:r>
      <w:r w:rsidR="00554369">
        <w:t>,</w:t>
      </w:r>
      <w:r>
        <w:t xml:space="preserve"> which </w:t>
      </w:r>
      <w:r w:rsidR="00E021A4">
        <w:t>are</w:t>
      </w:r>
      <w:r w:rsidR="00BC30E4">
        <w:t xml:space="preserve"> </w:t>
      </w:r>
      <w:r>
        <w:t>differ</w:t>
      </w:r>
      <w:r w:rsidR="00BC30E4">
        <w:t>ent</w:t>
      </w:r>
      <w:r>
        <w:t xml:space="preserve"> from international conventions</w:t>
      </w:r>
      <w:r w:rsidR="00BC30E4">
        <w:t>;</w:t>
      </w:r>
      <w:r>
        <w:t xml:space="preserve"> i.e. in Dutch the decimal separator is a comma instead of a point (0,23 vs. 0.23). Additionally, a *.csv (comma separated value) file in Dutch uses a semi-colon, where many applications expect a comma</w:t>
      </w:r>
      <w:r w:rsidR="00E021A4">
        <w:t xml:space="preserve"> (as the name suggests!)</w:t>
      </w:r>
      <w:r>
        <w:t>.</w:t>
      </w:r>
    </w:p>
    <w:p w:rsidR="00E021A4" w:rsidRDefault="00E021A4" w:rsidP="00905BB2"/>
    <w:p w:rsidR="00BC30E4" w:rsidRDefault="00BC30E4" w:rsidP="00905BB2">
      <w:r>
        <w:t xml:space="preserve">To assure that your computer </w:t>
      </w:r>
      <w:r w:rsidR="00E021A4">
        <w:t>has the</w:t>
      </w:r>
      <w:r>
        <w:t xml:space="preserve"> correct</w:t>
      </w:r>
      <w:r w:rsidR="00E021A4">
        <w:t xml:space="preserve"> settings </w:t>
      </w:r>
      <w:r>
        <w:t xml:space="preserve">you have to check the ‘Region and Language’ settings of your PC. Go to </w:t>
      </w:r>
      <w:r>
        <w:sym w:font="Wingdings" w:char="F0E0"/>
      </w:r>
      <w:r>
        <w:t xml:space="preserve"> Control Panel </w:t>
      </w:r>
      <w:r>
        <w:sym w:font="Wingdings" w:char="F0E0"/>
      </w:r>
      <w:r>
        <w:t xml:space="preserve"> Region and Language (Fig. a).</w:t>
      </w:r>
    </w:p>
    <w:p w:rsidR="00BC30E4" w:rsidRDefault="00BC30E4" w:rsidP="00905BB2"/>
    <w:p w:rsidR="00BC30E4" w:rsidRDefault="00865375" w:rsidP="00905BB2">
      <w:r>
        <w:rPr>
          <w:noProof/>
          <w:lang w:eastAsia="en-GB"/>
        </w:rPr>
        <w:pict>
          <v:rect id="Rectangle 3" o:spid="_x0000_s1026" style="position:absolute;margin-left:117pt;margin-top:279pt;width:89.25pt;height:24.7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" filled="f" strokecolor="red" strokeweight="2.25pt"/>
        </w:pict>
      </w:r>
      <w:r w:rsidR="00681595">
        <w:rPr>
          <w:noProof/>
          <w:lang w:eastAsia="en-GB"/>
        </w:rPr>
        <w:drawing>
          <wp:inline distT="0" distB="0" distL="0" distR="0">
            <wp:extent cx="5972175" cy="4752975"/>
            <wp:effectExtent l="19050" t="0" r="9525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E4" w:rsidRDefault="00BC30E4" w:rsidP="00BC30E4">
      <w:pPr>
        <w:pStyle w:val="Caption"/>
      </w:pPr>
      <w:r>
        <w:t>Figure a. Control Panel</w:t>
      </w:r>
      <w:r w:rsidR="002F185F">
        <w:t xml:space="preserve"> with ‘Region and Language’ indicated in the red box</w:t>
      </w:r>
      <w:r>
        <w:t>.</w:t>
      </w:r>
    </w:p>
    <w:p w:rsidR="00BC30E4" w:rsidRDefault="00E021A4" w:rsidP="00BC30E4">
      <w:pPr>
        <w:rPr>
          <w:lang w:bidi="en-US"/>
        </w:rPr>
      </w:pPr>
      <w:r>
        <w:rPr>
          <w:lang w:bidi="en-US"/>
        </w:rPr>
        <w:br w:type="page"/>
      </w:r>
      <w:r w:rsidR="00BC30E4">
        <w:rPr>
          <w:lang w:bidi="en-US"/>
        </w:rPr>
        <w:lastRenderedPageBreak/>
        <w:t xml:space="preserve">If you set the </w:t>
      </w:r>
      <w:r>
        <w:rPr>
          <w:lang w:bidi="en-US"/>
        </w:rPr>
        <w:t xml:space="preserve">Region and Language </w:t>
      </w:r>
      <w:r>
        <w:rPr>
          <w:lang w:bidi="en-US"/>
        </w:rPr>
        <w:sym w:font="Wingdings" w:char="F0E0"/>
      </w:r>
      <w:r>
        <w:rPr>
          <w:lang w:bidi="en-US"/>
        </w:rPr>
        <w:t xml:space="preserve"> </w:t>
      </w:r>
      <w:r w:rsidR="00BC30E4">
        <w:rPr>
          <w:lang w:bidi="en-US"/>
        </w:rPr>
        <w:t xml:space="preserve">Format to </w:t>
      </w:r>
      <w:r>
        <w:rPr>
          <w:lang w:bidi="en-US"/>
        </w:rPr>
        <w:t>‘</w:t>
      </w:r>
      <w:r w:rsidR="00BC30E4">
        <w:rPr>
          <w:lang w:bidi="en-US"/>
        </w:rPr>
        <w:t>English (United Kingdom)</w:t>
      </w:r>
      <w:r>
        <w:rPr>
          <w:lang w:bidi="en-US"/>
        </w:rPr>
        <w:t>’,</w:t>
      </w:r>
      <w:r w:rsidR="00BC30E4">
        <w:rPr>
          <w:lang w:bidi="en-US"/>
        </w:rPr>
        <w:t xml:space="preserve"> or you </w:t>
      </w:r>
      <w:r w:rsidR="00967B7D">
        <w:rPr>
          <w:lang w:bidi="en-US"/>
        </w:rPr>
        <w:t>adjust the ‘Additional settings …’ for ‘Decimal symbol’, ‘Digit grouping symbol’, and ‘List separator’ (Fig. b)</w:t>
      </w:r>
      <w:r>
        <w:rPr>
          <w:lang w:bidi="en-US"/>
        </w:rPr>
        <w:t xml:space="preserve"> most applications should run correctly</w:t>
      </w:r>
      <w:r w:rsidR="00967B7D">
        <w:rPr>
          <w:lang w:bidi="en-US"/>
        </w:rPr>
        <w:t>.</w:t>
      </w:r>
    </w:p>
    <w:p w:rsidR="00BC30E4" w:rsidRPr="00BC30E4" w:rsidRDefault="00681595" w:rsidP="00BC30E4">
      <w:pPr>
        <w:rPr>
          <w:lang w:bidi="en-US"/>
        </w:rPr>
      </w:pPr>
      <w:r>
        <w:rPr>
          <w:noProof/>
          <w:lang w:eastAsia="en-GB"/>
        </w:rPr>
        <w:drawing>
          <wp:inline distT="0" distB="0" distL="0" distR="0">
            <wp:extent cx="5762625" cy="3552825"/>
            <wp:effectExtent l="0" t="0" r="9525" b="952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0E4" w:rsidRDefault="00BC30E4" w:rsidP="00BC30E4">
      <w:pPr>
        <w:pStyle w:val="Caption"/>
      </w:pPr>
      <w:r>
        <w:t>Figure b. Region and Language settings and Customize format in the Control Panel.</w:t>
      </w:r>
    </w:p>
    <w:p w:rsidR="00905BB2" w:rsidRDefault="00905BB2" w:rsidP="00905BB2"/>
    <w:p w:rsidR="002E6E1C" w:rsidRDefault="00905BB2" w:rsidP="00BC30E4">
      <w:pPr>
        <w:pStyle w:val="Title"/>
        <w:numPr>
          <w:ilvl w:val="0"/>
          <w:numId w:val="16"/>
        </w:numPr>
        <w:ind w:left="1418" w:hanging="1058"/>
      </w:pPr>
      <w:r>
        <w:br w:type="page"/>
      </w:r>
      <w:r w:rsidR="00A31431">
        <w:lastRenderedPageBreak/>
        <w:t>Creating</w:t>
      </w:r>
      <w:r w:rsidR="005B2E63">
        <w:t xml:space="preserve"> point locality maps with DIVA-GIS</w:t>
      </w:r>
    </w:p>
    <w:p w:rsidR="005B2E63" w:rsidRDefault="005B2E63" w:rsidP="005B2E63">
      <w:pPr>
        <w:pStyle w:val="Heading1"/>
      </w:pPr>
      <w:r>
        <w:t>Develop</w:t>
      </w:r>
      <w:r w:rsidR="00A31431">
        <w:t>ing</w:t>
      </w:r>
      <w:r>
        <w:t xml:space="preserve"> a base map with country boundaries</w:t>
      </w:r>
    </w:p>
    <w:p w:rsidR="00495FA7" w:rsidRDefault="005B2E63" w:rsidP="00495FA7">
      <w:pPr>
        <w:pStyle w:val="ListParagraph"/>
        <w:numPr>
          <w:ilvl w:val="0"/>
          <w:numId w:val="3"/>
        </w:numPr>
      </w:pPr>
      <w:r>
        <w:t xml:space="preserve">Download DIVA-GIS from </w:t>
      </w:r>
      <w:hyperlink r:id="rId10" w:history="1">
        <w:r w:rsidR="00BE0C28" w:rsidRPr="00B17322">
          <w:rPr>
            <w:rStyle w:val="Hyperlink"/>
          </w:rPr>
          <w:t>http://www.diva-gis.org/</w:t>
        </w:r>
      </w:hyperlink>
      <w:r w:rsidR="00A31431">
        <w:t xml:space="preserve">. </w:t>
      </w:r>
      <w:r w:rsidR="00BE0C28">
        <w:t xml:space="preserve">For full functionality also download the climate data </w:t>
      </w:r>
      <w:hyperlink r:id="rId11" w:history="1">
        <w:r w:rsidR="00BE0C28" w:rsidRPr="00B17322">
          <w:rPr>
            <w:rStyle w:val="Hyperlink"/>
          </w:rPr>
          <w:t>http://www.diva-gis.org/climate.htm</w:t>
        </w:r>
      </w:hyperlink>
      <w:r w:rsidR="00BE0C28">
        <w:t xml:space="preserve">. As a trade-off between functionality and resolution </w:t>
      </w:r>
      <w:r w:rsidR="002F185F">
        <w:t>it is</w:t>
      </w:r>
      <w:r w:rsidR="00BE0C28">
        <w:t xml:space="preserve"> suggest</w:t>
      </w:r>
      <w:r w:rsidR="002F185F">
        <w:t>ed to use</w:t>
      </w:r>
      <w:r w:rsidR="00BE0C28">
        <w:t xml:space="preserve"> the 5 arc-minutes dataset. This is approximately </w:t>
      </w:r>
      <w:r w:rsidR="002F185F">
        <w:t>9.3</w:t>
      </w:r>
      <w:r w:rsidR="00BE0C28">
        <w:t xml:space="preserve"> </w:t>
      </w:r>
      <w:r w:rsidR="002F185F">
        <w:t>×</w:t>
      </w:r>
      <w:r w:rsidR="00BE0C28">
        <w:t xml:space="preserve"> </w:t>
      </w:r>
      <w:r w:rsidR="002F185F">
        <w:t>9.3</w:t>
      </w:r>
      <w:r w:rsidR="00BE0C28">
        <w:t xml:space="preserve"> km resolution at the equator.</w:t>
      </w:r>
      <w:r w:rsidR="00DA7E4C">
        <w:t xml:space="preserve"> Extract the environmental data to the folder </w:t>
      </w:r>
      <w:r w:rsidR="00DE7DC6">
        <w:t>‘</w:t>
      </w:r>
      <w:r w:rsidR="00DA7E4C">
        <w:t>environ</w:t>
      </w:r>
      <w:r w:rsidR="00DE7DC6">
        <w:t>’</w:t>
      </w:r>
      <w:r w:rsidR="00DA7E4C">
        <w:t xml:space="preserve"> in the </w:t>
      </w:r>
      <w:r w:rsidR="00DE7DC6">
        <w:t>DIVA-GIS</w:t>
      </w:r>
      <w:r w:rsidR="00DA7E4C">
        <w:t xml:space="preserve"> program folder</w:t>
      </w:r>
      <w:r w:rsidR="00DE7DC6">
        <w:t xml:space="preserve"> (</w:t>
      </w:r>
      <w:r w:rsidR="00BD787E">
        <w:t>C</w:t>
      </w:r>
      <w:r w:rsidR="00DE7DC6" w:rsidRPr="00DE7DC6">
        <w:t>:\Program Files</w:t>
      </w:r>
      <w:r w:rsidR="002F185F">
        <w:t xml:space="preserve"> (x86)</w:t>
      </w:r>
      <w:r w:rsidR="00DE7DC6" w:rsidRPr="00DE7DC6">
        <w:t>\DIVA-GIS\environ</w:t>
      </w:r>
      <w:r w:rsidR="00B34773">
        <w:t>\</w:t>
      </w:r>
      <w:r w:rsidR="00DE7DC6">
        <w:t>).</w:t>
      </w:r>
    </w:p>
    <w:p w:rsidR="00B74B23" w:rsidRDefault="00DA7E4C" w:rsidP="00B74B23">
      <w:pPr>
        <w:numPr>
          <w:ilvl w:val="0"/>
          <w:numId w:val="3"/>
        </w:numPr>
      </w:pPr>
      <w:r>
        <w:t xml:space="preserve">Check whether the environmental data are available by opening </w:t>
      </w:r>
      <w:r w:rsidR="002F185F">
        <w:t xml:space="preserve">the DIVA-GIS </w:t>
      </w:r>
      <w:r>
        <w:t xml:space="preserve">menu option Tools </w:t>
      </w:r>
      <w:r>
        <w:sym w:font="Wingdings" w:char="F0E0"/>
      </w:r>
      <w:r>
        <w:t xml:space="preserve"> Options</w:t>
      </w:r>
      <w:r w:rsidR="00DE7DC6">
        <w:t xml:space="preserve"> </w:t>
      </w:r>
      <w:r w:rsidR="00DE7DC6">
        <w:sym w:font="Wingdings" w:char="F0E0"/>
      </w:r>
      <w:r w:rsidR="00DE7DC6">
        <w:t xml:space="preserve"> tab ‘Climate’</w:t>
      </w:r>
      <w:r w:rsidR="00495FA7">
        <w:t xml:space="preserve"> </w:t>
      </w:r>
      <w:r w:rsidR="00495FA7">
        <w:sym w:font="Wingdings" w:char="F0E0"/>
      </w:r>
      <w:r w:rsidR="00495FA7">
        <w:t xml:space="preserve"> navigate to environ folder </w:t>
      </w:r>
      <w:r w:rsidR="00495FA7">
        <w:sym w:font="Wingdings" w:char="F0E0"/>
      </w:r>
      <w:r w:rsidR="00495FA7">
        <w:t xml:space="preserve"> Make default </w:t>
      </w:r>
      <w:r w:rsidR="00495FA7">
        <w:sym w:font="Wingdings" w:char="F0E0"/>
      </w:r>
      <w:r w:rsidR="00495FA7">
        <w:t xml:space="preserve"> restart DIVA-GIS</w:t>
      </w:r>
      <w:r>
        <w:t>.</w:t>
      </w:r>
      <w:r w:rsidR="008C05C4">
        <w:br/>
      </w:r>
      <w:r w:rsidR="008C05C4">
        <w:rPr>
          <w:b/>
        </w:rPr>
        <w:t>NOTE: To save information on C:\ requires administrator rights on your PC. You can achieve this by right click on diva.exe or the DIVA-GIS shortcut an</w:t>
      </w:r>
      <w:r w:rsidR="00400B59">
        <w:rPr>
          <w:b/>
        </w:rPr>
        <w:t xml:space="preserve">d choose ‘run as administrator’ </w:t>
      </w:r>
      <w:r w:rsidR="00400B59">
        <w:rPr>
          <w:bCs/>
        </w:rPr>
        <w:t xml:space="preserve">(saving on other discs in other directories works </w:t>
      </w:r>
      <w:r w:rsidR="002F185F">
        <w:rPr>
          <w:bCs/>
        </w:rPr>
        <w:t>as well</w:t>
      </w:r>
      <w:r w:rsidR="00400B59">
        <w:rPr>
          <w:bCs/>
        </w:rPr>
        <w:t>).</w:t>
      </w:r>
      <w:r>
        <w:br/>
      </w:r>
      <w:r w:rsidR="002F185F">
        <w:rPr>
          <w:noProof/>
          <w:lang w:eastAsia="en-GB"/>
        </w:rPr>
        <w:drawing>
          <wp:inline distT="0" distB="0" distL="0" distR="0">
            <wp:extent cx="4320000" cy="4223822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22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28" w:rsidRDefault="00B74B23" w:rsidP="00B74B23">
      <w:pPr>
        <w:pStyle w:val="Caption"/>
        <w:ind w:left="709"/>
      </w:pPr>
      <w:r>
        <w:t xml:space="preserve">Figure 1. Options dialog </w:t>
      </w:r>
      <w:r w:rsidR="00DE7DC6">
        <w:t>window</w:t>
      </w:r>
      <w:r w:rsidR="008C05C4">
        <w:t>; climate tab</w:t>
      </w:r>
      <w:r>
        <w:t>.</w:t>
      </w:r>
    </w:p>
    <w:p w:rsidR="0032118B" w:rsidRDefault="0032118B" w:rsidP="00243815">
      <w:pPr>
        <w:numPr>
          <w:ilvl w:val="0"/>
          <w:numId w:val="3"/>
        </w:numPr>
        <w:rPr>
          <w:lang w:bidi="en-US"/>
        </w:rPr>
      </w:pPr>
      <w:r>
        <w:rPr>
          <w:lang w:bidi="en-US"/>
        </w:rPr>
        <w:lastRenderedPageBreak/>
        <w:t>Download administrative data such as country boundaries, rivers, roads, etc. These dat</w:t>
      </w:r>
      <w:r w:rsidR="00DE7DC6">
        <w:rPr>
          <w:lang w:bidi="en-US"/>
        </w:rPr>
        <w:t xml:space="preserve">a are freely available at </w:t>
      </w:r>
      <w:hyperlink r:id="rId13" w:history="1">
        <w:r w:rsidR="002B755B" w:rsidRPr="008234D0">
          <w:rPr>
            <w:rStyle w:val="Hyperlink"/>
            <w:lang w:bidi="en-US"/>
          </w:rPr>
          <w:t>http://www.diva-gis.org/gdata</w:t>
        </w:r>
      </w:hyperlink>
      <w:r w:rsidR="00823739">
        <w:rPr>
          <w:lang w:bidi="en-US"/>
        </w:rPr>
        <w:t>.</w:t>
      </w:r>
      <w:r w:rsidR="00DE7DC6">
        <w:rPr>
          <w:lang w:bidi="en-US"/>
        </w:rPr>
        <w:t xml:space="preserve"> </w:t>
      </w:r>
      <w:r w:rsidR="00243815">
        <w:rPr>
          <w:lang w:bidi="en-US"/>
        </w:rPr>
        <w:t xml:space="preserve">Several data portals provide free GIS data, i.e. </w:t>
      </w:r>
      <w:hyperlink r:id="rId14" w:history="1">
        <w:r w:rsidR="00243815" w:rsidRPr="007264A9">
          <w:rPr>
            <w:rStyle w:val="Hyperlink"/>
          </w:rPr>
          <w:t>http://freegisdata.rtwilson.com/</w:t>
        </w:r>
      </w:hyperlink>
      <w:r w:rsidR="00243815">
        <w:t xml:space="preserve">, </w:t>
      </w:r>
      <w:hyperlink r:id="rId15" w:history="1">
        <w:r w:rsidR="00243815" w:rsidRPr="007264A9">
          <w:rPr>
            <w:rStyle w:val="Hyperlink"/>
          </w:rPr>
          <w:t>http://www.fao.org/geonetwork/srv/en/main.home</w:t>
        </w:r>
      </w:hyperlink>
      <w:r w:rsidR="00243815">
        <w:t xml:space="preserve">, </w:t>
      </w:r>
      <w:hyperlink r:id="rId16" w:history="1">
        <w:r w:rsidR="00243815" w:rsidRPr="007264A9">
          <w:rPr>
            <w:rStyle w:val="Hyperlink"/>
          </w:rPr>
          <w:t>http://geonetwork.grid.unep.ch/geonetwork/srv/en/main.home</w:t>
        </w:r>
      </w:hyperlink>
      <w:r w:rsidR="00243815">
        <w:t xml:space="preserve"> or </w:t>
      </w:r>
      <w:hyperlink r:id="rId17" w:history="1">
        <w:r w:rsidR="00243815" w:rsidRPr="007264A9">
          <w:rPr>
            <w:rStyle w:val="Hyperlink"/>
          </w:rPr>
          <w:t>http://www.gadm.org/</w:t>
        </w:r>
      </w:hyperlink>
      <w:r w:rsidR="00243815">
        <w:t>.</w:t>
      </w:r>
      <w:r w:rsidR="00243815">
        <w:br/>
      </w:r>
      <w:r w:rsidR="00930425">
        <w:rPr>
          <w:lang w:bidi="en-US"/>
        </w:rPr>
        <w:br/>
        <w:t xml:space="preserve">Download the </w:t>
      </w:r>
      <w:r w:rsidR="0096490F">
        <w:rPr>
          <w:lang w:bidi="en-US"/>
        </w:rPr>
        <w:t>Administrative areas</w:t>
      </w:r>
      <w:r w:rsidR="00930425">
        <w:rPr>
          <w:lang w:bidi="en-US"/>
        </w:rPr>
        <w:t xml:space="preserve"> for Indonesia, Malaysia and Brunei</w:t>
      </w:r>
      <w:r w:rsidR="00A907F9">
        <w:rPr>
          <w:lang w:bidi="en-US"/>
        </w:rPr>
        <w:t xml:space="preserve"> Darussalam</w:t>
      </w:r>
      <w:r w:rsidR="00930425">
        <w:rPr>
          <w:lang w:bidi="en-US"/>
        </w:rPr>
        <w:t>.</w:t>
      </w:r>
      <w:r w:rsidR="00930425">
        <w:rPr>
          <w:lang w:bidi="en-US"/>
        </w:rPr>
        <w:br/>
      </w:r>
      <w:r w:rsidR="00681595">
        <w:rPr>
          <w:noProof/>
          <w:lang w:eastAsia="en-GB"/>
        </w:rPr>
        <w:drawing>
          <wp:inline distT="0" distB="0" distL="0" distR="0">
            <wp:extent cx="3943350" cy="4057650"/>
            <wp:effectExtent l="19050" t="19050" r="19050" b="1905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57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0425" w:rsidRDefault="00930425" w:rsidP="0096490F">
      <w:pPr>
        <w:pStyle w:val="Caption"/>
        <w:ind w:left="709"/>
      </w:pPr>
      <w:r>
        <w:t xml:space="preserve">Figure 2. Snapshot from </w:t>
      </w:r>
      <w:proofErr w:type="spellStart"/>
      <w:r>
        <w:t>gData</w:t>
      </w:r>
      <w:proofErr w:type="spellEnd"/>
      <w:r>
        <w:t xml:space="preserve"> website</w:t>
      </w:r>
      <w:r w:rsidR="00DE7DC6">
        <w:t xml:space="preserve"> - </w:t>
      </w:r>
      <w:hyperlink r:id="rId19" w:history="1">
        <w:r w:rsidR="007E32E4" w:rsidRPr="008234D0">
          <w:rPr>
            <w:rStyle w:val="Hyperlink"/>
          </w:rPr>
          <w:t>http://www.diva-gis.org/gdata</w:t>
        </w:r>
      </w:hyperlink>
      <w:r>
        <w:t>.</w:t>
      </w:r>
    </w:p>
    <w:p w:rsidR="00E949E9" w:rsidRDefault="00E949E9" w:rsidP="0096490F">
      <w:pPr>
        <w:numPr>
          <w:ilvl w:val="0"/>
          <w:numId w:val="3"/>
        </w:numPr>
        <w:rPr>
          <w:lang w:bidi="en-US"/>
        </w:rPr>
      </w:pPr>
      <w:r>
        <w:rPr>
          <w:lang w:bidi="en-US"/>
        </w:rPr>
        <w:t>Extract the zip-files</w:t>
      </w:r>
      <w:r w:rsidR="00DE7DC6">
        <w:rPr>
          <w:lang w:bidi="en-US"/>
        </w:rPr>
        <w:t>.</w:t>
      </w:r>
    </w:p>
    <w:p w:rsidR="00E949E9" w:rsidRDefault="00E949E9" w:rsidP="00D476E1">
      <w:pPr>
        <w:numPr>
          <w:ilvl w:val="0"/>
          <w:numId w:val="3"/>
        </w:numPr>
        <w:rPr>
          <w:lang w:bidi="en-US"/>
        </w:rPr>
      </w:pPr>
      <w:r>
        <w:rPr>
          <w:lang w:bidi="en-US"/>
        </w:rPr>
        <w:t xml:space="preserve">Add the vector </w:t>
      </w:r>
      <w:proofErr w:type="spellStart"/>
      <w:r>
        <w:rPr>
          <w:lang w:bidi="en-US"/>
        </w:rPr>
        <w:t>shapefiles</w:t>
      </w:r>
      <w:proofErr w:type="spellEnd"/>
      <w:r>
        <w:rPr>
          <w:lang w:bidi="en-US"/>
        </w:rPr>
        <w:t xml:space="preserve">. Open menu-option Layer </w:t>
      </w:r>
      <w:r>
        <w:rPr>
          <w:lang w:bidi="en-US"/>
        </w:rPr>
        <w:sym w:font="Wingdings" w:char="F0E0"/>
      </w:r>
      <w:r>
        <w:rPr>
          <w:lang w:bidi="en-US"/>
        </w:rPr>
        <w:t xml:space="preserve"> Add layer </w:t>
      </w:r>
      <w:r>
        <w:rPr>
          <w:lang w:bidi="en-US"/>
        </w:rPr>
        <w:sym w:font="Wingdings" w:char="F0E0"/>
      </w:r>
      <w:r>
        <w:rPr>
          <w:lang w:bidi="en-US"/>
        </w:rPr>
        <w:t xml:space="preserve"> select the level IDN0 file</w:t>
      </w:r>
      <w:r w:rsidR="00050141">
        <w:rPr>
          <w:lang w:bidi="en-US"/>
        </w:rPr>
        <w:t xml:space="preserve">. Repeat </w:t>
      </w:r>
      <w:r w:rsidR="00A31431">
        <w:rPr>
          <w:lang w:bidi="en-US"/>
        </w:rPr>
        <w:t xml:space="preserve">this action </w:t>
      </w:r>
      <w:r w:rsidR="00400B59">
        <w:rPr>
          <w:lang w:bidi="en-US"/>
        </w:rPr>
        <w:t xml:space="preserve">for the MYS0 and BRN0 files. (Alternatively, download all country boundaries via </w:t>
      </w:r>
      <w:r w:rsidR="00D476E1" w:rsidRPr="00D476E1">
        <w:rPr>
          <w:lang w:bidi="en-US"/>
        </w:rPr>
        <w:t>http://biogeo.ucdavis.edu/data/world/countries_shp.zip</w:t>
      </w:r>
      <w:r w:rsidR="00400B59">
        <w:rPr>
          <w:lang w:bidi="en-US"/>
        </w:rPr>
        <w:t>)</w:t>
      </w:r>
      <w:r w:rsidR="00D476E1">
        <w:rPr>
          <w:lang w:bidi="en-US"/>
        </w:rPr>
        <w:t>.</w:t>
      </w:r>
    </w:p>
    <w:tbl>
      <w:tblPr>
        <w:tblW w:w="0" w:type="auto"/>
        <w:tblInd w:w="724" w:type="dxa"/>
        <w:tblLook w:val="04A0"/>
      </w:tblPr>
      <w:tblGrid>
        <w:gridCol w:w="5047"/>
        <w:gridCol w:w="1681"/>
      </w:tblGrid>
      <w:tr w:rsidR="00E949E9" w:rsidRPr="00495D0B" w:rsidTr="00BD623C">
        <w:tc>
          <w:tcPr>
            <w:tcW w:w="4548" w:type="dxa"/>
            <w:vAlign w:val="center"/>
          </w:tcPr>
          <w:p w:rsidR="00E949E9" w:rsidRPr="00495D0B" w:rsidRDefault="006E692A" w:rsidP="00D476E1">
            <w:pPr>
              <w:ind w:left="360"/>
              <w:rPr>
                <w:lang w:bidi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799373" cy="1076325"/>
                  <wp:effectExtent l="19050" t="19050" r="2032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 cstate="print"/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803683" cy="10779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vAlign w:val="center"/>
          </w:tcPr>
          <w:p w:rsidR="00E949E9" w:rsidRPr="00495D0B" w:rsidRDefault="00681595" w:rsidP="00D476E1">
            <w:pPr>
              <w:ind w:left="360"/>
              <w:rPr>
                <w:lang w:bidi="en-US"/>
              </w:rPr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209550" cy="228600"/>
                  <wp:effectExtent l="19050" t="19050" r="19050" b="19050"/>
                  <wp:docPr id="4" name="Picture 4" descr="addLay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ddLay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286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9E9" w:rsidRPr="00495D0B" w:rsidTr="00BD623C">
        <w:tc>
          <w:tcPr>
            <w:tcW w:w="6229" w:type="dxa"/>
            <w:gridSpan w:val="2"/>
            <w:vAlign w:val="center"/>
          </w:tcPr>
          <w:p w:rsidR="00E949E9" w:rsidRPr="00495D0B" w:rsidRDefault="00E949E9" w:rsidP="00D476E1">
            <w:pPr>
              <w:pStyle w:val="Caption"/>
              <w:ind w:left="410"/>
            </w:pPr>
            <w:r w:rsidRPr="00495D0B">
              <w:t>Figure 3. Add a layer to you GIS project. Left</w:t>
            </w:r>
            <w:r w:rsidR="00D476E1">
              <w:t>:</w:t>
            </w:r>
            <w:r w:rsidRPr="00495D0B">
              <w:t xml:space="preserve"> menu-option, right</w:t>
            </w:r>
            <w:r w:rsidR="00D476E1">
              <w:t>:</w:t>
            </w:r>
            <w:r w:rsidRPr="00495D0B">
              <w:t xml:space="preserve"> toolbar button.</w:t>
            </w:r>
          </w:p>
        </w:tc>
      </w:tr>
    </w:tbl>
    <w:p w:rsidR="00F1391A" w:rsidRDefault="00050141" w:rsidP="00050141">
      <w:pPr>
        <w:numPr>
          <w:ilvl w:val="0"/>
          <w:numId w:val="3"/>
        </w:numPr>
        <w:rPr>
          <w:lang w:bidi="en-US"/>
        </w:rPr>
      </w:pPr>
      <w:r>
        <w:rPr>
          <w:lang w:bidi="en-US"/>
        </w:rPr>
        <w:t>You can change the order of the layers by drag</w:t>
      </w:r>
      <w:r w:rsidR="00DE7DC6">
        <w:rPr>
          <w:lang w:bidi="en-US"/>
        </w:rPr>
        <w:t xml:space="preserve">ging </w:t>
      </w:r>
      <w:r>
        <w:rPr>
          <w:lang w:bidi="en-US"/>
        </w:rPr>
        <w:t>and drop</w:t>
      </w:r>
      <w:r w:rsidR="00DE7DC6">
        <w:rPr>
          <w:lang w:bidi="en-US"/>
        </w:rPr>
        <w:t>ping the layers in the left panel</w:t>
      </w:r>
      <w:r>
        <w:rPr>
          <w:lang w:bidi="en-US"/>
        </w:rPr>
        <w:t xml:space="preserve">. </w:t>
      </w:r>
    </w:p>
    <w:p w:rsidR="0032118B" w:rsidRDefault="00050141" w:rsidP="00050141">
      <w:pPr>
        <w:numPr>
          <w:ilvl w:val="0"/>
          <w:numId w:val="3"/>
        </w:numPr>
        <w:rPr>
          <w:lang w:bidi="en-US"/>
        </w:rPr>
      </w:pPr>
      <w:r>
        <w:rPr>
          <w:lang w:bidi="en-US"/>
        </w:rPr>
        <w:lastRenderedPageBreak/>
        <w:t>Right-click one of the layer</w:t>
      </w:r>
      <w:r w:rsidR="00DE7DC6">
        <w:rPr>
          <w:lang w:bidi="en-US"/>
        </w:rPr>
        <w:t>s</w:t>
      </w:r>
      <w:r>
        <w:rPr>
          <w:lang w:bidi="en-US"/>
        </w:rPr>
        <w:t xml:space="preserve"> and choose ‘Add to overview map’ to get the </w:t>
      </w:r>
      <w:r w:rsidR="00F1391A">
        <w:rPr>
          <w:lang w:bidi="en-US"/>
        </w:rPr>
        <w:t xml:space="preserve">spatial </w:t>
      </w:r>
      <w:r>
        <w:rPr>
          <w:lang w:bidi="en-US"/>
        </w:rPr>
        <w:t>overview in the lower left corner (Fig. 4).</w:t>
      </w:r>
    </w:p>
    <w:p w:rsidR="00050141" w:rsidRDefault="00DE7DC6" w:rsidP="00050141">
      <w:pPr>
        <w:numPr>
          <w:ilvl w:val="0"/>
          <w:numId w:val="3"/>
        </w:numPr>
        <w:rPr>
          <w:lang w:bidi="en-US"/>
        </w:rPr>
      </w:pPr>
      <w:r>
        <w:rPr>
          <w:lang w:bidi="en-US"/>
        </w:rPr>
        <w:t>Save the project as PointLocalities.div</w:t>
      </w:r>
    </w:p>
    <w:p w:rsidR="00050141" w:rsidRDefault="006E692A" w:rsidP="007B7B6B">
      <w:pPr>
        <w:jc w:val="right"/>
        <w:rPr>
          <w:lang w:bidi="en-US"/>
        </w:rPr>
      </w:pPr>
      <w:r>
        <w:rPr>
          <w:noProof/>
          <w:lang w:eastAsia="en-GB"/>
        </w:rPr>
        <w:drawing>
          <wp:inline distT="0" distB="0" distL="0" distR="0">
            <wp:extent cx="5243058" cy="3473260"/>
            <wp:effectExtent l="19050" t="19050" r="15240" b="133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736" cy="34717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141" w:rsidRDefault="00050141" w:rsidP="007B7B6B">
      <w:pPr>
        <w:pStyle w:val="Caption"/>
        <w:ind w:left="709"/>
      </w:pPr>
      <w:r>
        <w:t xml:space="preserve">Figure 4. DIVA-GIS project with 3 </w:t>
      </w:r>
      <w:proofErr w:type="spellStart"/>
      <w:r>
        <w:t>shapefile</w:t>
      </w:r>
      <w:proofErr w:type="spellEnd"/>
      <w:r>
        <w:t xml:space="preserve"> layers. The lower left corner shows the overview.</w:t>
      </w:r>
    </w:p>
    <w:p w:rsidR="00050141" w:rsidRDefault="0070263E" w:rsidP="0070263E">
      <w:pPr>
        <w:pStyle w:val="Heading1"/>
        <w:rPr>
          <w:lang w:bidi="en-US"/>
        </w:rPr>
      </w:pPr>
      <w:r>
        <w:rPr>
          <w:lang w:bidi="en-US"/>
        </w:rPr>
        <w:t>Add collections as point file</w:t>
      </w:r>
    </w:p>
    <w:p w:rsidR="0070263E" w:rsidRDefault="0070263E" w:rsidP="00050141">
      <w:pPr>
        <w:rPr>
          <w:lang w:bidi="en-US"/>
        </w:rPr>
      </w:pPr>
      <w:r>
        <w:rPr>
          <w:lang w:bidi="en-US"/>
        </w:rPr>
        <w:t xml:space="preserve">One of the most straightforward uses of a GIS is to visualize geographic data. Here we are going to add collection localities of records of the </w:t>
      </w:r>
      <w:r w:rsidR="00F1391A">
        <w:rPr>
          <w:lang w:bidi="en-US"/>
        </w:rPr>
        <w:t xml:space="preserve">plant </w:t>
      </w:r>
      <w:r>
        <w:rPr>
          <w:lang w:bidi="en-US"/>
        </w:rPr>
        <w:t xml:space="preserve">genus </w:t>
      </w:r>
      <w:proofErr w:type="spellStart"/>
      <w:r w:rsidR="001E1AA4">
        <w:rPr>
          <w:i/>
          <w:lang w:bidi="en-US"/>
        </w:rPr>
        <w:t>Macaranga</w:t>
      </w:r>
      <w:proofErr w:type="spellEnd"/>
      <w:r w:rsidR="001E1AA4">
        <w:rPr>
          <w:i/>
          <w:lang w:bidi="en-US"/>
        </w:rPr>
        <w:t xml:space="preserve"> </w:t>
      </w:r>
      <w:r w:rsidR="001E1AA4">
        <w:rPr>
          <w:lang w:bidi="en-US"/>
        </w:rPr>
        <w:t>to the island Borneo.</w:t>
      </w:r>
    </w:p>
    <w:p w:rsidR="00047883" w:rsidRDefault="00047883" w:rsidP="00050141">
      <w:pPr>
        <w:rPr>
          <w:lang w:bidi="en-US"/>
        </w:rPr>
      </w:pPr>
      <w:r>
        <w:rPr>
          <w:lang w:bidi="en-US"/>
        </w:rPr>
        <w:t>In order to display the collection records they need to be georeferenced</w:t>
      </w:r>
      <w:r w:rsidR="009E13A5">
        <w:rPr>
          <w:lang w:bidi="en-US"/>
        </w:rPr>
        <w:t xml:space="preserve">, or supplied with </w:t>
      </w:r>
      <w:r w:rsidR="001E1AA4">
        <w:rPr>
          <w:lang w:bidi="en-US"/>
        </w:rPr>
        <w:t xml:space="preserve">geographical </w:t>
      </w:r>
      <w:r w:rsidR="009E13A5">
        <w:rPr>
          <w:lang w:bidi="en-US"/>
        </w:rPr>
        <w:t xml:space="preserve">coordinates. Coordinates </w:t>
      </w:r>
      <w:r w:rsidR="001E1AA4">
        <w:rPr>
          <w:lang w:bidi="en-US"/>
        </w:rPr>
        <w:t>are</w:t>
      </w:r>
      <w:r w:rsidR="009E13A5">
        <w:rPr>
          <w:lang w:bidi="en-US"/>
        </w:rPr>
        <w:t xml:space="preserve"> found in different formats such as degrees-minutes-seconds, degrees-decimal minutes, or decimal degrees. The </w:t>
      </w:r>
      <w:r w:rsidR="00F1391A">
        <w:rPr>
          <w:lang w:bidi="en-US"/>
        </w:rPr>
        <w:t>required GIS</w:t>
      </w:r>
      <w:r w:rsidR="009E13A5">
        <w:rPr>
          <w:lang w:bidi="en-US"/>
        </w:rPr>
        <w:t xml:space="preserve"> format is decimal degrees because this requires only one number for both latitude and longitude</w:t>
      </w:r>
      <w:r w:rsidR="0004514B">
        <w:rPr>
          <w:lang w:bidi="en-US"/>
        </w:rPr>
        <w:t xml:space="preserve"> (instead of 2 or 3)</w:t>
      </w:r>
      <w:r w:rsidR="009E13A5">
        <w:rPr>
          <w:lang w:bidi="en-US"/>
        </w:rPr>
        <w:t>. You can find the coordinates of m</w:t>
      </w:r>
      <w:r w:rsidR="0004514B">
        <w:rPr>
          <w:lang w:bidi="en-US"/>
        </w:rPr>
        <w:t>ost</w:t>
      </w:r>
      <w:r w:rsidR="009E13A5">
        <w:rPr>
          <w:lang w:bidi="en-US"/>
        </w:rPr>
        <w:t xml:space="preserve"> localities in printed and</w:t>
      </w:r>
      <w:r w:rsidR="0004514B">
        <w:rPr>
          <w:lang w:bidi="en-US"/>
        </w:rPr>
        <w:t>/or</w:t>
      </w:r>
      <w:r w:rsidR="009E13A5">
        <w:rPr>
          <w:lang w:bidi="en-US"/>
        </w:rPr>
        <w:t xml:space="preserve"> online gazetteers:</w:t>
      </w:r>
    </w:p>
    <w:p w:rsidR="006E692A" w:rsidRPr="00905BB2" w:rsidRDefault="006E692A" w:rsidP="006E692A">
      <w:pPr>
        <w:numPr>
          <w:ilvl w:val="0"/>
          <w:numId w:val="7"/>
        </w:numPr>
        <w:rPr>
          <w:lang w:val="nl-NL" w:bidi="en-US"/>
        </w:rPr>
      </w:pPr>
      <w:r w:rsidRPr="00905BB2">
        <w:rPr>
          <w:lang w:val="nl-NL" w:bidi="en-US"/>
        </w:rPr>
        <w:t xml:space="preserve">La </w:t>
      </w:r>
      <w:proofErr w:type="spellStart"/>
      <w:r w:rsidRPr="00905BB2">
        <w:rPr>
          <w:lang w:val="nl-NL" w:bidi="en-US"/>
        </w:rPr>
        <w:t>Tierra</w:t>
      </w:r>
      <w:proofErr w:type="spellEnd"/>
      <w:r w:rsidRPr="00905BB2">
        <w:rPr>
          <w:lang w:val="nl-NL" w:bidi="en-US"/>
        </w:rPr>
        <w:t xml:space="preserve"> gazetteer - </w:t>
      </w:r>
      <w:hyperlink r:id="rId23" w:history="1">
        <w:r w:rsidRPr="00905BB2">
          <w:rPr>
            <w:rStyle w:val="Hyperlink"/>
            <w:lang w:val="nl-NL" w:bidi="en-US"/>
          </w:rPr>
          <w:t>http://www.tutiempo.net/Tierra/</w:t>
        </w:r>
      </w:hyperlink>
      <w:r w:rsidRPr="006E692A">
        <w:rPr>
          <w:lang w:val="nl-NL" w:bidi="en-US"/>
        </w:rPr>
        <w:t>.</w:t>
      </w:r>
    </w:p>
    <w:p w:rsidR="009E13A5" w:rsidRDefault="00C91B82" w:rsidP="00F1391A">
      <w:pPr>
        <w:numPr>
          <w:ilvl w:val="0"/>
          <w:numId w:val="7"/>
        </w:numPr>
        <w:rPr>
          <w:lang w:bidi="en-US"/>
        </w:rPr>
      </w:pPr>
      <w:r w:rsidRPr="00C91B82">
        <w:rPr>
          <w:lang w:val="nl-NL" w:bidi="en-US"/>
        </w:rPr>
        <w:t xml:space="preserve">NGA </w:t>
      </w:r>
      <w:proofErr w:type="spellStart"/>
      <w:r w:rsidRPr="00C91B82">
        <w:rPr>
          <w:lang w:val="nl-NL" w:bidi="en-US"/>
        </w:rPr>
        <w:t>GEOnet</w:t>
      </w:r>
      <w:proofErr w:type="spellEnd"/>
      <w:r w:rsidRPr="00C91B82">
        <w:rPr>
          <w:lang w:val="nl-NL" w:bidi="en-US"/>
        </w:rPr>
        <w:t xml:space="preserve"> </w:t>
      </w:r>
      <w:proofErr w:type="spellStart"/>
      <w:r w:rsidRPr="00C91B82">
        <w:rPr>
          <w:lang w:val="nl-NL" w:bidi="en-US"/>
        </w:rPr>
        <w:t>Names</w:t>
      </w:r>
      <w:proofErr w:type="spellEnd"/>
      <w:r w:rsidRPr="00C91B82">
        <w:rPr>
          <w:lang w:val="nl-NL" w:bidi="en-US"/>
        </w:rPr>
        <w:t xml:space="preserve"> Server (GNS)</w:t>
      </w:r>
      <w:r>
        <w:rPr>
          <w:lang w:val="nl-NL" w:bidi="en-US"/>
        </w:rPr>
        <w:t xml:space="preserve"> </w:t>
      </w:r>
      <w:r w:rsidR="006E692A">
        <w:rPr>
          <w:lang w:bidi="en-US"/>
        </w:rPr>
        <w:t xml:space="preserve">- </w:t>
      </w:r>
      <w:hyperlink r:id="rId24" w:history="1">
        <w:r w:rsidR="00F1391A" w:rsidRPr="007264A9">
          <w:rPr>
            <w:rStyle w:val="Hyperlink"/>
          </w:rPr>
          <w:t>http://geonames.nga.mil/gns/html/</w:t>
        </w:r>
      </w:hyperlink>
      <w:r>
        <w:t>.</w:t>
      </w:r>
    </w:p>
    <w:p w:rsidR="009E13A5" w:rsidRDefault="009E13A5" w:rsidP="006E692A">
      <w:pPr>
        <w:numPr>
          <w:ilvl w:val="0"/>
          <w:numId w:val="7"/>
        </w:numPr>
        <w:rPr>
          <w:lang w:bidi="en-US"/>
        </w:rPr>
      </w:pPr>
      <w:r>
        <w:rPr>
          <w:lang w:bidi="en-US"/>
        </w:rPr>
        <w:t>Google Earth and Maps</w:t>
      </w:r>
      <w:r w:rsidR="006E692A">
        <w:rPr>
          <w:lang w:bidi="en-US"/>
        </w:rPr>
        <w:t xml:space="preserve"> - </w:t>
      </w:r>
      <w:hyperlink r:id="rId25" w:history="1">
        <w:r w:rsidR="006E692A" w:rsidRPr="008234D0">
          <w:rPr>
            <w:rStyle w:val="Hyperlink"/>
            <w:lang w:bidi="en-US"/>
          </w:rPr>
          <w:t>https://maps.google.com/</w:t>
        </w:r>
      </w:hyperlink>
      <w:r w:rsidR="006E692A">
        <w:rPr>
          <w:lang w:bidi="en-US"/>
        </w:rPr>
        <w:t>.</w:t>
      </w:r>
    </w:p>
    <w:p w:rsidR="00C91B82" w:rsidRPr="00C91B82" w:rsidRDefault="00C91B82" w:rsidP="006E692A">
      <w:pPr>
        <w:numPr>
          <w:ilvl w:val="0"/>
          <w:numId w:val="7"/>
        </w:numPr>
        <w:rPr>
          <w:lang w:val="nl-NL" w:bidi="en-US"/>
        </w:rPr>
      </w:pPr>
      <w:proofErr w:type="spellStart"/>
      <w:r w:rsidRPr="00C91B82">
        <w:rPr>
          <w:lang w:val="nl-NL" w:bidi="en-US"/>
        </w:rPr>
        <w:t>Fuzzy</w:t>
      </w:r>
      <w:proofErr w:type="spellEnd"/>
      <w:r w:rsidRPr="00C91B82">
        <w:rPr>
          <w:lang w:val="nl-NL" w:bidi="en-US"/>
        </w:rPr>
        <w:t xml:space="preserve"> Gazetteer - </w:t>
      </w:r>
      <w:hyperlink r:id="rId26" w:history="1">
        <w:r w:rsidRPr="00C91B82">
          <w:rPr>
            <w:rStyle w:val="Hyperlink"/>
            <w:lang w:val="nl-NL"/>
          </w:rPr>
          <w:t>http://isodp.hof-university.de/fuzzyg/query/</w:t>
        </w:r>
      </w:hyperlink>
      <w:r w:rsidRPr="00C91B82">
        <w:rPr>
          <w:lang w:val="nl-NL"/>
        </w:rPr>
        <w:t>.</w:t>
      </w:r>
    </w:p>
    <w:p w:rsidR="009E13A5" w:rsidRDefault="009E13A5" w:rsidP="009E13A5">
      <w:pPr>
        <w:rPr>
          <w:lang w:bidi="en-US"/>
        </w:rPr>
      </w:pPr>
      <w:r>
        <w:rPr>
          <w:lang w:bidi="en-US"/>
        </w:rPr>
        <w:t xml:space="preserve">If you only have coordinates in degrees-minutes-seconds you can convert them </w:t>
      </w:r>
      <w:r w:rsidR="0004514B">
        <w:rPr>
          <w:lang w:bidi="en-US"/>
        </w:rPr>
        <w:t>to decimal degree</w:t>
      </w:r>
      <w:r w:rsidR="00E23E7D">
        <w:rPr>
          <w:lang w:bidi="en-US"/>
        </w:rPr>
        <w:t>s</w:t>
      </w:r>
      <w:r w:rsidR="0004514B">
        <w:rPr>
          <w:lang w:bidi="en-US"/>
        </w:rPr>
        <w:t xml:space="preserve"> </w:t>
      </w:r>
      <w:r>
        <w:rPr>
          <w:lang w:bidi="en-US"/>
        </w:rPr>
        <w:t>with an online tool provided by Directions Magazine</w:t>
      </w:r>
      <w:r w:rsidR="0004514B">
        <w:rPr>
          <w:lang w:bidi="en-US"/>
        </w:rPr>
        <w:t xml:space="preserve"> -</w:t>
      </w:r>
      <w:r>
        <w:rPr>
          <w:lang w:bidi="en-US"/>
        </w:rPr>
        <w:t xml:space="preserve"> </w:t>
      </w:r>
      <w:hyperlink r:id="rId27" w:history="1">
        <w:r w:rsidR="00F1391A" w:rsidRPr="007264A9">
          <w:rPr>
            <w:rStyle w:val="Hyperlink"/>
          </w:rPr>
          <w:t>http://www.directionsmag.com/site/latlong-converter/</w:t>
        </w:r>
      </w:hyperlink>
      <w:r w:rsidR="00285437">
        <w:rPr>
          <w:lang w:bidi="en-US"/>
        </w:rPr>
        <w:t>.</w:t>
      </w:r>
    </w:p>
    <w:p w:rsidR="00285437" w:rsidRDefault="00285437" w:rsidP="009E13A5">
      <w:pPr>
        <w:rPr>
          <w:lang w:bidi="en-US"/>
        </w:rPr>
      </w:pPr>
      <w:r>
        <w:rPr>
          <w:lang w:bidi="en-US"/>
        </w:rPr>
        <w:lastRenderedPageBreak/>
        <w:t>It is easiest to prepare your species file in a spreadsheet programme like MS Excel or Open Office Calculator</w:t>
      </w:r>
      <w:r w:rsidR="00965029">
        <w:rPr>
          <w:lang w:bidi="en-US"/>
        </w:rPr>
        <w:t>. Another option is to directly export from a database</w:t>
      </w:r>
      <w:r w:rsidR="001E1AA4">
        <w:rPr>
          <w:lang w:bidi="en-US"/>
        </w:rPr>
        <w:t xml:space="preserve"> query</w:t>
      </w:r>
      <w:r w:rsidR="00965029">
        <w:rPr>
          <w:lang w:bidi="en-US"/>
        </w:rPr>
        <w:t>.</w:t>
      </w:r>
    </w:p>
    <w:p w:rsidR="00CD5A99" w:rsidRDefault="00CD5A99" w:rsidP="00CD5A99">
      <w:pPr>
        <w:numPr>
          <w:ilvl w:val="0"/>
          <w:numId w:val="8"/>
        </w:numPr>
        <w:rPr>
          <w:lang w:bidi="en-US"/>
        </w:rPr>
      </w:pPr>
      <w:r>
        <w:rPr>
          <w:lang w:bidi="en-US"/>
        </w:rPr>
        <w:t>Open the file Macaranga.xls</w:t>
      </w:r>
    </w:p>
    <w:p w:rsidR="00CD5A99" w:rsidRDefault="00CD5A99" w:rsidP="00CD5A99">
      <w:pPr>
        <w:numPr>
          <w:ilvl w:val="0"/>
          <w:numId w:val="8"/>
        </w:numPr>
        <w:rPr>
          <w:lang w:bidi="en-US"/>
        </w:rPr>
      </w:pPr>
      <w:r>
        <w:rPr>
          <w:lang w:bidi="en-US"/>
        </w:rPr>
        <w:t xml:space="preserve">DIVA-GIS can open </w:t>
      </w:r>
      <w:r w:rsidR="006D195C">
        <w:rPr>
          <w:lang w:bidi="en-US"/>
        </w:rPr>
        <w:t>Excel</w:t>
      </w:r>
      <w:r>
        <w:rPr>
          <w:lang w:bidi="en-US"/>
        </w:rPr>
        <w:t xml:space="preserve"> </w:t>
      </w:r>
      <w:r w:rsidR="00400B59">
        <w:rPr>
          <w:lang w:bidi="en-US"/>
        </w:rPr>
        <w:t xml:space="preserve">97-2003 </w:t>
      </w:r>
      <w:r w:rsidR="00F1391A">
        <w:rPr>
          <w:lang w:bidi="en-US"/>
        </w:rPr>
        <w:t>.</w:t>
      </w:r>
      <w:proofErr w:type="spellStart"/>
      <w:r w:rsidR="00F1391A">
        <w:rPr>
          <w:lang w:bidi="en-US"/>
        </w:rPr>
        <w:t>xls</w:t>
      </w:r>
      <w:proofErr w:type="spellEnd"/>
      <w:r w:rsidR="00400B59">
        <w:rPr>
          <w:lang w:bidi="en-US"/>
        </w:rPr>
        <w:t xml:space="preserve"> </w:t>
      </w:r>
      <w:r>
        <w:rPr>
          <w:lang w:bidi="en-US"/>
        </w:rPr>
        <w:t>files</w:t>
      </w:r>
      <w:r w:rsidR="00400B59">
        <w:rPr>
          <w:lang w:bidi="en-US"/>
        </w:rPr>
        <w:t xml:space="preserve"> (not Excel 2010 </w:t>
      </w:r>
      <w:r w:rsidR="00F1391A">
        <w:rPr>
          <w:lang w:bidi="en-US"/>
        </w:rPr>
        <w:t>or .</w:t>
      </w:r>
      <w:proofErr w:type="spellStart"/>
      <w:r w:rsidR="00F1391A">
        <w:rPr>
          <w:lang w:bidi="en-US"/>
        </w:rPr>
        <w:t>xlsx</w:t>
      </w:r>
      <w:proofErr w:type="spellEnd"/>
      <w:r w:rsidR="00400B59">
        <w:rPr>
          <w:lang w:bidi="en-US"/>
        </w:rPr>
        <w:t xml:space="preserve"> files)</w:t>
      </w:r>
      <w:r>
        <w:rPr>
          <w:lang w:bidi="en-US"/>
        </w:rPr>
        <w:t>. Th</w:t>
      </w:r>
      <w:r w:rsidR="00400B59">
        <w:rPr>
          <w:lang w:bidi="en-US"/>
        </w:rPr>
        <w:t>us save as Excel 97-2003 (</w:t>
      </w:r>
      <w:r w:rsidR="00F1391A">
        <w:rPr>
          <w:lang w:bidi="en-US"/>
        </w:rPr>
        <w:t>.</w:t>
      </w:r>
      <w:proofErr w:type="spellStart"/>
      <w:r w:rsidR="00400B59">
        <w:rPr>
          <w:lang w:bidi="en-US"/>
        </w:rPr>
        <w:t>xls</w:t>
      </w:r>
      <w:proofErr w:type="spellEnd"/>
      <w:r w:rsidR="00400B59">
        <w:rPr>
          <w:lang w:bidi="en-US"/>
        </w:rPr>
        <w:t>) if necessary.</w:t>
      </w:r>
    </w:p>
    <w:p w:rsidR="009E4AB3" w:rsidRDefault="009E4AB3" w:rsidP="00CD5A99">
      <w:pPr>
        <w:numPr>
          <w:ilvl w:val="0"/>
          <w:numId w:val="8"/>
        </w:numPr>
        <w:rPr>
          <w:lang w:bidi="en-US"/>
        </w:rPr>
      </w:pPr>
      <w:r>
        <w:rPr>
          <w:lang w:bidi="en-US"/>
        </w:rPr>
        <w:t xml:space="preserve">Open menu option Data </w:t>
      </w:r>
      <w:r>
        <w:rPr>
          <w:lang w:bidi="en-US"/>
        </w:rPr>
        <w:sym w:font="Wingdings" w:char="F0E0"/>
      </w:r>
      <w:r>
        <w:rPr>
          <w:lang w:bidi="en-US"/>
        </w:rPr>
        <w:t xml:space="preserve"> Import Points to </w:t>
      </w:r>
      <w:proofErr w:type="spellStart"/>
      <w:r>
        <w:rPr>
          <w:lang w:bidi="en-US"/>
        </w:rPr>
        <w:t>Shapefile</w:t>
      </w:r>
      <w:proofErr w:type="spellEnd"/>
      <w:r>
        <w:rPr>
          <w:lang w:bidi="en-US"/>
        </w:rPr>
        <w:t xml:space="preserve"> </w:t>
      </w:r>
      <w:r>
        <w:rPr>
          <w:lang w:bidi="en-US"/>
        </w:rPr>
        <w:sym w:font="Wingdings" w:char="F0E0"/>
      </w:r>
      <w:r>
        <w:rPr>
          <w:lang w:bidi="en-US"/>
        </w:rPr>
        <w:t xml:space="preserve">From </w:t>
      </w:r>
      <w:r w:rsidR="00F1391A">
        <w:rPr>
          <w:lang w:bidi="en-US"/>
        </w:rPr>
        <w:t>E</w:t>
      </w:r>
      <w:r w:rsidR="00400B59">
        <w:rPr>
          <w:lang w:bidi="en-US"/>
        </w:rPr>
        <w:t>xcel</w:t>
      </w:r>
      <w:r>
        <w:rPr>
          <w:lang w:bidi="en-US"/>
        </w:rPr>
        <w:t xml:space="preserve"> (.</w:t>
      </w:r>
      <w:r w:rsidR="00400B59">
        <w:rPr>
          <w:lang w:bidi="en-US"/>
        </w:rPr>
        <w:t>XLS</w:t>
      </w:r>
      <w:r>
        <w:rPr>
          <w:lang w:bidi="en-US"/>
        </w:rPr>
        <w:t>) (Fig</w:t>
      </w:r>
      <w:r w:rsidR="00F1391A">
        <w:rPr>
          <w:lang w:bidi="en-US"/>
        </w:rPr>
        <w:t>s</w:t>
      </w:r>
      <w:r>
        <w:rPr>
          <w:lang w:bidi="en-US"/>
        </w:rPr>
        <w:t>. 5</w:t>
      </w:r>
      <w:r w:rsidR="00772303">
        <w:rPr>
          <w:lang w:bidi="en-US"/>
        </w:rPr>
        <w:t xml:space="preserve"> &amp; 6</w:t>
      </w:r>
      <w:r>
        <w:rPr>
          <w:lang w:bidi="en-US"/>
        </w:rPr>
        <w:t>)</w:t>
      </w:r>
      <w:r w:rsidR="00772303">
        <w:rPr>
          <w:lang w:bidi="en-US"/>
        </w:rPr>
        <w:t>.</w:t>
      </w:r>
      <w:r w:rsidR="00400B59">
        <w:rPr>
          <w:lang w:bidi="en-US"/>
        </w:rPr>
        <w:t xml:space="preserve"> Press button ‘Excel spreadsheet’</w:t>
      </w:r>
      <w:r w:rsidR="00F1391A">
        <w:rPr>
          <w:lang w:bidi="en-US"/>
        </w:rPr>
        <w:t xml:space="preserve"> and navigate to the file location</w:t>
      </w:r>
      <w:r w:rsidR="00400B59">
        <w:rPr>
          <w:lang w:bidi="en-US"/>
        </w:rPr>
        <w:t xml:space="preserve">. Take care that the fields longitude and latitude are </w:t>
      </w:r>
      <w:r w:rsidR="00200EBB">
        <w:rPr>
          <w:lang w:bidi="en-US"/>
        </w:rPr>
        <w:t xml:space="preserve">identified </w:t>
      </w:r>
      <w:r w:rsidR="00400B59">
        <w:rPr>
          <w:lang w:bidi="en-US"/>
        </w:rPr>
        <w:t>correct</w:t>
      </w:r>
      <w:r w:rsidR="00200EBB">
        <w:rPr>
          <w:lang w:bidi="en-US"/>
        </w:rPr>
        <w:t>ly</w:t>
      </w:r>
      <w:r w:rsidR="00400B59">
        <w:rPr>
          <w:lang w:bidi="en-US"/>
        </w:rPr>
        <w:t xml:space="preserve">. Save to </w:t>
      </w:r>
      <w:proofErr w:type="spellStart"/>
      <w:r w:rsidR="00400B59">
        <w:rPr>
          <w:lang w:bidi="en-US"/>
        </w:rPr>
        <w:t>Shapefile</w:t>
      </w:r>
      <w:proofErr w:type="spellEnd"/>
      <w:r w:rsidR="00400B59">
        <w:rPr>
          <w:lang w:bidi="en-US"/>
        </w:rPr>
        <w:t xml:space="preserve"> (e.g. Macaranga.shp). This takes </w:t>
      </w:r>
      <w:r w:rsidR="00200EBB">
        <w:rPr>
          <w:lang w:bidi="en-US"/>
        </w:rPr>
        <w:t xml:space="preserve">some </w:t>
      </w:r>
      <w:r w:rsidR="00400B59">
        <w:rPr>
          <w:lang w:bidi="en-US"/>
        </w:rPr>
        <w:t>time.</w:t>
      </w:r>
      <w:r w:rsidR="00200EBB">
        <w:rPr>
          <w:lang w:bidi="en-US"/>
        </w:rPr>
        <w:t xml:space="preserve"> </w:t>
      </w:r>
      <w:r w:rsidR="00400B59">
        <w:rPr>
          <w:lang w:bidi="en-US"/>
        </w:rPr>
        <w:t>Close file when finished.</w:t>
      </w:r>
    </w:p>
    <w:p w:rsidR="00E323B9" w:rsidRDefault="00E323B9" w:rsidP="00D222DD">
      <w:pPr>
        <w:ind w:left="742"/>
        <w:rPr>
          <w:lang w:bidi="en-US"/>
        </w:rPr>
      </w:pPr>
      <w:r>
        <w:rPr>
          <w:noProof/>
          <w:lang w:eastAsia="en-GB"/>
        </w:rPr>
        <w:drawing>
          <wp:inline distT="0" distB="0" distL="0" distR="0">
            <wp:extent cx="3311603" cy="2638425"/>
            <wp:effectExtent l="19050" t="19050" r="222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 cstate="print"/>
                    <a:srcRect/>
                    <a:stretch/>
                  </pic:blipFill>
                  <pic:spPr bwMode="auto">
                    <a:xfrm>
                      <a:off x="0" y="0"/>
                      <a:ext cx="3312957" cy="2639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E4AB3" w:rsidRDefault="009E4AB3" w:rsidP="00D222DD">
      <w:pPr>
        <w:pStyle w:val="Caption"/>
        <w:ind w:left="756"/>
      </w:pPr>
      <w:r>
        <w:t xml:space="preserve">Figure 5. Import points to </w:t>
      </w:r>
      <w:proofErr w:type="spellStart"/>
      <w:r>
        <w:t>Shapefile</w:t>
      </w:r>
      <w:proofErr w:type="spellEnd"/>
      <w:r>
        <w:t>.</w:t>
      </w:r>
    </w:p>
    <w:p w:rsidR="009E4AB3" w:rsidRDefault="005B2968" w:rsidP="00200EBB">
      <w:pPr>
        <w:keepNext/>
        <w:ind w:left="743"/>
        <w:rPr>
          <w:lang w:bidi="en-US"/>
        </w:rPr>
      </w:pPr>
      <w:r>
        <w:object w:dxaOrig="5395" w:dyaOrig="5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270pt" o:ole="">
            <v:imagedata r:id="rId29" o:title=""/>
          </v:shape>
          <o:OLEObject Type="Embed" ProgID="Photoshop.Image.13" ShapeID="_x0000_i1025" DrawAspect="Content" ObjectID="_1510996207" r:id="rId30">
            <o:FieldCodes>\s</o:FieldCodes>
          </o:OLEObject>
        </w:object>
      </w:r>
    </w:p>
    <w:p w:rsidR="009E4AB3" w:rsidRDefault="009E4AB3" w:rsidP="00D222DD">
      <w:pPr>
        <w:pStyle w:val="Caption"/>
        <w:ind w:left="742"/>
      </w:pPr>
      <w:r>
        <w:t xml:space="preserve">Figure 6. Create </w:t>
      </w:r>
      <w:proofErr w:type="spellStart"/>
      <w:r>
        <w:t>Shapefile</w:t>
      </w:r>
      <w:proofErr w:type="spellEnd"/>
      <w:r>
        <w:t xml:space="preserve"> from </w:t>
      </w:r>
      <w:r w:rsidR="00200EBB">
        <w:t>Excel.xls</w:t>
      </w:r>
      <w:r>
        <w:t xml:space="preserve"> File.</w:t>
      </w:r>
    </w:p>
    <w:p w:rsidR="00F16499" w:rsidRDefault="00F16499" w:rsidP="00F16499">
      <w:pPr>
        <w:numPr>
          <w:ilvl w:val="0"/>
          <w:numId w:val="8"/>
        </w:numPr>
        <w:rPr>
          <w:lang w:bidi="en-US"/>
        </w:rPr>
      </w:pPr>
      <w:r>
        <w:rPr>
          <w:lang w:bidi="en-US"/>
        </w:rPr>
        <w:t xml:space="preserve">Double-click the </w:t>
      </w:r>
      <w:proofErr w:type="spellStart"/>
      <w:r>
        <w:rPr>
          <w:lang w:bidi="en-US"/>
        </w:rPr>
        <w:t>Macaranga</w:t>
      </w:r>
      <w:proofErr w:type="spellEnd"/>
      <w:r>
        <w:rPr>
          <w:lang w:bidi="en-US"/>
        </w:rPr>
        <w:t xml:space="preserve"> layer in the left panel</w:t>
      </w:r>
      <w:r w:rsidR="009B318F">
        <w:rPr>
          <w:lang w:bidi="en-US"/>
        </w:rPr>
        <w:t xml:space="preserve"> to</w:t>
      </w:r>
      <w:r w:rsidR="005E0EBE">
        <w:rPr>
          <w:lang w:bidi="en-US"/>
        </w:rPr>
        <w:t xml:space="preserve"> </w:t>
      </w:r>
      <w:r>
        <w:rPr>
          <w:lang w:bidi="en-US"/>
        </w:rPr>
        <w:t>open the properties panel. Activate the tab ‘Unique’</w:t>
      </w:r>
      <w:r w:rsidR="005E0EBE">
        <w:rPr>
          <w:lang w:bidi="en-US"/>
        </w:rPr>
        <w:t xml:space="preserve"> </w:t>
      </w:r>
      <w:r w:rsidR="005E0EBE">
        <w:rPr>
          <w:lang w:bidi="en-US"/>
        </w:rPr>
        <w:sym w:font="Wingdings" w:char="F0E0"/>
      </w:r>
      <w:r w:rsidR="005E0EBE">
        <w:rPr>
          <w:lang w:bidi="en-US"/>
        </w:rPr>
        <w:t xml:space="preserve"> s</w:t>
      </w:r>
      <w:r>
        <w:rPr>
          <w:lang w:bidi="en-US"/>
        </w:rPr>
        <w:t xml:space="preserve">elect the Field ‘SPECIES’ </w:t>
      </w:r>
      <w:r w:rsidR="005E0EBE">
        <w:rPr>
          <w:lang w:bidi="en-US"/>
        </w:rPr>
        <w:sym w:font="Wingdings" w:char="F0E0"/>
      </w:r>
      <w:r>
        <w:rPr>
          <w:lang w:bidi="en-US"/>
        </w:rPr>
        <w:t xml:space="preserve"> click the ‘Reset Legend’ button (Fig.</w:t>
      </w:r>
      <w:r w:rsidR="005E0EBE">
        <w:rPr>
          <w:lang w:bidi="en-US"/>
        </w:rPr>
        <w:t> </w:t>
      </w:r>
      <w:r>
        <w:rPr>
          <w:lang w:bidi="en-US"/>
        </w:rPr>
        <w:t>7)</w:t>
      </w:r>
      <w:r w:rsidR="00200EBB">
        <w:rPr>
          <w:lang w:bidi="en-US"/>
        </w:rPr>
        <w:t xml:space="preserve"> </w:t>
      </w:r>
      <w:r w:rsidR="00200EBB">
        <w:rPr>
          <w:lang w:bidi="en-US"/>
        </w:rPr>
        <w:sym w:font="Wingdings" w:char="F0E0"/>
      </w:r>
      <w:r w:rsidR="00200EBB">
        <w:rPr>
          <w:lang w:bidi="en-US"/>
        </w:rPr>
        <w:t xml:space="preserve"> Apply</w:t>
      </w:r>
      <w:r>
        <w:rPr>
          <w:lang w:bidi="en-US"/>
        </w:rPr>
        <w:t>.</w:t>
      </w:r>
      <w:r w:rsidR="009B318F">
        <w:rPr>
          <w:lang w:bidi="en-US"/>
        </w:rPr>
        <w:t xml:space="preserve"> You can also use the toolbar button in the red circle to open the properties panel.</w:t>
      </w:r>
    </w:p>
    <w:p w:rsidR="00F16499" w:rsidRDefault="00865375" w:rsidP="00D222DD">
      <w:pPr>
        <w:ind w:left="756"/>
        <w:rPr>
          <w:lang w:bidi="en-US"/>
        </w:rPr>
      </w:pPr>
      <w:r>
        <w:rPr>
          <w:noProof/>
          <w:lang w:eastAsia="en-GB"/>
        </w:rPr>
        <w:pict>
          <v:oval id="Oval 2" o:spid="_x0000_s1028" style="position:absolute;left:0;text-align:left;margin-left:225pt;margin-top:20.6pt;width:25.5pt;height:25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" filled="f" strokecolor="red" strokeweight="3pt"/>
        </w:pict>
      </w:r>
      <w:r w:rsidR="00681595">
        <w:rPr>
          <w:noProof/>
          <w:lang w:eastAsia="en-GB"/>
        </w:rPr>
        <w:drawing>
          <wp:inline distT="0" distB="0" distL="0" distR="0">
            <wp:extent cx="5248275" cy="3571875"/>
            <wp:effectExtent l="19050" t="19050" r="28575" b="28575"/>
            <wp:docPr id="8" name="Picture 8" descr="Properties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opertiesPoints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71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16499" w:rsidRDefault="00F16499" w:rsidP="00823739">
      <w:pPr>
        <w:pStyle w:val="Caption"/>
        <w:ind w:left="756"/>
      </w:pPr>
      <w:r>
        <w:t>Figure 7. Change the properties of a layer.</w:t>
      </w:r>
    </w:p>
    <w:p w:rsidR="00045266" w:rsidRDefault="00045266" w:rsidP="00200EBB">
      <w:pPr>
        <w:numPr>
          <w:ilvl w:val="0"/>
          <w:numId w:val="8"/>
        </w:numPr>
        <w:rPr>
          <w:lang w:bidi="en-US"/>
        </w:rPr>
      </w:pPr>
      <w:r>
        <w:rPr>
          <w:lang w:bidi="en-US"/>
        </w:rPr>
        <w:lastRenderedPageBreak/>
        <w:t xml:space="preserve">Click the circle symbol of </w:t>
      </w:r>
      <w:r w:rsidR="00084B16">
        <w:rPr>
          <w:lang w:bidi="en-US"/>
        </w:rPr>
        <w:t xml:space="preserve">one of </w:t>
      </w:r>
      <w:r>
        <w:rPr>
          <w:lang w:bidi="en-US"/>
        </w:rPr>
        <w:t>the species in the properties panel</w:t>
      </w:r>
      <w:r w:rsidR="00084B16">
        <w:rPr>
          <w:lang w:bidi="en-US"/>
        </w:rPr>
        <w:t xml:space="preserve"> to change the type of symbol, size, colour, etc. If you want a special symbol then </w:t>
      </w:r>
      <w:r w:rsidR="001317A8">
        <w:rPr>
          <w:lang w:bidi="en-US"/>
        </w:rPr>
        <w:t xml:space="preserve">select </w:t>
      </w:r>
      <w:r w:rsidR="00084B16">
        <w:rPr>
          <w:lang w:bidi="en-US"/>
        </w:rPr>
        <w:t xml:space="preserve">character and </w:t>
      </w:r>
      <w:r w:rsidR="001317A8">
        <w:rPr>
          <w:lang w:bidi="en-US"/>
        </w:rPr>
        <w:t>choose</w:t>
      </w:r>
      <w:r w:rsidR="00084B16">
        <w:rPr>
          <w:lang w:bidi="en-US"/>
        </w:rPr>
        <w:t xml:space="preserve"> a special font (i.e. ESRI ArcView Cartography</w:t>
      </w:r>
      <w:r w:rsidR="005E0EBE">
        <w:rPr>
          <w:lang w:bidi="en-US"/>
        </w:rPr>
        <w:t xml:space="preserve"> - </w:t>
      </w:r>
      <w:hyperlink r:id="rId32" w:history="1">
        <w:r w:rsidR="00200EBB" w:rsidRPr="007264A9">
          <w:rPr>
            <w:rStyle w:val="Hyperlink"/>
          </w:rPr>
          <w:t>http://www.creamundo.com/es/e/5</w:t>
        </w:r>
      </w:hyperlink>
      <w:r w:rsidR="00084B16">
        <w:rPr>
          <w:lang w:bidi="en-US"/>
        </w:rPr>
        <w:t>).</w:t>
      </w:r>
    </w:p>
    <w:p w:rsidR="00B97A96" w:rsidRDefault="004327A2" w:rsidP="004327A2">
      <w:pPr>
        <w:pStyle w:val="Heading1"/>
        <w:rPr>
          <w:lang w:bidi="en-US"/>
        </w:rPr>
      </w:pPr>
      <w:r>
        <w:rPr>
          <w:lang w:bidi="en-US"/>
        </w:rPr>
        <w:t>Print image</w:t>
      </w:r>
    </w:p>
    <w:p w:rsidR="004327A2" w:rsidRDefault="004327A2" w:rsidP="004327A2">
      <w:pPr>
        <w:numPr>
          <w:ilvl w:val="0"/>
          <w:numId w:val="10"/>
        </w:numPr>
        <w:rPr>
          <w:lang w:bidi="en-US"/>
        </w:rPr>
      </w:pPr>
      <w:r>
        <w:rPr>
          <w:lang w:bidi="en-US"/>
        </w:rPr>
        <w:t>To make a printable image it is first required to zoom to desired exten</w:t>
      </w:r>
      <w:r w:rsidR="00F7676B">
        <w:rPr>
          <w:lang w:bidi="en-US"/>
        </w:rPr>
        <w:t>t</w:t>
      </w:r>
      <w:r>
        <w:rPr>
          <w:lang w:bidi="en-US"/>
        </w:rPr>
        <w:t xml:space="preserve">. In this case </w:t>
      </w:r>
      <w:r w:rsidR="00200EBB">
        <w:rPr>
          <w:lang w:bidi="en-US"/>
        </w:rPr>
        <w:t xml:space="preserve">to </w:t>
      </w:r>
      <w:r>
        <w:rPr>
          <w:lang w:bidi="en-US"/>
        </w:rPr>
        <w:t xml:space="preserve">the island </w:t>
      </w:r>
      <w:r w:rsidR="00200EBB">
        <w:rPr>
          <w:lang w:bidi="en-US"/>
        </w:rPr>
        <w:t xml:space="preserve">of </w:t>
      </w:r>
      <w:r>
        <w:rPr>
          <w:lang w:bidi="en-US"/>
        </w:rPr>
        <w:t xml:space="preserve">Borneo. Select the </w:t>
      </w:r>
      <w:proofErr w:type="spellStart"/>
      <w:r>
        <w:rPr>
          <w:lang w:bidi="en-US"/>
        </w:rPr>
        <w:t>Macaranga</w:t>
      </w:r>
      <w:proofErr w:type="spellEnd"/>
      <w:r>
        <w:rPr>
          <w:lang w:bidi="en-US"/>
        </w:rPr>
        <w:t xml:space="preserve">-layer and click the button </w:t>
      </w:r>
      <w:r w:rsidR="005C241A">
        <w:rPr>
          <w:lang w:bidi="en-US"/>
        </w:rPr>
        <w:t>‘Zoom To Theme’ on the toolbar. Experiment with this toolbar</w:t>
      </w:r>
      <w:r w:rsidR="00F7676B">
        <w:rPr>
          <w:lang w:bidi="en-US"/>
        </w:rPr>
        <w:t>,</w:t>
      </w:r>
      <w:r w:rsidR="005C241A">
        <w:rPr>
          <w:lang w:bidi="en-US"/>
        </w:rPr>
        <w:t xml:space="preserve"> i.e. activate different layers</w:t>
      </w:r>
      <w:r w:rsidR="00F7676B">
        <w:rPr>
          <w:lang w:bidi="en-US"/>
        </w:rPr>
        <w:t xml:space="preserve"> and use different buttons</w:t>
      </w:r>
      <w:r w:rsidR="005C241A">
        <w:rPr>
          <w:lang w:bidi="en-US"/>
        </w:rPr>
        <w:t>.</w:t>
      </w:r>
    </w:p>
    <w:p w:rsidR="005C241A" w:rsidRDefault="00865375" w:rsidP="00D222DD">
      <w:pPr>
        <w:ind w:left="756"/>
        <w:rPr>
          <w:lang w:bidi="en-US"/>
        </w:rPr>
      </w:pPr>
      <w:r>
        <w:rPr>
          <w:noProof/>
          <w:lang w:eastAsia="en-GB"/>
        </w:rPr>
        <w:pict>
          <v:rect id="Rectangle 6" o:spid="_x0000_s1027" style="position:absolute;left:0;text-align:left;margin-left:59.25pt;margin-top:2.3pt;width:18pt;height:18.7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" filled="f" strokecolor="red" strokeweight="2pt"/>
        </w:pict>
      </w:r>
      <w:r w:rsidR="00681595">
        <w:rPr>
          <w:noProof/>
          <w:lang w:eastAsia="en-GB"/>
        </w:rPr>
        <w:drawing>
          <wp:inline distT="0" distB="0" distL="0" distR="0">
            <wp:extent cx="1885950" cy="552450"/>
            <wp:effectExtent l="19050" t="19050" r="19050" b="19050"/>
            <wp:docPr id="9" name="Picture 9" descr="Zoom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oomTheme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524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41A" w:rsidRDefault="005C241A" w:rsidP="00D222DD">
      <w:pPr>
        <w:pStyle w:val="Caption"/>
        <w:ind w:left="756"/>
      </w:pPr>
      <w:r>
        <w:t>Figure 8. Zoom buttons from the toolbar.</w:t>
      </w:r>
    </w:p>
    <w:p w:rsidR="005C241A" w:rsidRDefault="005C241A" w:rsidP="005C241A">
      <w:pPr>
        <w:numPr>
          <w:ilvl w:val="0"/>
          <w:numId w:val="10"/>
        </w:numPr>
        <w:rPr>
          <w:lang w:bidi="en-US"/>
        </w:rPr>
      </w:pPr>
      <w:r>
        <w:rPr>
          <w:lang w:bidi="en-US"/>
        </w:rPr>
        <w:t>Click the ‘Design’ tab in the lower right corner of the window and click the OK-button (Fig. 9).</w:t>
      </w:r>
    </w:p>
    <w:p w:rsidR="005C241A" w:rsidRDefault="00681595" w:rsidP="00D222DD">
      <w:pPr>
        <w:ind w:left="742"/>
        <w:rPr>
          <w:lang w:bidi="en-US"/>
        </w:rPr>
      </w:pPr>
      <w:r>
        <w:rPr>
          <w:noProof/>
          <w:lang w:eastAsia="en-GB"/>
        </w:rPr>
        <w:drawing>
          <wp:inline distT="0" distB="0" distL="0" distR="0">
            <wp:extent cx="5238750" cy="3667125"/>
            <wp:effectExtent l="19050" t="19050" r="19050" b="28575"/>
            <wp:docPr id="10" name="Picture 10" descr="Design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ignTab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6671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C241A" w:rsidRDefault="005C241A" w:rsidP="00D222DD">
      <w:pPr>
        <w:pStyle w:val="Caption"/>
        <w:ind w:left="742"/>
      </w:pPr>
      <w:r>
        <w:t>Figure 9. The ‘Design’ window, note lower right corner.</w:t>
      </w:r>
    </w:p>
    <w:p w:rsidR="00C02C49" w:rsidRDefault="00C02C49" w:rsidP="00C02C49">
      <w:pPr>
        <w:numPr>
          <w:ilvl w:val="0"/>
          <w:numId w:val="10"/>
        </w:numPr>
        <w:rPr>
          <w:lang w:bidi="en-US"/>
        </w:rPr>
      </w:pPr>
      <w:r>
        <w:rPr>
          <w:lang w:bidi="en-US"/>
        </w:rPr>
        <w:t>Add a Legend, North arrow, and Scale bar. Click until the</w:t>
      </w:r>
      <w:r w:rsidR="00F7676B">
        <w:rPr>
          <w:lang w:bidi="en-US"/>
        </w:rPr>
        <w:t xml:space="preserve"> components </w:t>
      </w:r>
      <w:r>
        <w:rPr>
          <w:lang w:bidi="en-US"/>
        </w:rPr>
        <w:t xml:space="preserve">are located at the </w:t>
      </w:r>
      <w:r w:rsidR="00F7676B">
        <w:rPr>
          <w:lang w:bidi="en-US"/>
        </w:rPr>
        <w:t>desired</w:t>
      </w:r>
      <w:r>
        <w:rPr>
          <w:lang w:bidi="en-US"/>
        </w:rPr>
        <w:t xml:space="preserve"> position. Then delete all items </w:t>
      </w:r>
      <w:r w:rsidR="00F7676B">
        <w:rPr>
          <w:lang w:bidi="en-US"/>
        </w:rPr>
        <w:t xml:space="preserve">by clicking the delete button (red cross), </w:t>
      </w:r>
      <w:r>
        <w:rPr>
          <w:lang w:bidi="en-US"/>
        </w:rPr>
        <w:t>and add them again. The items will appear at the correct position.</w:t>
      </w:r>
    </w:p>
    <w:p w:rsidR="00047883" w:rsidRDefault="00C02C49" w:rsidP="005A6B92">
      <w:pPr>
        <w:numPr>
          <w:ilvl w:val="0"/>
          <w:numId w:val="10"/>
        </w:numPr>
      </w:pPr>
      <w:r>
        <w:rPr>
          <w:lang w:bidi="en-US"/>
        </w:rPr>
        <w:t>Save the image as *.tiff</w:t>
      </w:r>
      <w:r w:rsidR="00F7676B">
        <w:rPr>
          <w:lang w:bidi="en-US"/>
        </w:rPr>
        <w:t xml:space="preserve"> using the ‘Save to file’ button.</w:t>
      </w:r>
      <w:r w:rsidR="005A6B92" w:rsidRPr="0032118B">
        <w:t xml:space="preserve"> </w:t>
      </w:r>
    </w:p>
    <w:p w:rsidR="00117797" w:rsidRDefault="00117797" w:rsidP="00117797">
      <w:pPr>
        <w:ind w:left="360"/>
        <w:rPr>
          <w:b/>
          <w:lang w:bidi="en-US"/>
        </w:rPr>
      </w:pPr>
    </w:p>
    <w:p w:rsidR="00117797" w:rsidRPr="0032118B" w:rsidRDefault="00117797" w:rsidP="00117797">
      <w:pPr>
        <w:ind w:left="360"/>
      </w:pPr>
      <w:r w:rsidRPr="00117797">
        <w:rPr>
          <w:b/>
          <w:lang w:bidi="en-US"/>
        </w:rPr>
        <w:t xml:space="preserve">NOTE: </w:t>
      </w:r>
      <w:r>
        <w:rPr>
          <w:lang w:bidi="en-US"/>
        </w:rPr>
        <w:t xml:space="preserve"> Additional information on DIVA-GIS can be found in the manual (</w:t>
      </w:r>
      <w:hyperlink r:id="rId35" w:history="1">
        <w:r w:rsidR="00E323B9" w:rsidRPr="00E323B9">
          <w:rPr>
            <w:rStyle w:val="Hyperlink"/>
          </w:rPr>
          <w:t>http://www.diva-gis.org/docs/DIVA-GIS_manual_7.pdf</w:t>
        </w:r>
      </w:hyperlink>
      <w:r>
        <w:rPr>
          <w:lang w:bidi="en-US"/>
        </w:rPr>
        <w:t>).</w:t>
      </w:r>
    </w:p>
    <w:sectPr w:rsidR="00117797" w:rsidRPr="0032118B" w:rsidSect="002E6E1C"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88E" w:rsidRDefault="002E088E" w:rsidP="00823739">
      <w:pPr>
        <w:spacing w:line="240" w:lineRule="auto"/>
      </w:pPr>
      <w:r>
        <w:separator/>
      </w:r>
    </w:p>
  </w:endnote>
  <w:endnote w:type="continuationSeparator" w:id="0">
    <w:p w:rsidR="002E088E" w:rsidRDefault="002E088E" w:rsidP="00823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3739" w:rsidRDefault="00865375">
    <w:pPr>
      <w:pStyle w:val="Footer"/>
      <w:jc w:val="right"/>
    </w:pPr>
    <w:r>
      <w:fldChar w:fldCharType="begin"/>
    </w:r>
    <w:r w:rsidR="00823739">
      <w:instrText xml:space="preserve"> PAGE   \* MERGEFORMAT </w:instrText>
    </w:r>
    <w:r>
      <w:fldChar w:fldCharType="separate"/>
    </w:r>
    <w:r w:rsidR="00BF1C96">
      <w:rPr>
        <w:noProof/>
      </w:rPr>
      <w:t>1</w:t>
    </w:r>
    <w:r>
      <w:fldChar w:fldCharType="end"/>
    </w:r>
  </w:p>
  <w:p w:rsidR="00823739" w:rsidRDefault="008237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88E" w:rsidRDefault="002E088E" w:rsidP="00823739">
      <w:pPr>
        <w:spacing w:line="240" w:lineRule="auto"/>
      </w:pPr>
      <w:r>
        <w:separator/>
      </w:r>
    </w:p>
  </w:footnote>
  <w:footnote w:type="continuationSeparator" w:id="0">
    <w:p w:rsidR="002E088E" w:rsidRDefault="002E088E" w:rsidP="008237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A64C3"/>
    <w:multiLevelType w:val="hybridMultilevel"/>
    <w:tmpl w:val="B9D0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60651"/>
    <w:multiLevelType w:val="hybridMultilevel"/>
    <w:tmpl w:val="1B9ED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5554F"/>
    <w:multiLevelType w:val="hybridMultilevel"/>
    <w:tmpl w:val="E5A6B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D22C47"/>
    <w:multiLevelType w:val="hybridMultilevel"/>
    <w:tmpl w:val="BF4C73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64D43"/>
    <w:multiLevelType w:val="hybridMultilevel"/>
    <w:tmpl w:val="75280A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6D22A4"/>
    <w:multiLevelType w:val="hybridMultilevel"/>
    <w:tmpl w:val="C2EA2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D4346"/>
    <w:multiLevelType w:val="hybridMultilevel"/>
    <w:tmpl w:val="A178E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D07E9A"/>
    <w:multiLevelType w:val="hybridMultilevel"/>
    <w:tmpl w:val="6324E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CB0D29"/>
    <w:multiLevelType w:val="hybridMultilevel"/>
    <w:tmpl w:val="06D22334"/>
    <w:lvl w:ilvl="0" w:tplc="1910C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6E74AA"/>
    <w:multiLevelType w:val="hybridMultilevel"/>
    <w:tmpl w:val="B88C4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49450E"/>
    <w:multiLevelType w:val="hybridMultilevel"/>
    <w:tmpl w:val="BC56D2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B1522"/>
    <w:multiLevelType w:val="hybridMultilevel"/>
    <w:tmpl w:val="F384B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DD0618"/>
    <w:multiLevelType w:val="hybridMultilevel"/>
    <w:tmpl w:val="FC2851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42785"/>
    <w:multiLevelType w:val="hybridMultilevel"/>
    <w:tmpl w:val="B5669A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506109"/>
    <w:multiLevelType w:val="hybridMultilevel"/>
    <w:tmpl w:val="CFBABC5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C7D133C"/>
    <w:multiLevelType w:val="hybridMultilevel"/>
    <w:tmpl w:val="387437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4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13"/>
  </w:num>
  <w:num w:numId="10">
    <w:abstractNumId w:val="6"/>
  </w:num>
  <w:num w:numId="11">
    <w:abstractNumId w:val="5"/>
  </w:num>
  <w:num w:numId="12">
    <w:abstractNumId w:val="3"/>
  </w:num>
  <w:num w:numId="13">
    <w:abstractNumId w:val="8"/>
  </w:num>
  <w:num w:numId="14">
    <w:abstractNumId w:val="15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ibraries" w:val="&lt;ENLibraries&gt;&lt;Libraries&gt;&lt;item&gt;raes.enl&lt;/item&gt;&lt;/Libraries&gt;&lt;/ENLibraries&gt;"/>
  </w:docVars>
  <w:rsids>
    <w:rsidRoot w:val="005B2E63"/>
    <w:rsid w:val="00037FE3"/>
    <w:rsid w:val="0004514B"/>
    <w:rsid w:val="00045266"/>
    <w:rsid w:val="00047883"/>
    <w:rsid w:val="00050141"/>
    <w:rsid w:val="00084B16"/>
    <w:rsid w:val="000B760B"/>
    <w:rsid w:val="000C2E39"/>
    <w:rsid w:val="000F5F36"/>
    <w:rsid w:val="00117797"/>
    <w:rsid w:val="001317A8"/>
    <w:rsid w:val="001E1AA4"/>
    <w:rsid w:val="00200EBB"/>
    <w:rsid w:val="00243815"/>
    <w:rsid w:val="0024447A"/>
    <w:rsid w:val="00285437"/>
    <w:rsid w:val="002B755B"/>
    <w:rsid w:val="002E088E"/>
    <w:rsid w:val="002E66EA"/>
    <w:rsid w:val="002E6E1C"/>
    <w:rsid w:val="002F185F"/>
    <w:rsid w:val="002F468E"/>
    <w:rsid w:val="0032118B"/>
    <w:rsid w:val="00400B59"/>
    <w:rsid w:val="004152EC"/>
    <w:rsid w:val="004327A2"/>
    <w:rsid w:val="0044389E"/>
    <w:rsid w:val="00453E55"/>
    <w:rsid w:val="00495D0B"/>
    <w:rsid w:val="00495FA7"/>
    <w:rsid w:val="00540C43"/>
    <w:rsid w:val="00554369"/>
    <w:rsid w:val="005A6B92"/>
    <w:rsid w:val="005B2968"/>
    <w:rsid w:val="005B2E63"/>
    <w:rsid w:val="005C241A"/>
    <w:rsid w:val="005E0EBE"/>
    <w:rsid w:val="0060387B"/>
    <w:rsid w:val="006674D7"/>
    <w:rsid w:val="00681595"/>
    <w:rsid w:val="00696AED"/>
    <w:rsid w:val="006D195C"/>
    <w:rsid w:val="006E692A"/>
    <w:rsid w:val="0070263E"/>
    <w:rsid w:val="00717E85"/>
    <w:rsid w:val="00722BAF"/>
    <w:rsid w:val="00735F3D"/>
    <w:rsid w:val="00772303"/>
    <w:rsid w:val="00785E69"/>
    <w:rsid w:val="00797CB0"/>
    <w:rsid w:val="007B7B6B"/>
    <w:rsid w:val="007E32E4"/>
    <w:rsid w:val="00823739"/>
    <w:rsid w:val="00865375"/>
    <w:rsid w:val="00885569"/>
    <w:rsid w:val="00890406"/>
    <w:rsid w:val="008A5DB9"/>
    <w:rsid w:val="008C05C4"/>
    <w:rsid w:val="008F58E3"/>
    <w:rsid w:val="00905BB2"/>
    <w:rsid w:val="00930425"/>
    <w:rsid w:val="00936B45"/>
    <w:rsid w:val="0096490F"/>
    <w:rsid w:val="00965029"/>
    <w:rsid w:val="00967B7D"/>
    <w:rsid w:val="00980D82"/>
    <w:rsid w:val="009B318F"/>
    <w:rsid w:val="009B74C3"/>
    <w:rsid w:val="009E13A5"/>
    <w:rsid w:val="009E4AB3"/>
    <w:rsid w:val="00A310DF"/>
    <w:rsid w:val="00A31431"/>
    <w:rsid w:val="00A72D38"/>
    <w:rsid w:val="00A907F9"/>
    <w:rsid w:val="00A9649F"/>
    <w:rsid w:val="00B326EF"/>
    <w:rsid w:val="00B34773"/>
    <w:rsid w:val="00B70374"/>
    <w:rsid w:val="00B74B23"/>
    <w:rsid w:val="00B93D8A"/>
    <w:rsid w:val="00B94DE6"/>
    <w:rsid w:val="00B97A96"/>
    <w:rsid w:val="00BC30E4"/>
    <w:rsid w:val="00BD623C"/>
    <w:rsid w:val="00BD787E"/>
    <w:rsid w:val="00BE0C28"/>
    <w:rsid w:val="00BF1C96"/>
    <w:rsid w:val="00C02C49"/>
    <w:rsid w:val="00C5395A"/>
    <w:rsid w:val="00C65C6E"/>
    <w:rsid w:val="00C91B82"/>
    <w:rsid w:val="00CA13EE"/>
    <w:rsid w:val="00CB3ECA"/>
    <w:rsid w:val="00CD5A99"/>
    <w:rsid w:val="00D00A41"/>
    <w:rsid w:val="00D222DD"/>
    <w:rsid w:val="00D476E1"/>
    <w:rsid w:val="00DA7E4C"/>
    <w:rsid w:val="00DE7DC6"/>
    <w:rsid w:val="00E021A4"/>
    <w:rsid w:val="00E23E7D"/>
    <w:rsid w:val="00E323B9"/>
    <w:rsid w:val="00E949E9"/>
    <w:rsid w:val="00F1391A"/>
    <w:rsid w:val="00F16499"/>
    <w:rsid w:val="00F31B00"/>
    <w:rsid w:val="00F76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A7E4C"/>
    <w:pPr>
      <w:spacing w:line="360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E4C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7E4C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A7E4C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DA7E4C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A7E4C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A7E4C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A7E4C"/>
    <w:pPr>
      <w:keepNext/>
      <w:keepLines/>
      <w:spacing w:before="20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A7E4C"/>
    <w:pPr>
      <w:keepNext/>
      <w:keepLines/>
      <w:spacing w:before="20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A7E4C"/>
    <w:pPr>
      <w:keepNext/>
      <w:keepLines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DA7E4C"/>
    <w:pPr>
      <w:spacing w:after="200" w:line="240" w:lineRule="auto"/>
    </w:pPr>
    <w:rPr>
      <w:rFonts w:eastAsia="Times New Roman" w:cs="Times New Roman"/>
      <w:b/>
      <w:bCs/>
      <w:color w:val="000000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A7E4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E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7E4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A7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C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E4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E4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E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4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4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E4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E4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E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E4C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E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A7E4C"/>
    <w:rPr>
      <w:b/>
      <w:bCs/>
    </w:rPr>
  </w:style>
  <w:style w:type="character" w:styleId="Emphasis">
    <w:name w:val="Emphasis"/>
    <w:basedOn w:val="DefaultParagraphFont"/>
    <w:uiPriority w:val="20"/>
    <w:qFormat/>
    <w:rsid w:val="00DA7E4C"/>
    <w:rPr>
      <w:i/>
      <w:iCs/>
    </w:rPr>
  </w:style>
  <w:style w:type="paragraph" w:styleId="NoSpacing">
    <w:name w:val="No Spacing"/>
    <w:uiPriority w:val="1"/>
    <w:qFormat/>
    <w:rsid w:val="00DA7E4C"/>
    <w:rPr>
      <w:sz w:val="22"/>
      <w:szCs w:val="22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A7E4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A7E4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E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E4C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DA7E4C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DA7E4C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DA7E4C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A7E4C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7E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DA7E4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30425"/>
    <w:rPr>
      <w:color w:val="800080"/>
      <w:u w:val="single"/>
    </w:rPr>
  </w:style>
  <w:style w:type="table" w:styleId="TableGrid">
    <w:name w:val="Table Grid"/>
    <w:basedOn w:val="TableNormal"/>
    <w:uiPriority w:val="59"/>
    <w:rsid w:val="00E949E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237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73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237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73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9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2A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A7E4C"/>
    <w:pPr>
      <w:spacing w:line="360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E4C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A7E4C"/>
    <w:pPr>
      <w:keepNext/>
      <w:keepLines/>
      <w:spacing w:before="20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A7E4C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DA7E4C"/>
    <w:pPr>
      <w:keepNext/>
      <w:keepLines/>
      <w:spacing w:before="20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DA7E4C"/>
    <w:pPr>
      <w:keepNext/>
      <w:keepLines/>
      <w:spacing w:before="200"/>
      <w:outlineLvl w:val="4"/>
    </w:pPr>
    <w:rPr>
      <w:rFonts w:ascii="Cambria" w:eastAsia="Times New Roman" w:hAnsi="Cambria" w:cs="Times New Roma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A7E4C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A7E4C"/>
    <w:pPr>
      <w:keepNext/>
      <w:keepLines/>
      <w:spacing w:before="20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A7E4C"/>
    <w:pPr>
      <w:keepNext/>
      <w:keepLines/>
      <w:spacing w:before="20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DA7E4C"/>
    <w:pPr>
      <w:keepNext/>
      <w:keepLines/>
      <w:spacing w:before="20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DA7E4C"/>
    <w:pPr>
      <w:spacing w:after="200" w:line="240" w:lineRule="auto"/>
    </w:pPr>
    <w:rPr>
      <w:rFonts w:eastAsia="Times New Roman" w:cs="Times New Roman"/>
      <w:b/>
      <w:bCs/>
      <w:color w:val="000000"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A7E4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7E4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A7E4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A7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C2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E4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E4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E4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E4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E4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E4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E4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E4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E4C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7E4C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A7E4C"/>
    <w:rPr>
      <w:b/>
      <w:bCs/>
    </w:rPr>
  </w:style>
  <w:style w:type="character" w:styleId="Emphasis">
    <w:name w:val="Emphasis"/>
    <w:basedOn w:val="DefaultParagraphFont"/>
    <w:uiPriority w:val="20"/>
    <w:qFormat/>
    <w:rsid w:val="00DA7E4C"/>
    <w:rPr>
      <w:i/>
      <w:iCs/>
    </w:rPr>
  </w:style>
  <w:style w:type="paragraph" w:styleId="NoSpacing">
    <w:name w:val="No Spacing"/>
    <w:uiPriority w:val="1"/>
    <w:qFormat/>
    <w:rsid w:val="00DA7E4C"/>
    <w:rPr>
      <w:sz w:val="22"/>
      <w:szCs w:val="22"/>
      <w:lang w:val="en-GB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DA7E4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DA7E4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E4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E4C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sid w:val="00DA7E4C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DA7E4C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DA7E4C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DA7E4C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A7E4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DA7E4C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30425"/>
    <w:rPr>
      <w:color w:val="800080"/>
      <w:u w:val="single"/>
    </w:rPr>
  </w:style>
  <w:style w:type="table" w:styleId="TableGrid">
    <w:name w:val="Table Grid"/>
    <w:basedOn w:val="TableNormal"/>
    <w:uiPriority w:val="59"/>
    <w:rsid w:val="00E949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237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373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237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73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9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2A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5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iva-gis.org/gdata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://isodp.hof-university.de/fuzzyg/query/" TargetMode="Externa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gadm.org/" TargetMode="External"/><Relationship Id="rId25" Type="http://schemas.openxmlformats.org/officeDocument/2006/relationships/hyperlink" Target="https://maps.google.com/" TargetMode="External"/><Relationship Id="rId33" Type="http://schemas.openxmlformats.org/officeDocument/2006/relationships/image" Target="media/image1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geonetwork.grid.unep.ch/geonetwork/srv/en/main.home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iva-gis.org/climate.htm" TargetMode="External"/><Relationship Id="rId24" Type="http://schemas.openxmlformats.org/officeDocument/2006/relationships/hyperlink" Target="http://geonames.nga.mil/gns/html/" TargetMode="External"/><Relationship Id="rId32" Type="http://schemas.openxmlformats.org/officeDocument/2006/relationships/hyperlink" Target="http://www.creamundo.com/es/e/5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fao.org/geonetwork/srv/en/main.home" TargetMode="External"/><Relationship Id="rId23" Type="http://schemas.openxmlformats.org/officeDocument/2006/relationships/hyperlink" Target="http://www.tutiempo.net/Tierra/" TargetMode="External"/><Relationship Id="rId28" Type="http://schemas.openxmlformats.org/officeDocument/2006/relationships/image" Target="media/image8.png"/><Relationship Id="rId36" Type="http://schemas.openxmlformats.org/officeDocument/2006/relationships/footer" Target="footer1.xml"/><Relationship Id="rId10" Type="http://schemas.openxmlformats.org/officeDocument/2006/relationships/hyperlink" Target="http://www.diva-gis.org/" TargetMode="External"/><Relationship Id="rId19" Type="http://schemas.openxmlformats.org/officeDocument/2006/relationships/hyperlink" Target="http://www.diva-gis.org/gdata" TargetMode="External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reegisdata.rtwilson.com/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directionsmag.com/site/latlong-converter/" TargetMode="External"/><Relationship Id="rId30" Type="http://schemas.openxmlformats.org/officeDocument/2006/relationships/oleObject" Target="embeddings/oleObject1.bin"/><Relationship Id="rId35" Type="http://schemas.openxmlformats.org/officeDocument/2006/relationships/hyperlink" Target="http://www.diva-gis.org/docs/DIVA-GIS_manual_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703D97-496D-4816-A444-1F4D5ED66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7438</CharactersWithSpaces>
  <SharedDoc>false</SharedDoc>
  <HLinks>
    <vt:vector size="48" baseType="variant">
      <vt:variant>
        <vt:i4>5177363</vt:i4>
      </vt:variant>
      <vt:variant>
        <vt:i4>21</vt:i4>
      </vt:variant>
      <vt:variant>
        <vt:i4>0</vt:i4>
      </vt:variant>
      <vt:variant>
        <vt:i4>5</vt:i4>
      </vt:variant>
      <vt:variant>
        <vt:lpwstr>http://www.creamundo.com/</vt:lpwstr>
      </vt:variant>
      <vt:variant>
        <vt:lpwstr/>
      </vt:variant>
      <vt:variant>
        <vt:i4>5046302</vt:i4>
      </vt:variant>
      <vt:variant>
        <vt:i4>18</vt:i4>
      </vt:variant>
      <vt:variant>
        <vt:i4>0</vt:i4>
      </vt:variant>
      <vt:variant>
        <vt:i4>5</vt:i4>
      </vt:variant>
      <vt:variant>
        <vt:lpwstr>http://www.directionsmag.com/latlong.php</vt:lpwstr>
      </vt:variant>
      <vt:variant>
        <vt:lpwstr/>
      </vt:variant>
      <vt:variant>
        <vt:i4>2097207</vt:i4>
      </vt:variant>
      <vt:variant>
        <vt:i4>15</vt:i4>
      </vt:variant>
      <vt:variant>
        <vt:i4>0</vt:i4>
      </vt:variant>
      <vt:variant>
        <vt:i4>5</vt:i4>
      </vt:variant>
      <vt:variant>
        <vt:lpwstr>http://www.tutiempo.net/Tierra/</vt:lpwstr>
      </vt:variant>
      <vt:variant>
        <vt:lpwstr/>
      </vt:variant>
      <vt:variant>
        <vt:i4>1966146</vt:i4>
      </vt:variant>
      <vt:variant>
        <vt:i4>12</vt:i4>
      </vt:variant>
      <vt:variant>
        <vt:i4>0</vt:i4>
      </vt:variant>
      <vt:variant>
        <vt:i4>5</vt:i4>
      </vt:variant>
      <vt:variant>
        <vt:lpwstr>http://www.diva-gis.org/gdata</vt:lpwstr>
      </vt:variant>
      <vt:variant>
        <vt:lpwstr/>
      </vt:variant>
      <vt:variant>
        <vt:i4>3407987</vt:i4>
      </vt:variant>
      <vt:variant>
        <vt:i4>9</vt:i4>
      </vt:variant>
      <vt:variant>
        <vt:i4>0</vt:i4>
      </vt:variant>
      <vt:variant>
        <vt:i4>5</vt:i4>
      </vt:variant>
      <vt:variant>
        <vt:lpwstr>http://www.edenextdata.com/</vt:lpwstr>
      </vt:variant>
      <vt:variant>
        <vt:lpwstr/>
      </vt:variant>
      <vt:variant>
        <vt:i4>1966146</vt:i4>
      </vt:variant>
      <vt:variant>
        <vt:i4>6</vt:i4>
      </vt:variant>
      <vt:variant>
        <vt:i4>0</vt:i4>
      </vt:variant>
      <vt:variant>
        <vt:i4>5</vt:i4>
      </vt:variant>
      <vt:variant>
        <vt:lpwstr>http://www.diva-gis.org/gdata</vt:lpwstr>
      </vt:variant>
      <vt:variant>
        <vt:lpwstr/>
      </vt:variant>
      <vt:variant>
        <vt:i4>2162722</vt:i4>
      </vt:variant>
      <vt:variant>
        <vt:i4>3</vt:i4>
      </vt:variant>
      <vt:variant>
        <vt:i4>0</vt:i4>
      </vt:variant>
      <vt:variant>
        <vt:i4>5</vt:i4>
      </vt:variant>
      <vt:variant>
        <vt:lpwstr>http://www.diva-gis.org/climate.htm</vt:lpwstr>
      </vt:variant>
      <vt:variant>
        <vt:lpwstr/>
      </vt:variant>
      <vt:variant>
        <vt:i4>917572</vt:i4>
      </vt:variant>
      <vt:variant>
        <vt:i4>0</vt:i4>
      </vt:variant>
      <vt:variant>
        <vt:i4>0</vt:i4>
      </vt:variant>
      <vt:variant>
        <vt:i4>5</vt:i4>
      </vt:variant>
      <vt:variant>
        <vt:lpwstr>http://www.diva-gis.org/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Niels Raes</dc:creator>
  <cp:lastModifiedBy>Niels Raes</cp:lastModifiedBy>
  <cp:revision>5</cp:revision>
  <dcterms:created xsi:type="dcterms:W3CDTF">2015-12-03T12:10:00Z</dcterms:created>
  <dcterms:modified xsi:type="dcterms:W3CDTF">2015-12-07T11:24:00Z</dcterms:modified>
</cp:coreProperties>
</file>