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95E" w:rsidRDefault="0064395E" w:rsidP="0064395E">
      <w:pPr>
        <w:pStyle w:val="Title"/>
        <w:numPr>
          <w:ilvl w:val="0"/>
          <w:numId w:val="15"/>
        </w:numPr>
        <w:ind w:hanging="720"/>
        <w:rPr>
          <w:lang w:bidi="en-US"/>
        </w:rPr>
      </w:pPr>
      <w:r>
        <w:rPr>
          <w:lang w:bidi="en-US"/>
        </w:rPr>
        <w:t>Projecting species distribution models to future and past climate scenarios</w:t>
      </w:r>
      <w:r w:rsidR="008E6813">
        <w:rPr>
          <w:lang w:bidi="en-US"/>
        </w:rPr>
        <w:t>, and to different geographical regions</w:t>
      </w:r>
    </w:p>
    <w:p w:rsidR="0064395E" w:rsidRDefault="0064395E" w:rsidP="0064395E">
      <w:pPr>
        <w:rPr>
          <w:lang w:bidi="en-US"/>
        </w:rPr>
      </w:pPr>
      <w:r>
        <w:rPr>
          <w:lang w:bidi="en-US"/>
        </w:rPr>
        <w:t xml:space="preserve">In the previous chapters you learned how to a) create the species presence file, b) download and prepare your environmental datasets, and c) to develop species distribution models. Species distribution models identify the relationship between the presence-only species records and the environmental data, and interpolate these relationships to your research area. Once the relationships are identified they can also be projected to </w:t>
      </w:r>
      <w:r w:rsidR="008075F8">
        <w:rPr>
          <w:lang w:bidi="en-US"/>
        </w:rPr>
        <w:t>environmental data of other time periods, i.e. the last glacial maximum of future IPCC climate change scenarios. Before you can start using these data you’ll have to download them, or construct them yourself.</w:t>
      </w:r>
    </w:p>
    <w:p w:rsidR="008075F8" w:rsidRDefault="008075F8" w:rsidP="008075F8">
      <w:pPr>
        <w:pStyle w:val="Heading2"/>
        <w:rPr>
          <w:lang w:bidi="en-US"/>
        </w:rPr>
      </w:pPr>
      <w:r>
        <w:rPr>
          <w:lang w:bidi="en-US"/>
        </w:rPr>
        <w:t>Future and past climate data</w:t>
      </w:r>
    </w:p>
    <w:p w:rsidR="00B37C39" w:rsidRDefault="0095206A" w:rsidP="0064395E">
      <w:r>
        <w:rPr>
          <w:lang w:bidi="en-US"/>
        </w:rPr>
        <w:t>F</w:t>
      </w:r>
      <w:r w:rsidR="00EE2C0A">
        <w:rPr>
          <w:lang w:bidi="en-US"/>
        </w:rPr>
        <w:t xml:space="preserve">uture </w:t>
      </w:r>
      <w:r>
        <w:rPr>
          <w:lang w:bidi="en-US"/>
        </w:rPr>
        <w:t xml:space="preserve">climate </w:t>
      </w:r>
      <w:r w:rsidR="00EE2C0A">
        <w:rPr>
          <w:lang w:bidi="en-US"/>
        </w:rPr>
        <w:t xml:space="preserve">datasets </w:t>
      </w:r>
      <w:r>
        <w:rPr>
          <w:lang w:bidi="en-US"/>
        </w:rPr>
        <w:t>are widely available nowadays</w:t>
      </w:r>
      <w:r w:rsidR="00EE2C0A">
        <w:rPr>
          <w:lang w:bidi="en-US"/>
        </w:rPr>
        <w:t xml:space="preserve">. </w:t>
      </w:r>
      <w:r>
        <w:rPr>
          <w:lang w:bidi="en-US"/>
        </w:rPr>
        <w:t xml:space="preserve">Important sources are the ‘Downscaled GCM Data Portal -’ </w:t>
      </w:r>
      <w:hyperlink r:id="rId8" w:history="1">
        <w:r>
          <w:rPr>
            <w:rStyle w:val="Hyperlink"/>
          </w:rPr>
          <w:t>http://www.ccafs-climate.org/data/</w:t>
        </w:r>
      </w:hyperlink>
      <w:r>
        <w:t xml:space="preserve"> and ‘</w:t>
      </w:r>
      <w:proofErr w:type="spellStart"/>
      <w:r>
        <w:t>W</w:t>
      </w:r>
      <w:r w:rsidR="00EE2C0A">
        <w:rPr>
          <w:lang w:bidi="en-US"/>
        </w:rPr>
        <w:t>orldclim</w:t>
      </w:r>
      <w:proofErr w:type="spellEnd"/>
      <w:r w:rsidR="00EE2C0A">
        <w:rPr>
          <w:lang w:bidi="en-US"/>
        </w:rPr>
        <w:t xml:space="preserve"> </w:t>
      </w:r>
      <w:r>
        <w:rPr>
          <w:lang w:bidi="en-US"/>
        </w:rPr>
        <w:t>‘dataset</w:t>
      </w:r>
      <w:r>
        <w:t xml:space="preserve">s </w:t>
      </w:r>
      <w:hyperlink r:id="rId9" w:history="1">
        <w:r>
          <w:rPr>
            <w:rStyle w:val="Hyperlink"/>
          </w:rPr>
          <w:t>http://www.worldclim.org/CMIP5</w:t>
        </w:r>
      </w:hyperlink>
      <w:r>
        <w:t xml:space="preserve">. </w:t>
      </w:r>
      <w:r w:rsidR="00983794">
        <w:t xml:space="preserve">Future datasets of </w:t>
      </w:r>
      <w:proofErr w:type="spellStart"/>
      <w:r w:rsidR="00983794">
        <w:t>Worldclim</w:t>
      </w:r>
      <w:proofErr w:type="spellEnd"/>
      <w:r w:rsidR="00983794">
        <w:t xml:space="preserve"> provide data as *.tiff which is not compatible with DIVA-GIS. </w:t>
      </w:r>
      <w:r>
        <w:t xml:space="preserve">For past climate scenarios data are </w:t>
      </w:r>
      <w:proofErr w:type="gramStart"/>
      <w:r>
        <w:t>more scarce</w:t>
      </w:r>
      <w:proofErr w:type="gramEnd"/>
      <w:r>
        <w:t xml:space="preserve"> but data is available from </w:t>
      </w:r>
      <w:hyperlink r:id="rId10" w:history="1">
        <w:r>
          <w:rPr>
            <w:rStyle w:val="Hyperlink"/>
          </w:rPr>
          <w:t>http://www.worldclim.org/past</w:t>
        </w:r>
      </w:hyperlink>
      <w:r w:rsidR="005E1A06">
        <w:t>.</w:t>
      </w:r>
      <w:r w:rsidR="00947240">
        <w:t xml:space="preserve"> You can also develop your own future climate data by assuming i.e. a temperature rise of 5 degrees as is explained below.</w:t>
      </w:r>
    </w:p>
    <w:p w:rsidR="00A11FB3" w:rsidRDefault="00A11FB3" w:rsidP="0064395E">
      <w:pPr>
        <w:rPr>
          <w:lang w:bidi="en-US"/>
        </w:rPr>
      </w:pPr>
      <w:bookmarkStart w:id="0" w:name="_GoBack"/>
      <w:bookmarkEnd w:id="0"/>
    </w:p>
    <w:p w:rsidR="00B37C39" w:rsidRDefault="00B37C39" w:rsidP="00B37C39">
      <w:pPr>
        <w:numPr>
          <w:ilvl w:val="0"/>
          <w:numId w:val="20"/>
        </w:numPr>
        <w:rPr>
          <w:lang w:bidi="en-US"/>
        </w:rPr>
      </w:pPr>
      <w:r>
        <w:rPr>
          <w:lang w:bidi="en-US"/>
        </w:rPr>
        <w:t>Open the DIVA-GIS file you developed in Chapter 3.</w:t>
      </w:r>
    </w:p>
    <w:p w:rsidR="007618EC" w:rsidRDefault="00983794" w:rsidP="00983794">
      <w:pPr>
        <w:pStyle w:val="ListParagraph"/>
        <w:numPr>
          <w:ilvl w:val="0"/>
          <w:numId w:val="20"/>
        </w:numPr>
        <w:rPr>
          <w:lang w:bidi="en-US"/>
        </w:rPr>
      </w:pPr>
      <w:r>
        <w:rPr>
          <w:lang w:bidi="en-US"/>
        </w:rPr>
        <w:t>D</w:t>
      </w:r>
      <w:r w:rsidR="008E6813">
        <w:rPr>
          <w:lang w:bidi="en-US"/>
        </w:rPr>
        <w:t xml:space="preserve">ownload the 19 </w:t>
      </w:r>
      <w:proofErr w:type="spellStart"/>
      <w:r w:rsidR="008E6813">
        <w:rPr>
          <w:lang w:bidi="en-US"/>
        </w:rPr>
        <w:t>Bioclim</w:t>
      </w:r>
      <w:proofErr w:type="spellEnd"/>
      <w:r w:rsidR="008E6813">
        <w:rPr>
          <w:lang w:bidi="en-US"/>
        </w:rPr>
        <w:t xml:space="preserve"> variables from the </w:t>
      </w:r>
      <w:r w:rsidR="00EA4301">
        <w:rPr>
          <w:lang w:bidi="en-US"/>
        </w:rPr>
        <w:t xml:space="preserve">‘Downscaled GCM Data Portal -’ </w:t>
      </w:r>
      <w:hyperlink r:id="rId11" w:history="1">
        <w:r w:rsidR="00EA4301">
          <w:rPr>
            <w:rStyle w:val="Hyperlink"/>
          </w:rPr>
          <w:t>http://www.ccafs-climate.org/data/</w:t>
        </w:r>
      </w:hyperlink>
      <w:r w:rsidR="008E6813">
        <w:rPr>
          <w:lang w:bidi="en-US"/>
        </w:rPr>
        <w:t>.</w:t>
      </w:r>
      <w:r w:rsidR="00025E19">
        <w:rPr>
          <w:lang w:bidi="en-US"/>
        </w:rPr>
        <w:t xml:space="preserve"> </w:t>
      </w:r>
      <w:r w:rsidR="00EA4301">
        <w:rPr>
          <w:lang w:bidi="en-US"/>
        </w:rPr>
        <w:t>Select, on the left, under File Set ‘Delta Method IPCC AR5</w:t>
      </w:r>
      <w:r w:rsidR="007618EC">
        <w:rPr>
          <w:lang w:bidi="en-US"/>
        </w:rPr>
        <w:t>’ (Intergovernmental Panel on Climate Change fifth Assessment Report)</w:t>
      </w:r>
      <w:r w:rsidR="00EA4301">
        <w:rPr>
          <w:lang w:bidi="en-US"/>
        </w:rPr>
        <w:t>, under Scenario ‘RCP 4.5’</w:t>
      </w:r>
      <w:r w:rsidR="007618EC">
        <w:rPr>
          <w:lang w:bidi="en-US"/>
        </w:rPr>
        <w:t xml:space="preserve"> (</w:t>
      </w:r>
      <w:proofErr w:type="spellStart"/>
      <w:r w:rsidR="007618EC">
        <w:rPr>
          <w:lang w:bidi="en-US"/>
        </w:rPr>
        <w:t>Reprensentative</w:t>
      </w:r>
      <w:proofErr w:type="spellEnd"/>
      <w:r w:rsidR="007618EC">
        <w:rPr>
          <w:lang w:bidi="en-US"/>
        </w:rPr>
        <w:t xml:space="preserve"> Concentration Pathways with 4.5 Wm</w:t>
      </w:r>
      <w:r w:rsidR="007618EC" w:rsidRPr="00983794">
        <w:rPr>
          <w:vertAlign w:val="superscript"/>
          <w:lang w:bidi="en-US"/>
        </w:rPr>
        <w:t>2</w:t>
      </w:r>
      <w:r w:rsidR="007618EC">
        <w:rPr>
          <w:lang w:bidi="en-US"/>
        </w:rPr>
        <w:t xml:space="preserve"> </w:t>
      </w:r>
      <w:proofErr w:type="spellStart"/>
      <w:r w:rsidR="007618EC">
        <w:rPr>
          <w:lang w:bidi="en-US"/>
        </w:rPr>
        <w:t>radiative</w:t>
      </w:r>
      <w:proofErr w:type="spellEnd"/>
      <w:r w:rsidR="007618EC">
        <w:rPr>
          <w:lang w:bidi="en-US"/>
        </w:rPr>
        <w:t xml:space="preserve"> forcing</w:t>
      </w:r>
      <w:r w:rsidR="00A128BD">
        <w:rPr>
          <w:lang w:bidi="en-US"/>
        </w:rPr>
        <w:t>, CO</w:t>
      </w:r>
      <w:r w:rsidR="00A128BD" w:rsidRPr="00983794">
        <w:rPr>
          <w:vertAlign w:val="subscript"/>
          <w:lang w:bidi="en-US"/>
        </w:rPr>
        <w:t>2</w:t>
      </w:r>
      <w:r w:rsidR="00A128BD">
        <w:rPr>
          <w:lang w:bidi="en-US"/>
        </w:rPr>
        <w:t xml:space="preserve"> ppm 650, Temp 2.4 °C)</w:t>
      </w:r>
      <w:r w:rsidR="00EA4301">
        <w:rPr>
          <w:lang w:bidi="en-US"/>
        </w:rPr>
        <w:t>, under Model ‘mohc-hadgem2-es’</w:t>
      </w:r>
      <w:r w:rsidR="00A128BD">
        <w:rPr>
          <w:lang w:bidi="en-US"/>
        </w:rPr>
        <w:t xml:space="preserve"> (Met Office Hadley Centre - Hadley Global Environment Model 2 – Earth System)</w:t>
      </w:r>
      <w:r w:rsidR="00EA4301">
        <w:rPr>
          <w:lang w:bidi="en-US"/>
        </w:rPr>
        <w:t>, then above, under Extent ‘Global’, under Forma</w:t>
      </w:r>
      <w:r>
        <w:rPr>
          <w:lang w:bidi="en-US"/>
        </w:rPr>
        <w:t>t</w:t>
      </w:r>
      <w:r w:rsidR="00EA4301">
        <w:rPr>
          <w:lang w:bidi="en-US"/>
        </w:rPr>
        <w:t xml:space="preserve"> ‘ASCII Grid Format’, under Period ‘2050s’, under Variable ‘</w:t>
      </w:r>
      <w:proofErr w:type="spellStart"/>
      <w:r w:rsidR="00EA4301">
        <w:rPr>
          <w:lang w:bidi="en-US"/>
        </w:rPr>
        <w:t>Bioclimatics</w:t>
      </w:r>
      <w:proofErr w:type="spellEnd"/>
      <w:r w:rsidR="00EA4301">
        <w:rPr>
          <w:lang w:bidi="en-US"/>
        </w:rPr>
        <w:t>’, and under Resolution ‘5 minutes’, then press Search. Select the zip file</w:t>
      </w:r>
      <w:r w:rsidR="007618EC">
        <w:rPr>
          <w:lang w:bidi="en-US"/>
        </w:rPr>
        <w:t>, provide your details</w:t>
      </w:r>
      <w:r w:rsidR="00EA4301">
        <w:rPr>
          <w:lang w:bidi="en-US"/>
        </w:rPr>
        <w:t xml:space="preserve"> and download</w:t>
      </w:r>
      <w:r w:rsidR="007618EC">
        <w:rPr>
          <w:lang w:bidi="en-US"/>
        </w:rPr>
        <w:t xml:space="preserve"> via the appearing link at the bottom</w:t>
      </w:r>
      <w:r w:rsidR="00EA4301">
        <w:rPr>
          <w:lang w:bidi="en-US"/>
        </w:rPr>
        <w:t xml:space="preserve">. </w:t>
      </w:r>
      <w:r w:rsidR="00025E19">
        <w:rPr>
          <w:lang w:bidi="en-US"/>
        </w:rPr>
        <w:t xml:space="preserve">These files are in </w:t>
      </w:r>
      <w:r w:rsidR="00B2116F">
        <w:rPr>
          <w:lang w:bidi="en-US"/>
        </w:rPr>
        <w:t>ASCII</w:t>
      </w:r>
      <w:r w:rsidR="00025E19">
        <w:rPr>
          <w:lang w:bidi="en-US"/>
        </w:rPr>
        <w:t xml:space="preserve"> format. </w:t>
      </w:r>
    </w:p>
    <w:p w:rsidR="00B2116F" w:rsidRDefault="00790ED7" w:rsidP="007618EC">
      <w:pPr>
        <w:numPr>
          <w:ilvl w:val="0"/>
          <w:numId w:val="20"/>
        </w:numPr>
        <w:rPr>
          <w:lang w:bidi="en-US"/>
        </w:rPr>
      </w:pPr>
      <w:r>
        <w:rPr>
          <w:lang w:bidi="en-US"/>
        </w:rPr>
        <w:t>Import the grid data-layers for the future climate data from the</w:t>
      </w:r>
      <w:r w:rsidR="007618EC">
        <w:rPr>
          <w:lang w:bidi="en-US"/>
        </w:rPr>
        <w:t xml:space="preserve"> </w:t>
      </w:r>
      <w:r w:rsidRPr="00790ED7">
        <w:rPr>
          <w:lang w:bidi="en-US"/>
        </w:rPr>
        <w:t>.zip</w:t>
      </w:r>
      <w:r>
        <w:rPr>
          <w:lang w:bidi="en-US"/>
        </w:rPr>
        <w:t xml:space="preserve"> file. This dataset spans the entire Southeast Asian region. Also import the </w:t>
      </w:r>
      <w:proofErr w:type="spellStart"/>
      <w:r>
        <w:rPr>
          <w:lang w:bidi="en-US"/>
        </w:rPr>
        <w:t>alt_borneo.grd</w:t>
      </w:r>
      <w:proofErr w:type="spellEnd"/>
      <w:r>
        <w:rPr>
          <w:lang w:bidi="en-US"/>
        </w:rPr>
        <w:t xml:space="preserve"> from</w:t>
      </w:r>
      <w:r w:rsidR="0008699E">
        <w:rPr>
          <w:lang w:bidi="en-US"/>
        </w:rPr>
        <w:t xml:space="preserve"> chapter 2. Make a </w:t>
      </w:r>
      <w:r w:rsidR="0008699E">
        <w:rPr>
          <w:lang w:bidi="en-US"/>
        </w:rPr>
        <w:lastRenderedPageBreak/>
        <w:t xml:space="preserve">stack of the future climate data and use the </w:t>
      </w:r>
      <w:proofErr w:type="spellStart"/>
      <w:r w:rsidR="0008699E">
        <w:rPr>
          <w:lang w:bidi="en-US"/>
        </w:rPr>
        <w:t>alt_borneo.grd</w:t>
      </w:r>
      <w:proofErr w:type="spellEnd"/>
      <w:r w:rsidR="0008699E">
        <w:rPr>
          <w:lang w:bidi="en-US"/>
        </w:rPr>
        <w:t xml:space="preserve"> to cut the future climate data to the extent of Borneo.</w:t>
      </w:r>
      <w:r w:rsidR="004B1B69">
        <w:rPr>
          <w:lang w:bidi="en-US"/>
        </w:rPr>
        <w:t xml:space="preserve"> Add the cut future climate data-layers.</w:t>
      </w:r>
    </w:p>
    <w:p w:rsidR="00B2116F" w:rsidRDefault="00B2116F" w:rsidP="004B1B69">
      <w:pPr>
        <w:rPr>
          <w:lang w:bidi="en-US"/>
        </w:rPr>
      </w:pPr>
    </w:p>
    <w:p w:rsidR="004B1B69" w:rsidRDefault="004B1B69" w:rsidP="004B1B69">
      <w:pPr>
        <w:rPr>
          <w:lang w:bidi="en-US"/>
        </w:rPr>
      </w:pPr>
      <w:r>
        <w:rPr>
          <w:lang w:bidi="en-US"/>
        </w:rPr>
        <w:t xml:space="preserve">Now we have </w:t>
      </w:r>
      <w:r w:rsidR="00FB311A">
        <w:rPr>
          <w:lang w:bidi="en-US"/>
        </w:rPr>
        <w:t xml:space="preserve">all </w:t>
      </w:r>
      <w:r>
        <w:rPr>
          <w:lang w:bidi="en-US"/>
        </w:rPr>
        <w:t>data-layers cut</w:t>
      </w:r>
      <w:r w:rsidR="007618EC">
        <w:rPr>
          <w:lang w:bidi="en-US"/>
        </w:rPr>
        <w:t xml:space="preserve"> to</w:t>
      </w:r>
      <w:r>
        <w:rPr>
          <w:lang w:bidi="en-US"/>
        </w:rPr>
        <w:t xml:space="preserve"> the extent of Borneo for both current and future climatic conditions. The next step will be to model the </w:t>
      </w:r>
      <w:proofErr w:type="spellStart"/>
      <w:r>
        <w:rPr>
          <w:i/>
          <w:lang w:bidi="en-US"/>
        </w:rPr>
        <w:t>Macaranga</w:t>
      </w:r>
      <w:proofErr w:type="spellEnd"/>
      <w:r>
        <w:rPr>
          <w:lang w:bidi="en-US"/>
        </w:rPr>
        <w:t xml:space="preserve"> species models and project them on the future dataset. The only requirement of </w:t>
      </w:r>
      <w:proofErr w:type="spellStart"/>
      <w:r>
        <w:rPr>
          <w:lang w:bidi="en-US"/>
        </w:rPr>
        <w:t>Maxent</w:t>
      </w:r>
      <w:proofErr w:type="spellEnd"/>
      <w:r>
        <w:rPr>
          <w:lang w:bidi="en-US"/>
        </w:rPr>
        <w:t xml:space="preserve"> is that the file names for corresponding data-layers need to have the same file names. So, we’ll have to </w:t>
      </w:r>
      <w:r w:rsidR="00FB311A">
        <w:rPr>
          <w:lang w:bidi="en-US"/>
        </w:rPr>
        <w:t xml:space="preserve">export the data-layers as ESRI ASCII files and </w:t>
      </w:r>
      <w:r>
        <w:rPr>
          <w:lang w:bidi="en-US"/>
        </w:rPr>
        <w:t xml:space="preserve">rename all future climate data-layers to </w:t>
      </w:r>
      <w:proofErr w:type="spellStart"/>
      <w:r>
        <w:rPr>
          <w:lang w:bidi="en-US"/>
        </w:rPr>
        <w:t>alt_borneo.</w:t>
      </w:r>
      <w:r w:rsidR="00FB311A">
        <w:rPr>
          <w:lang w:bidi="en-US"/>
        </w:rPr>
        <w:t>asc</w:t>
      </w:r>
      <w:proofErr w:type="spellEnd"/>
      <w:r>
        <w:rPr>
          <w:lang w:bidi="en-US"/>
        </w:rPr>
        <w:t>, bio1_borneo.</w:t>
      </w:r>
      <w:r w:rsidR="00FB311A">
        <w:rPr>
          <w:lang w:bidi="en-US"/>
        </w:rPr>
        <w:t>asc</w:t>
      </w:r>
      <w:r>
        <w:rPr>
          <w:lang w:bidi="en-US"/>
        </w:rPr>
        <w:t>, etc</w:t>
      </w:r>
      <w:r w:rsidR="00FB311A">
        <w:rPr>
          <w:lang w:bidi="en-US"/>
        </w:rPr>
        <w:t>.</w:t>
      </w:r>
    </w:p>
    <w:p w:rsidR="004B1B69" w:rsidRDefault="004B1B69" w:rsidP="004B1B69">
      <w:pPr>
        <w:rPr>
          <w:lang w:bidi="en-US"/>
        </w:rPr>
      </w:pPr>
    </w:p>
    <w:p w:rsidR="004B1B69" w:rsidRDefault="004B1B69" w:rsidP="004B1B69">
      <w:pPr>
        <w:numPr>
          <w:ilvl w:val="0"/>
          <w:numId w:val="15"/>
        </w:numPr>
        <w:rPr>
          <w:lang w:bidi="en-US"/>
        </w:rPr>
      </w:pPr>
      <w:r>
        <w:rPr>
          <w:lang w:bidi="en-US"/>
        </w:rPr>
        <w:t>Make a folder named ‘</w:t>
      </w:r>
      <w:proofErr w:type="spellStart"/>
      <w:r>
        <w:rPr>
          <w:lang w:bidi="en-US"/>
        </w:rPr>
        <w:t>Maxent_current</w:t>
      </w:r>
      <w:proofErr w:type="spellEnd"/>
      <w:r>
        <w:rPr>
          <w:lang w:bidi="en-US"/>
        </w:rPr>
        <w:t>’ and copy all current climatic data-layers to this folder.</w:t>
      </w:r>
    </w:p>
    <w:p w:rsidR="00FB311A" w:rsidRDefault="00FB311A" w:rsidP="004B1B69">
      <w:pPr>
        <w:numPr>
          <w:ilvl w:val="0"/>
          <w:numId w:val="15"/>
        </w:numPr>
        <w:rPr>
          <w:lang w:bidi="en-US"/>
        </w:rPr>
      </w:pPr>
      <w:r>
        <w:rPr>
          <w:lang w:bidi="en-US"/>
        </w:rPr>
        <w:t>Make a folder ‘</w:t>
      </w:r>
      <w:proofErr w:type="spellStart"/>
      <w:r>
        <w:rPr>
          <w:lang w:bidi="en-US"/>
        </w:rPr>
        <w:t>Maxent_future</w:t>
      </w:r>
      <w:proofErr w:type="spellEnd"/>
      <w:r>
        <w:rPr>
          <w:lang w:bidi="en-US"/>
        </w:rPr>
        <w:t xml:space="preserve">’ and copy all future renamed climate data to this folder. Also add a copy of </w:t>
      </w:r>
      <w:proofErr w:type="spellStart"/>
      <w:r>
        <w:rPr>
          <w:lang w:bidi="en-US"/>
        </w:rPr>
        <w:t>alt_borneo.asc</w:t>
      </w:r>
      <w:proofErr w:type="spellEnd"/>
      <w:r>
        <w:rPr>
          <w:lang w:bidi="en-US"/>
        </w:rPr>
        <w:t xml:space="preserve">. Both </w:t>
      </w:r>
      <w:proofErr w:type="gramStart"/>
      <w:r>
        <w:rPr>
          <w:lang w:bidi="en-US"/>
        </w:rPr>
        <w:t>folder</w:t>
      </w:r>
      <w:proofErr w:type="gramEnd"/>
      <w:r>
        <w:rPr>
          <w:lang w:bidi="en-US"/>
        </w:rPr>
        <w:t xml:space="preserve"> should have the same file names now.</w:t>
      </w:r>
    </w:p>
    <w:p w:rsidR="002609C5" w:rsidRDefault="00FB311A" w:rsidP="004B1B69">
      <w:pPr>
        <w:numPr>
          <w:ilvl w:val="0"/>
          <w:numId w:val="15"/>
        </w:numPr>
        <w:rPr>
          <w:lang w:bidi="en-US"/>
        </w:rPr>
      </w:pPr>
      <w:r>
        <w:rPr>
          <w:lang w:bidi="en-US"/>
        </w:rPr>
        <w:t xml:space="preserve">Check whether all headers are the same of the future climate data-layers. Open the </w:t>
      </w:r>
      <w:proofErr w:type="spellStart"/>
      <w:r>
        <w:rPr>
          <w:lang w:bidi="en-US"/>
        </w:rPr>
        <w:t>alt_borneo.asc</w:t>
      </w:r>
      <w:proofErr w:type="spellEnd"/>
      <w:r>
        <w:rPr>
          <w:lang w:bidi="en-US"/>
        </w:rPr>
        <w:t xml:space="preserve"> and bio1_borneo.asc. As you can see in Fig. </w:t>
      </w:r>
      <w:r w:rsidR="00A128BD">
        <w:rPr>
          <w:lang w:bidi="en-US"/>
        </w:rPr>
        <w:t>18</w:t>
      </w:r>
      <w:r>
        <w:rPr>
          <w:lang w:bidi="en-US"/>
        </w:rPr>
        <w:t xml:space="preserve"> they are almost the same but not exactly. </w:t>
      </w:r>
      <w:r w:rsidR="002609C5">
        <w:rPr>
          <w:lang w:bidi="en-US"/>
        </w:rPr>
        <w:t xml:space="preserve">The headers of all data-layers in one set must be the same. </w:t>
      </w:r>
      <w:r>
        <w:rPr>
          <w:lang w:bidi="en-US"/>
        </w:rPr>
        <w:t xml:space="preserve">Copy the header of bio01_borneo.asc to </w:t>
      </w:r>
      <w:proofErr w:type="spellStart"/>
      <w:r>
        <w:rPr>
          <w:lang w:bidi="en-US"/>
        </w:rPr>
        <w:t>alt_borneo.asc</w:t>
      </w:r>
      <w:proofErr w:type="spellEnd"/>
      <w:r>
        <w:rPr>
          <w:lang w:bidi="en-US"/>
        </w:rPr>
        <w:t>.</w:t>
      </w:r>
    </w:p>
    <w:p w:rsidR="00FB311A" w:rsidRPr="004B1B69" w:rsidRDefault="00990943" w:rsidP="002609C5">
      <w:pPr>
        <w:ind w:left="742"/>
        <w:rPr>
          <w:lang w:bidi="en-US"/>
        </w:rPr>
      </w:pPr>
      <w:r>
        <w:rPr>
          <w:noProof/>
          <w:lang w:eastAsia="en-GB"/>
        </w:rPr>
        <w:drawing>
          <wp:inline distT="0" distB="0" distL="0" distR="0">
            <wp:extent cx="3924300" cy="3810000"/>
            <wp:effectExtent l="19050" t="19050" r="19050" b="19050"/>
            <wp:docPr id="2" name="Picture 2" descr="Fig20 headers_NO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0 headers_NO_DATA"/>
                    <pic:cNvPicPr>
                      <a:picLocks noChangeAspect="1" noChangeArrowheads="1"/>
                    </pic:cNvPicPr>
                  </pic:nvPicPr>
                  <pic:blipFill>
                    <a:blip r:embed="rId12" cstate="print"/>
                    <a:srcRect/>
                    <a:stretch>
                      <a:fillRect/>
                    </a:stretch>
                  </pic:blipFill>
                  <pic:spPr bwMode="auto">
                    <a:xfrm>
                      <a:off x="0" y="0"/>
                      <a:ext cx="3924300" cy="3810000"/>
                    </a:xfrm>
                    <a:prstGeom prst="rect">
                      <a:avLst/>
                    </a:prstGeom>
                    <a:noFill/>
                    <a:ln w="6350" cmpd="sng">
                      <a:solidFill>
                        <a:srgbClr val="000000"/>
                      </a:solidFill>
                      <a:miter lim="800000"/>
                      <a:headEnd/>
                      <a:tailEnd/>
                    </a:ln>
                    <a:effectLst/>
                  </pic:spPr>
                </pic:pic>
              </a:graphicData>
            </a:graphic>
          </wp:inline>
        </w:drawing>
      </w:r>
      <w:r w:rsidR="00FB311A">
        <w:rPr>
          <w:lang w:bidi="en-US"/>
        </w:rPr>
        <w:t xml:space="preserve"> </w:t>
      </w:r>
    </w:p>
    <w:p w:rsidR="002609C5" w:rsidRDefault="002609C5" w:rsidP="002609C5">
      <w:pPr>
        <w:pStyle w:val="Caption"/>
        <w:ind w:left="686"/>
      </w:pPr>
      <w:proofErr w:type="gramStart"/>
      <w:r>
        <w:t xml:space="preserve">Figure </w:t>
      </w:r>
      <w:r w:rsidR="00A128BD">
        <w:t>18</w:t>
      </w:r>
      <w:r>
        <w:t>.</w:t>
      </w:r>
      <w:proofErr w:type="gramEnd"/>
      <w:r>
        <w:t xml:space="preserve"> </w:t>
      </w:r>
      <w:proofErr w:type="gramStart"/>
      <w:r>
        <w:t>Small but important difference in the headers.</w:t>
      </w:r>
      <w:proofErr w:type="gramEnd"/>
    </w:p>
    <w:p w:rsidR="002609C5" w:rsidRDefault="002609C5" w:rsidP="002609C5">
      <w:pPr>
        <w:numPr>
          <w:ilvl w:val="0"/>
          <w:numId w:val="15"/>
        </w:numPr>
        <w:rPr>
          <w:lang w:bidi="en-US"/>
        </w:rPr>
      </w:pPr>
      <w:r>
        <w:rPr>
          <w:lang w:bidi="en-US"/>
        </w:rPr>
        <w:lastRenderedPageBreak/>
        <w:t xml:space="preserve">Open </w:t>
      </w:r>
      <w:proofErr w:type="spellStart"/>
      <w:r>
        <w:rPr>
          <w:lang w:bidi="en-US"/>
        </w:rPr>
        <w:t>Maxent</w:t>
      </w:r>
      <w:proofErr w:type="spellEnd"/>
      <w:r>
        <w:rPr>
          <w:lang w:bidi="en-US"/>
        </w:rPr>
        <w:t xml:space="preserve"> and load the species file, the current data-layers, the Output directory and finally browse to the folder ‘</w:t>
      </w:r>
      <w:proofErr w:type="spellStart"/>
      <w:r>
        <w:rPr>
          <w:lang w:bidi="en-US"/>
        </w:rPr>
        <w:t>Maxent</w:t>
      </w:r>
      <w:proofErr w:type="spellEnd"/>
      <w:r>
        <w:rPr>
          <w:lang w:bidi="en-US"/>
        </w:rPr>
        <w:t xml:space="preserve"> future’ with the ‘Browse’-button next to the field ‘Projection layers directory/file’. Click ‘Run’ (Fig. </w:t>
      </w:r>
      <w:r w:rsidR="00A128BD">
        <w:rPr>
          <w:lang w:bidi="en-US"/>
        </w:rPr>
        <w:t>19</w:t>
      </w:r>
      <w:r>
        <w:rPr>
          <w:lang w:bidi="en-US"/>
        </w:rPr>
        <w:t>).</w:t>
      </w:r>
    </w:p>
    <w:p w:rsidR="002609C5" w:rsidRPr="002609C5" w:rsidRDefault="00990943" w:rsidP="002609C5">
      <w:pPr>
        <w:jc w:val="right"/>
        <w:rPr>
          <w:lang w:bidi="en-US"/>
        </w:rPr>
      </w:pPr>
      <w:r>
        <w:rPr>
          <w:noProof/>
          <w:lang w:eastAsia="en-GB"/>
        </w:rPr>
        <w:drawing>
          <wp:inline distT="0" distB="0" distL="0" distR="0">
            <wp:extent cx="5276850" cy="4457700"/>
            <wp:effectExtent l="19050" t="0" r="0" b="0"/>
            <wp:docPr id="3" name="Picture 3" descr="Fig21_maxent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21_maxent future"/>
                    <pic:cNvPicPr>
                      <a:picLocks noChangeAspect="1" noChangeArrowheads="1"/>
                    </pic:cNvPicPr>
                  </pic:nvPicPr>
                  <pic:blipFill>
                    <a:blip r:embed="rId13" cstate="print"/>
                    <a:srcRect/>
                    <a:stretch>
                      <a:fillRect/>
                    </a:stretch>
                  </pic:blipFill>
                  <pic:spPr bwMode="auto">
                    <a:xfrm>
                      <a:off x="0" y="0"/>
                      <a:ext cx="5276850" cy="4457700"/>
                    </a:xfrm>
                    <a:prstGeom prst="rect">
                      <a:avLst/>
                    </a:prstGeom>
                    <a:noFill/>
                    <a:ln w="9525">
                      <a:noFill/>
                      <a:miter lim="800000"/>
                      <a:headEnd/>
                      <a:tailEnd/>
                    </a:ln>
                  </pic:spPr>
                </pic:pic>
              </a:graphicData>
            </a:graphic>
          </wp:inline>
        </w:drawing>
      </w:r>
    </w:p>
    <w:p w:rsidR="002609C5" w:rsidRDefault="002609C5" w:rsidP="002609C5">
      <w:pPr>
        <w:pStyle w:val="Caption"/>
        <w:ind w:left="686"/>
      </w:pPr>
      <w:proofErr w:type="gramStart"/>
      <w:r>
        <w:t xml:space="preserve">Figure </w:t>
      </w:r>
      <w:r w:rsidR="00A128BD">
        <w:t>19</w:t>
      </w:r>
      <w:r>
        <w:t>.</w:t>
      </w:r>
      <w:proofErr w:type="gramEnd"/>
      <w:r>
        <w:t xml:space="preserve"> </w:t>
      </w:r>
      <w:proofErr w:type="gramStart"/>
      <w:r>
        <w:t xml:space="preserve">Projection a </w:t>
      </w:r>
      <w:proofErr w:type="spellStart"/>
      <w:r>
        <w:t>Maxent</w:t>
      </w:r>
      <w:proofErr w:type="spellEnd"/>
      <w:r>
        <w:t xml:space="preserve"> model to a future climate dataset.</w:t>
      </w:r>
      <w:proofErr w:type="gramEnd"/>
    </w:p>
    <w:p w:rsidR="002609C5" w:rsidRDefault="002609C5" w:rsidP="002609C5">
      <w:pPr>
        <w:numPr>
          <w:ilvl w:val="0"/>
          <w:numId w:val="15"/>
        </w:numPr>
        <w:rPr>
          <w:lang w:bidi="en-US"/>
        </w:rPr>
      </w:pPr>
      <w:r>
        <w:rPr>
          <w:lang w:bidi="en-US"/>
        </w:rPr>
        <w:t xml:space="preserve">Open the </w:t>
      </w:r>
      <w:r w:rsidRPr="002609C5">
        <w:rPr>
          <w:lang w:bidi="en-US"/>
        </w:rPr>
        <w:t>Macaranga_auriculata.html</w:t>
      </w:r>
      <w:r>
        <w:rPr>
          <w:lang w:bidi="en-US"/>
        </w:rPr>
        <w:t xml:space="preserve"> file and check the future distribution of </w:t>
      </w:r>
      <w:r>
        <w:rPr>
          <w:i/>
          <w:lang w:bidi="en-US"/>
        </w:rPr>
        <w:t xml:space="preserve">M. </w:t>
      </w:r>
      <w:proofErr w:type="spellStart"/>
      <w:r>
        <w:rPr>
          <w:i/>
          <w:lang w:bidi="en-US"/>
        </w:rPr>
        <w:t>auriculata</w:t>
      </w:r>
      <w:proofErr w:type="spellEnd"/>
      <w:r>
        <w:rPr>
          <w:i/>
          <w:lang w:bidi="en-US"/>
        </w:rPr>
        <w:t xml:space="preserve"> </w:t>
      </w:r>
      <w:r>
        <w:rPr>
          <w:lang w:bidi="en-US"/>
        </w:rPr>
        <w:t>(Fig. 2</w:t>
      </w:r>
      <w:r w:rsidR="00A128BD">
        <w:rPr>
          <w:lang w:bidi="en-US"/>
        </w:rPr>
        <w:t>0</w:t>
      </w:r>
      <w:r>
        <w:rPr>
          <w:lang w:bidi="en-US"/>
        </w:rPr>
        <w:t>).</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86"/>
        <w:gridCol w:w="4820"/>
      </w:tblGrid>
      <w:tr w:rsidR="002609C5" w:rsidTr="00FA3F9F">
        <w:trPr>
          <w:trHeight w:val="5015"/>
        </w:trPr>
        <w:tc>
          <w:tcPr>
            <w:tcW w:w="4786" w:type="dxa"/>
          </w:tcPr>
          <w:p w:rsidR="002609C5" w:rsidRDefault="00990943" w:rsidP="002609C5">
            <w:pPr>
              <w:rPr>
                <w:lang w:bidi="en-US"/>
              </w:rPr>
            </w:pPr>
            <w:r>
              <w:rPr>
                <w:noProof/>
                <w:lang w:eastAsia="en-GB"/>
              </w:rPr>
              <w:lastRenderedPageBreak/>
              <w:drawing>
                <wp:inline distT="0" distB="0" distL="0" distR="0">
                  <wp:extent cx="2876550" cy="3200400"/>
                  <wp:effectExtent l="19050" t="0" r="0" b="0"/>
                  <wp:docPr id="4" name="Picture 4" descr="Macaranga_auricu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aranga_auriculata"/>
                          <pic:cNvPicPr>
                            <a:picLocks noChangeAspect="1" noChangeArrowheads="1"/>
                          </pic:cNvPicPr>
                        </pic:nvPicPr>
                        <pic:blipFill>
                          <a:blip r:embed="rId14" cstate="print"/>
                          <a:srcRect/>
                          <a:stretch>
                            <a:fillRect/>
                          </a:stretch>
                        </pic:blipFill>
                        <pic:spPr bwMode="auto">
                          <a:xfrm>
                            <a:off x="0" y="0"/>
                            <a:ext cx="2876550" cy="3200400"/>
                          </a:xfrm>
                          <a:prstGeom prst="rect">
                            <a:avLst/>
                          </a:prstGeom>
                          <a:noFill/>
                          <a:ln w="9525">
                            <a:noFill/>
                            <a:miter lim="800000"/>
                            <a:headEnd/>
                            <a:tailEnd/>
                          </a:ln>
                        </pic:spPr>
                      </pic:pic>
                    </a:graphicData>
                  </a:graphic>
                </wp:inline>
              </w:drawing>
            </w:r>
          </w:p>
        </w:tc>
        <w:tc>
          <w:tcPr>
            <w:tcW w:w="4820" w:type="dxa"/>
          </w:tcPr>
          <w:p w:rsidR="002609C5" w:rsidRDefault="00990943" w:rsidP="002609C5">
            <w:pPr>
              <w:rPr>
                <w:lang w:bidi="en-US"/>
              </w:rPr>
            </w:pPr>
            <w:r>
              <w:rPr>
                <w:noProof/>
                <w:lang w:eastAsia="en-GB"/>
              </w:rPr>
              <w:drawing>
                <wp:inline distT="0" distB="0" distL="0" distR="0">
                  <wp:extent cx="2876550" cy="3200400"/>
                  <wp:effectExtent l="19050" t="0" r="0" b="0"/>
                  <wp:docPr id="5" name="Picture 5" descr="Macaranga_auriculata_Maxent_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aranga_auriculata_Maxent_future"/>
                          <pic:cNvPicPr>
                            <a:picLocks noChangeAspect="1" noChangeArrowheads="1"/>
                          </pic:cNvPicPr>
                        </pic:nvPicPr>
                        <pic:blipFill>
                          <a:blip r:embed="rId15" cstate="print"/>
                          <a:srcRect/>
                          <a:stretch>
                            <a:fillRect/>
                          </a:stretch>
                        </pic:blipFill>
                        <pic:spPr bwMode="auto">
                          <a:xfrm>
                            <a:off x="0" y="0"/>
                            <a:ext cx="2876550" cy="3200400"/>
                          </a:xfrm>
                          <a:prstGeom prst="rect">
                            <a:avLst/>
                          </a:prstGeom>
                          <a:noFill/>
                          <a:ln w="9525">
                            <a:noFill/>
                            <a:miter lim="800000"/>
                            <a:headEnd/>
                            <a:tailEnd/>
                          </a:ln>
                        </pic:spPr>
                      </pic:pic>
                    </a:graphicData>
                  </a:graphic>
                </wp:inline>
              </w:drawing>
            </w:r>
          </w:p>
        </w:tc>
      </w:tr>
    </w:tbl>
    <w:p w:rsidR="008075F8" w:rsidRPr="0064395E" w:rsidRDefault="002609C5" w:rsidP="002609C5">
      <w:pPr>
        <w:pStyle w:val="Caption"/>
        <w:ind w:left="-112"/>
      </w:pPr>
      <w:proofErr w:type="gramStart"/>
      <w:r>
        <w:t>Figure 2</w:t>
      </w:r>
      <w:r w:rsidR="00A128BD">
        <w:t>0</w:t>
      </w:r>
      <w:r>
        <w:t>.</w:t>
      </w:r>
      <w:proofErr w:type="gramEnd"/>
      <w:r>
        <w:t xml:space="preserve"> </w:t>
      </w:r>
      <w:proofErr w:type="gramStart"/>
      <w:r>
        <w:t xml:space="preserve">The present and future distribution of </w:t>
      </w:r>
      <w:r>
        <w:rPr>
          <w:i/>
        </w:rPr>
        <w:t xml:space="preserve">M. </w:t>
      </w:r>
      <w:proofErr w:type="spellStart"/>
      <w:r>
        <w:rPr>
          <w:i/>
        </w:rPr>
        <w:t>auriculata</w:t>
      </w:r>
      <w:proofErr w:type="spellEnd"/>
      <w:r>
        <w:rPr>
          <w:i/>
        </w:rPr>
        <w:t>.</w:t>
      </w:r>
      <w:proofErr w:type="gramEnd"/>
    </w:p>
    <w:sectPr w:rsidR="008075F8" w:rsidRPr="0064395E" w:rsidSect="00E47C48">
      <w:footerReference w:type="default" r:id="rId16"/>
      <w:pgSz w:w="11906" w:h="16838"/>
      <w:pgMar w:top="1440" w:right="1440" w:bottom="1440" w:left="1440" w:header="708" w:footer="708"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934" w:rsidRDefault="00B27934" w:rsidP="00ED5DBA">
      <w:pPr>
        <w:spacing w:line="240" w:lineRule="auto"/>
      </w:pPr>
      <w:r>
        <w:separator/>
      </w:r>
    </w:p>
  </w:endnote>
  <w:endnote w:type="continuationSeparator" w:id="0">
    <w:p w:rsidR="00B27934" w:rsidRDefault="00B27934" w:rsidP="00ED5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DBA" w:rsidRDefault="00B27934">
    <w:pPr>
      <w:pStyle w:val="Footer"/>
      <w:jc w:val="right"/>
    </w:pPr>
    <w:r>
      <w:fldChar w:fldCharType="begin"/>
    </w:r>
    <w:r>
      <w:instrText xml:space="preserve"> PAGE   \* MERGEFORMAT </w:instrText>
    </w:r>
    <w:r>
      <w:fldChar w:fldCharType="separate"/>
    </w:r>
    <w:r w:rsidR="00DF3FE4">
      <w:rPr>
        <w:noProof/>
      </w:rPr>
      <w:t>11</w:t>
    </w:r>
    <w:r>
      <w:rPr>
        <w:noProof/>
      </w:rPr>
      <w:fldChar w:fldCharType="end"/>
    </w:r>
  </w:p>
  <w:p w:rsidR="00ED5DBA" w:rsidRDefault="00ED5D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934" w:rsidRDefault="00B27934" w:rsidP="00ED5DBA">
      <w:pPr>
        <w:spacing w:line="240" w:lineRule="auto"/>
      </w:pPr>
      <w:r>
        <w:separator/>
      </w:r>
    </w:p>
  </w:footnote>
  <w:footnote w:type="continuationSeparator" w:id="0">
    <w:p w:rsidR="00B27934" w:rsidRDefault="00B27934" w:rsidP="00ED5D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280"/>
    <w:multiLevelType w:val="hybridMultilevel"/>
    <w:tmpl w:val="69C41FBE"/>
    <w:lvl w:ilvl="0" w:tplc="754C63E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EB6BD2"/>
    <w:multiLevelType w:val="hybridMultilevel"/>
    <w:tmpl w:val="31C4744A"/>
    <w:lvl w:ilvl="0" w:tplc="D3F4CC0E">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7C40A9"/>
    <w:multiLevelType w:val="hybridMultilevel"/>
    <w:tmpl w:val="A0E26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E7753D"/>
    <w:multiLevelType w:val="hybridMultilevel"/>
    <w:tmpl w:val="DDA6DA24"/>
    <w:lvl w:ilvl="0" w:tplc="1E84FB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E25FD9"/>
    <w:multiLevelType w:val="hybridMultilevel"/>
    <w:tmpl w:val="B9BA8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5A64C3"/>
    <w:multiLevelType w:val="hybridMultilevel"/>
    <w:tmpl w:val="B9D01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760651"/>
    <w:multiLevelType w:val="hybridMultilevel"/>
    <w:tmpl w:val="1B9ED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26522B"/>
    <w:multiLevelType w:val="hybridMultilevel"/>
    <w:tmpl w:val="B8BEE86E"/>
    <w:lvl w:ilvl="0" w:tplc="D3F4CC0E">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D22C47"/>
    <w:multiLevelType w:val="hybridMultilevel"/>
    <w:tmpl w:val="BF4C7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1464D43"/>
    <w:multiLevelType w:val="hybridMultilevel"/>
    <w:tmpl w:val="75280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6D22A4"/>
    <w:multiLevelType w:val="hybridMultilevel"/>
    <w:tmpl w:val="C17AD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3D4346"/>
    <w:multiLevelType w:val="hybridMultilevel"/>
    <w:tmpl w:val="73B68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5D07E9A"/>
    <w:multiLevelType w:val="hybridMultilevel"/>
    <w:tmpl w:val="6324E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2E56253"/>
    <w:multiLevelType w:val="hybridMultilevel"/>
    <w:tmpl w:val="B93EF01A"/>
    <w:lvl w:ilvl="0" w:tplc="AC8ADB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4FF051A"/>
    <w:multiLevelType w:val="hybridMultilevel"/>
    <w:tmpl w:val="D29A1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A6E74AA"/>
    <w:multiLevelType w:val="hybridMultilevel"/>
    <w:tmpl w:val="B88C4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296E43"/>
    <w:multiLevelType w:val="hybridMultilevel"/>
    <w:tmpl w:val="960CF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4C0655"/>
    <w:multiLevelType w:val="hybridMultilevel"/>
    <w:tmpl w:val="DCDC7108"/>
    <w:lvl w:ilvl="0" w:tplc="AC8ADB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77B1522"/>
    <w:multiLevelType w:val="hybridMultilevel"/>
    <w:tmpl w:val="F384B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3666F0"/>
    <w:multiLevelType w:val="hybridMultilevel"/>
    <w:tmpl w:val="B102281C"/>
    <w:lvl w:ilvl="0" w:tplc="D3F4CC0E">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1DD0618"/>
    <w:multiLevelType w:val="hybridMultilevel"/>
    <w:tmpl w:val="FC285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3142785"/>
    <w:multiLevelType w:val="hybridMultilevel"/>
    <w:tmpl w:val="B5669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506109"/>
    <w:multiLevelType w:val="hybridMultilevel"/>
    <w:tmpl w:val="CFBABC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5"/>
  </w:num>
  <w:num w:numId="2">
    <w:abstractNumId w:val="20"/>
  </w:num>
  <w:num w:numId="3">
    <w:abstractNumId w:val="5"/>
  </w:num>
  <w:num w:numId="4">
    <w:abstractNumId w:val="9"/>
  </w:num>
  <w:num w:numId="5">
    <w:abstractNumId w:val="22"/>
  </w:num>
  <w:num w:numId="6">
    <w:abstractNumId w:val="6"/>
  </w:num>
  <w:num w:numId="7">
    <w:abstractNumId w:val="18"/>
  </w:num>
  <w:num w:numId="8">
    <w:abstractNumId w:val="12"/>
  </w:num>
  <w:num w:numId="9">
    <w:abstractNumId w:val="21"/>
  </w:num>
  <w:num w:numId="10">
    <w:abstractNumId w:val="11"/>
  </w:num>
  <w:num w:numId="11">
    <w:abstractNumId w:val="10"/>
  </w:num>
  <w:num w:numId="12">
    <w:abstractNumId w:val="8"/>
  </w:num>
  <w:num w:numId="13">
    <w:abstractNumId w:val="16"/>
  </w:num>
  <w:num w:numId="14">
    <w:abstractNumId w:val="2"/>
  </w:num>
  <w:num w:numId="15">
    <w:abstractNumId w:val="1"/>
  </w:num>
  <w:num w:numId="16">
    <w:abstractNumId w:val="0"/>
  </w:num>
  <w:num w:numId="17">
    <w:abstractNumId w:val="3"/>
  </w:num>
  <w:num w:numId="18">
    <w:abstractNumId w:val="4"/>
  </w:num>
  <w:num w:numId="19">
    <w:abstractNumId w:val="7"/>
  </w:num>
  <w:num w:numId="20">
    <w:abstractNumId w:val="17"/>
  </w:num>
  <w:num w:numId="21">
    <w:abstractNumId w:val="13"/>
  </w:num>
  <w:num w:numId="22">
    <w:abstractNumId w:val="1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raes.enl&lt;/item&gt;&lt;/Libraries&gt;&lt;/ENLibraries&gt;"/>
  </w:docVars>
  <w:rsids>
    <w:rsidRoot w:val="005B2E63"/>
    <w:rsid w:val="00025E19"/>
    <w:rsid w:val="00037FE3"/>
    <w:rsid w:val="0004514B"/>
    <w:rsid w:val="00045266"/>
    <w:rsid w:val="00047883"/>
    <w:rsid w:val="00050141"/>
    <w:rsid w:val="00084B16"/>
    <w:rsid w:val="0008699E"/>
    <w:rsid w:val="000E20FE"/>
    <w:rsid w:val="000F5F36"/>
    <w:rsid w:val="00136425"/>
    <w:rsid w:val="001626A8"/>
    <w:rsid w:val="001916AE"/>
    <w:rsid w:val="001E1AA4"/>
    <w:rsid w:val="00214DBA"/>
    <w:rsid w:val="0024447A"/>
    <w:rsid w:val="002609C5"/>
    <w:rsid w:val="00285437"/>
    <w:rsid w:val="002D332A"/>
    <w:rsid w:val="002E66EA"/>
    <w:rsid w:val="002E6E1C"/>
    <w:rsid w:val="0032118B"/>
    <w:rsid w:val="00334BC0"/>
    <w:rsid w:val="0037706A"/>
    <w:rsid w:val="00385037"/>
    <w:rsid w:val="00404022"/>
    <w:rsid w:val="004152EC"/>
    <w:rsid w:val="00427718"/>
    <w:rsid w:val="00431EA2"/>
    <w:rsid w:val="004327A2"/>
    <w:rsid w:val="00480BAA"/>
    <w:rsid w:val="00495D0B"/>
    <w:rsid w:val="004B1B69"/>
    <w:rsid w:val="005B1F23"/>
    <w:rsid w:val="005B2E63"/>
    <w:rsid w:val="005C241A"/>
    <w:rsid w:val="005E0EBE"/>
    <w:rsid w:val="005E1A06"/>
    <w:rsid w:val="0060387B"/>
    <w:rsid w:val="0064395E"/>
    <w:rsid w:val="006674D7"/>
    <w:rsid w:val="006A1674"/>
    <w:rsid w:val="006A5E9E"/>
    <w:rsid w:val="006B3DCF"/>
    <w:rsid w:val="006D195C"/>
    <w:rsid w:val="0070263E"/>
    <w:rsid w:val="00717E85"/>
    <w:rsid w:val="00722BAF"/>
    <w:rsid w:val="00753CE9"/>
    <w:rsid w:val="007618EC"/>
    <w:rsid w:val="007701FB"/>
    <w:rsid w:val="00772303"/>
    <w:rsid w:val="00786821"/>
    <w:rsid w:val="00790ED7"/>
    <w:rsid w:val="00797CB0"/>
    <w:rsid w:val="008075F8"/>
    <w:rsid w:val="0081197D"/>
    <w:rsid w:val="00885569"/>
    <w:rsid w:val="00890406"/>
    <w:rsid w:val="008B4308"/>
    <w:rsid w:val="008C25A9"/>
    <w:rsid w:val="008D2BD5"/>
    <w:rsid w:val="008E6813"/>
    <w:rsid w:val="00930425"/>
    <w:rsid w:val="00936B45"/>
    <w:rsid w:val="00947240"/>
    <w:rsid w:val="0095206A"/>
    <w:rsid w:val="0096135B"/>
    <w:rsid w:val="00965029"/>
    <w:rsid w:val="00980D82"/>
    <w:rsid w:val="00983794"/>
    <w:rsid w:val="00990943"/>
    <w:rsid w:val="009B318F"/>
    <w:rsid w:val="009B3C13"/>
    <w:rsid w:val="009B74C3"/>
    <w:rsid w:val="009E13A5"/>
    <w:rsid w:val="009E4AB3"/>
    <w:rsid w:val="00A11FB3"/>
    <w:rsid w:val="00A128BD"/>
    <w:rsid w:val="00A310DF"/>
    <w:rsid w:val="00A31431"/>
    <w:rsid w:val="00A4547F"/>
    <w:rsid w:val="00A6748F"/>
    <w:rsid w:val="00A72D38"/>
    <w:rsid w:val="00A907F9"/>
    <w:rsid w:val="00AC6352"/>
    <w:rsid w:val="00B2116F"/>
    <w:rsid w:val="00B27934"/>
    <w:rsid w:val="00B37C39"/>
    <w:rsid w:val="00B70374"/>
    <w:rsid w:val="00B74B23"/>
    <w:rsid w:val="00B93D8A"/>
    <w:rsid w:val="00B97A96"/>
    <w:rsid w:val="00BE0C28"/>
    <w:rsid w:val="00BF090D"/>
    <w:rsid w:val="00C02C49"/>
    <w:rsid w:val="00C2655A"/>
    <w:rsid w:val="00C5395A"/>
    <w:rsid w:val="00C53C77"/>
    <w:rsid w:val="00C65C6E"/>
    <w:rsid w:val="00CA13EE"/>
    <w:rsid w:val="00CB3ECA"/>
    <w:rsid w:val="00CB5192"/>
    <w:rsid w:val="00CD5A99"/>
    <w:rsid w:val="00CE462F"/>
    <w:rsid w:val="00D00A41"/>
    <w:rsid w:val="00DA7E4C"/>
    <w:rsid w:val="00DE1001"/>
    <w:rsid w:val="00DE521F"/>
    <w:rsid w:val="00DE7DC6"/>
    <w:rsid w:val="00DF3FE4"/>
    <w:rsid w:val="00E23E7D"/>
    <w:rsid w:val="00E34609"/>
    <w:rsid w:val="00E47C48"/>
    <w:rsid w:val="00E949E9"/>
    <w:rsid w:val="00E956AE"/>
    <w:rsid w:val="00E97242"/>
    <w:rsid w:val="00E97546"/>
    <w:rsid w:val="00EA4301"/>
    <w:rsid w:val="00EA5457"/>
    <w:rsid w:val="00ED5DBA"/>
    <w:rsid w:val="00EE2C0A"/>
    <w:rsid w:val="00F0388D"/>
    <w:rsid w:val="00F1618F"/>
    <w:rsid w:val="00F16499"/>
    <w:rsid w:val="00F31B00"/>
    <w:rsid w:val="00F7676B"/>
    <w:rsid w:val="00FA3F9F"/>
    <w:rsid w:val="00FB311A"/>
    <w:rsid w:val="00FB7070"/>
    <w:rsid w:val="00FF4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A7E4C"/>
    <w:pPr>
      <w:spacing w:line="360" w:lineRule="auto"/>
    </w:pPr>
    <w:rPr>
      <w:sz w:val="22"/>
      <w:szCs w:val="22"/>
      <w:lang w:eastAsia="en-US"/>
    </w:rPr>
  </w:style>
  <w:style w:type="paragraph" w:styleId="Heading1">
    <w:name w:val="heading 1"/>
    <w:basedOn w:val="Normal"/>
    <w:next w:val="Normal"/>
    <w:link w:val="Heading1Char"/>
    <w:uiPriority w:val="9"/>
    <w:qFormat/>
    <w:rsid w:val="00DA7E4C"/>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qFormat/>
    <w:rsid w:val="00DA7E4C"/>
    <w:pPr>
      <w:keepNext/>
      <w:keepLines/>
      <w:spacing w:before="20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qFormat/>
    <w:rsid w:val="00DA7E4C"/>
    <w:pPr>
      <w:keepNext/>
      <w:keepLines/>
      <w:spacing w:before="20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qFormat/>
    <w:rsid w:val="00DA7E4C"/>
    <w:pPr>
      <w:keepNext/>
      <w:keepLines/>
      <w:spacing w:before="20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qFormat/>
    <w:rsid w:val="00DA7E4C"/>
    <w:pPr>
      <w:keepNext/>
      <w:keepLines/>
      <w:spacing w:before="200"/>
      <w:outlineLvl w:val="4"/>
    </w:pPr>
    <w:rPr>
      <w:rFonts w:ascii="Cambria" w:eastAsia="Times New Roman" w:hAnsi="Cambria" w:cs="Times New Roman"/>
      <w:color w:val="243F60"/>
    </w:rPr>
  </w:style>
  <w:style w:type="paragraph" w:styleId="Heading6">
    <w:name w:val="heading 6"/>
    <w:basedOn w:val="Normal"/>
    <w:next w:val="Normal"/>
    <w:link w:val="Heading6Char"/>
    <w:uiPriority w:val="9"/>
    <w:qFormat/>
    <w:rsid w:val="00DA7E4C"/>
    <w:pPr>
      <w:keepNext/>
      <w:keepLines/>
      <w:spacing w:before="20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qFormat/>
    <w:rsid w:val="00DA7E4C"/>
    <w:pPr>
      <w:keepNext/>
      <w:keepLines/>
      <w:spacing w:before="20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DA7E4C"/>
    <w:pPr>
      <w:keepNext/>
      <w:keepLines/>
      <w:spacing w:before="20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qFormat/>
    <w:rsid w:val="00DA7E4C"/>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DA7E4C"/>
    <w:pPr>
      <w:spacing w:after="200" w:line="240" w:lineRule="auto"/>
    </w:pPr>
    <w:rPr>
      <w:rFonts w:eastAsia="Times New Roman" w:cs="Times New Roman"/>
      <w:b/>
      <w:bCs/>
      <w:color w:val="000000"/>
      <w:sz w:val="18"/>
      <w:szCs w:val="18"/>
      <w:lang w:bidi="en-US"/>
    </w:rPr>
  </w:style>
  <w:style w:type="paragraph" w:styleId="Title">
    <w:name w:val="Title"/>
    <w:basedOn w:val="Normal"/>
    <w:next w:val="Normal"/>
    <w:link w:val="TitleChar"/>
    <w:uiPriority w:val="10"/>
    <w:qFormat/>
    <w:rsid w:val="00DA7E4C"/>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A7E4C"/>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DA7E4C"/>
    <w:rPr>
      <w:rFonts w:ascii="Cambria" w:eastAsia="Times New Roman" w:hAnsi="Cambria" w:cs="Times New Roman"/>
      <w:b/>
      <w:bCs/>
      <w:color w:val="365F91"/>
      <w:sz w:val="28"/>
      <w:szCs w:val="28"/>
    </w:rPr>
  </w:style>
  <w:style w:type="paragraph" w:styleId="ListParagraph">
    <w:name w:val="List Paragraph"/>
    <w:basedOn w:val="Normal"/>
    <w:uiPriority w:val="34"/>
    <w:qFormat/>
    <w:rsid w:val="00DA7E4C"/>
    <w:pPr>
      <w:ind w:left="720"/>
      <w:contextualSpacing/>
    </w:pPr>
  </w:style>
  <w:style w:type="character" w:styleId="Hyperlink">
    <w:name w:val="Hyperlink"/>
    <w:uiPriority w:val="99"/>
    <w:unhideWhenUsed/>
    <w:rsid w:val="00BE0C28"/>
    <w:rPr>
      <w:color w:val="0000FF"/>
      <w:u w:val="single"/>
    </w:rPr>
  </w:style>
  <w:style w:type="character" w:customStyle="1" w:styleId="Heading2Char">
    <w:name w:val="Heading 2 Char"/>
    <w:link w:val="Heading2"/>
    <w:uiPriority w:val="9"/>
    <w:rsid w:val="00DA7E4C"/>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DA7E4C"/>
    <w:rPr>
      <w:rFonts w:ascii="Cambria" w:eastAsia="Times New Roman" w:hAnsi="Cambria" w:cs="Times New Roman"/>
      <w:b/>
      <w:bCs/>
      <w:color w:val="4F81BD"/>
    </w:rPr>
  </w:style>
  <w:style w:type="character" w:customStyle="1" w:styleId="Heading4Char">
    <w:name w:val="Heading 4 Char"/>
    <w:link w:val="Heading4"/>
    <w:uiPriority w:val="9"/>
    <w:semiHidden/>
    <w:rsid w:val="00DA7E4C"/>
    <w:rPr>
      <w:rFonts w:ascii="Cambria" w:eastAsia="Times New Roman" w:hAnsi="Cambria" w:cs="Times New Roman"/>
      <w:b/>
      <w:bCs/>
      <w:i/>
      <w:iCs/>
      <w:color w:val="4F81BD"/>
    </w:rPr>
  </w:style>
  <w:style w:type="character" w:customStyle="1" w:styleId="Heading5Char">
    <w:name w:val="Heading 5 Char"/>
    <w:link w:val="Heading5"/>
    <w:uiPriority w:val="9"/>
    <w:semiHidden/>
    <w:rsid w:val="00DA7E4C"/>
    <w:rPr>
      <w:rFonts w:ascii="Cambria" w:eastAsia="Times New Roman" w:hAnsi="Cambria" w:cs="Times New Roman"/>
      <w:color w:val="243F60"/>
    </w:rPr>
  </w:style>
  <w:style w:type="character" w:customStyle="1" w:styleId="Heading6Char">
    <w:name w:val="Heading 6 Char"/>
    <w:link w:val="Heading6"/>
    <w:uiPriority w:val="9"/>
    <w:semiHidden/>
    <w:rsid w:val="00DA7E4C"/>
    <w:rPr>
      <w:rFonts w:ascii="Cambria" w:eastAsia="Times New Roman" w:hAnsi="Cambria" w:cs="Times New Roman"/>
      <w:i/>
      <w:iCs/>
      <w:color w:val="243F60"/>
    </w:rPr>
  </w:style>
  <w:style w:type="character" w:customStyle="1" w:styleId="Heading7Char">
    <w:name w:val="Heading 7 Char"/>
    <w:link w:val="Heading7"/>
    <w:uiPriority w:val="9"/>
    <w:semiHidden/>
    <w:rsid w:val="00DA7E4C"/>
    <w:rPr>
      <w:rFonts w:ascii="Cambria" w:eastAsia="Times New Roman" w:hAnsi="Cambria" w:cs="Times New Roman"/>
      <w:i/>
      <w:iCs/>
      <w:color w:val="404040"/>
    </w:rPr>
  </w:style>
  <w:style w:type="character" w:customStyle="1" w:styleId="Heading8Char">
    <w:name w:val="Heading 8 Char"/>
    <w:link w:val="Heading8"/>
    <w:uiPriority w:val="9"/>
    <w:semiHidden/>
    <w:rsid w:val="00DA7E4C"/>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DA7E4C"/>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11"/>
    <w:qFormat/>
    <w:rsid w:val="00DA7E4C"/>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link w:val="Subtitle"/>
    <w:uiPriority w:val="11"/>
    <w:rsid w:val="00DA7E4C"/>
    <w:rPr>
      <w:rFonts w:ascii="Cambria" w:eastAsia="Times New Roman" w:hAnsi="Cambria" w:cs="Times New Roman"/>
      <w:i/>
      <w:iCs/>
      <w:color w:val="4F81BD"/>
      <w:spacing w:val="15"/>
      <w:sz w:val="24"/>
      <w:szCs w:val="24"/>
    </w:rPr>
  </w:style>
  <w:style w:type="character" w:styleId="Strong">
    <w:name w:val="Strong"/>
    <w:uiPriority w:val="22"/>
    <w:qFormat/>
    <w:rsid w:val="00DA7E4C"/>
    <w:rPr>
      <w:b/>
      <w:bCs/>
    </w:rPr>
  </w:style>
  <w:style w:type="character" w:styleId="Emphasis">
    <w:name w:val="Emphasis"/>
    <w:uiPriority w:val="20"/>
    <w:qFormat/>
    <w:rsid w:val="00DA7E4C"/>
    <w:rPr>
      <w:i/>
      <w:iCs/>
    </w:rPr>
  </w:style>
  <w:style w:type="paragraph" w:styleId="NoSpacing">
    <w:name w:val="No Spacing"/>
    <w:uiPriority w:val="1"/>
    <w:qFormat/>
    <w:rsid w:val="00DA7E4C"/>
    <w:rPr>
      <w:sz w:val="22"/>
      <w:szCs w:val="22"/>
      <w:lang w:eastAsia="en-US"/>
    </w:rPr>
  </w:style>
  <w:style w:type="paragraph" w:styleId="Quote">
    <w:name w:val="Quote"/>
    <w:basedOn w:val="Normal"/>
    <w:next w:val="Normal"/>
    <w:link w:val="QuoteChar"/>
    <w:uiPriority w:val="29"/>
    <w:qFormat/>
    <w:rsid w:val="00DA7E4C"/>
    <w:rPr>
      <w:i/>
      <w:iCs/>
      <w:color w:val="000000"/>
    </w:rPr>
  </w:style>
  <w:style w:type="character" w:customStyle="1" w:styleId="QuoteChar">
    <w:name w:val="Quote Char"/>
    <w:link w:val="Quote"/>
    <w:uiPriority w:val="29"/>
    <w:rsid w:val="00DA7E4C"/>
    <w:rPr>
      <w:i/>
      <w:iCs/>
      <w:color w:val="000000"/>
    </w:rPr>
  </w:style>
  <w:style w:type="paragraph" w:styleId="IntenseQuote">
    <w:name w:val="Intense Quote"/>
    <w:basedOn w:val="Normal"/>
    <w:next w:val="Normal"/>
    <w:link w:val="IntenseQuoteChar"/>
    <w:uiPriority w:val="30"/>
    <w:qFormat/>
    <w:rsid w:val="00DA7E4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A7E4C"/>
    <w:rPr>
      <w:b/>
      <w:bCs/>
      <w:i/>
      <w:iCs/>
      <w:color w:val="4F81BD"/>
    </w:rPr>
  </w:style>
  <w:style w:type="character" w:styleId="SubtleEmphasis">
    <w:name w:val="Subtle Emphasis"/>
    <w:uiPriority w:val="19"/>
    <w:qFormat/>
    <w:rsid w:val="00DA7E4C"/>
    <w:rPr>
      <w:i/>
      <w:iCs/>
      <w:color w:val="808080"/>
    </w:rPr>
  </w:style>
  <w:style w:type="character" w:styleId="IntenseEmphasis">
    <w:name w:val="Intense Emphasis"/>
    <w:uiPriority w:val="21"/>
    <w:qFormat/>
    <w:rsid w:val="00DA7E4C"/>
    <w:rPr>
      <w:b/>
      <w:bCs/>
      <w:i/>
      <w:iCs/>
      <w:color w:val="4F81BD"/>
    </w:rPr>
  </w:style>
  <w:style w:type="character" w:styleId="SubtleReference">
    <w:name w:val="Subtle Reference"/>
    <w:uiPriority w:val="31"/>
    <w:qFormat/>
    <w:rsid w:val="00DA7E4C"/>
    <w:rPr>
      <w:smallCaps/>
      <w:color w:val="C0504D"/>
      <w:u w:val="single"/>
    </w:rPr>
  </w:style>
  <w:style w:type="character" w:styleId="IntenseReference">
    <w:name w:val="Intense Reference"/>
    <w:uiPriority w:val="32"/>
    <w:qFormat/>
    <w:rsid w:val="00DA7E4C"/>
    <w:rPr>
      <w:b/>
      <w:bCs/>
      <w:smallCaps/>
      <w:color w:val="C0504D"/>
      <w:spacing w:val="5"/>
      <w:u w:val="single"/>
    </w:rPr>
  </w:style>
  <w:style w:type="character" w:styleId="BookTitle">
    <w:name w:val="Book Title"/>
    <w:uiPriority w:val="33"/>
    <w:qFormat/>
    <w:rsid w:val="00DA7E4C"/>
    <w:rPr>
      <w:b/>
      <w:bCs/>
      <w:smallCaps/>
      <w:spacing w:val="5"/>
    </w:rPr>
  </w:style>
  <w:style w:type="paragraph" w:styleId="TOCHeading">
    <w:name w:val="TOC Heading"/>
    <w:basedOn w:val="Heading1"/>
    <w:next w:val="Normal"/>
    <w:uiPriority w:val="39"/>
    <w:qFormat/>
    <w:rsid w:val="00DA7E4C"/>
    <w:pPr>
      <w:outlineLvl w:val="9"/>
    </w:pPr>
  </w:style>
  <w:style w:type="character" w:styleId="FollowedHyperlink">
    <w:name w:val="FollowedHyperlink"/>
    <w:uiPriority w:val="99"/>
    <w:semiHidden/>
    <w:unhideWhenUsed/>
    <w:rsid w:val="00930425"/>
    <w:rPr>
      <w:color w:val="800080"/>
      <w:u w:val="single"/>
    </w:rPr>
  </w:style>
  <w:style w:type="table" w:styleId="TableGrid">
    <w:name w:val="Table Grid"/>
    <w:basedOn w:val="TableNormal"/>
    <w:uiPriority w:val="59"/>
    <w:rsid w:val="00E949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D5DBA"/>
    <w:pPr>
      <w:tabs>
        <w:tab w:val="center" w:pos="4513"/>
        <w:tab w:val="right" w:pos="9026"/>
      </w:tabs>
    </w:pPr>
  </w:style>
  <w:style w:type="character" w:customStyle="1" w:styleId="HeaderChar">
    <w:name w:val="Header Char"/>
    <w:link w:val="Header"/>
    <w:uiPriority w:val="99"/>
    <w:semiHidden/>
    <w:rsid w:val="00ED5DBA"/>
    <w:rPr>
      <w:sz w:val="22"/>
      <w:szCs w:val="22"/>
      <w:lang w:eastAsia="en-US"/>
    </w:rPr>
  </w:style>
  <w:style w:type="paragraph" w:styleId="Footer">
    <w:name w:val="footer"/>
    <w:basedOn w:val="Normal"/>
    <w:link w:val="FooterChar"/>
    <w:uiPriority w:val="99"/>
    <w:unhideWhenUsed/>
    <w:rsid w:val="00ED5DBA"/>
    <w:pPr>
      <w:tabs>
        <w:tab w:val="center" w:pos="4513"/>
        <w:tab w:val="right" w:pos="9026"/>
      </w:tabs>
    </w:pPr>
  </w:style>
  <w:style w:type="character" w:customStyle="1" w:styleId="FooterChar">
    <w:name w:val="Footer Char"/>
    <w:link w:val="Footer"/>
    <w:uiPriority w:val="99"/>
    <w:rsid w:val="00ED5DBA"/>
    <w:rPr>
      <w:sz w:val="22"/>
      <w:szCs w:val="22"/>
      <w:lang w:eastAsia="en-US"/>
    </w:rPr>
  </w:style>
  <w:style w:type="character" w:customStyle="1" w:styleId="apple-converted-space">
    <w:name w:val="apple-converted-space"/>
    <w:rsid w:val="00A128BD"/>
  </w:style>
  <w:style w:type="paragraph" w:styleId="BalloonText">
    <w:name w:val="Balloon Text"/>
    <w:basedOn w:val="Normal"/>
    <w:link w:val="BalloonTextChar"/>
    <w:uiPriority w:val="99"/>
    <w:semiHidden/>
    <w:unhideWhenUsed/>
    <w:rsid w:val="007701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1F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A7E4C"/>
    <w:pPr>
      <w:spacing w:line="360" w:lineRule="auto"/>
    </w:pPr>
    <w:rPr>
      <w:sz w:val="22"/>
      <w:szCs w:val="22"/>
      <w:lang w:eastAsia="en-US"/>
    </w:rPr>
  </w:style>
  <w:style w:type="paragraph" w:styleId="Heading1">
    <w:name w:val="heading 1"/>
    <w:basedOn w:val="Normal"/>
    <w:next w:val="Normal"/>
    <w:link w:val="Heading1Char"/>
    <w:uiPriority w:val="9"/>
    <w:qFormat/>
    <w:rsid w:val="00DA7E4C"/>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qFormat/>
    <w:rsid w:val="00DA7E4C"/>
    <w:pPr>
      <w:keepNext/>
      <w:keepLines/>
      <w:spacing w:before="20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qFormat/>
    <w:rsid w:val="00DA7E4C"/>
    <w:pPr>
      <w:keepNext/>
      <w:keepLines/>
      <w:spacing w:before="20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qFormat/>
    <w:rsid w:val="00DA7E4C"/>
    <w:pPr>
      <w:keepNext/>
      <w:keepLines/>
      <w:spacing w:before="20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qFormat/>
    <w:rsid w:val="00DA7E4C"/>
    <w:pPr>
      <w:keepNext/>
      <w:keepLines/>
      <w:spacing w:before="200"/>
      <w:outlineLvl w:val="4"/>
    </w:pPr>
    <w:rPr>
      <w:rFonts w:ascii="Cambria" w:eastAsia="Times New Roman" w:hAnsi="Cambria" w:cs="Times New Roman"/>
      <w:color w:val="243F60"/>
    </w:rPr>
  </w:style>
  <w:style w:type="paragraph" w:styleId="Heading6">
    <w:name w:val="heading 6"/>
    <w:basedOn w:val="Normal"/>
    <w:next w:val="Normal"/>
    <w:link w:val="Heading6Char"/>
    <w:uiPriority w:val="9"/>
    <w:qFormat/>
    <w:rsid w:val="00DA7E4C"/>
    <w:pPr>
      <w:keepNext/>
      <w:keepLines/>
      <w:spacing w:before="20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qFormat/>
    <w:rsid w:val="00DA7E4C"/>
    <w:pPr>
      <w:keepNext/>
      <w:keepLines/>
      <w:spacing w:before="20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DA7E4C"/>
    <w:pPr>
      <w:keepNext/>
      <w:keepLines/>
      <w:spacing w:before="20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qFormat/>
    <w:rsid w:val="00DA7E4C"/>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DA7E4C"/>
    <w:pPr>
      <w:spacing w:after="200" w:line="240" w:lineRule="auto"/>
    </w:pPr>
    <w:rPr>
      <w:rFonts w:eastAsia="Times New Roman" w:cs="Times New Roman"/>
      <w:b/>
      <w:bCs/>
      <w:color w:val="000000"/>
      <w:sz w:val="18"/>
      <w:szCs w:val="18"/>
      <w:lang w:bidi="en-US"/>
    </w:rPr>
  </w:style>
  <w:style w:type="paragraph" w:styleId="Title">
    <w:name w:val="Title"/>
    <w:basedOn w:val="Normal"/>
    <w:next w:val="Normal"/>
    <w:link w:val="TitleChar"/>
    <w:uiPriority w:val="10"/>
    <w:qFormat/>
    <w:rsid w:val="00DA7E4C"/>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A7E4C"/>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DA7E4C"/>
    <w:rPr>
      <w:rFonts w:ascii="Cambria" w:eastAsia="Times New Roman" w:hAnsi="Cambria" w:cs="Times New Roman"/>
      <w:b/>
      <w:bCs/>
      <w:color w:val="365F91"/>
      <w:sz w:val="28"/>
      <w:szCs w:val="28"/>
    </w:rPr>
  </w:style>
  <w:style w:type="paragraph" w:styleId="ListParagraph">
    <w:name w:val="List Paragraph"/>
    <w:basedOn w:val="Normal"/>
    <w:uiPriority w:val="34"/>
    <w:qFormat/>
    <w:rsid w:val="00DA7E4C"/>
    <w:pPr>
      <w:ind w:left="720"/>
      <w:contextualSpacing/>
    </w:pPr>
  </w:style>
  <w:style w:type="character" w:styleId="Hyperlink">
    <w:name w:val="Hyperlink"/>
    <w:uiPriority w:val="99"/>
    <w:unhideWhenUsed/>
    <w:rsid w:val="00BE0C28"/>
    <w:rPr>
      <w:color w:val="0000FF"/>
      <w:u w:val="single"/>
    </w:rPr>
  </w:style>
  <w:style w:type="character" w:customStyle="1" w:styleId="Heading2Char">
    <w:name w:val="Heading 2 Char"/>
    <w:link w:val="Heading2"/>
    <w:uiPriority w:val="9"/>
    <w:rsid w:val="00DA7E4C"/>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DA7E4C"/>
    <w:rPr>
      <w:rFonts w:ascii="Cambria" w:eastAsia="Times New Roman" w:hAnsi="Cambria" w:cs="Times New Roman"/>
      <w:b/>
      <w:bCs/>
      <w:color w:val="4F81BD"/>
    </w:rPr>
  </w:style>
  <w:style w:type="character" w:customStyle="1" w:styleId="Heading4Char">
    <w:name w:val="Heading 4 Char"/>
    <w:link w:val="Heading4"/>
    <w:uiPriority w:val="9"/>
    <w:semiHidden/>
    <w:rsid w:val="00DA7E4C"/>
    <w:rPr>
      <w:rFonts w:ascii="Cambria" w:eastAsia="Times New Roman" w:hAnsi="Cambria" w:cs="Times New Roman"/>
      <w:b/>
      <w:bCs/>
      <w:i/>
      <w:iCs/>
      <w:color w:val="4F81BD"/>
    </w:rPr>
  </w:style>
  <w:style w:type="character" w:customStyle="1" w:styleId="Heading5Char">
    <w:name w:val="Heading 5 Char"/>
    <w:link w:val="Heading5"/>
    <w:uiPriority w:val="9"/>
    <w:semiHidden/>
    <w:rsid w:val="00DA7E4C"/>
    <w:rPr>
      <w:rFonts w:ascii="Cambria" w:eastAsia="Times New Roman" w:hAnsi="Cambria" w:cs="Times New Roman"/>
      <w:color w:val="243F60"/>
    </w:rPr>
  </w:style>
  <w:style w:type="character" w:customStyle="1" w:styleId="Heading6Char">
    <w:name w:val="Heading 6 Char"/>
    <w:link w:val="Heading6"/>
    <w:uiPriority w:val="9"/>
    <w:semiHidden/>
    <w:rsid w:val="00DA7E4C"/>
    <w:rPr>
      <w:rFonts w:ascii="Cambria" w:eastAsia="Times New Roman" w:hAnsi="Cambria" w:cs="Times New Roman"/>
      <w:i/>
      <w:iCs/>
      <w:color w:val="243F60"/>
    </w:rPr>
  </w:style>
  <w:style w:type="character" w:customStyle="1" w:styleId="Heading7Char">
    <w:name w:val="Heading 7 Char"/>
    <w:link w:val="Heading7"/>
    <w:uiPriority w:val="9"/>
    <w:semiHidden/>
    <w:rsid w:val="00DA7E4C"/>
    <w:rPr>
      <w:rFonts w:ascii="Cambria" w:eastAsia="Times New Roman" w:hAnsi="Cambria" w:cs="Times New Roman"/>
      <w:i/>
      <w:iCs/>
      <w:color w:val="404040"/>
    </w:rPr>
  </w:style>
  <w:style w:type="character" w:customStyle="1" w:styleId="Heading8Char">
    <w:name w:val="Heading 8 Char"/>
    <w:link w:val="Heading8"/>
    <w:uiPriority w:val="9"/>
    <w:semiHidden/>
    <w:rsid w:val="00DA7E4C"/>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DA7E4C"/>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11"/>
    <w:qFormat/>
    <w:rsid w:val="00DA7E4C"/>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link w:val="Subtitle"/>
    <w:uiPriority w:val="11"/>
    <w:rsid w:val="00DA7E4C"/>
    <w:rPr>
      <w:rFonts w:ascii="Cambria" w:eastAsia="Times New Roman" w:hAnsi="Cambria" w:cs="Times New Roman"/>
      <w:i/>
      <w:iCs/>
      <w:color w:val="4F81BD"/>
      <w:spacing w:val="15"/>
      <w:sz w:val="24"/>
      <w:szCs w:val="24"/>
    </w:rPr>
  </w:style>
  <w:style w:type="character" w:styleId="Strong">
    <w:name w:val="Strong"/>
    <w:uiPriority w:val="22"/>
    <w:qFormat/>
    <w:rsid w:val="00DA7E4C"/>
    <w:rPr>
      <w:b/>
      <w:bCs/>
    </w:rPr>
  </w:style>
  <w:style w:type="character" w:styleId="Emphasis">
    <w:name w:val="Emphasis"/>
    <w:uiPriority w:val="20"/>
    <w:qFormat/>
    <w:rsid w:val="00DA7E4C"/>
    <w:rPr>
      <w:i/>
      <w:iCs/>
    </w:rPr>
  </w:style>
  <w:style w:type="paragraph" w:styleId="NoSpacing">
    <w:name w:val="No Spacing"/>
    <w:uiPriority w:val="1"/>
    <w:qFormat/>
    <w:rsid w:val="00DA7E4C"/>
    <w:rPr>
      <w:sz w:val="22"/>
      <w:szCs w:val="22"/>
      <w:lang w:eastAsia="en-US"/>
    </w:rPr>
  </w:style>
  <w:style w:type="paragraph" w:styleId="Quote">
    <w:name w:val="Quote"/>
    <w:basedOn w:val="Normal"/>
    <w:next w:val="Normal"/>
    <w:link w:val="QuoteChar"/>
    <w:uiPriority w:val="29"/>
    <w:qFormat/>
    <w:rsid w:val="00DA7E4C"/>
    <w:rPr>
      <w:i/>
      <w:iCs/>
      <w:color w:val="000000"/>
    </w:rPr>
  </w:style>
  <w:style w:type="character" w:customStyle="1" w:styleId="QuoteChar">
    <w:name w:val="Quote Char"/>
    <w:link w:val="Quote"/>
    <w:uiPriority w:val="29"/>
    <w:rsid w:val="00DA7E4C"/>
    <w:rPr>
      <w:i/>
      <w:iCs/>
      <w:color w:val="000000"/>
    </w:rPr>
  </w:style>
  <w:style w:type="paragraph" w:styleId="IntenseQuote">
    <w:name w:val="Intense Quote"/>
    <w:basedOn w:val="Normal"/>
    <w:next w:val="Normal"/>
    <w:link w:val="IntenseQuoteChar"/>
    <w:uiPriority w:val="30"/>
    <w:qFormat/>
    <w:rsid w:val="00DA7E4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A7E4C"/>
    <w:rPr>
      <w:b/>
      <w:bCs/>
      <w:i/>
      <w:iCs/>
      <w:color w:val="4F81BD"/>
    </w:rPr>
  </w:style>
  <w:style w:type="character" w:styleId="SubtleEmphasis">
    <w:name w:val="Subtle Emphasis"/>
    <w:uiPriority w:val="19"/>
    <w:qFormat/>
    <w:rsid w:val="00DA7E4C"/>
    <w:rPr>
      <w:i/>
      <w:iCs/>
      <w:color w:val="808080"/>
    </w:rPr>
  </w:style>
  <w:style w:type="character" w:styleId="IntenseEmphasis">
    <w:name w:val="Intense Emphasis"/>
    <w:uiPriority w:val="21"/>
    <w:qFormat/>
    <w:rsid w:val="00DA7E4C"/>
    <w:rPr>
      <w:b/>
      <w:bCs/>
      <w:i/>
      <w:iCs/>
      <w:color w:val="4F81BD"/>
    </w:rPr>
  </w:style>
  <w:style w:type="character" w:styleId="SubtleReference">
    <w:name w:val="Subtle Reference"/>
    <w:uiPriority w:val="31"/>
    <w:qFormat/>
    <w:rsid w:val="00DA7E4C"/>
    <w:rPr>
      <w:smallCaps/>
      <w:color w:val="C0504D"/>
      <w:u w:val="single"/>
    </w:rPr>
  </w:style>
  <w:style w:type="character" w:styleId="IntenseReference">
    <w:name w:val="Intense Reference"/>
    <w:uiPriority w:val="32"/>
    <w:qFormat/>
    <w:rsid w:val="00DA7E4C"/>
    <w:rPr>
      <w:b/>
      <w:bCs/>
      <w:smallCaps/>
      <w:color w:val="C0504D"/>
      <w:spacing w:val="5"/>
      <w:u w:val="single"/>
    </w:rPr>
  </w:style>
  <w:style w:type="character" w:styleId="BookTitle">
    <w:name w:val="Book Title"/>
    <w:uiPriority w:val="33"/>
    <w:qFormat/>
    <w:rsid w:val="00DA7E4C"/>
    <w:rPr>
      <w:b/>
      <w:bCs/>
      <w:smallCaps/>
      <w:spacing w:val="5"/>
    </w:rPr>
  </w:style>
  <w:style w:type="paragraph" w:styleId="TOCHeading">
    <w:name w:val="TOC Heading"/>
    <w:basedOn w:val="Heading1"/>
    <w:next w:val="Normal"/>
    <w:uiPriority w:val="39"/>
    <w:qFormat/>
    <w:rsid w:val="00DA7E4C"/>
    <w:pPr>
      <w:outlineLvl w:val="9"/>
    </w:pPr>
  </w:style>
  <w:style w:type="character" w:styleId="FollowedHyperlink">
    <w:name w:val="FollowedHyperlink"/>
    <w:uiPriority w:val="99"/>
    <w:semiHidden/>
    <w:unhideWhenUsed/>
    <w:rsid w:val="00930425"/>
    <w:rPr>
      <w:color w:val="800080"/>
      <w:u w:val="single"/>
    </w:rPr>
  </w:style>
  <w:style w:type="table" w:styleId="TableGrid">
    <w:name w:val="Table Grid"/>
    <w:basedOn w:val="TableNormal"/>
    <w:uiPriority w:val="59"/>
    <w:rsid w:val="00E949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D5DBA"/>
    <w:pPr>
      <w:tabs>
        <w:tab w:val="center" w:pos="4513"/>
        <w:tab w:val="right" w:pos="9026"/>
      </w:tabs>
    </w:pPr>
  </w:style>
  <w:style w:type="character" w:customStyle="1" w:styleId="HeaderChar">
    <w:name w:val="Header Char"/>
    <w:link w:val="Header"/>
    <w:uiPriority w:val="99"/>
    <w:semiHidden/>
    <w:rsid w:val="00ED5DBA"/>
    <w:rPr>
      <w:sz w:val="22"/>
      <w:szCs w:val="22"/>
      <w:lang w:eastAsia="en-US"/>
    </w:rPr>
  </w:style>
  <w:style w:type="paragraph" w:styleId="Footer">
    <w:name w:val="footer"/>
    <w:basedOn w:val="Normal"/>
    <w:link w:val="FooterChar"/>
    <w:uiPriority w:val="99"/>
    <w:unhideWhenUsed/>
    <w:rsid w:val="00ED5DBA"/>
    <w:pPr>
      <w:tabs>
        <w:tab w:val="center" w:pos="4513"/>
        <w:tab w:val="right" w:pos="9026"/>
      </w:tabs>
    </w:pPr>
  </w:style>
  <w:style w:type="character" w:customStyle="1" w:styleId="FooterChar">
    <w:name w:val="Footer Char"/>
    <w:link w:val="Footer"/>
    <w:uiPriority w:val="99"/>
    <w:rsid w:val="00ED5DBA"/>
    <w:rPr>
      <w:sz w:val="22"/>
      <w:szCs w:val="22"/>
      <w:lang w:eastAsia="en-US"/>
    </w:rPr>
  </w:style>
  <w:style w:type="character" w:customStyle="1" w:styleId="apple-converted-space">
    <w:name w:val="apple-converted-space"/>
    <w:rsid w:val="00A128BD"/>
  </w:style>
  <w:style w:type="paragraph" w:styleId="BalloonText">
    <w:name w:val="Balloon Text"/>
    <w:basedOn w:val="Normal"/>
    <w:link w:val="BalloonTextChar"/>
    <w:uiPriority w:val="99"/>
    <w:semiHidden/>
    <w:unhideWhenUsed/>
    <w:rsid w:val="007701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1F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41764">
      <w:bodyDiv w:val="1"/>
      <w:marLeft w:val="0"/>
      <w:marRight w:val="0"/>
      <w:marTop w:val="0"/>
      <w:marBottom w:val="0"/>
      <w:divBdr>
        <w:top w:val="none" w:sz="0" w:space="0" w:color="auto"/>
        <w:left w:val="none" w:sz="0" w:space="0" w:color="auto"/>
        <w:bottom w:val="none" w:sz="0" w:space="0" w:color="auto"/>
        <w:right w:val="none" w:sz="0" w:space="0" w:color="auto"/>
      </w:divBdr>
    </w:div>
    <w:div w:id="173500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afs-climate.org/data/"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cafs-climate.org/dat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worldclim.org/past" TargetMode="External"/><Relationship Id="rId4" Type="http://schemas.openxmlformats.org/officeDocument/2006/relationships/settings" Target="settings.xml"/><Relationship Id="rId9" Type="http://schemas.openxmlformats.org/officeDocument/2006/relationships/hyperlink" Target="http://www.worldclim.org/CMIP5"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4235</CharactersWithSpaces>
  <SharedDoc>false</SharedDoc>
  <HLinks>
    <vt:vector size="24" baseType="variant">
      <vt:variant>
        <vt:i4>6488190</vt:i4>
      </vt:variant>
      <vt:variant>
        <vt:i4>9</vt:i4>
      </vt:variant>
      <vt:variant>
        <vt:i4>0</vt:i4>
      </vt:variant>
      <vt:variant>
        <vt:i4>5</vt:i4>
      </vt:variant>
      <vt:variant>
        <vt:lpwstr>http://www.ccafs-climate.org/data/</vt:lpwstr>
      </vt:variant>
      <vt:variant>
        <vt:lpwstr/>
      </vt:variant>
      <vt:variant>
        <vt:i4>4194379</vt:i4>
      </vt:variant>
      <vt:variant>
        <vt:i4>6</vt:i4>
      </vt:variant>
      <vt:variant>
        <vt:i4>0</vt:i4>
      </vt:variant>
      <vt:variant>
        <vt:i4>5</vt:i4>
      </vt:variant>
      <vt:variant>
        <vt:lpwstr>http://www.worldclim.org/past</vt:lpwstr>
      </vt:variant>
      <vt:variant>
        <vt:lpwstr/>
      </vt:variant>
      <vt:variant>
        <vt:i4>8126519</vt:i4>
      </vt:variant>
      <vt:variant>
        <vt:i4>3</vt:i4>
      </vt:variant>
      <vt:variant>
        <vt:i4>0</vt:i4>
      </vt:variant>
      <vt:variant>
        <vt:i4>5</vt:i4>
      </vt:variant>
      <vt:variant>
        <vt:lpwstr>http://www.worldclim.org/CMIP5</vt:lpwstr>
      </vt:variant>
      <vt:variant>
        <vt:lpwstr/>
      </vt:variant>
      <vt:variant>
        <vt:i4>6488190</vt:i4>
      </vt:variant>
      <vt:variant>
        <vt:i4>0</vt:i4>
      </vt:variant>
      <vt:variant>
        <vt:i4>0</vt:i4>
      </vt:variant>
      <vt:variant>
        <vt:i4>5</vt:i4>
      </vt:variant>
      <vt:variant>
        <vt:lpwstr>http://www.ccafs-climate.org/data/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 Raes</dc:creator>
  <cp:lastModifiedBy>Niels</cp:lastModifiedBy>
  <cp:revision>4</cp:revision>
  <cp:lastPrinted>2013-11-28T09:36:00Z</cp:lastPrinted>
  <dcterms:created xsi:type="dcterms:W3CDTF">2015-12-11T09:55:00Z</dcterms:created>
  <dcterms:modified xsi:type="dcterms:W3CDTF">2015-12-11T10:13:00Z</dcterms:modified>
</cp:coreProperties>
</file>