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1760" w:firstLineChars="400"/>
        <w:textAlignment w:val="auto"/>
        <w:rPr>
          <w:rFonts w:ascii="方正小标宋简体" w:hAnsi="方正小标宋简体" w:eastAsia="方正小标宋简体" w:cs="方正小标宋简体"/>
          <w:sz w:val="44"/>
          <w:szCs w:val="44"/>
        </w:rPr>
      </w:pPr>
      <w:bookmarkStart w:id="0" w:name="_GoBack"/>
      <w:bookmarkEnd w:id="0"/>
      <w:r>
        <w:rPr>
          <w:rFonts w:hint="eastAsia" w:ascii="方正小标宋简体" w:hAnsi="方正小标宋简体" w:eastAsia="方正小标宋简体" w:cs="方正小标宋简体"/>
          <w:sz w:val="44"/>
          <w:szCs w:val="44"/>
        </w:rPr>
        <w:t>中共昆明市西山区水务局党组</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textAlignment w:val="auto"/>
        <w:rPr>
          <w:rFonts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 我为群众办实事”实践活动自检自查报告</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jc w:val="center"/>
        <w:textAlignment w:val="auto"/>
        <w:rPr>
          <w:rFonts w:ascii="Times New Roman" w:hAnsi="Times New Roman" w:eastAsia="仿宋_GB2312" w:cs="仿宋_GB2312"/>
          <w:sz w:val="32"/>
          <w:szCs w:val="32"/>
        </w:rPr>
      </w:pPr>
    </w:p>
    <w:p>
      <w:pPr>
        <w:pStyle w:val="9"/>
        <w:keepNext w:val="0"/>
        <w:keepLines w:val="0"/>
        <w:pageBreakBefore w:val="0"/>
        <w:widowControl w:val="0"/>
        <w:kinsoku/>
        <w:wordWrap/>
        <w:overflowPunct/>
        <w:topLinePunct w:val="0"/>
        <w:autoSpaceDE/>
        <w:autoSpaceDN/>
        <w:bidi w:val="0"/>
        <w:adjustRightInd/>
        <w:snapToGrid/>
        <w:spacing w:beforeAutospacing="0" w:after="0" w:afterAutospacing="0" w:line="560" w:lineRule="exact"/>
        <w:ind w:left="0" w:leftChars="0" w:firstLine="640"/>
        <w:textAlignment w:val="auto"/>
        <w:rPr>
          <w:rFonts w:ascii="Times New Roman" w:hAnsi="Times New Roman" w:eastAsia="仿宋_GB2312" w:cs="仿宋_GB2312"/>
          <w:sz w:val="32"/>
          <w:szCs w:val="32"/>
        </w:rPr>
      </w:pPr>
      <w:r>
        <w:rPr>
          <w:rFonts w:hint="eastAsia" w:eastAsia="仿宋_GB2312"/>
          <w:sz w:val="32"/>
          <w:szCs w:val="32"/>
        </w:rPr>
        <w:t>党史学习教育开展以来，区水务局始终坚持“学史力行 实干为民”，把“我为群众办实事”实践活动作为党史学习教育的重要内容和突出抓手，切实把学习党史转化为提升工作的动力、为民办实事的效果。</w:t>
      </w:r>
      <w:r>
        <w:rPr>
          <w:rFonts w:hint="eastAsia" w:ascii="Times New Roman" w:hAnsi="Times New Roman" w:eastAsia="仿宋_GB2312" w:cs="仿宋_GB2312"/>
          <w:sz w:val="32"/>
          <w:szCs w:val="32"/>
        </w:rPr>
        <w:t>根据中共昆明市西山区委党史学习教育领导小组办公室《关于报送党史学习教育“我为群众办实事”实践活动成果统计及总结的通知》要求，现将我局“我为群众办实事”实践活动自检自查情况汇报如下：</w:t>
      </w:r>
    </w:p>
    <w:p>
      <w:pPr>
        <w:pStyle w:val="13"/>
        <w:keepNext w:val="0"/>
        <w:keepLines w:val="0"/>
        <w:pageBreakBefore w:val="0"/>
        <w:widowControl w:val="0"/>
        <w:numPr>
          <w:ilvl w:val="0"/>
          <w:numId w:val="1"/>
        </w:numPr>
        <w:kinsoku/>
        <w:wordWrap/>
        <w:overflowPunct/>
        <w:topLinePunct w:val="0"/>
        <w:autoSpaceDE/>
        <w:autoSpaceDN/>
        <w:bidi w:val="0"/>
        <w:adjustRightInd/>
        <w:snapToGrid/>
        <w:spacing w:beforeAutospacing="0" w:afterAutospacing="0" w:line="56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强化组织领导，严格责任体系</w:t>
      </w:r>
    </w:p>
    <w:p>
      <w:pPr>
        <w:keepNext w:val="0"/>
        <w:keepLines w:val="0"/>
        <w:pageBreakBefore w:val="0"/>
        <w:widowControl w:val="0"/>
        <w:numPr>
          <w:ilvl w:val="0"/>
          <w:numId w:val="2"/>
        </w:numPr>
        <w:kinsoku/>
        <w:wordWrap/>
        <w:overflowPunct/>
        <w:topLinePunct w:val="0"/>
        <w:autoSpaceDE/>
        <w:autoSpaceDN/>
        <w:bidi w:val="0"/>
        <w:adjustRightInd/>
        <w:snapToGrid/>
        <w:spacing w:beforeAutospacing="0" w:afterAutospacing="0" w:line="560" w:lineRule="exact"/>
        <w:ind w:firstLine="707" w:firstLineChars="221"/>
        <w:textAlignment w:val="auto"/>
        <w:rPr>
          <w:rFonts w:ascii="Times New Roman" w:hAnsi="Times New Roman" w:eastAsia="仿宋_GB2312" w:cs="Times New Roman"/>
          <w:spacing w:val="2"/>
          <w:kern w:val="32"/>
          <w:sz w:val="32"/>
          <w:szCs w:val="32"/>
        </w:rPr>
      </w:pPr>
      <w:r>
        <w:rPr>
          <w:rFonts w:hint="eastAsia" w:ascii="仿宋_GB2312" w:hAnsi="仿宋_GB2312" w:eastAsia="仿宋_GB2312" w:cs="仿宋_GB2312"/>
          <w:color w:val="000000"/>
          <w:sz w:val="32"/>
          <w:szCs w:val="32"/>
          <w:shd w:val="clear" w:color="auto" w:fill="FFFFFF"/>
        </w:rPr>
        <w:t>我为群众办实事”实践活动开展后,我局迅速行动，对“我为群众办实事”实践活动进行了认真研究和全面部署。</w:t>
      </w:r>
      <w:r>
        <w:rPr>
          <w:rFonts w:hint="eastAsia" w:ascii="仿宋_GB2312" w:hAnsi="仿宋_GB2312" w:eastAsia="仿宋_GB2312" w:cs="仿宋_GB2312"/>
          <w:b/>
          <w:bCs/>
          <w:color w:val="000000"/>
          <w:sz w:val="32"/>
          <w:szCs w:val="32"/>
          <w:shd w:val="clear" w:color="auto" w:fill="FFFFFF"/>
        </w:rPr>
        <w:t>一是</w:t>
      </w:r>
      <w:r>
        <w:rPr>
          <w:rFonts w:hint="eastAsia" w:ascii="仿宋_GB2312" w:hAnsi="仿宋_GB2312" w:eastAsia="仿宋_GB2312" w:cs="仿宋_GB2312"/>
          <w:color w:val="000000"/>
          <w:sz w:val="32"/>
          <w:szCs w:val="32"/>
          <w:shd w:val="clear" w:color="auto" w:fill="FFFFFF"/>
        </w:rPr>
        <w:t>成立领导机构。我局成立了以党组书记为组长,党组成员、党总支书记为副组长,各支部书记为成员的“我为群众办实事”工作领导小组,明确</w:t>
      </w:r>
      <w:r>
        <w:rPr>
          <w:rFonts w:eastAsia="仿宋_GB2312"/>
          <w:sz w:val="32"/>
          <w:szCs w:val="32"/>
        </w:rPr>
        <w:t>各级党组织是“我为群众办实事”实践活动责任主体，党组织书记是第一责任人</w:t>
      </w:r>
      <w:r>
        <w:rPr>
          <w:rFonts w:hint="eastAsia" w:eastAsia="仿宋_GB2312"/>
          <w:sz w:val="32"/>
          <w:szCs w:val="32"/>
        </w:rPr>
        <w:t>，</w:t>
      </w:r>
      <w:r>
        <w:rPr>
          <w:rFonts w:eastAsia="仿宋_GB2312"/>
          <w:sz w:val="32"/>
          <w:szCs w:val="32"/>
        </w:rPr>
        <w:t>对本部门实践活动负总责</w:t>
      </w:r>
      <w:r>
        <w:rPr>
          <w:rFonts w:hint="eastAsia" w:eastAsia="仿宋_GB2312"/>
          <w:sz w:val="32"/>
          <w:szCs w:val="32"/>
        </w:rPr>
        <w:t>。</w:t>
      </w:r>
      <w:r>
        <w:rPr>
          <w:rFonts w:hint="eastAsia" w:ascii="仿宋_GB2312" w:hAnsi="仿宋_GB2312" w:eastAsia="仿宋_GB2312" w:cs="仿宋_GB2312"/>
          <w:color w:val="000000"/>
          <w:sz w:val="32"/>
          <w:szCs w:val="32"/>
          <w:shd w:val="clear" w:color="auto" w:fill="FFFFFF"/>
        </w:rPr>
        <w:t>领导小组下设办公室,负责做好组织协调工作</w:t>
      </w:r>
      <w:r>
        <w:rPr>
          <w:rFonts w:eastAsia="仿宋_GB2312"/>
          <w:sz w:val="32"/>
          <w:szCs w:val="32"/>
        </w:rPr>
        <w:t>。</w:t>
      </w:r>
      <w:r>
        <w:rPr>
          <w:rFonts w:hint="eastAsia" w:ascii="Times New Roman" w:hAnsi="Times New Roman" w:eastAsia="仿宋_GB2312" w:cs="Times New Roman"/>
          <w:sz w:val="32"/>
          <w:szCs w:val="32"/>
        </w:rPr>
        <w:t>（2）建立</w:t>
      </w:r>
      <w:r>
        <w:rPr>
          <w:rFonts w:ascii="Times New Roman" w:hAnsi="Times New Roman" w:eastAsia="仿宋_GB2312" w:cs="Times New Roman"/>
          <w:sz w:val="32"/>
          <w:szCs w:val="32"/>
        </w:rPr>
        <w:t>工作</w:t>
      </w:r>
      <w:r>
        <w:rPr>
          <w:rFonts w:hint="eastAsia" w:ascii="Times New Roman" w:hAnsi="Times New Roman" w:eastAsia="仿宋_GB2312" w:cs="Times New Roman"/>
          <w:sz w:val="32"/>
          <w:szCs w:val="32"/>
        </w:rPr>
        <w:t>督察</w:t>
      </w:r>
      <w:r>
        <w:rPr>
          <w:rFonts w:ascii="Times New Roman" w:hAnsi="Times New Roman" w:eastAsia="仿宋_GB2312" w:cs="Times New Roman"/>
          <w:sz w:val="32"/>
          <w:szCs w:val="32"/>
        </w:rPr>
        <w:t>机制</w:t>
      </w:r>
      <w:r>
        <w:rPr>
          <w:rFonts w:hint="eastAsia" w:ascii="Times New Roman" w:hAnsi="Times New Roman" w:eastAsia="仿宋_GB2312" w:cs="Times New Roman"/>
          <w:sz w:val="32"/>
          <w:szCs w:val="32"/>
        </w:rPr>
        <w:t>。</w:t>
      </w:r>
      <w:r>
        <w:rPr>
          <w:rFonts w:eastAsia="仿宋_GB2312"/>
          <w:sz w:val="32"/>
          <w:szCs w:val="32"/>
          <w:shd w:val="clear" w:color="auto" w:fill="FFFFFF"/>
        </w:rPr>
        <w:t>为确保</w:t>
      </w:r>
      <w:r>
        <w:rPr>
          <w:rFonts w:ascii="Times New Roman" w:hAnsi="Times New Roman" w:eastAsia="仿宋_GB2312" w:cs="Times New Roman"/>
          <w:sz w:val="32"/>
          <w:szCs w:val="32"/>
        </w:rPr>
        <w:t>“为民办实事”</w:t>
      </w:r>
      <w:r>
        <w:rPr>
          <w:rFonts w:eastAsia="仿宋_GB2312"/>
          <w:sz w:val="32"/>
          <w:szCs w:val="32"/>
          <w:shd w:val="clear" w:color="auto" w:fill="FFFFFF"/>
        </w:rPr>
        <w:t>任务按期完成，局</w:t>
      </w:r>
      <w:r>
        <w:rPr>
          <w:rFonts w:hint="eastAsia" w:eastAsia="仿宋_GB2312"/>
          <w:sz w:val="32"/>
          <w:szCs w:val="32"/>
          <w:shd w:val="clear" w:color="auto" w:fill="FFFFFF"/>
        </w:rPr>
        <w:t>党组按时</w:t>
      </w:r>
      <w:r>
        <w:rPr>
          <w:rFonts w:eastAsia="仿宋_GB2312"/>
          <w:sz w:val="32"/>
          <w:szCs w:val="32"/>
          <w:shd w:val="clear" w:color="auto" w:fill="FFFFFF"/>
        </w:rPr>
        <w:t>对重点</w:t>
      </w:r>
      <w:r>
        <w:rPr>
          <w:rFonts w:hint="eastAsia" w:eastAsia="仿宋_GB2312"/>
          <w:sz w:val="32"/>
          <w:szCs w:val="32"/>
          <w:shd w:val="clear" w:color="auto" w:fill="FFFFFF"/>
        </w:rPr>
        <w:t>任务</w:t>
      </w:r>
      <w:r>
        <w:rPr>
          <w:rFonts w:eastAsia="仿宋_GB2312"/>
          <w:sz w:val="32"/>
          <w:szCs w:val="32"/>
          <w:shd w:val="clear" w:color="auto" w:fill="FFFFFF"/>
        </w:rPr>
        <w:t>进展情况进行监控，出现塌进度的及时提醒，</w:t>
      </w:r>
      <w:r>
        <w:rPr>
          <w:rFonts w:hint="eastAsia" w:ascii="Times New Roman" w:hAnsi="Times New Roman" w:eastAsia="仿宋_GB2312" w:cs="Times New Roman"/>
          <w:sz w:val="32"/>
          <w:szCs w:val="32"/>
        </w:rPr>
        <w:t>切实把检查督导贯穿全年工作目标任务始终。</w:t>
      </w:r>
      <w:r>
        <w:rPr>
          <w:rFonts w:ascii="Times New Roman" w:hAnsi="Times New Roman" w:eastAsia="仿宋_GB2312" w:cs="Times New Roman"/>
          <w:sz w:val="32"/>
          <w:szCs w:val="32"/>
        </w:rPr>
        <w:t>各责任领导和各责任科室作为抓落实的责任主体，始终把“为民办实事”作为重要政治责任，积极推进，主动作为。</w:t>
      </w:r>
    </w:p>
    <w:p>
      <w:pPr>
        <w:pStyle w:val="13"/>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二、聚焦群众“急难愁盼”问题，开展“办实事惠民生”专项行动</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707" w:firstLineChars="221"/>
        <w:textAlignment w:val="auto"/>
        <w:rPr>
          <w:rFonts w:ascii="Times New Roman" w:hAnsi="Times New Roman" w:eastAsia="仿宋_GB2312" w:cs="仿宋_GB2312"/>
          <w:sz w:val="32"/>
          <w:szCs w:val="32"/>
        </w:rPr>
      </w:pPr>
      <w:r>
        <w:rPr>
          <w:rFonts w:hint="eastAsia" w:ascii="Times New Roman" w:hAnsi="Times New Roman" w:eastAsia="仿宋_GB2312" w:cs="Times New Roman"/>
          <w:sz w:val="32"/>
          <w:szCs w:val="32"/>
        </w:rPr>
        <w:t>我局领导班子</w:t>
      </w:r>
      <w:r>
        <w:rPr>
          <w:rFonts w:ascii="Times New Roman" w:hAnsi="Times New Roman" w:eastAsia="仿宋_GB2312" w:cs="Times New Roman"/>
          <w:sz w:val="32"/>
          <w:szCs w:val="32"/>
        </w:rPr>
        <w:t>从自身职责、服务对象需求出发，</w:t>
      </w:r>
      <w:r>
        <w:rPr>
          <w:rFonts w:hint="eastAsia" w:ascii="Times New Roman" w:hAnsi="Times New Roman" w:eastAsia="仿宋_GB2312" w:cs="Times New Roman"/>
          <w:sz w:val="32"/>
          <w:szCs w:val="32"/>
        </w:rPr>
        <w:t>秉承实事求是的原则，不回避难题，聚焦群众“急难愁盼”问题，</w:t>
      </w:r>
      <w:r>
        <w:rPr>
          <w:rFonts w:hint="eastAsia" w:ascii="Times New Roman" w:hAnsi="Times New Roman" w:eastAsia="仿宋_GB2312" w:cs="仿宋_GB2312"/>
          <w:sz w:val="32"/>
          <w:szCs w:val="32"/>
        </w:rPr>
        <w:t>聚焦西山群众在水利民生中反映集中的共性需求、存在的普遍性问题及长期未能解决的历史遗留问题，静下心思谋良策、沉下身子抓落实，</w:t>
      </w:r>
      <w:r>
        <w:rPr>
          <w:rFonts w:hint="eastAsia" w:ascii="Times New Roman" w:hAnsi="Times New Roman" w:eastAsia="仿宋_GB2312" w:cs="Times New Roman"/>
          <w:sz w:val="32"/>
          <w:szCs w:val="32"/>
        </w:rPr>
        <w:t>先期开展了“我为群众办实事”实地调研，</w:t>
      </w:r>
      <w:r>
        <w:rPr>
          <w:rFonts w:ascii="Times New Roman" w:hAnsi="Times New Roman" w:eastAsia="仿宋_GB2312" w:cs="Times New Roman"/>
          <w:sz w:val="32"/>
          <w:szCs w:val="32"/>
        </w:rPr>
        <w:t>紧密结合工作实际，</w:t>
      </w:r>
      <w:r>
        <w:rPr>
          <w:rFonts w:hint="eastAsia" w:ascii="Times New Roman" w:hAnsi="Times New Roman" w:eastAsia="仿宋_GB2312" w:cs="Times New Roman"/>
          <w:sz w:val="32"/>
          <w:szCs w:val="32"/>
        </w:rPr>
        <w:t>聚焦</w:t>
      </w:r>
      <w:r>
        <w:rPr>
          <w:rFonts w:ascii="Times New Roman" w:hAnsi="Times New Roman" w:eastAsia="仿宋_GB2312" w:cs="Times New Roman"/>
          <w:sz w:val="32"/>
          <w:szCs w:val="32"/>
        </w:rPr>
        <w:t>雨季淹积水、老旧小区管网雨污分流、滇池一级保护区公共单位搬迁工作、农村饮水安全等重要民生领域，入建筑工地、进社区开展调研</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实地察看，还联系走访</w:t>
      </w:r>
      <w:r>
        <w:rPr>
          <w:rFonts w:hint="eastAsia" w:ascii="Times New Roman" w:hAnsi="Times New Roman" w:eastAsia="仿宋_GB2312" w:cs="Times New Roman"/>
          <w:sz w:val="32"/>
          <w:szCs w:val="32"/>
        </w:rPr>
        <w:t>社区居民</w:t>
      </w:r>
      <w:r>
        <w:rPr>
          <w:rFonts w:ascii="Times New Roman" w:hAnsi="Times New Roman" w:eastAsia="仿宋_GB2312" w:cs="Times New Roman"/>
          <w:sz w:val="32"/>
          <w:szCs w:val="32"/>
        </w:rPr>
        <w:t>征求意见</w:t>
      </w:r>
      <w:r>
        <w:rPr>
          <w:rFonts w:hint="eastAsia" w:ascii="Times New Roman" w:hAnsi="Times New Roman" w:eastAsia="仿宋_GB2312" w:cs="Times New Roman"/>
          <w:sz w:val="32"/>
          <w:szCs w:val="32"/>
        </w:rPr>
        <w:t>，</w:t>
      </w:r>
      <w:r>
        <w:rPr>
          <w:rFonts w:hint="eastAsia" w:ascii="Times New Roman" w:hAnsi="Times New Roman" w:eastAsia="仿宋_GB2312" w:cs="仿宋_GB2312"/>
          <w:sz w:val="32"/>
          <w:szCs w:val="32"/>
        </w:rPr>
        <w:t>先后</w:t>
      </w:r>
      <w:r>
        <w:rPr>
          <w:rFonts w:hint="eastAsia" w:ascii="Times New Roman" w:hAnsi="Times New Roman" w:eastAsia="仿宋_GB2312" w:cs="Times New Roman"/>
          <w:sz w:val="32"/>
          <w:szCs w:val="32"/>
        </w:rPr>
        <w:t>形成了“民生实事计划”和“为民办事清单”计划，</w:t>
      </w:r>
      <w:r>
        <w:rPr>
          <w:rFonts w:ascii="Times New Roman" w:hAnsi="Times New Roman" w:eastAsia="仿宋_GB2312" w:cs="Times New Roman"/>
          <w:sz w:val="32"/>
          <w:szCs w:val="32"/>
        </w:rPr>
        <w:t>推动解决福和巷（省委省政协后门）、马街街道大渔社区马街铁路等淹积水整治工程，完善保障城市防汛排涝安全；对福海街道新河社区新河居一期进行网格化清水入滇微改造，实现雨污分流，雨季淹积水得到有效处理；清除驷马沟河道盖板损害安全隐患</w:t>
      </w:r>
      <w:r>
        <w:rPr>
          <w:rFonts w:hint="eastAsia" w:ascii="Times New Roman" w:hAnsi="Times New Roman" w:eastAsia="仿宋_GB2312" w:cs="Times New Roman"/>
          <w:sz w:val="32"/>
          <w:szCs w:val="32"/>
        </w:rPr>
        <w:t>；实施海口街道白鱼社区小黑荞人畜饮水（禄海新村饮用水管道更换工程），解决海口街道白鱼社区小黑荞人畜饮水困难的问题等诸多为民办实事项目。办理成效明显，</w:t>
      </w:r>
      <w:r>
        <w:rPr>
          <w:rFonts w:ascii="Times New Roman" w:hAnsi="Times New Roman" w:eastAsia="仿宋_GB2312" w:cs="Times New Roman"/>
          <w:sz w:val="32"/>
          <w:szCs w:val="32"/>
        </w:rPr>
        <w:t>解决</w:t>
      </w:r>
      <w:r>
        <w:rPr>
          <w:rFonts w:hint="eastAsia" w:ascii="Times New Roman" w:hAnsi="Times New Roman" w:eastAsia="仿宋_GB2312" w:cs="Times New Roman"/>
          <w:sz w:val="32"/>
          <w:szCs w:val="32"/>
        </w:rPr>
        <w:t>了</w:t>
      </w:r>
      <w:r>
        <w:rPr>
          <w:rFonts w:ascii="Times New Roman" w:hAnsi="Times New Roman" w:eastAsia="仿宋_GB2312" w:cs="Times New Roman"/>
          <w:sz w:val="32"/>
          <w:szCs w:val="32"/>
        </w:rPr>
        <w:t>群众最关心最直接最现实的利益问题，让群众感受到新变化、新成效</w:t>
      </w:r>
      <w:r>
        <w:rPr>
          <w:rFonts w:hint="eastAsia" w:ascii="Times New Roman" w:hAnsi="Times New Roman" w:eastAsia="仿宋_GB2312" w:cs="Times New Roman"/>
          <w:sz w:val="32"/>
          <w:szCs w:val="32"/>
        </w:rPr>
        <w:t>，获得了群众的一致认可。</w:t>
      </w:r>
      <w:r>
        <w:rPr>
          <w:rFonts w:ascii="Times New Roman" w:hAnsi="Times New Roman" w:eastAsia="仿宋_GB2312" w:cs="Times New Roman"/>
          <w:sz w:val="32"/>
          <w:szCs w:val="32"/>
        </w:rPr>
        <w:t>目前，我局领导班子主动认领的16件“为民办实事”</w:t>
      </w:r>
      <w:r>
        <w:rPr>
          <w:rFonts w:hint="eastAsia" w:ascii="Times New Roman" w:hAnsi="Times New Roman" w:eastAsia="仿宋_GB2312" w:cs="Times New Roman"/>
          <w:sz w:val="32"/>
          <w:szCs w:val="32"/>
        </w:rPr>
        <w:t>、5件“民生实事计划”均已</w:t>
      </w:r>
      <w:r>
        <w:rPr>
          <w:rFonts w:ascii="Times New Roman" w:hAnsi="Times New Roman" w:eastAsia="仿宋_GB2312" w:cs="Times New Roman"/>
          <w:sz w:val="32"/>
          <w:szCs w:val="32"/>
        </w:rPr>
        <w:t>完成，</w:t>
      </w:r>
      <w:r>
        <w:rPr>
          <w:rFonts w:hint="eastAsia" w:ascii="Times New Roman" w:hAnsi="Times New Roman" w:eastAsia="仿宋_GB2312" w:cs="仿宋_GB2312"/>
          <w:sz w:val="32"/>
          <w:szCs w:val="32"/>
        </w:rPr>
        <w:t>办结率为100%。</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三、发挥基层党组织和党员先锋模范作用，推进基层治理为民办实事</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rPr>
          <w:rFonts w:ascii="Times New Roman" w:hAnsi="Times New Roman" w:eastAsia="仿宋_GB2312" w:cs="仿宋_GB2312"/>
          <w:b/>
          <w:bCs/>
          <w:sz w:val="32"/>
          <w:szCs w:val="32"/>
        </w:rPr>
      </w:pPr>
      <w:r>
        <w:rPr>
          <w:rFonts w:hint="eastAsia" w:ascii="Times New Roman" w:hAnsi="Times New Roman" w:eastAsia="仿宋_GB2312" w:cs="仿宋_GB2312"/>
          <w:sz w:val="32"/>
          <w:szCs w:val="32"/>
        </w:rPr>
        <w:t>我局着重强化单位各党组织和在职党员的责任意识，引导党员积极参与社区治理，全面提升基层党建助推社区治理水平。今年以来，我局依托“双报到双服务双报告”“干部规划家乡行动”、党员（个人）“为民办事清单”及党员志愿服务活动，积极推进“我为群众办实事”实践活动，</w:t>
      </w:r>
      <w:r>
        <w:rPr>
          <w:rFonts w:hint="eastAsia" w:ascii="Times New Roman" w:hAnsi="Times New Roman" w:eastAsia="仿宋_GB2312" w:cs="Times New Roman"/>
          <w:bCs/>
          <w:kern w:val="0"/>
          <w:sz w:val="32"/>
          <w:szCs w:val="32"/>
        </w:rPr>
        <w:t>全局</w:t>
      </w:r>
      <w:r>
        <w:rPr>
          <w:rFonts w:hint="eastAsia" w:ascii="Times New Roman" w:hAnsi="Times New Roman" w:eastAsia="仿宋_GB2312" w:cs="仿宋_GB2312"/>
          <w:sz w:val="32"/>
          <w:szCs w:val="32"/>
        </w:rPr>
        <w:t>党员走进社区基层，与群众面对面沟通交流、心贴心纾难解困，以多种多样的形式为群众送服务、送温暖，将党史学习教育成果转化为为民服务的内生动力，实现基层志愿服务既有高度又有温度，既接地气又聚人气。</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3" w:firstLineChars="200"/>
        <w:textAlignment w:val="auto"/>
        <w:rPr>
          <w:rFonts w:ascii="Times New Roman" w:hAnsi="Times New Roman" w:eastAsia="仿宋_GB2312" w:cs="仿宋_GB2312"/>
          <w:sz w:val="32"/>
          <w:szCs w:val="32"/>
        </w:rPr>
      </w:pPr>
      <w:r>
        <w:rPr>
          <w:rFonts w:hint="eastAsia" w:ascii="Times New Roman" w:hAnsi="Times New Roman" w:eastAsia="仿宋_GB2312" w:cs="仿宋_GB2312"/>
          <w:b/>
          <w:bCs/>
          <w:sz w:val="32"/>
          <w:szCs w:val="32"/>
        </w:rPr>
        <w:t>一是</w:t>
      </w:r>
      <w:r>
        <w:rPr>
          <w:rFonts w:hint="eastAsia" w:ascii="Times New Roman" w:hAnsi="Times New Roman" w:eastAsia="仿宋_GB2312" w:cs="仿宋_GB2312"/>
          <w:sz w:val="32"/>
          <w:szCs w:val="32"/>
        </w:rPr>
        <w:t>认真做好“双报到双服务双报告”工作。上半年，局党总支完成了在“云岭先锋”手机APP上对口联系白马东区的报到，并积极动员单位在职党员全部完成到居住地社区的报到51人；根据“党员所能”和“群众所需”原则，单位党组织和党员主动认领志愿工作，竭力做好民生事。截至目前，单位党组织共完成“云岭先锋”党组织开展社区治理服务4次，共计22小时。在职党员积极参与居住地社区志愿服务75人次，累积时长300多小时。“民之所向 我之所往”，西山区水务局党总支作为白马东区党委“双报到双服务双报告”的报道党组织，把解决人民群众诉求作为践行“我为群众办实事”的初心使命，在接到白马东区社区党委“问题清单”（澄碧巷餐馆油污排放在雨水沟，导致于水沟堵塞后，希望有关部门给予协调解决）后，积极发挥共驻共建作用，和社区工作人员多次实地考察澄碧巷周边下水管道现状，了解情况并制定了清淤工作方案。清淤工作的扎实推进，配合上执法人员的宣传引导，西山区水务局扎实为民办实事的作风赢得了社区和居民的点赞。</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3" w:firstLineChars="200"/>
        <w:textAlignment w:val="auto"/>
        <w:rPr>
          <w:rFonts w:ascii="Times New Roman" w:hAnsi="Times New Roman" w:eastAsia="仿宋_GB2312" w:cs="仿宋_GB2312"/>
          <w:sz w:val="32"/>
          <w:szCs w:val="32"/>
        </w:rPr>
      </w:pPr>
      <w:r>
        <w:rPr>
          <w:rFonts w:hint="eastAsia" w:ascii="Times New Roman" w:hAnsi="Times New Roman" w:eastAsia="仿宋_GB2312" w:cs="仿宋_GB2312"/>
          <w:b/>
          <w:bCs/>
          <w:sz w:val="32"/>
          <w:szCs w:val="32"/>
        </w:rPr>
        <w:t>二是</w:t>
      </w:r>
      <w:r>
        <w:rPr>
          <w:rFonts w:hint="eastAsia" w:ascii="Times New Roman" w:hAnsi="Times New Roman" w:eastAsia="仿宋_GB2312" w:cs="仿宋_GB2312"/>
          <w:sz w:val="32"/>
          <w:szCs w:val="32"/>
        </w:rPr>
        <w:t>结合实际制定了党员个人“为民办事清单”59件，全局党员结合自身实际，力所能及地帮助身边群众解决1—2个问题；清单内容涵盖了疫苗接种及动员、社区环境整治、爱国卫生“7+1”专项行动、法律政策科普等</w:t>
      </w:r>
      <w:r>
        <w:rPr>
          <w:rFonts w:hint="eastAsia" w:ascii="Times New Roman" w:hAnsi="Times New Roman" w:eastAsia="仿宋_GB2312" w:cs="Times New Roman"/>
          <w:kern w:val="0"/>
          <w:sz w:val="32"/>
          <w:szCs w:val="32"/>
        </w:rPr>
        <w:t>大量形式多样、内容丰富的志愿服务活动</w:t>
      </w:r>
      <w:r>
        <w:rPr>
          <w:rFonts w:hint="eastAsia" w:ascii="Times New Roman" w:hAnsi="Times New Roman" w:eastAsia="仿宋_GB2312" w:cs="仿宋_GB2312"/>
          <w:sz w:val="32"/>
          <w:szCs w:val="32"/>
        </w:rPr>
        <w:t>，成效明显，为建设美丽、和谐、平安的西山做出了自己的贡献。截止12月6日，党员（个人）“为民办事清单”清单59件已完成58件，办结率98.3%。</w:t>
      </w:r>
    </w:p>
    <w:p>
      <w:pPr>
        <w:pStyle w:val="2"/>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3" w:firstLineChars="200"/>
        <w:textAlignment w:val="auto"/>
        <w:rPr>
          <w:rFonts w:hint="default" w:ascii="Times New Roman" w:hAnsi="Times New Roman" w:eastAsia="仿宋_GB2312"/>
          <w:b w:val="0"/>
          <w:kern w:val="2"/>
          <w:sz w:val="32"/>
          <w:szCs w:val="32"/>
        </w:rPr>
      </w:pPr>
      <w:r>
        <w:rPr>
          <w:rFonts w:ascii="Times New Roman" w:hAnsi="Times New Roman" w:eastAsia="仿宋_GB2312" w:cs="仿宋_GB2312"/>
          <w:sz w:val="32"/>
          <w:szCs w:val="32"/>
        </w:rPr>
        <w:t>三是</w:t>
      </w:r>
      <w:r>
        <w:rPr>
          <w:rFonts w:ascii="Times New Roman" w:hAnsi="Times New Roman" w:eastAsia="仿宋_GB2312"/>
          <w:b w:val="0"/>
          <w:kern w:val="2"/>
          <w:sz w:val="32"/>
          <w:szCs w:val="32"/>
        </w:rPr>
        <w:t>积极参与“</w:t>
      </w:r>
      <w:r>
        <w:rPr>
          <w:rFonts w:hint="default" w:ascii="Times New Roman" w:hAnsi="Times New Roman" w:eastAsia="仿宋_GB2312"/>
          <w:b w:val="0"/>
          <w:kern w:val="2"/>
          <w:sz w:val="32"/>
          <w:szCs w:val="32"/>
        </w:rPr>
        <w:t>干部回乡规划乡村振兴行动</w:t>
      </w:r>
      <w:r>
        <w:rPr>
          <w:rFonts w:ascii="Times New Roman" w:hAnsi="Times New Roman" w:eastAsia="仿宋_GB2312"/>
          <w:b w:val="0"/>
          <w:kern w:val="2"/>
          <w:sz w:val="32"/>
          <w:szCs w:val="32"/>
        </w:rPr>
        <w:t>”选派优秀干部支援乡村振兴。</w:t>
      </w:r>
      <w:r>
        <w:rPr>
          <w:rFonts w:hint="default" w:ascii="Times New Roman" w:hAnsi="Times New Roman" w:eastAsia="仿宋_GB2312"/>
          <w:b w:val="0"/>
          <w:kern w:val="2"/>
          <w:sz w:val="32"/>
          <w:szCs w:val="32"/>
        </w:rPr>
        <w:t>根据西山区“干部回乡规划乡村振兴行动”领导小组办公室《关于迅速启动“干部回乡规划乡村振兴行动”有关工作的通知》（西回乡办通〔2021〕1号）要求</w:t>
      </w:r>
      <w:r>
        <w:rPr>
          <w:rFonts w:ascii="Times New Roman" w:hAnsi="Times New Roman" w:eastAsia="仿宋_GB2312"/>
          <w:b w:val="0"/>
          <w:kern w:val="2"/>
          <w:sz w:val="32"/>
          <w:szCs w:val="32"/>
        </w:rPr>
        <w:t>，经党组认真研究，选派两位同志赴碧鸡街道黑荞母社区及海口街道海门社区参与乡村振兴人才、组织、生态、文化振兴等5个专项规划的编制，目前上述规划已编制完成。</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3" w:firstLineChars="200"/>
        <w:textAlignment w:val="auto"/>
        <w:rPr>
          <w:rFonts w:ascii="Times New Roman" w:hAnsi="Times New Roman" w:eastAsia="仿宋_GB2312" w:cs="Times New Roman"/>
          <w:bCs/>
          <w:kern w:val="0"/>
          <w:sz w:val="32"/>
          <w:szCs w:val="32"/>
        </w:rPr>
      </w:pPr>
      <w:r>
        <w:rPr>
          <w:rFonts w:hint="eastAsia" w:ascii="Times New Roman" w:hAnsi="Times New Roman" w:eastAsia="仿宋_GB2312" w:cs="Times New Roman"/>
          <w:b/>
          <w:kern w:val="0"/>
          <w:sz w:val="32"/>
          <w:szCs w:val="32"/>
        </w:rPr>
        <w:t>四是</w:t>
      </w:r>
      <w:r>
        <w:rPr>
          <w:rFonts w:hint="eastAsia" w:ascii="Times New Roman" w:hAnsi="Times New Roman" w:eastAsia="仿宋_GB2312" w:cs="Times New Roman"/>
          <w:bCs/>
          <w:kern w:val="0"/>
          <w:sz w:val="32"/>
          <w:szCs w:val="32"/>
        </w:rPr>
        <w:t>深化党员常态化开展志愿服务机制。2021年来，我局</w:t>
      </w:r>
      <w:r>
        <w:rPr>
          <w:rFonts w:hint="eastAsia" w:ascii="Times New Roman" w:hAnsi="Times New Roman" w:eastAsia="仿宋_GB2312" w:cs="Times New Roman"/>
          <w:sz w:val="32"/>
          <w:szCs w:val="32"/>
        </w:rPr>
        <w:t>建立了“周五爱国卫生大扫除”“周一交通值守”等志愿服务活动的长效机制，</w:t>
      </w:r>
      <w:r>
        <w:rPr>
          <w:rFonts w:ascii="Times New Roman" w:hAnsi="Times New Roman" w:eastAsia="仿宋_GB2312" w:cs="Times New Roman"/>
          <w:sz w:val="32"/>
          <w:szCs w:val="32"/>
        </w:rPr>
        <w:t>共计下沉参与挂钩的棕树营街道白马东区社区和近华社区</w:t>
      </w:r>
      <w:r>
        <w:rPr>
          <w:rFonts w:hint="eastAsia" w:ascii="Times New Roman" w:hAnsi="Times New Roman" w:eastAsia="仿宋_GB2312" w:cs="Times New Roman"/>
          <w:sz w:val="32"/>
          <w:szCs w:val="32"/>
        </w:rPr>
        <w:t>48</w:t>
      </w:r>
      <w:r>
        <w:rPr>
          <w:rFonts w:ascii="Times New Roman" w:hAnsi="Times New Roman" w:eastAsia="仿宋_GB2312" w:cs="Times New Roman"/>
          <w:sz w:val="32"/>
          <w:szCs w:val="32"/>
        </w:rPr>
        <w:t>次，参加人员共计达</w:t>
      </w:r>
      <w:r>
        <w:rPr>
          <w:rFonts w:hint="eastAsia" w:ascii="Times New Roman" w:hAnsi="Times New Roman" w:eastAsia="仿宋_GB2312" w:cs="Times New Roman"/>
          <w:sz w:val="32"/>
          <w:szCs w:val="32"/>
        </w:rPr>
        <w:t>400余</w:t>
      </w:r>
      <w:r>
        <w:rPr>
          <w:rFonts w:ascii="Times New Roman" w:hAnsi="Times New Roman" w:eastAsia="仿宋_GB2312" w:cs="Times New Roman"/>
          <w:sz w:val="32"/>
          <w:szCs w:val="32"/>
        </w:rPr>
        <w:t>人次，</w:t>
      </w:r>
      <w:r>
        <w:rPr>
          <w:rFonts w:hint="eastAsia" w:ascii="Times New Roman" w:hAnsi="Times New Roman" w:eastAsia="仿宋_GB2312" w:cs="Times New Roman"/>
          <w:bCs/>
          <w:kern w:val="0"/>
          <w:sz w:val="32"/>
          <w:szCs w:val="32"/>
        </w:rPr>
        <w:t>带动志愿者和志愿服务组织共同行动参与到对口联系社区的疫情防控、社区治理、环境维护等工作中，服务他人、服务社会。</w:t>
      </w:r>
    </w:p>
    <w:p>
      <w:pPr>
        <w:pStyle w:val="13"/>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3" w:firstLineChars="200"/>
        <w:textAlignment w:val="auto"/>
        <w:rPr>
          <w:rFonts w:ascii="Times New Roman" w:hAnsi="Times New Roman" w:eastAsia="仿宋_GB2312" w:cs="Times New Roman"/>
          <w:sz w:val="32"/>
          <w:szCs w:val="32"/>
        </w:rPr>
      </w:pPr>
      <w:r>
        <w:rPr>
          <w:rFonts w:hint="eastAsia" w:ascii="Times New Roman" w:hAnsi="Times New Roman" w:eastAsia="仿宋_GB2312" w:cs="Times New Roman"/>
          <w:b/>
          <w:bCs/>
          <w:sz w:val="32"/>
          <w:szCs w:val="32"/>
          <w:lang w:val="en-US" w:eastAsia="zh-CN"/>
        </w:rPr>
        <w:t>五</w:t>
      </w:r>
      <w:r>
        <w:rPr>
          <w:rFonts w:hint="eastAsia" w:ascii="Times New Roman" w:hAnsi="Times New Roman" w:eastAsia="仿宋_GB2312" w:cs="Times New Roman"/>
          <w:b/>
          <w:bCs/>
          <w:sz w:val="32"/>
          <w:szCs w:val="32"/>
        </w:rPr>
        <w:t>是</w:t>
      </w:r>
      <w:r>
        <w:rPr>
          <w:rFonts w:hint="eastAsia" w:ascii="Times New Roman" w:hAnsi="Times New Roman" w:eastAsia="仿宋_GB2312" w:cs="Times New Roman"/>
          <w:sz w:val="32"/>
          <w:szCs w:val="32"/>
        </w:rPr>
        <w:t>重视</w:t>
      </w:r>
      <w:r>
        <w:rPr>
          <w:rFonts w:ascii="Times New Roman" w:hAnsi="Times New Roman" w:eastAsia="仿宋_GB2312" w:cs="Times New Roman"/>
          <w:sz w:val="32"/>
          <w:szCs w:val="32"/>
        </w:rPr>
        <w:t>党员教育，发挥先进典型的榜样示范作用</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我局通过组织生活会、主题党日等形式，组织全局党员观看了张桂梅、杨振宁、许渊冲等先进人物事迹，用先进的人和事感染人、鼓舞人、凝聚人，营造崇尚先进、学习先进、争当先进的浓厚氛围，激励党员干部在耳濡目染中见贤思齐，做到真正为群众办实事。</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rPr>
          <w:rFonts w:ascii="黑体" w:hAnsi="黑体" w:eastAsia="黑体" w:cs="黑体"/>
          <w:sz w:val="32"/>
          <w:szCs w:val="32"/>
        </w:rPr>
      </w:pPr>
      <w:r>
        <w:rPr>
          <w:rFonts w:hint="eastAsia" w:ascii="黑体" w:hAnsi="黑体" w:eastAsia="黑体" w:cs="黑体"/>
          <w:sz w:val="32"/>
          <w:szCs w:val="32"/>
        </w:rPr>
        <w:t>四、聚焦“吹哨报到”服务，多部门联合解决基层治理难题</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640" w:firstLineChars="200"/>
        <w:textAlignment w:val="auto"/>
      </w:pPr>
      <w:r>
        <w:rPr>
          <w:rFonts w:hint="eastAsia" w:ascii="Times New Roman" w:hAnsi="Times New Roman" w:eastAsia="仿宋_GB2312" w:cs="Times New Roman"/>
          <w:sz w:val="32"/>
          <w:szCs w:val="32"/>
        </w:rPr>
        <w:t>我局以深度发挥基层党组织轴心作用为基础，对群众关切问题，积极开展“党建引领，社区吹哨、部门报到”，构建基层社会治理新格局，打通抓落实的最后一公里，问题发现、处置更加及时有效，重点难点工作取得新突破，专项行动推进更加有力，城市应急响应更加及时。今年以来，我局联合</w:t>
      </w:r>
      <w:r>
        <w:rPr>
          <w:rFonts w:ascii="Times New Roman" w:hAnsi="Times New Roman" w:eastAsia="仿宋_GB2312" w:cs="Times New Roman"/>
          <w:sz w:val="32"/>
          <w:szCs w:val="32"/>
        </w:rPr>
        <w:t>市场监管、</w:t>
      </w:r>
      <w:r>
        <w:rPr>
          <w:rFonts w:hint="eastAsia" w:ascii="Times New Roman" w:hAnsi="Times New Roman" w:eastAsia="仿宋_GB2312" w:cs="Times New Roman"/>
          <w:sz w:val="32"/>
          <w:szCs w:val="32"/>
        </w:rPr>
        <w:t>城管、住建、</w:t>
      </w:r>
      <w:r>
        <w:rPr>
          <w:rFonts w:ascii="Times New Roman" w:hAnsi="Times New Roman" w:eastAsia="仿宋_GB2312" w:cs="Times New Roman"/>
          <w:sz w:val="32"/>
          <w:szCs w:val="32"/>
        </w:rPr>
        <w:t>生态环境</w:t>
      </w:r>
      <w:r>
        <w:rPr>
          <w:rFonts w:hint="eastAsia" w:ascii="Times New Roman" w:hAnsi="Times New Roman" w:eastAsia="仿宋_GB2312" w:cs="Times New Roman"/>
          <w:sz w:val="32"/>
          <w:szCs w:val="32"/>
        </w:rPr>
        <w:t>、公安等有关职责职能部门开展“党建引领，社区吹哨、部门报到”38次，及时帮助群众协调解决</w:t>
      </w:r>
      <w:r>
        <w:rPr>
          <w:rFonts w:ascii="Times New Roman" w:hAnsi="Times New Roman" w:eastAsia="仿宋_GB2312" w:cs="Times New Roman"/>
          <w:sz w:val="32"/>
          <w:szCs w:val="32"/>
        </w:rPr>
        <w:t>海口工业园区管理委员会</w:t>
      </w:r>
      <w:r>
        <w:rPr>
          <w:rFonts w:hint="eastAsia" w:ascii="Times New Roman" w:hAnsi="Times New Roman" w:eastAsia="仿宋_GB2312" w:cs="Times New Roman"/>
          <w:sz w:val="32"/>
          <w:szCs w:val="32"/>
        </w:rPr>
        <w:t>为企业</w:t>
      </w:r>
      <w:r>
        <w:rPr>
          <w:rFonts w:ascii="Times New Roman" w:hAnsi="Times New Roman" w:eastAsia="仿宋_GB2312" w:cs="Times New Roman"/>
          <w:sz w:val="32"/>
          <w:szCs w:val="32"/>
        </w:rPr>
        <w:t>办理排污许可证及排污口建设工作</w:t>
      </w:r>
      <w:r>
        <w:rPr>
          <w:rFonts w:hint="eastAsia" w:ascii="Times New Roman" w:hAnsi="Times New Roman" w:eastAsia="仿宋_GB2312" w:cs="Times New Roman"/>
          <w:sz w:val="32"/>
          <w:szCs w:val="32"/>
        </w:rPr>
        <w:t>、</w:t>
      </w:r>
      <w:r>
        <w:rPr>
          <w:rFonts w:ascii="Times New Roman" w:hAnsi="Times New Roman" w:eastAsia="仿宋_GB2312" w:cs="Times New Roman"/>
          <w:sz w:val="32"/>
          <w:szCs w:val="32"/>
        </w:rPr>
        <w:t>永昌小区永益巷50号大院的多家餐馆存在扰民问题进行面商</w:t>
      </w:r>
      <w:r>
        <w:rPr>
          <w:rFonts w:hint="eastAsia" w:ascii="Times New Roman" w:hAnsi="Times New Roman" w:eastAsia="仿宋_GB2312" w:cs="Times New Roman"/>
          <w:sz w:val="32"/>
          <w:szCs w:val="32"/>
        </w:rPr>
        <w:t>解决以及巡查安康路清真农贸市场管理混乱、污水任意排放问题进行综合整治等问题整治。</w:t>
      </w:r>
    </w:p>
    <w:p>
      <w:pPr>
        <w:pStyle w:val="13"/>
        <w:keepNext w:val="0"/>
        <w:keepLines w:val="0"/>
        <w:pageBreakBefore w:val="0"/>
        <w:widowControl w:val="0"/>
        <w:kinsoku/>
        <w:wordWrap/>
        <w:overflowPunct/>
        <w:topLinePunct w:val="0"/>
        <w:autoSpaceDE/>
        <w:autoSpaceDN/>
        <w:bidi w:val="0"/>
        <w:adjustRightInd/>
        <w:snapToGrid/>
        <w:spacing w:beforeAutospacing="0" w:afterAutospacing="0" w:line="560" w:lineRule="exact"/>
        <w:ind w:firstLine="420" w:firstLineChars="200"/>
        <w:textAlignment w:val="auto"/>
      </w:pPr>
      <w:r>
        <w:rPr>
          <w:rFonts w:hint="eastAsia"/>
        </w:rPr>
        <w:t xml:space="preserve">  </w:t>
      </w:r>
      <w:r>
        <w:rPr>
          <w:rFonts w:hint="eastAsia" w:ascii="Times New Roman" w:hAnsi="Times New Roman" w:eastAsia="仿宋_GB2312" w:cs="Times New Roman"/>
          <w:sz w:val="32"/>
          <w:szCs w:val="32"/>
        </w:rPr>
        <w:t xml:space="preserve"> </w:t>
      </w:r>
    </w:p>
    <w:p>
      <w:pPr>
        <w:pStyle w:val="9"/>
        <w:keepNext w:val="0"/>
        <w:keepLines w:val="0"/>
        <w:pageBreakBefore w:val="0"/>
        <w:widowControl w:val="0"/>
        <w:kinsoku/>
        <w:wordWrap/>
        <w:overflowPunct/>
        <w:topLinePunct w:val="0"/>
        <w:autoSpaceDE/>
        <w:autoSpaceDN/>
        <w:bidi w:val="0"/>
        <w:adjustRightInd/>
        <w:snapToGrid/>
        <w:spacing w:beforeAutospacing="0" w:after="0" w:afterAutospacing="0" w:line="560" w:lineRule="exact"/>
        <w:ind w:firstLine="640"/>
        <w:textAlignment w:val="auto"/>
        <w:rPr>
          <w:rFonts w:ascii="Times New Roman" w:hAnsi="Times New Roman"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textAlignment w:val="auto"/>
      </w:pPr>
    </w:p>
    <w:sectPr>
      <w:footerReference r:id="rId3" w:type="default"/>
      <w:pgSz w:w="11906" w:h="16838"/>
      <w:pgMar w:top="2098"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仿宋_GBK">
    <w:panose1 w:val="03000509000000000000"/>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-257810</wp:posOffset>
              </wp:positionV>
              <wp:extent cx="573405" cy="40386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73405" cy="403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sz w:val="28"/>
                              <w:szCs w:val="28"/>
                            </w:rPr>
                          </w:pPr>
                          <w:r>
                            <w:rPr>
                              <w:rFonts w:hint="eastAsia"/>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hint="eastAsia"/>
                              <w:sz w:val="28"/>
                              <w:szCs w:val="28"/>
                            </w:rPr>
                            <w: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top:-20.3pt;height:31.8pt;width:45.15pt;mso-position-horizontal:outside;mso-position-horizontal-relative:margin;z-index:251659264;mso-width-relative:page;mso-height-relative:page;" filled="f" stroked="f" coordsize="21600,21600" o:gfxdata="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c6p2qdUAAAAGAQAADwAAAAAAAAAB&#10;ACAAAAAiAAAAZHJzL2Rvd25yZXYueG1sUEsBAhQAFAAAAAgAh07iQAxMUkwTAgAABwQAAA4AAAAA&#10;AAAAAQAgAAAAJAEAAGRycy9lMm9Eb2MueG1sUEsFBgAAAAAGAAYAWQEAAKkFAAAAAA==&#10;">
              <v:fill on="f" focussize="0,0"/>
              <v:stroke on="f" weight="0.5pt"/>
              <v:imagedata o:title=""/>
              <o:lock v:ext="edit" aspectratio="f"/>
              <v:textbox inset="0mm,0mm,0mm,0mm">
                <w:txbxContent>
                  <w:p>
                    <w:pPr>
                      <w:pStyle w:val="7"/>
                      <w:rPr>
                        <w:sz w:val="28"/>
                        <w:szCs w:val="28"/>
                      </w:rPr>
                    </w:pPr>
                    <w:r>
                      <w:rPr>
                        <w:rFonts w:hint="eastAsia"/>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2</w:t>
                    </w:r>
                    <w:r>
                      <w:rPr>
                        <w:rFonts w:ascii="Times New Roman" w:hAnsi="Times New Roman" w:cs="Times New Roman"/>
                        <w:sz w:val="28"/>
                        <w:szCs w:val="28"/>
                      </w:rPr>
                      <w:fldChar w:fldCharType="end"/>
                    </w:r>
                    <w:r>
                      <w:rPr>
                        <w:rFonts w:hint="eastAsia"/>
                        <w:sz w:val="28"/>
                        <w:szCs w:val="28"/>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778DDA"/>
    <w:multiLevelType w:val="singleLevel"/>
    <w:tmpl w:val="66778DDA"/>
    <w:lvl w:ilvl="0" w:tentative="0">
      <w:start w:val="1"/>
      <w:numFmt w:val="decimal"/>
      <w:suff w:val="nothing"/>
      <w:lvlText w:val="（%1）"/>
      <w:lvlJc w:val="left"/>
    </w:lvl>
  </w:abstractNum>
  <w:abstractNum w:abstractNumId="1">
    <w:nsid w:val="7F44F911"/>
    <w:multiLevelType w:val="singleLevel"/>
    <w:tmpl w:val="7F44F911"/>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157A2C"/>
    <w:rsid w:val="001123EB"/>
    <w:rsid w:val="001814CD"/>
    <w:rsid w:val="00285C82"/>
    <w:rsid w:val="008F7694"/>
    <w:rsid w:val="00976169"/>
    <w:rsid w:val="00C700BE"/>
    <w:rsid w:val="00E657E1"/>
    <w:rsid w:val="05217A66"/>
    <w:rsid w:val="05FD2C35"/>
    <w:rsid w:val="064B1AE9"/>
    <w:rsid w:val="080D583F"/>
    <w:rsid w:val="08654FA9"/>
    <w:rsid w:val="0ED73A64"/>
    <w:rsid w:val="131421F1"/>
    <w:rsid w:val="163B64DF"/>
    <w:rsid w:val="176949E4"/>
    <w:rsid w:val="19E7402D"/>
    <w:rsid w:val="1D63523C"/>
    <w:rsid w:val="1E3566A5"/>
    <w:rsid w:val="203D02E7"/>
    <w:rsid w:val="22C82B60"/>
    <w:rsid w:val="238B5C6F"/>
    <w:rsid w:val="25220AA2"/>
    <w:rsid w:val="27442EE5"/>
    <w:rsid w:val="28D872EA"/>
    <w:rsid w:val="2A3D7779"/>
    <w:rsid w:val="2E3070F6"/>
    <w:rsid w:val="2E780016"/>
    <w:rsid w:val="2F157A2C"/>
    <w:rsid w:val="2FC61D22"/>
    <w:rsid w:val="30F528FE"/>
    <w:rsid w:val="360011F6"/>
    <w:rsid w:val="37BE72B9"/>
    <w:rsid w:val="3845771C"/>
    <w:rsid w:val="385A1DA5"/>
    <w:rsid w:val="39B7302E"/>
    <w:rsid w:val="3B537C6E"/>
    <w:rsid w:val="3D50590F"/>
    <w:rsid w:val="3D607E04"/>
    <w:rsid w:val="41A302DF"/>
    <w:rsid w:val="437B7D7C"/>
    <w:rsid w:val="4DAB5258"/>
    <w:rsid w:val="515C6FAD"/>
    <w:rsid w:val="52CD2313"/>
    <w:rsid w:val="52F835F4"/>
    <w:rsid w:val="54342E9F"/>
    <w:rsid w:val="54816793"/>
    <w:rsid w:val="584E7284"/>
    <w:rsid w:val="5E374698"/>
    <w:rsid w:val="62C435D9"/>
    <w:rsid w:val="648C5007"/>
    <w:rsid w:val="653F48D5"/>
    <w:rsid w:val="65D12E43"/>
    <w:rsid w:val="66EA04FF"/>
    <w:rsid w:val="692F647C"/>
    <w:rsid w:val="6BD54E18"/>
    <w:rsid w:val="6F43408B"/>
    <w:rsid w:val="72F32159"/>
    <w:rsid w:val="73A222DA"/>
    <w:rsid w:val="78656373"/>
    <w:rsid w:val="79B972C4"/>
    <w:rsid w:val="7A8C0B08"/>
    <w:rsid w:val="7B7E4D37"/>
    <w:rsid w:val="7BAF2084"/>
    <w:rsid w:val="7C18295C"/>
    <w:rsid w:val="7DB94B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Autospacing="1" w:afterAutospacing="1"/>
      <w:jc w:val="left"/>
      <w:outlineLvl w:val="0"/>
    </w:pPr>
    <w:rPr>
      <w:rFonts w:hint="eastAsia" w:ascii="宋体" w:hAnsi="宋体" w:eastAsia="宋体" w:cs="Times New Roman"/>
      <w:b/>
      <w:bCs/>
      <w:kern w:val="44"/>
      <w:sz w:val="48"/>
      <w:szCs w:val="48"/>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Normal Indent"/>
    <w:basedOn w:val="1"/>
    <w:next w:val="1"/>
    <w:unhideWhenUsed/>
    <w:qFormat/>
    <w:uiPriority w:val="0"/>
    <w:pPr>
      <w:spacing w:line="560" w:lineRule="exact"/>
      <w:ind w:firstLine="880" w:firstLineChars="200"/>
    </w:pPr>
    <w:rPr>
      <w:rFonts w:eastAsia="方正仿宋_GBK"/>
      <w:sz w:val="32"/>
    </w:rPr>
  </w:style>
  <w:style w:type="paragraph" w:styleId="4">
    <w:name w:val="Body Text"/>
    <w:basedOn w:val="1"/>
    <w:next w:val="5"/>
    <w:qFormat/>
    <w:uiPriority w:val="0"/>
    <w:pPr>
      <w:ind w:firstLine="880" w:firstLineChars="200"/>
    </w:pPr>
    <w:rPr>
      <w:rFonts w:ascii="Tahoma" w:hAnsi="Tahoma"/>
      <w:szCs w:val="22"/>
    </w:rPr>
  </w:style>
  <w:style w:type="paragraph" w:styleId="5">
    <w:name w:val="toc 5"/>
    <w:basedOn w:val="1"/>
    <w:next w:val="1"/>
    <w:qFormat/>
    <w:uiPriority w:val="0"/>
    <w:pPr>
      <w:ind w:firstLine="880" w:firstLineChars="200"/>
    </w:pPr>
    <w:rPr>
      <w:rFonts w:ascii="Times New Roman" w:hAnsi="Times New Roman"/>
      <w:szCs w:val="22"/>
    </w:rPr>
  </w:style>
  <w:style w:type="paragraph" w:styleId="6">
    <w:name w:val="Body Text Indent"/>
    <w:basedOn w:val="1"/>
    <w:qFormat/>
    <w:uiPriority w:val="0"/>
    <w:pPr>
      <w:spacing w:after="120"/>
      <w:ind w:left="420" w:leftChars="200"/>
    </w:pPr>
  </w:style>
  <w:style w:type="paragraph" w:styleId="7">
    <w:name w:val="footer"/>
    <w:basedOn w:val="1"/>
    <w:qFormat/>
    <w:uiPriority w:val="0"/>
    <w:pPr>
      <w:tabs>
        <w:tab w:val="center" w:pos="4153"/>
        <w:tab w:val="right" w:pos="8306"/>
      </w:tabs>
      <w:snapToGrid w:val="0"/>
      <w:jc w:val="left"/>
    </w:pPr>
    <w:rPr>
      <w:sz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paragraph" w:styleId="9">
    <w:name w:val="Body Text First Indent 2"/>
    <w:basedOn w:val="6"/>
    <w:qFormat/>
    <w:uiPriority w:val="0"/>
    <w:pPr>
      <w:ind w:firstLine="420" w:firstLineChars="200"/>
    </w:pPr>
  </w:style>
  <w:style w:type="character" w:styleId="12">
    <w:name w:val="Strong"/>
    <w:basedOn w:val="11"/>
    <w:qFormat/>
    <w:uiPriority w:val="0"/>
    <w:rPr>
      <w:b/>
    </w:rPr>
  </w:style>
  <w:style w:type="paragraph" w:customStyle="1" w:styleId="13">
    <w:name w:val="无间隔1"/>
    <w:qFormat/>
    <w:uiPriority w:val="99"/>
    <w:pPr>
      <w:widowControl w:val="0"/>
      <w:jc w:val="both"/>
    </w:pPr>
    <w:rPr>
      <w:rFonts w:ascii="Calibri" w:hAnsi="Calibri" w:eastAsia="宋体" w:cs="Calibri"/>
      <w:kern w:val="2"/>
      <w:sz w:val="21"/>
      <w:szCs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其他...</Company>
  <Pages>6</Pages>
  <Words>423</Words>
  <Characters>2412</Characters>
  <Lines>20</Lines>
  <Paragraphs>5</Paragraphs>
  <TotalTime>8</TotalTime>
  <ScaleCrop>false</ScaleCrop>
  <LinksUpToDate>false</LinksUpToDate>
  <CharactersWithSpaces>2830</CharactersWithSpaces>
  <Application>WPS Office_11.8.6.8810_F1E327BC-269C-435d-A152-05C5408002CA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2021-12-09T12:26:00Z</dcterms:created>
  <dc:creator>Administrator</dc:creator>
  <cp:lastModifiedBy>小妖怪</cp:lastModifiedBy>
  <dcterms:modified xsi:type="dcterms:W3CDTF">2021-12-10T08:07:49Z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2052-11.8.6.8810</vt:lpwstr>
  </property>
  <property fmtid="{D5CDD505-2E9C-101B-9397-08002B2CF9AE}" pid="3" name="ICV">
    <vt:lpwstr>A4163299F9304450B3BD554B25CB01A1</vt:lpwstr>
  </property>
</Properties>
</file>