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/>
      </w:pPr>
      <w:r>
        <w:rPr/>
        <w:t>一级标题</w:t>
      </w:r>
    </w:p>
    <w:p>
      <w:pPr>
        <w:pStyle w:val="2"/>
        <w:bidi w:val="0"/>
        <w:jc w:val="left"/>
        <w:rPr/>
      </w:pPr>
      <w:r>
        <w:rPr/>
        <w:t>二级标题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这是一段正文，</w:t>
      </w:r>
      <w:r>
        <w:rPr>
          <w:b/>
          <w:bCs/>
        </w:rPr>
        <w:t>这是加粗部分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这是第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段正文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这是第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段正文</w:t>
      </w:r>
    </w:p>
    <w:p>
      <w:pPr>
        <w:pStyle w:val="Style13"/>
        <w:numPr>
          <w:ilvl w:val="0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</w:rPr>
        <w:t>这是第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段正文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WW8Num2z0">
    <w:name w:val="WW8Num2z0"/>
    <w:qFormat/>
    <w:rPr>
      <w:b/>
      <w:bCs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LibreOffice/7.1.0.3$Windows_X86_64 LibreOffice_project/f6099ecf3d29644b5008cc8f48f42f4a40986e4c</Application>
  <AppVersion>15.0000</AppVersion>
  <Pages>8</Pages>
  <Words>513</Words>
  <Characters>585</Characters>
  <CharactersWithSpaces>600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2022-11-09T15:56:14Z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