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一、OCR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的主流模型和算法，开源的代码和API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1、科大讯飞OCR文字识别API接口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百度OCR文字识别API接口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云脉OCR文字识别API接口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（http://www.yunmai.com/ocr_sdks.html）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合合信息OCR文字识别API接口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(http://www.ccint.com/ocr/idcard.shtml)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ABBYY OCR SDK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（https://www.abbyy.cn/promo/ocr-sdk/?utm_source=Baidu&amp;utm_medium=AdWords&amp;utm_campaign=FRE_OCR&amp;audience=163000）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阿里云OCR文字识别API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（https://market.aliyun.com/aliyunocrnew）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BIT OCR文字识别API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（http://www.bitocr.com/）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F3F3F"/>
          <w:spacing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F3F3F"/>
          <w:spacing w:val="0"/>
          <w:sz w:val="28"/>
          <w:szCs w:val="28"/>
          <w:shd w:val="clear" w:fill="FFFFFF"/>
        </w:rPr>
        <w:t>OCR软件主要是由下面几个部分组成。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1. 图像输入、预处理：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2. 图像输入：对于不同的图像格式，有着不同的存储格式，不同的压缩方式。预处理：主要包括二值化，噪声去除，倾斜较正等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3. 二值化：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对摄像头拍摄的图片，大多数是彩色图像，彩色图像所含信息量巨大，对于图片的内容，我们可以简单的分为前景与背景，为了让计算机更快的，更好的识别文字，我们需要先对彩色图进行处理，使图片只前景信息与背景信息，可以简单的定义前景信息为黑色，背景信息为白色，这就是二值化图了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4. 噪声去除：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对于不同的文档，我们对燥声的定义可以不同，根据燥声的特征进行去燥，就叫做噪声去除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5. 倾斜较正：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由于一般用户，在拍照文档时，都比较随意，因此拍照出来的图片不可避免的产生倾斜，这就需要文字识别软件进行较正。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6. 版面分析：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将文档图片分段落，分行的过程就叫做版面分析，由于实际文档的多样性，复杂性，因此，目前还没有一个固定的，最优的切割模型。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7. 字符切割：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由于拍照条件的限制，经常造成字符粘连，断笔，因此极大限制了识别系统的性能，这就需要文字识别软件有字符切割功能。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8. 字符识别：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这一研究，已经是很早的事情了，比较早有模板匹配，后来以特征提取为主，由于文字的位移，笔画的粗细，断笔，粘连，旋转等因素的影响，极大影响特征的提取的难度。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9. 版面恢复：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人们希望识别后的文字，仍然像原文档图片那样排列着，段落不变，位置不变，顺序不变，的输出到word文档,pdf文档等，这一过程就叫做版面恢复。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10. 后处理、校对: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　　根据特定的语言上下文的关系，对识别结果进行较正，就是后处理。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开源引擎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"https://launchpad.net/cuneiform-linux"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Cuneiform for Linux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本来是个Windows软件，这是Linux的移植，2011年4月已经停止维护。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"https://www.gnu.org/software/ocrad/"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GNU Ocrad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命令行工具。有JS移植，可用于前端。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"http://jocr.sourceforge.net/"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GOCR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命令行工具。有JS移植，可用于前端。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"https://github.com/tesseract-ocr/tesseract"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Tesseract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开源OCR引擎，也有命令行工具。HP开发Google接手。3.0之后支持训练。Golang绑定。入门教程。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"https://github.com/tmbdev/ocropy"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OCRopy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基于训练的OCR引擎，训练后可以达到比Tesseract更高的准确度，项目比Tesseract更年轻。包含一个叫做OCRopus的布局分析器。in Python。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"https://blogs.windows.com/buildingapps/2014/09/18/microsoft-ocr-library-for-windows-runtime/"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Microsoft OCR Library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Windows8.1之后的版本内置OCR引擎，可用于桌面和WindowsPhone。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"http://www.abbyy.cn/"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Abbyy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收费软件，有SDK，有Cloud版本。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预处理代码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"http://www.opencv.org.cn/"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OpenCV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图像处理老大哥。OpenCV3中有Scene Text Detection值得一用。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"http://libccv.org/"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Libccv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现代图像处理库，被很多人推荐。实现了精选的若干个图像处理算法，干净容易移植。其中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"http://libccv.org/doc/doc-swt/"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Stroke Width Transfor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尤其有用。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"https://sourceforge.net/projects/lswms/"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lswms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分行检测。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"https://github.com/tmbdev/ocropy"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OCRopus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基于神经学习网络算法的布局分析库。教程。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"https://sourceforge.net/projects/tirg/"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TiRG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文字区域检测库，效果演示。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"https://github.com/Flameeyes/unpaper"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unpaper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检测文字和旋转，用的是Hough transform算法。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Scene Text Detection(opencv)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"https://github.com/tleyden/open-ocr/wiki/Stroke-Width-Transform"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高层包装应用。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高层项目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"https://github.com/creatale/node-dv"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node-dv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in Node.js，整合了OpenCV、Tesseract和一些其他项目。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"https://github.com/creatale/node-fv"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node-fv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node-dv的更高层，用于证件识别。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"https://github.com/tleyden/open-ocr"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OpenOCR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包装了SWT、Tesseract、Docker、RabbitMQ，提供队列和HTTP访问服务。in Golang。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"https://github.com/openalpr/openalpr"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openalpr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—— 包装了Tesseract和OpenCV，支持多系统build，支持Docker，有Python和Node.js绑定。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android移动端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"https://github.com/rmtheis/tess-two"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tess-two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，Tesseract的安卓移植，教程。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"https://microblink.com/"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microblink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，免费的移动OCR-SDK。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新方法：机器学习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如果有够多的样本和验证能力，机器学习可以很好的处理OCR的问题。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"http://www.danvk.org/2015/01/09/extracting-text-from-an-image-using-ocropus.html"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http://www.danvk.org/2015/01/09/extracting-text-from-an-image-using-ocropus.html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"http://www.danvk.org/2015/01/11/training-an-ocropus-ocr-model.html"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http://www.danvk.org/2015/01/11/training-an-ocropus-ocr-model.html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"https://en.wikipedia.org/wiki/Long_short_term_memory"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https://en.wikipedia.org/wiki/Long_short_term_memory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"https://github.com/nypl/map-vectorizer"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https://github.com/nypl/map-vectorizer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一个快速深度学习的框架，和基于它构建的OCR项目。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"https://github.com/BVLC/caffe/"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https://github.com/BVLC/caffe/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"https://github.com/pannous/caffe-ocr"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https://github.com/pannous/caffe-ocr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JS构建的神经学习网络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instrText xml:space="preserve"> HYPERLINK "https://github.com/mateogianolio/mlp-character-recognition" \t "https://blog.csdn.net/business122/article/details/_blank"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t>https://github.com/mateogianolio/mlp-character-recognition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  <w:lang w:val="en-US" w:eastAsia="zh-CN"/>
        </w:rPr>
        <w:t>网络链接地址：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"https://blog.csdn.net/business122/article/details/7917494"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https://blog.csdn.net/business122/article/details/7917494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几大OCR开源库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1.概述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1）OCRE(OCR Easy)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"http://lem.eui.upm.es/ocre.html"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http://lem.eui.upm.es/ocre.html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2）Clara OCR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"http://directory.fsf.org/claraocr.html"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http://directory.fsf.org/claraocr.html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3）Ocrad(based on a feature extraction)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"http://directory.fsf.org/ocrad.html"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http://directory.fsf.org/ocrad.html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4）GOCR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"http://sourceforge.net/projects/jocr"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http://sourceforge.net/projects/jocr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5）OCRchie: Modular Optical Character Recognition Software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"http://http.cs.berkeley.edu/~fateman/kathey/ocrchie.html"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http://http.cs.berkeley.edu/~fateman/kathey/ocrchie.html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6）tesseract-ocr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"http://code.google.com/p/tesseract-ocr/"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http://code.google.com/p/tesseract-ocr/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7）Grocr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"http://vision.ucsd.edu/~kai/grocr/"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http://vision.ucsd.edu/~kai/grocr/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8）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"http://www.ocrgrid.org/"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http://www.ocrgrid.org/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9）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"http://www.ocrgrid.org/ocrdev.html" \t "https://blog.csdn.net/qianliheshan/article/details/_blank"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http://www.ocrgrid.org/ocrdev.html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，OCR多个开源库链接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2.1 gocr和ocrad稍作修改可在Windows下编译运行；gocr用vc6, ocrad用gcc。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2.2 OCRE,OCRchie和clara OCR需要X window或gtk不太好编译。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2.3 tesseract 用VC ,10年前的东西,太老, 里面很多代码是STL的原型。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3、OpenCV+OCR模型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OCR 算法研究试验性的项目，目前CNN+BLSTM+CTC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5、Tesseract在OpenCV+Visual Studio 2015下实现OCR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Tesseract-OCR4.0版本在VS2015上的编译与运行</w:t>
      </w:r>
    </w:p>
    <w:p>
      <w:pPr>
        <w:ind w:firstLine="280" w:firstLineChars="10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"https://blog.csdn.net/Shhuikai/article/details/80207891" </w:instrTex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https://blog.csdn.net/Shhuikai/article/details/80207891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80" w:firstLineChars="10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instrText xml:space="preserve"> HYPERLINK "http://lib.csdn.net/article/deeplearning/67228" </w:instrTex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http://lib.csdn.net/article/deeplearning/67228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end"/>
      </w:r>
    </w:p>
    <w:p>
      <w:pPr>
        <w:ind w:firstLine="240" w:firstLineChars="10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YOLO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CNN+biLSTM+CTC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(https://arxiv.org/pdf/1507.05717v1.pdf)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8、SWT识别、基于智能学习：caffe和crnn</w:t>
      </w:r>
    </w:p>
    <w:p>
      <w:pPr>
        <w:ind w:firstLine="240" w:firstLineChars="10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二、 如何利用机器标注的结果提升OCR模型性能：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7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交叉验证：holdout方法和k-fold交叉验证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  现成的标注工具是：精灵标注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深度卷积神经网络（Deep Convolutional Neural Network）和循环神经网络（Recurrent Neural Network）结合起来的方法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  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7" w:lineRule="atLeast"/>
        <w:ind w:left="0" w:right="0" w:firstLine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如何评价OCR标注的结果是否可用：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人类判断和自动评价标准相互结合</w:t>
      </w:r>
    </w:p>
    <w:p>
      <w:pPr>
        <w:widowControl w:val="0"/>
        <w:numPr>
          <w:ilvl w:val="0"/>
          <w:numId w:val="0"/>
        </w:numPr>
        <w:ind w:leftChars="0" w:firstLine="560" w:firstLineChars="20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衡量OCR系统的好坏有两部分内容：</w:t>
      </w:r>
    </w:p>
    <w:p>
      <w:pPr>
        <w:widowControl w:val="0"/>
        <w:numPr>
          <w:ilvl w:val="0"/>
          <w:numId w:val="4"/>
        </w:numPr>
        <w:ind w:leftChars="0" w:firstLine="560" w:firstLineChars="20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是否成功地圈出了文字；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560" w:firstLineChars="20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对于圈出来的文字，有没有成功识别。我们采用评分的方法，对每一张图片的识别效果进行评分。</w:t>
      </w:r>
    </w:p>
    <w:p>
      <w:pPr>
        <w:widowControl w:val="0"/>
        <w:numPr>
          <w:numId w:val="0"/>
        </w:numPr>
        <w:ind w:leftChars="200" w:firstLine="270" w:firstLineChars="10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可以结合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A1A1A"/>
          <w:spacing w:val="0"/>
          <w:sz w:val="27"/>
          <w:szCs w:val="27"/>
          <w:shd w:val="clear" w:fill="FFFFFF"/>
        </w:rPr>
        <w:t>图像标注结果评价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BLEU、ROUGE、METEOR、CIDEr标准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四、总结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caps w:val="0"/>
          <w:color w:val="3E4753"/>
          <w:spacing w:val="0"/>
          <w:sz w:val="28"/>
          <w:szCs w:val="28"/>
        </w:rPr>
        <w:t>主要基于图像处理，图像理解，和生成对抗网络三种类型的技术快速产生大量带标注数据，在此之外，也在不断积累人工标注数据作为真实样本，这些真实样本不但客观反映了业务场景，也为生成数据规范提供了标杆，即依赖这些真实数据样式来在生成数据环节进行大量的模拟和泛化。在后续的工作中，我们会重点关注如何通过服务化和工具化实现不断的数据自动积累，模型自动训练更新。除OCR外，计算机视觉乃至整个机器学习领域，尽管数据驱动这个词被无数次提到，但真正能够释放数据驱动能力的产品或技术服务依然寥寥无几。如何让机器自身具备数据收集、整理、分析的能力，并自主对算法进行调整和优化，自主做出判断和决策将是我们探索的方向。</w:t>
      </w:r>
    </w:p>
    <w:p>
      <w:pPr>
        <w:rPr>
          <w:lang w:val="en-US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EFB09"/>
    <w:multiLevelType w:val="singleLevel"/>
    <w:tmpl w:val="985EFB09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596AE01"/>
    <w:multiLevelType w:val="singleLevel"/>
    <w:tmpl w:val="A596AE0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C2A309F"/>
    <w:multiLevelType w:val="singleLevel"/>
    <w:tmpl w:val="1C2A30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66791CC"/>
    <w:multiLevelType w:val="singleLevel"/>
    <w:tmpl w:val="666791C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819AD"/>
    <w:rsid w:val="02D26FE3"/>
    <w:rsid w:val="17AA3B4E"/>
    <w:rsid w:val="21C57C22"/>
    <w:rsid w:val="285241F2"/>
    <w:rsid w:val="30F819AD"/>
    <w:rsid w:val="34AE4FA6"/>
    <w:rsid w:val="3E7D1951"/>
    <w:rsid w:val="421A3096"/>
    <w:rsid w:val="422B0FE7"/>
    <w:rsid w:val="5F605E4E"/>
    <w:rsid w:val="64E53F0A"/>
    <w:rsid w:val="6ABA1A05"/>
    <w:rsid w:val="6D535020"/>
    <w:rsid w:val="72AF7BF3"/>
    <w:rsid w:val="77D908AC"/>
    <w:rsid w:val="77DA10A8"/>
    <w:rsid w:val="7C8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2018-08-19T07:51:00Z</dcterms:created>
  <dc:creator>01秒1393658390</dc:creator>
  <cp:lastModifiedBy>01秒1393658390</cp:lastModifiedBy>
  <dcterms:modified xsi:type="dcterms:W3CDTF">2018-08-26T07:39:21Z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