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10934700</wp:posOffset>
            </wp:positionV>
            <wp:extent cx="330200" cy="495300"/>
            <wp:wrapNone/>
            <wp:docPr id="100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97155</wp:posOffset>
                </wp:positionV>
                <wp:extent cx="3063875" cy="1040765"/>
                <wp:effectExtent l="0" t="0" r="3175" b="6985"/>
                <wp:wrapNone/>
                <wp:docPr id="270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63875" cy="1040765"/>
                          <a:chOff x="5395" y="4594"/>
                          <a:chExt cx="7216" cy="2430"/>
                        </a:xfrm>
                      </wpg:grpSpPr>
                      <pic:pic xmlns:pic="http://schemas.openxmlformats.org/drawingml/2006/picture">
                        <pic:nvPicPr>
                          <pic:cNvPr id="271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95" y="4594"/>
                            <a:ext cx="7216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72" name="文本框 4"/>
                        <wps:cNvSpPr txBox="1"/>
                        <wps:spPr>
                          <a:xfrm>
                            <a:off x="6147" y="5148"/>
                            <a:ext cx="6300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专题十 非谓语动词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41.25pt;height:81.95pt;margin-top:7.65pt;margin-left:133.5pt;mso-height-relative:page;mso-width-relative:page;position:absolute;z-index:251664384" coordorigin="5395,4594" coordsize="7216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7216;height:2430;left:5395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6300;height:1392;left:6147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专题十 非谓语动词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BlockText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leftChars="0" w:rightChars="0" w:firstLineChars="2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非谓语动词包括不定式、动名词、现在分词和过去分词。它们没有人称和数的变化。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在句中不能独立作谓语</w:t>
      </w:r>
      <w:r>
        <w:rPr>
          <w:rFonts w:ascii="Times New Roman" w:hAnsi="Times New Roman" w:cs="Times New Roman" w:hint="eastAsia"/>
          <w:lang w:val="en-US" w:eastAsia="zh-CN"/>
        </w:rPr>
        <w:t>，但可以有自己的宾语、状语和逻辑主语等。考生要重点掌握动词不定式和动名词的用法。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1270</wp:posOffset>
                </wp:positionV>
                <wp:extent cx="1479550" cy="431800"/>
                <wp:effectExtent l="0" t="0" r="0" b="25400"/>
                <wp:wrapNone/>
                <wp:docPr id="273" name="组合 27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274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275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76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277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0.1pt;margin-left:2.25pt;mso-height-relative:page;mso-width-relative:page;position:absolute;z-index:251666432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72760" cy="2615565"/>
            <wp:effectExtent l="0" t="0" r="8890" b="13335"/>
            <wp:docPr id="16386" name="内容占位符 1"/>
            <wp:cNvGraphicFramePr>
              <a:graphicFrameLocks xmlns:a="http://schemas.openxmlformats.org/drawingml/2006/main" noChangeAspect="1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内容占位符 1"/>
                    <pic:cNvPicPr>
                      <a:picLocks noGrp="1"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61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动词不定式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一、动词不定式的构成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highlight w:val="yellow"/>
          <w:lang w:val="en-US" w:eastAsia="zh-CN"/>
        </w:rPr>
        <w:t>动词不定式的基本形式为“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highlight w:val="yellow"/>
          <w:u w:val="single" w:color="000000"/>
          <w:lang w:val="en-US" w:eastAsia="zh-CN"/>
        </w:rPr>
        <w:t xml:space="preserve"> to +动词原形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”</w:t>
      </w:r>
      <w:r>
        <w:rPr>
          <w:rFonts w:ascii="Times New Roman" w:hAnsi="Times New Roman" w:cs="Times New Roman" w:hint="eastAsia"/>
          <w:lang w:val="en-US" w:eastAsia="zh-CN"/>
        </w:rPr>
        <w:t>，有时可以不用to，这里的to是不定式符号，本身无词义，其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否定形式为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highlight w:val="yellow"/>
          <w:u w:val="single" w:color="000000"/>
          <w:lang w:val="en-US" w:eastAsia="zh-CN"/>
        </w:rPr>
        <w:t>not to do sth.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lang w:val="en-US" w:eastAsia="zh-CN"/>
        </w:rPr>
        <w:t>。不定式没有人称和数的变化，在句中不能作谓语，但能保持动词的特点。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二、动词不定式的句法功能</w:t>
      </w:r>
    </w:p>
    <w:p>
      <w:pPr>
        <w:bidi w:val="0"/>
        <w:spacing w:line="360" w:lineRule="auto"/>
        <w:jc w:val="center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4380230" cy="1807210"/>
            <wp:effectExtent l="0" t="0" r="1270" b="2540"/>
            <wp:docPr id="751" name="23FYYRJ41.TIF" descr="id:21475004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23FYYRJ41.TIF" descr="id:214750045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spacing w:line="360" w:lineRule="auto"/>
        <w:jc w:val="both"/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动词不定式作主语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动词不定式作主语时，常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用it作形式主语</w:t>
      </w:r>
      <w:r>
        <w:rPr>
          <w:rFonts w:ascii="Times New Roman" w:hAnsi="Times New Roman" w:cs="Times New Roman" w:hint="default"/>
          <w:lang w:val="en-US" w:eastAsia="zh-CN"/>
        </w:rPr>
        <w:t>，而将真正的主语置于句末，这样可使主语不至显得太长，避免头重脚轻的现象。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动词不定式作主语的基本结构是：It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+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be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+形容词(+for/of sb)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+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to do sth.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如：To learn English well is not easy. =__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It</w:t>
      </w:r>
      <w:r>
        <w:rPr>
          <w:rFonts w:ascii="Times New Roman" w:hAnsi="Times New Roman" w:cs="Times New Roman" w:hint="eastAsia"/>
          <w:lang w:val="en-US" w:eastAsia="zh-CN"/>
        </w:rPr>
        <w:t>___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is_</w:t>
      </w:r>
      <w:r>
        <w:rPr>
          <w:rFonts w:ascii="Times New Roman" w:hAnsi="Times New Roman" w:cs="Times New Roman" w:hint="eastAsia"/>
          <w:lang w:val="en-US" w:eastAsia="zh-CN"/>
        </w:rPr>
        <w:t>_ not easy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_to_</w:t>
      </w:r>
      <w:r>
        <w:rPr>
          <w:rFonts w:ascii="Times New Roman" w:hAnsi="Times New Roman" w:cs="Times New Roman" w:hint="eastAsia"/>
          <w:lang w:val="en-US" w:eastAsia="zh-CN"/>
        </w:rPr>
        <w:t>_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learn</w:t>
      </w:r>
      <w:r>
        <w:rPr>
          <w:rFonts w:ascii="Times New Roman" w:hAnsi="Times New Roman" w:cs="Times New Roman" w:hint="eastAsia"/>
          <w:lang w:val="en-US" w:eastAsia="zh-CN"/>
        </w:rPr>
        <w:t>__ English well.学好英语不容易。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color w:val="auto"/>
          <w:sz w:val="24"/>
          <w:szCs w:val="24"/>
          <w:highlight w:val="green"/>
          <w:lang w:val="en-US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285115</wp:posOffset>
                </wp:positionV>
                <wp:extent cx="1983740" cy="1395095"/>
                <wp:effectExtent l="6350" t="6350" r="10160" b="8255"/>
                <wp:wrapNone/>
                <wp:docPr id="278" name="组合 27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83740" cy="1395095"/>
                          <a:chOff x="6927" y="59491"/>
                          <a:chExt cx="3124" cy="2197"/>
                        </a:xfrm>
                      </wpg:grpSpPr>
                      <wps:wsp xmlns:wps="http://schemas.microsoft.com/office/word/2010/wordprocessingShape">
                        <wps:cNvPr id="279" name="下弧形箭头 41"/>
                        <wps:cNvSpPr/>
                        <wps:spPr>
                          <a:xfrm>
                            <a:off x="7350" y="60660"/>
                            <a:ext cx="2031" cy="518"/>
                          </a:xfrm>
                          <a:prstGeom prst="curvedUpArrow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80" name="圆角矩形 42"/>
                        <wps:cNvSpPr/>
                        <wps:spPr>
                          <a:xfrm>
                            <a:off x="7187" y="61199"/>
                            <a:ext cx="2864" cy="48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lang w:val="en-US" w:eastAsia="zh-CN"/>
                                </w:rPr>
                                <w:t>adj修饰to do，介词用for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81" name="上弧形箭头 43"/>
                        <wps:cNvSpPr/>
                        <wps:spPr>
                          <a:xfrm>
                            <a:off x="7364" y="60034"/>
                            <a:ext cx="1391" cy="409"/>
                          </a:xfrm>
                          <a:prstGeom prst="curved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82" name="圆角矩形 44"/>
                        <wps:cNvSpPr/>
                        <wps:spPr>
                          <a:xfrm>
                            <a:off x="6927" y="59491"/>
                            <a:ext cx="2700" cy="516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color w:val="FF0000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sz w:val="21"/>
                                  <w:szCs w:val="24"/>
                                  <w:lang w:val="en-US" w:eastAsia="zh-CN"/>
                                </w:rPr>
                                <w:t>adj修饰sb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 w:val="21"/>
                                  <w:szCs w:val="24"/>
                                  <w:lang w:val="en-US" w:eastAsia="zh-CN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sz w:val="21"/>
                                  <w:szCs w:val="24"/>
                                  <w:lang w:val="en-US" w:eastAsia="zh-CN"/>
                                </w:rPr>
                                <w:t>介词用of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156.2pt;height:109.85pt;margin-top:22.45pt;margin-left:188.75pt;mso-height-relative:page;mso-width-relative:page;position:absolute;z-index:251668480" coordorigin="6927,59491" coordsize="3124,2197">
                <o:lock v:ext="edit" aspectratio="f"/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下弧形箭头 41" o:spid="_x0000_s1034" type="#_x0000_t104" style="width:2031;height:518;left:7350;position:absolute;top:60660;v-text-anchor:middle" coordsize="21600,21600" adj="18846,20911,5400" filled="t" fillcolor="#92d050" stroked="t" strokecolor="#92d050">
                  <v:stroke joinstyle="miter"/>
                  <o:lock v:ext="edit" aspectratio="f"/>
                </v:shape>
                <v:roundrect id="圆角矩形 42" o:spid="_x0000_s1035" style="width:2864;height:489;left:7187;position:absolute;top:61199;v-text-anchor:middle" arcsize="10923f" coordsize="21600,21600" filled="t" fillcolor="white" stroked="t" strokecolor="#e54c5e">
                  <v:stroke joinstyle="miter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Times New Roman" w:hAnsi="Times New Roman" w:eastAsiaTheme="minorEastAsia" w:cs="Times New Roman" w:hint="default"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lang w:val="en-US" w:eastAsia="zh-CN"/>
                          </w:rPr>
                          <w:t>adj修饰to do，介词用for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上弧形箭头 43" o:spid="_x0000_s1036" type="#_x0000_t105" style="width:1391;height:409;left:7364;position:absolute;top:60034;v-text-anchor:middle" coordsize="21600,21600" adj="18425,20806,16200" filled="t" fillcolor="#4874cb" stroked="t" strokecolor="#325395">
                  <v:stroke joinstyle="miter"/>
                  <o:lock v:ext="edit" aspectratio="f"/>
                </v:shape>
                <v:roundrect id="圆角矩形 44" o:spid="_x0000_s1037" style="width:2700;height:516;left:6927;position:absolute;top:59491;v-text-anchor:middle" arcsize="10923f" coordsize="21600,21600" filled="t" fillcolor="white" stroked="t" strokecolor="#0070c0">
                  <v:stroke joinstyle="miter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Times New Roman" w:hAnsi="Times New Roman" w:eastAsiaTheme="minorEastAsia" w:cs="Times New Roman" w:hint="default"/>
                            <w:color w:val="FF0000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sz w:val="21"/>
                            <w:szCs w:val="24"/>
                            <w:lang w:val="en-US" w:eastAsia="zh-CN"/>
                          </w:rPr>
                          <w:t>adj修饰sb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sz w:val="21"/>
                            <w:szCs w:val="24"/>
                            <w:lang w:val="en-US" w:eastAsia="zh-CN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sz w:val="21"/>
                            <w:szCs w:val="24"/>
                            <w:lang w:val="en-US" w:eastAsia="zh-CN"/>
                          </w:rPr>
                          <w:t>介词用of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注意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cs="Times New Roman" w:hint="eastAsia"/>
          <w:color w:val="auto"/>
          <w:sz w:val="21"/>
          <w:szCs w:val="21"/>
          <w:highlight w:val="none"/>
          <w:lang w:val="en-US" w:eastAsia="zh-CN"/>
        </w:rPr>
        <w:t>在“It</w:t>
      </w:r>
      <w:r>
        <w:rPr>
          <w:rFonts w:ascii="Times New Roman" w:hAnsi="Times New Roman" w:cs="Times New Roman" w:hint="default"/>
          <w:color w:val="auto"/>
          <w:sz w:val="21"/>
          <w:szCs w:val="21"/>
          <w:highlight w:val="none"/>
          <w:lang w:val="en-US" w:eastAsia="zh-CN"/>
        </w:rPr>
        <w:t>’</w:t>
      </w:r>
      <w:r>
        <w:rPr>
          <w:rFonts w:ascii="Times New Roman" w:hAnsi="Times New Roman" w:cs="Times New Roman" w:hint="eastAsia"/>
          <w:color w:val="auto"/>
          <w:sz w:val="21"/>
          <w:szCs w:val="21"/>
          <w:highlight w:val="none"/>
          <w:lang w:val="en-US" w:eastAsia="zh-CN"/>
        </w:rPr>
        <w:t>s + adj + for/of sb to do sth”结构中，用for和用of的区别：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0" w:firstLine="2940" w:leftChars="0" w:rightChars="0" w:firstLineChars="1400"/>
        <w:jc w:val="both"/>
        <w:textAlignment w:val="auto"/>
        <w:outlineLvl w:val="9"/>
        <w:rPr>
          <w:rFonts w:ascii="Times New Roman" w:hAnsi="Times New Roman" w:cs="Times New Roman" w:hint="eastAsia"/>
          <w:b/>
          <w:bCs/>
          <w:color w:val="auto"/>
          <w:sz w:val="21"/>
          <w:szCs w:val="21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0" w:firstLine="2940" w:leftChars="0" w:rightChars="0" w:firstLineChars="1400"/>
        <w:jc w:val="both"/>
        <w:textAlignment w:val="auto"/>
        <w:outlineLvl w:val="9"/>
        <w:rPr>
          <w:rFonts w:ascii="Times New Roman" w:hAnsi="Times New Roman" w:cs="Times New Roman" w:hint="eastAsia"/>
          <w:b/>
          <w:bCs/>
          <w:color w:val="auto"/>
          <w:sz w:val="21"/>
          <w:szCs w:val="21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0" w:firstLine="3570" w:leftChars="0" w:rightChars="0" w:firstLineChars="1700"/>
        <w:jc w:val="both"/>
        <w:textAlignment w:val="auto"/>
        <w:outlineLvl w:val="9"/>
        <w:rPr>
          <w:rFonts w:ascii="Times New Roman" w:hAnsi="Times New Roman" w:cs="Times New Roman"/>
          <w:b/>
          <w:bCs/>
          <w:color w:val="auto"/>
          <w:sz w:val="24"/>
          <w:szCs w:val="24"/>
          <w:highlight w:val="green"/>
        </w:rPr>
      </w:pP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highlight w:val="none"/>
          <w:lang w:val="en-US" w:eastAsia="zh-CN"/>
        </w:rPr>
        <w:t>It</w:t>
      </w:r>
      <w:r>
        <w:rPr>
          <w:rFonts w:ascii="Times New Roman" w:hAnsi="Times New Roman" w:cs="Times New Roman" w:hint="default"/>
          <w:b/>
          <w:bCs/>
          <w:color w:val="auto"/>
          <w:sz w:val="21"/>
          <w:szCs w:val="21"/>
          <w:highlight w:val="none"/>
          <w:lang w:val="en-US" w:eastAsia="zh-CN"/>
        </w:rPr>
        <w:t>’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highlight w:val="none"/>
          <w:lang w:val="en-US" w:eastAsia="zh-CN"/>
        </w:rPr>
        <w:t xml:space="preserve">s + </w:t>
      </w:r>
      <w:r>
        <w:rPr>
          <w:rFonts w:ascii="Times New Roman" w:hAnsi="Times New Roman" w:cs="Times New Roman" w:hint="eastAsia"/>
          <w:b/>
          <w:bCs/>
          <w:color w:val="FFC000"/>
          <w:sz w:val="21"/>
          <w:szCs w:val="21"/>
          <w:highlight w:val="none"/>
          <w:lang w:val="en-US" w:eastAsia="zh-CN"/>
        </w:rPr>
        <w:t>adj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highlight w:val="none"/>
          <w:lang w:val="en-US" w:eastAsia="zh-CN"/>
        </w:rPr>
        <w:t xml:space="preserve"> + </w:t>
      </w:r>
      <w:r>
        <w:rPr>
          <w:rFonts w:ascii="Times New Roman" w:hAnsi="Times New Roman" w:cs="Times New Roman" w:hint="eastAsia"/>
          <w:b/>
          <w:bCs/>
          <w:color w:val="FF0000"/>
          <w:sz w:val="21"/>
          <w:szCs w:val="21"/>
          <w:highlight w:val="none"/>
          <w:lang w:val="en-US" w:eastAsia="zh-CN"/>
        </w:rPr>
        <w:t>for / of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highlight w:val="none"/>
          <w:lang w:val="en-US" w:eastAsia="zh-CN"/>
        </w:rPr>
        <w:t xml:space="preserve">  sb  </w:t>
      </w:r>
      <w:r>
        <w:rPr>
          <w:rFonts w:ascii="Times New Roman" w:hAnsi="Times New Roman" w:cs="Times New Roman" w:hint="eastAsia"/>
          <w:b/>
          <w:bCs/>
          <w:color w:val="00B0F0"/>
          <w:sz w:val="21"/>
          <w:szCs w:val="21"/>
          <w:highlight w:val="none"/>
          <w:lang w:val="en-US" w:eastAsia="zh-CN"/>
        </w:rPr>
        <w:t>to do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highlight w:val="none"/>
          <w:lang w:val="en-US" w:eastAsia="zh-CN"/>
        </w:rPr>
        <w:t xml:space="preserve">  sth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0" w:leftChars="0" w:rightChars="0"/>
        <w:jc w:val="both"/>
        <w:textAlignment w:val="auto"/>
        <w:outlineLvl w:val="9"/>
        <w:rPr>
          <w:rFonts w:ascii="Times New Roman" w:hAnsi="Times New Roman" w:cs="Times New Roman"/>
          <w:color w:val="auto"/>
          <w:sz w:val="24"/>
          <w:szCs w:val="24"/>
          <w:highlight w:val="gree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▲for sb.句型前常用表示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事物</w:t>
      </w:r>
      <w:r>
        <w:rPr>
          <w:rFonts w:ascii="Times New Roman" w:hAnsi="Times New Roman" w:cs="Times New Roman" w:hint="default"/>
          <w:lang w:val="en-US" w:eastAsia="zh-CN"/>
        </w:rPr>
        <w:t>的特征、特点、客观形式的形容词。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如：difficult, easy, hard, important, impossible, necessary 等。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▲of sb.句型前常用表示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人物</w:t>
      </w:r>
      <w:r>
        <w:rPr>
          <w:rFonts w:ascii="Times New Roman" w:hAnsi="Times New Roman" w:cs="Times New Roman" w:hint="default"/>
          <w:lang w:val="en-US" w:eastAsia="zh-CN"/>
        </w:rPr>
        <w:t>的性格、品德、主观感情、态度、赞扬或批评的形容词。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如：careless, clever, good, foolish, honest, kind, lazy, nice, right, silly, stupid, wise, rude, brave等。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147320</wp:posOffset>
                </wp:positionV>
                <wp:extent cx="885825" cy="390525"/>
                <wp:effectExtent l="6350" t="26670" r="22225" b="20955"/>
                <wp:wrapNone/>
                <wp:docPr id="283" name="横卷形 2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8" type="#_x0000_t98" style="width:69.75pt;height:30.75pt;margin-top:11.6pt;margin-left:2.85pt;mso-height-relative:page;mso-width-relative:page;position:absolute;v-text-anchor:middle;z-index:25167052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用介词for、of填空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It’s important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for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us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 xml:space="preserve"> to protect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 the environment.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s difficult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for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 xml:space="preserve"> Jim to learn Chinese well.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s very nice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of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you to help me.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知识拓展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It takes sb.+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some time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to do sth.意为“做某事花费某人多长时间”，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在该结构中，it同样作形式主语，真正的主语是后面的to do。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（翻译句子）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It takes me two hours to do my homework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    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. </w:t>
      </w:r>
      <w:r>
        <w:rPr>
          <w:rFonts w:ascii="Times New Roman" w:hAnsi="Times New Roman" w:cs="Times New Roman" w:hint="eastAsia"/>
          <w:lang w:val="en-US" w:eastAsia="zh-CN"/>
        </w:rPr>
        <w:t>做作业花了我两个小时的时间。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动词不定式作宾语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251460</wp:posOffset>
                </wp:positionV>
                <wp:extent cx="6043295" cy="1222375"/>
                <wp:effectExtent l="6350" t="6350" r="8255" b="9525"/>
                <wp:wrapNone/>
                <wp:docPr id="284" name="文本框 2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753745" y="7649210"/>
                          <a:ext cx="6043295" cy="12223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agree 同意　　 afford 负担　　 choose 选择      dare 敢于      decide 决定     expect 期望       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help 帮助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hope 希望      manage 完成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offer 提供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plan 计划      prepare 准备  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promise 许诺  refuse 拒绝      want 想要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wish 希望    would like 想要  volunteer 自愿</w:t>
                            </w:r>
                          </w:p>
                          <w:p>
                            <w:pPr>
                              <w:pStyle w:val="PlainText"/>
                              <w:bidi w:val="0"/>
                              <w:spacing w:line="360" w:lineRule="auto"/>
                              <w:rPr>
                                <w:rFonts w:ascii="Times New Roman" w:eastAsia="宋体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lang w:val="en-US" w:eastAsia="zh-CN"/>
                              </w:rPr>
                              <w:t>fail 失败      learn 学习       ask 要求         seem 好像     prefer 更喜欢    need 需要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9" type="#_x0000_t202" style="width:475.85pt;height:96.25pt;margin-top:19.8pt;margin-left:8.75pt;mso-height-relative:page;mso-width-relative:page;position:absolute;z-index:251672576" coordsize="21600,21600" filled="f" stroked="t" strokecolor="#7030a0">
                <v:stroke joinstyle="round"/>
                <o:lock v:ext="edit" aspectratio="f"/>
                <v:textbox>
                  <w:txbxContent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agree 同意　　 afford 负担　　 choose 选择      dare 敢于      decide 决定     expect 期望       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help 帮助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hope 希望      manage 完成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offer 提供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plan 计划      prepare 准备  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promise 许诺  refuse 拒绝      want 想要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wish 希望    would like 想要  volunteer 自愿</w:t>
                      </w:r>
                    </w:p>
                    <w:p>
                      <w:pPr>
                        <w:pStyle w:val="PlainText"/>
                        <w:bidi w:val="0"/>
                        <w:spacing w:line="360" w:lineRule="auto"/>
                        <w:rPr>
                          <w:rFonts w:ascii="Times New Roman" w:eastAsia="宋体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lang w:val="en-US" w:eastAsia="zh-CN"/>
                        </w:rPr>
                        <w:t>fail 失败      learn 学习       ask 要求         seem 好像     prefer 更喜欢    need 需要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常见接动词不定式作宾语的动词的有(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v.＋to do sth.</w:t>
      </w:r>
      <w:r>
        <w:rPr>
          <w:rFonts w:ascii="Times New Roman" w:hAnsi="Times New Roman" w:cs="Times New Roman" w:hint="eastAsia"/>
          <w:lang w:val="en-US" w:eastAsia="zh-CN"/>
        </w:rPr>
        <w:t>)：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注意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动词不定式作宾语其后又有补足语时，常用it作形式宾语，而把真正的宾语即动词不定式后置。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常用于以下动词：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  <w:highlight w:val="yellow"/>
        </w:rPr>
        <w:t>主语+ feel/find/make/think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  <w:highlight w:val="yellow"/>
        </w:rPr>
        <w:t>+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  <w:highlight w:val="yellow"/>
        </w:rPr>
        <w:t>it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  <w:highlight w:val="yellow"/>
        </w:rPr>
        <w:t>+宾补(形容词/名词)+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  <w:lang w:val="en-US" w:eastAsia="zh-CN"/>
        </w:rPr>
        <w:t xml:space="preserve"> to do sth.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如：I find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highlight w:val="none"/>
          <w:u w:val="single"/>
          <w:lang w:val="en-US" w:eastAsia="zh-CN"/>
        </w:rPr>
        <w:t>it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useful 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>to learn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English well. 我发现学好英语很有用。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动词不定式作宾语补足语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245745</wp:posOffset>
                </wp:positionV>
                <wp:extent cx="5922645" cy="649605"/>
                <wp:effectExtent l="4445" t="4445" r="16510" b="12700"/>
                <wp:wrapNone/>
                <wp:docPr id="286" name="文本框 28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831850" y="1864360"/>
                          <a:ext cx="5922645" cy="649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eastAsiaTheme="minorEastAsia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advise建议　　 allow允许　　 ask请求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encourage鼓舞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expect期望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warn 告诫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eastAsiaTheme="minorEastAsia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invite邀请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tell告诉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want想要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teach 教          wish 希望      remind 提醒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0" type="#_x0000_t202" style="width:466.35pt;height:51.15pt;margin-top:19.35pt;margin-left:11.45pt;mso-height-relative:page;mso-width-relative:page;position:absolute;z-index:251674624" coordsize="21600,21600" filled="t" fillcolor="white" stroked="t" strokecolor="#00b050">
                <v:stroke joinstyle="round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eastAsiaTheme="minorEastAsia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advise建议　　 allow允许　　 ask请求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encourage鼓舞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expect期望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warn 告诫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eastAsiaTheme="minorEastAsia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 xml:space="preserve">invite邀请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tell告诉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want想要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teach 教          wish 希望      remind 提醒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default"/>
          <w:lang w:val="en-US" w:eastAsia="zh-CN"/>
        </w:rPr>
        <w:t>常见接动词不定式作宾语补足语的动词有(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v.＋sb. to do sth.</w:t>
      </w:r>
      <w:r>
        <w:rPr>
          <w:rFonts w:ascii="Times New Roman" w:hAnsi="Times New Roman" w:cs="Times New Roman" w:hint="default"/>
          <w:lang w:val="en-US" w:eastAsia="zh-CN"/>
        </w:rPr>
        <w:t xml:space="preserve">)：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注意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使役动词（let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make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have）和感官动词（see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hear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watch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notice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feel等）后要用不带to的动词不定式作宾语补足语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。但是，当上述动词变为被动语态时，其后的to要补上。（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help后不定式的to可以省略，也可以保留。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如：We often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hear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her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sing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. 我们经常听见她唱歌。→She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is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often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heard to sing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by us.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她唱歌经常被我们听到。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（hear sb. do sth. 听到某人经常做某事）  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→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（sb. be heard to do sth. 某人经常被听到做某事）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易错点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常考的几个易混固定搭配：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791"/>
        <w:gridCol w:w="2672"/>
        <w:gridCol w:w="395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DFDBD3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动词</w:t>
            </w:r>
          </w:p>
        </w:tc>
        <w:tc>
          <w:tcPr>
            <w:tcW w:w="3463" w:type="dxa"/>
            <w:gridSpan w:val="2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DFDBD3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基本结构</w:t>
            </w:r>
          </w:p>
        </w:tc>
        <w:tc>
          <w:tcPr>
            <w:tcW w:w="3955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DFDBD3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restart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/>
                <w:sz w:val="21"/>
                <w:szCs w:val="21"/>
                <w:highlight w:val="none"/>
                <w:lang w:eastAsia="zh-CN"/>
              </w:rPr>
              <w:t>使役动词</w:t>
            </w:r>
          </w:p>
        </w:tc>
        <w:tc>
          <w:tcPr>
            <w:tcW w:w="3463" w:type="dxa"/>
            <w:gridSpan w:val="2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主动语态：make/have sb. do sth.</w:t>
            </w:r>
          </w:p>
        </w:tc>
        <w:tc>
          <w:tcPr>
            <w:tcW w:w="3955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让......做某事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3463" w:type="dxa"/>
            <w:gridSpan w:val="2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被动语态：make/have done sth. </w:t>
            </w:r>
          </w:p>
        </w:tc>
        <w:tc>
          <w:tcPr>
            <w:tcW w:w="3955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让......被做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restart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感官动词</w:t>
            </w:r>
          </w:p>
        </w:tc>
        <w:tc>
          <w:tcPr>
            <w:tcW w:w="791" w:type="dxa"/>
            <w:vMerge w:val="restart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see</w:t>
            </w:r>
          </w:p>
        </w:tc>
        <w:tc>
          <w:tcPr>
            <w:tcW w:w="2672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see sb. doing sth.</w:t>
            </w:r>
          </w:p>
        </w:tc>
        <w:tc>
          <w:tcPr>
            <w:tcW w:w="3955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看见某人正在做某事（正在做）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791" w:type="dxa"/>
            <w:vMerge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672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see sb. do sth.</w:t>
            </w:r>
          </w:p>
        </w:tc>
        <w:tc>
          <w:tcPr>
            <w:tcW w:w="3955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看见某人经常做/做过某事（已做）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791" w:type="dxa"/>
            <w:vMerge w:val="restart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  <w:vAlign w:val="center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hear</w:t>
            </w:r>
          </w:p>
        </w:tc>
        <w:tc>
          <w:tcPr>
            <w:tcW w:w="2672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hear sb. doing sth.</w:t>
            </w:r>
          </w:p>
        </w:tc>
        <w:tc>
          <w:tcPr>
            <w:tcW w:w="3955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听到某人正在做某事（正在做）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791" w:type="dxa"/>
            <w:vMerge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672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hear sb. do sth.</w:t>
            </w:r>
          </w:p>
        </w:tc>
        <w:tc>
          <w:tcPr>
            <w:tcW w:w="3955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听到某人经常做/做过某事（已做）</w:t>
            </w:r>
          </w:p>
        </w:tc>
      </w:tr>
    </w:tbl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动词不定式作状语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（1）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动词不定式作目的状语</w:t>
      </w:r>
      <w:r>
        <w:rPr>
          <w:rFonts w:ascii="Times New Roman" w:hAnsi="Times New Roman" w:cs="Times New Roman" w:hint="eastAsia"/>
          <w:lang w:val="en-US" w:eastAsia="zh-CN"/>
        </w:rPr>
        <w:t>：表目的时，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to do通常翻译为“为了……”</w:t>
      </w:r>
      <w:r>
        <w:rPr>
          <w:rFonts w:ascii="Times New Roman" w:hAnsi="Times New Roman" w:cs="Times New Roman" w:hint="eastAsia"/>
          <w:lang w:val="en-US" w:eastAsia="zh-CN"/>
        </w:rPr>
        <w:t>，不定式可放在句子的前面也可放在句子的末尾。但在句子前面时，不定式常与句子用逗号隔开，而在句子末尾时一般不用逗号隔开。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如：To get there on time, we set out at five in the morning. 为了按时到那里，我们早上五点就出发了。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He goes there to enjoy the fresh air. 他去那里为了享受新鲜的空气。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（2）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动词不定式作原因状语</w:t>
      </w:r>
      <w:r>
        <w:rPr>
          <w:rFonts w:ascii="Times New Roman" w:hAnsi="Times New Roman" w:cs="Times New Roman" w:hint="eastAsia"/>
          <w:lang w:val="en-US" w:eastAsia="zh-CN"/>
        </w:rPr>
        <w:t>：不定式常跟在表示情感的形容词后，修饰形容词，作原因状语，不定式作原因状语的基本结构是：“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sb.+ be + adj. + to do sth.</w:t>
      </w:r>
      <w:r>
        <w:rPr>
          <w:rFonts w:ascii="Times New Roman" w:hAnsi="Times New Roman" w:cs="Times New Roman" w:hint="eastAsia"/>
          <w:lang w:val="en-US" w:eastAsia="zh-CN"/>
        </w:rPr>
        <w:t>”。能用于该结构的形容词有：angry, clever, careful, happy, lucky, nice, pleased, right, sorry, slow等。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m very glad to have the opportunity to work in your company. 我很高兴能有机会到你的公司工作。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（3）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动词不定式作结果状语</w:t>
      </w:r>
      <w:r>
        <w:rPr>
          <w:rFonts w:ascii="Times New Roman" w:hAnsi="Times New Roman" w:cs="Times New Roman" w:hint="eastAsia"/>
          <w:lang w:val="en-US" w:eastAsia="zh-CN"/>
        </w:rPr>
        <w:t>：多见于“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too +形容词+ to do sth.</w:t>
      </w:r>
      <w:r>
        <w:rPr>
          <w:rFonts w:ascii="Times New Roman" w:hAnsi="Times New Roman" w:cs="Times New Roman" w:hint="eastAsia"/>
          <w:lang w:val="en-US" w:eastAsia="zh-CN"/>
        </w:rPr>
        <w:t>”结构句中。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hAnsi="Times New Roman" w:cs="Times New Roman" w:hint="default"/>
          <w:lang w:val="en-US" w:eastAsia="zh-CN"/>
        </w:rPr>
        <w:t xml:space="preserve">The T-shirt is too big for me </w:t>
      </w:r>
      <w:r>
        <w:rPr>
          <w:rFonts w:ascii="Times New Roman" w:hAnsi="Times New Roman" w:cs="Times New Roman" w:hint="eastAsia"/>
          <w:lang w:val="en-US" w:eastAsia="zh-CN"/>
        </w:rPr>
        <w:t xml:space="preserve">to </w:t>
      </w:r>
      <w:r>
        <w:rPr>
          <w:rFonts w:ascii="Times New Roman" w:hAnsi="Times New Roman" w:cs="Times New Roman" w:hint="default"/>
          <w:lang w:val="en-US" w:eastAsia="zh-CN"/>
        </w:rPr>
        <w:t>wear. 这件T恤对于我来说太大了而不能穿。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动词不定式作定语（须后置）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动词不定式作定语时，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放在被修饰名词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或代词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的后面</w:t>
      </w:r>
      <w:r>
        <w:rPr>
          <w:rFonts w:ascii="Times New Roman" w:hAnsi="Times New Roman" w:cs="Times New Roman" w:hint="default"/>
          <w:lang w:val="en-US" w:eastAsia="zh-CN"/>
        </w:rPr>
        <w:t>，作后置定语。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hAnsi="Times New Roman" w:cs="Times New Roman" w:hint="default"/>
          <w:lang w:val="en-US" w:eastAsia="zh-CN"/>
        </w:rPr>
        <w:t>He needs time to do homework.</w:t>
      </w:r>
      <w:r>
        <w:rPr>
          <w:rFonts w:ascii="Times New Roman" w:hAnsi="Times New Roman" w:cs="Times New Roman" w:hint="eastAsia"/>
          <w:lang w:val="en-US" w:eastAsia="zh-CN"/>
        </w:rPr>
        <w:t xml:space="preserve"> 他需要时间做作业。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I have nothing to say on this question.</w:t>
      </w:r>
      <w:r>
        <w:rPr>
          <w:rFonts w:ascii="Times New Roman" w:hAnsi="Times New Roman" w:cs="Times New Roman" w:hint="eastAsia"/>
          <w:lang w:val="en-US" w:eastAsia="zh-CN"/>
        </w:rPr>
        <w:t xml:space="preserve"> 对于这个问题我没有什么要说的。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动词不定式作表语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动词不定式往往放在系动词be（become, sound, taste等系动词后面一般不接不定式）的后面作表语，表示将来的情况，说明主语的内容。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如：My wish is to be a teacher. 我的愿望是当一名教师。</w:t>
      </w:r>
    </w:p>
    <w:p>
      <w:pPr>
        <w:pStyle w:val="PlainText"/>
        <w:numPr>
          <w:ilvl w:val="0"/>
          <w:numId w:val="1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动词不定式的特殊结构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（1）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“疑问词＋不定式”</w:t>
      </w:r>
      <w:r>
        <w:rPr>
          <w:rFonts w:ascii="Times New Roman" w:hAnsi="Times New Roman" w:cs="Times New Roman" w:hint="eastAsia"/>
          <w:lang w:val="en-US" w:eastAsia="zh-CN"/>
        </w:rPr>
        <w:t>结构：</w:t>
      </w:r>
      <w:r>
        <w:rPr>
          <w:rFonts w:ascii="Times New Roman" w:hAnsi="Times New Roman" w:cs="Times New Roman" w:hint="default"/>
          <w:lang w:val="en-US" w:eastAsia="zh-CN"/>
        </w:rPr>
        <w:t>动词不定式可以和疑问词what、which、who、how、when、where等连用，构成不定式短语</w:t>
      </w:r>
      <w:r>
        <w:rPr>
          <w:rFonts w:ascii="Times New Roman" w:hAnsi="Times New Roman" w:cs="Times New Roman" w:hint="eastAsia"/>
          <w:lang w:val="en-US" w:eastAsia="zh-CN"/>
        </w:rPr>
        <w:t>，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相当于一个宾语从句</w:t>
      </w:r>
      <w:r>
        <w:rPr>
          <w:rFonts w:ascii="Times New Roman" w:hAnsi="Times New Roman" w:cs="Times New Roman" w:hint="default"/>
          <w:lang w:val="en-US" w:eastAsia="zh-CN"/>
        </w:rPr>
        <w:t>。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I can’t decide where to go.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 xml:space="preserve"> 我不能决定去哪里？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  <w:t>（2）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常见省略to的不定式的句型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lang w:eastAsia="zh-CN"/>
        </w:rPr>
        <w:t>：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eastAsia"/>
          <w:color w:val="00000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50800</wp:posOffset>
                </wp:positionV>
                <wp:extent cx="4217035" cy="1619250"/>
                <wp:effectExtent l="4445" t="4445" r="7620" b="14605"/>
                <wp:wrapNone/>
                <wp:docPr id="287" name="文本框 2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727710" y="4845685"/>
                          <a:ext cx="4217035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eastAsiaTheme="minorEastAsia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►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had better (not) do sth.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最好（不要）做某事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eastAsiaTheme="minorEastAsia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►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would rather do sth. than do sth.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宁愿做某事而不愿做某事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eastAsiaTheme="minorEastAsia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►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prefer to do sth. rather than do sth.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宁愿做某事而不愿做某事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eastAsiaTheme="minorEastAsia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►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Why not do sth.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?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＝Why don’t you do sth.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? 为什么不做某事呢？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eastAsiaTheme="minorEastAsia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►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Could/Would/Will you please (not) do sth.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? 你能（不要）做某事吗？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1" type="#_x0000_t202" style="width:332.05pt;height:127.5pt;margin-top:4pt;margin-left:27.85pt;mso-height-relative:page;mso-width-relative:page;position:absolute;z-index:251676672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eastAsiaTheme="minorEastAsia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►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had better (not) do sth.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最好（不要）做某事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eastAsiaTheme="minorEastAsia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►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would rather do sth. than do sth.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宁愿做某事而不愿做某事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eastAsiaTheme="minorEastAsia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►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prefer to do sth. rather than do sth.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宁愿做某事而不愿做某事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eastAsiaTheme="minorEastAsia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►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Why not do sth.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?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＝Why don’t you do sth.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? 为什么不做某事呢？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eastAsiaTheme="minorEastAsia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►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Could/Would/Will you please (not) do sth.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? 你能（不要）做某事吗？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237490</wp:posOffset>
                </wp:positionV>
                <wp:extent cx="885825" cy="390525"/>
                <wp:effectExtent l="6350" t="26670" r="22225" b="20955"/>
                <wp:wrapNone/>
                <wp:docPr id="288" name="横卷形 2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2" type="#_x0000_t98" style="width:69.75pt;height:30.75pt;margin-top:18.7pt;margin-left:2.1pt;mso-height-relative:page;mso-width-relative:page;position:absolute;v-text-anchor:middle;z-index:25167872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一、单项选择（要求：在每一题旁边标记动词不定式/动名词所作句子成分）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3956685</wp:posOffset>
                </wp:positionH>
                <wp:positionV relativeFrom="paragraph">
                  <wp:posOffset>177165</wp:posOffset>
                </wp:positionV>
                <wp:extent cx="683895" cy="311785"/>
                <wp:effectExtent l="4445" t="4445" r="16510" b="7620"/>
                <wp:wrapNone/>
                <wp:docPr id="289" name="文本框 28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2329815" y="721995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3" type="#_x0000_t202" style="width:53.85pt;height:24.55pt;margin-top:13.95pt;margin-left:311.55pt;mso-height-relative:page;mso-width-relative:page;position:absolute;z-index:251680768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1.—Where is Mike?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—I saw him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with Mr.Smith in the hallways just now.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talk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talking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talked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talks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27305</wp:posOffset>
                </wp:positionV>
                <wp:extent cx="1020445" cy="311785"/>
                <wp:effectExtent l="4445" t="4445" r="22860" b="7620"/>
                <wp:wrapNone/>
                <wp:docPr id="290" name="文本框 2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2044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作目的状语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4" type="#_x0000_t202" style="width:80.35pt;height:24.55pt;margin-top:2.15pt;margin-left:344.7pt;mso-height-relative:page;mso-width-relative:page;position:absolute;z-index:251682816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作目的状语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2.He took off his expensive watch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the fact that he was rich.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hide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hid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C. hide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D. hidden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4385945</wp:posOffset>
                </wp:positionH>
                <wp:positionV relativeFrom="paragraph">
                  <wp:posOffset>21590</wp:posOffset>
                </wp:positionV>
                <wp:extent cx="1038225" cy="311785"/>
                <wp:effectExtent l="4445" t="4445" r="5080" b="7620"/>
                <wp:wrapNone/>
                <wp:docPr id="291" name="文本框 2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3822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作目的状语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5" type="#_x0000_t202" style="width:81.75pt;height:24.55pt;margin-top:1.7pt;margin-left:345.35pt;mso-height-relative:page;mso-width-relative:page;position:absolute;z-index:251684864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作目的状语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3.The government is setting up nature parks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protect pandas.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help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help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C. helped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helps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5424805</wp:posOffset>
                </wp:positionH>
                <wp:positionV relativeFrom="paragraph">
                  <wp:posOffset>6985</wp:posOffset>
                </wp:positionV>
                <wp:extent cx="683895" cy="311785"/>
                <wp:effectExtent l="4445" t="4445" r="16510" b="7620"/>
                <wp:wrapNone/>
                <wp:docPr id="292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6" type="#_x0000_t202" style="width:53.85pt;height:24.55pt;margin-top:0.55pt;margin-left:427.15pt;mso-height-relative:page;mso-width-relative:page;position:absolute;z-index:251686912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4.Miss Chen, my dear English teacher, often encourages me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the challenges in my study.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face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faces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facing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to face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5368290</wp:posOffset>
                </wp:positionH>
                <wp:positionV relativeFrom="paragraph">
                  <wp:posOffset>-7620</wp:posOffset>
                </wp:positionV>
                <wp:extent cx="683895" cy="311785"/>
                <wp:effectExtent l="4445" t="4445" r="16510" b="7620"/>
                <wp:wrapNone/>
                <wp:docPr id="293" name="文本框 2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7" type="#_x0000_t202" style="width:53.85pt;height:24.55pt;margin-top:-0.6pt;margin-left:422.7pt;mso-height-relative:page;mso-width-relative:page;position:absolute;z-index:251688960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5.I can't stay with you this weekend. My father and I planned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Beijing a long time ago.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visit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visiting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C. to visit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visited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3598545</wp:posOffset>
                </wp:positionH>
                <wp:positionV relativeFrom="paragraph">
                  <wp:posOffset>18415</wp:posOffset>
                </wp:positionV>
                <wp:extent cx="979170" cy="311785"/>
                <wp:effectExtent l="4445" t="4445" r="6985" b="7620"/>
                <wp:wrapNone/>
                <wp:docPr id="294" name="文本框 2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7917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作目的状语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8" type="#_x0000_t202" style="width:77.1pt;height:24.55pt;margin-top:1.45pt;margin-left:283.35pt;mso-height-relative:page;mso-width-relative:page;position:absolute;z-index:251691008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作目的状语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6.Peter wonders if there's a good place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in Kunming.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have fun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having fun               C. have fun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 to having fun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3810</wp:posOffset>
                </wp:positionV>
                <wp:extent cx="683895" cy="311785"/>
                <wp:effectExtent l="4445" t="4445" r="16510" b="7620"/>
                <wp:wrapNone/>
                <wp:docPr id="295" name="文本框 29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9" type="#_x0000_t202" style="width:53.85pt;height:24.55pt;margin-top:0.3pt;margin-left:350.85pt;mso-height-relative:page;mso-width-relative:page;position:absolute;z-index:251693056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7.My friend invited me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the art club, and I accepted it with pleasure.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join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to join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C. joined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joining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8.—It's difficult for me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the homework in such a short time.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635</wp:posOffset>
                </wp:positionV>
                <wp:extent cx="683895" cy="311785"/>
                <wp:effectExtent l="4445" t="4445" r="16510" b="7620"/>
                <wp:wrapNone/>
                <wp:docPr id="296" name="文本框 2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作主语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0" type="#_x0000_t202" style="width:53.85pt;height:24.55pt;margin-top:0.05pt;margin-left:224.4pt;mso-height-relative:page;mso-width-relative:page;position:absolute;z-index:251695104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作主语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—Come on! I'm sure you can.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finish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finished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C. finishing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D. finish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3989705</wp:posOffset>
                </wp:positionH>
                <wp:positionV relativeFrom="paragraph">
                  <wp:posOffset>17145</wp:posOffset>
                </wp:positionV>
                <wp:extent cx="683895" cy="311785"/>
                <wp:effectExtent l="4445" t="4445" r="16510" b="7620"/>
                <wp:wrapNone/>
                <wp:docPr id="297" name="文本框 2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1" type="#_x0000_t202" style="width:53.85pt;height:24.55pt;margin-top:1.35pt;margin-left:314.15pt;mso-height-relative:page;mso-width-relative:page;position:absolute;z-index:251697152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9.I can't tell you what she said. I've promised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it a secret.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keep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to keep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C. keeping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D. kept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5180965</wp:posOffset>
                </wp:positionH>
                <wp:positionV relativeFrom="paragraph">
                  <wp:posOffset>16510</wp:posOffset>
                </wp:positionV>
                <wp:extent cx="873125" cy="311785"/>
                <wp:effectExtent l="4445" t="5080" r="17780" b="6985"/>
                <wp:wrapNone/>
                <wp:docPr id="298" name="文本框 2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87312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作目的状语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2" type="#_x0000_t202" style="width:68.75pt;height:24.55pt;margin-top:1.3pt;margin-left:407.95pt;mso-height-relative:page;mso-width-relative:page;position:absolute;z-index:251699200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作目的状语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10.If all of us pull together, there must be something we can do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the environment.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improve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to improve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C. improving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 improved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动名词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一、动名词的构成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动名词由“动词原形+ing”构成，与现在分词的形式相同，动名词具有名词的特征，也有动词的特征，它可以有宾语，也可用状语来修饰。在句中可以作主语、表语、宾语和定语。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二、动名词的句法功能</w:t>
      </w:r>
    </w:p>
    <w:p>
      <w:pPr>
        <w:pStyle w:val="PlainText"/>
        <w:bidi w:val="0"/>
        <w:spacing w:line="360" w:lineRule="auto"/>
        <w:jc w:val="center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4436745" cy="1719580"/>
            <wp:effectExtent l="0" t="0" r="1905" b="13970"/>
            <wp:docPr id="754" name="23FYYRJ42.TIF" descr="id:21475004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23FYYRJ42.TIF" descr="id:214750047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lainText"/>
        <w:numPr>
          <w:ilvl w:val="0"/>
          <w:numId w:val="2"/>
        </w:numPr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动名词作主语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highlight w:val="yellow"/>
          <w:lang w:val="en-US" w:eastAsia="zh-CN"/>
        </w:rPr>
        <w:t>动名词作主语时，谓语动词要用第三人称单数形式。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Playing computer games too much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 is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  <w:lang w:val="en-US" w:eastAsia="zh-CN"/>
        </w:rPr>
        <w:t xml:space="preserve"> (be)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bad for your eyes. 过度地玩电脑游戏对你的眼睛有害。</w:t>
      </w:r>
    </w:p>
    <w:p>
      <w:pPr>
        <w:pStyle w:val="PlainText"/>
        <w:numPr>
          <w:ilvl w:val="0"/>
          <w:numId w:val="2"/>
        </w:numPr>
        <w:bidi w:val="0"/>
        <w:spacing w:line="360" w:lineRule="auto"/>
        <w:ind w:left="0" w:firstLine="0" w:leftChars="0" w:firstLineChars="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动名词作宾语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动名词可用作动词或介词的宾语，表示一般的习惯、抽象的行为或经常性的动作。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259080</wp:posOffset>
                </wp:positionV>
                <wp:extent cx="6139815" cy="944880"/>
                <wp:effectExtent l="4445" t="4445" r="8890" b="22225"/>
                <wp:wrapNone/>
                <wp:docPr id="299" name="文本框 2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692785" y="8675370"/>
                          <a:ext cx="6139815" cy="944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avoid 避免　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enjoy 喜欢 　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keep 保持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suggest 建议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finish 完成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feel like 想要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practi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e 练习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mind 介意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consider 考虑    imagine 想象     give up 放弃   be busy 忙于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default"/>
                                <w:sz w:val="21"/>
                                <w:szCs w:val="21"/>
                              </w:rPr>
                              <w:t>be worth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21"/>
                                <w:szCs w:val="21"/>
                                <w:lang w:val="en-US" w:eastAsia="zh-CN"/>
                              </w:rPr>
                              <w:t xml:space="preserve"> 值得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can’t help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情不自禁         look forward to 期待        pay attention to 注意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3" type="#_x0000_t202" style="width:483.45pt;height:74.4pt;margin-top:20.4pt;margin-left:1.95pt;mso-height-relative:page;mso-width-relative:page;position:absolute;z-index:251701248" coordsize="21600,21600" filled="f" stroked="t" strokecolor="#ee822f">
                <v:stroke joinstyle="round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avoid 避免　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enjoy 喜欢 　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keep 保持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suggest 建议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finish 完成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feel like 想要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practi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c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e 练习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mind 介意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consider 考虑    imagine 想象     give up 放弃   be busy 忙于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eastAsia="宋体" w:hAnsi="Times New Roman" w:cs="Times New Roman" w:hint="default"/>
                          <w:sz w:val="21"/>
                          <w:szCs w:val="21"/>
                        </w:rPr>
                        <w:t>be worth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21"/>
                          <w:szCs w:val="21"/>
                          <w:lang w:val="en-US" w:eastAsia="zh-CN"/>
                        </w:rPr>
                        <w:t xml:space="preserve"> 值得       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can’t help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情不自禁         look forward to 期待        pay attention to 注意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default"/>
          <w:lang w:val="en-US" w:eastAsia="zh-CN"/>
        </w:rPr>
        <w:t>常见接动名词作宾语的动词(组)有(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v.＋doing sth.</w:t>
      </w:r>
      <w:r>
        <w:rPr>
          <w:rFonts w:ascii="Times New Roman" w:hAnsi="Times New Roman" w:cs="Times New Roman" w:hint="default"/>
          <w:lang w:val="en-US" w:eastAsia="zh-CN"/>
        </w:rPr>
        <w:t>)：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numPr>
          <w:ilvl w:val="0"/>
          <w:numId w:val="2"/>
        </w:numPr>
        <w:bidi w:val="0"/>
        <w:spacing w:line="360" w:lineRule="auto"/>
        <w:ind w:left="0" w:firstLine="0" w:leftChars="0" w:firstLineChars="0"/>
        <w:jc w:val="left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动名词作表语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多数情况下动名词作表语可以转换成作主语。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如：One of my duties is typing letters.= Typing letters is one of my duties. 我的职责之一是打信件。</w:t>
      </w:r>
    </w:p>
    <w:p>
      <w:pPr>
        <w:numPr>
          <w:ilvl w:val="0"/>
          <w:numId w:val="2"/>
        </w:numPr>
        <w:bidi w:val="0"/>
        <w:spacing w:line="360" w:lineRule="auto"/>
        <w:ind w:left="0" w:firstLine="0" w:leftChars="0" w:firstLineChars="0"/>
        <w:jc w:val="left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动名词作定语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只表明它所修饰的词的用途、所属关系等。置于所修饰词之前。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 xml:space="preserve">We should improve our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  <w:lang w:val="en-US" w:eastAsia="zh-CN"/>
        </w:rPr>
        <w:t xml:space="preserve">learning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method. 我们应该改进学习方法。</w:t>
      </w:r>
    </w:p>
    <w:p>
      <w:pPr>
        <w:numPr>
          <w:ilvl w:val="0"/>
          <w:numId w:val="2"/>
        </w:numPr>
        <w:bidi w:val="0"/>
        <w:spacing w:line="360" w:lineRule="auto"/>
        <w:ind w:left="0" w:firstLine="0" w:leftChars="0" w:firstLineChars="0"/>
        <w:jc w:val="left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动名词和不定式作宾语的区别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有些动词后既可接动词不定式又可接动名词作宾语，但表达的意义不同。常见结构有：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2751"/>
        <w:gridCol w:w="279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动词</w:t>
            </w: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结构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stop</w:t>
            </w: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stop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doing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停止做某事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stop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to do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停下来去做另外一件事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try</w:t>
            </w: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try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doing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尝试做某事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try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to do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尽力做某事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need</w:t>
            </w: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need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doing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需要做某事（被动含义）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need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to do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需要去做某事（主动含义）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regret</w:t>
            </w: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regret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doing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很遗憾做了某事（已做）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regret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to do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很遗憾要去做某事（未做）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remember</w:t>
            </w: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remember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doing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记得做过某事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（已做）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remember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to do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记得去做某事（未做）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forget</w:t>
            </w: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forget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doing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忘记做过某事（已做）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51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forget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to do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sth.</w:t>
            </w:r>
          </w:p>
        </w:tc>
        <w:tc>
          <w:tcPr>
            <w:tcW w:w="27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忘记去做某事（未做）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ll </w:t>
      </w:r>
      <w:r>
        <w:rPr>
          <w:rFonts w:ascii="Times New Roman" w:hAnsi="Times New Roman" w:cs="Times New Roman" w:hint="eastAsia"/>
          <w:u w:val="single"/>
          <w:lang w:val="en-US" w:eastAsia="zh-CN"/>
        </w:rPr>
        <w:t>try to catch up with</w:t>
      </w:r>
      <w:r>
        <w:rPr>
          <w:rFonts w:ascii="Times New Roman" w:hAnsi="Times New Roman" w:cs="Times New Roman" w:hint="eastAsia"/>
          <w:lang w:val="en-US" w:eastAsia="zh-CN"/>
        </w:rPr>
        <w:t xml:space="preserve"> my class this term. 这一学期我将尽力赶上同学们。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I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tried </w:t>
      </w:r>
      <w:r>
        <w:rPr>
          <w:rFonts w:ascii="Times New Roman" w:hAnsi="Times New Roman" w:cs="Times New Roman" w:hint="eastAsia"/>
          <w:u w:val="single"/>
          <w:lang w:val="en-US" w:eastAsia="zh-CN"/>
        </w:rPr>
        <w:t>reading</w:t>
      </w:r>
      <w:r>
        <w:rPr>
          <w:rFonts w:ascii="Times New Roman" w:hAnsi="Times New Roman" w:cs="Times New Roman" w:hint="default"/>
          <w:lang w:val="en-US" w:eastAsia="zh-CN"/>
        </w:rPr>
        <w:t xml:space="preserve"> the text without consulting my dictionary. 我试着不查词典来阅读课文。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I </w:t>
      </w:r>
      <w:r>
        <w:rPr>
          <w:rFonts w:ascii="Times New Roman" w:hAnsi="Times New Roman" w:cs="Times New Roman" w:hint="eastAsia"/>
          <w:u w:val="single"/>
          <w:lang w:val="en-US" w:eastAsia="zh-CN"/>
        </w:rPr>
        <w:t>remember seeing</w:t>
      </w:r>
      <w:r>
        <w:rPr>
          <w:rFonts w:ascii="Times New Roman" w:hAnsi="Times New Roman" w:cs="Times New Roman" w:hint="eastAsia"/>
          <w:lang w:val="en-US" w:eastAsia="zh-CN"/>
        </w:rPr>
        <w:t xml:space="preserve"> you somewhere before. 我记得以前在哪儿见过你。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Please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remember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>to turn off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the light when you leave. 离开时请记得关好灯。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-50165</wp:posOffset>
                </wp:positionV>
                <wp:extent cx="885825" cy="390525"/>
                <wp:effectExtent l="6350" t="26670" r="22225" b="20955"/>
                <wp:wrapNone/>
                <wp:docPr id="301" name="横卷形 3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4" type="#_x0000_t98" style="width:69.75pt;height:30.75pt;margin-top:-3.95pt;margin-left:0.75pt;mso-height-relative:page;mso-width-relative:page;position:absolute;v-text-anchor:middle;z-index:25170329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一、单项选择（要求：在每一题旁边标记动词不定式/动名词所作句子成分）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2579370</wp:posOffset>
                </wp:positionH>
                <wp:positionV relativeFrom="paragraph">
                  <wp:posOffset>4445</wp:posOffset>
                </wp:positionV>
                <wp:extent cx="683895" cy="311785"/>
                <wp:effectExtent l="4445" t="4445" r="16510" b="7620"/>
                <wp:wrapNone/>
                <wp:docPr id="302" name="文本框 3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5" type="#_x0000_t202" style="width:53.85pt;height:24.55pt;margin-top:0.35pt;margin-left:203.1pt;mso-height-relative:page;mso-width-relative:page;position:absolute;z-index:251705344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1.—Do you have any plans for the holiday?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—Yes. I'm planning to travel to Jiuzhaigou. I'm looking forward to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the colourful lakes and amazing waterfalls.　　　　　 　　　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see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seeing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sees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D. saw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3355340</wp:posOffset>
                </wp:positionH>
                <wp:positionV relativeFrom="paragraph">
                  <wp:posOffset>6985</wp:posOffset>
                </wp:positionV>
                <wp:extent cx="683895" cy="311785"/>
                <wp:effectExtent l="4445" t="4445" r="16510" b="7620"/>
                <wp:wrapNone/>
                <wp:docPr id="303" name="文本框 30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6" type="#_x0000_t202" style="width:53.85pt;height:24.55pt;margin-top:0.55pt;margin-left:264.2pt;mso-height-relative:page;mso-width-relative:page;position:absolute;z-index:251707392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2.—Jimmy, I don't like my classmate Bob. He is so noisy.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—Oh, so he is. But you cannot avoid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him. He sits next to you.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meet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to meet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meeting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to meeting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33655</wp:posOffset>
                </wp:positionV>
                <wp:extent cx="683895" cy="311785"/>
                <wp:effectExtent l="4445" t="4445" r="16510" b="7620"/>
                <wp:wrapNone/>
                <wp:docPr id="312" name="文本框 3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7" type="#_x0000_t202" style="width:53.85pt;height:24.55pt;margin-top:2.65pt;margin-left:351.45pt;mso-height-relative:page;mso-width-relative:page;position:absolute;z-index:251713536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3.I'll never forget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this piece of music for the first time. It's so sweet.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hear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hearing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C. heard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hear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304800</wp:posOffset>
                </wp:positionV>
                <wp:extent cx="1236345" cy="311785"/>
                <wp:effectExtent l="4445" t="4445" r="16510" b="7620"/>
                <wp:wrapNone/>
                <wp:docPr id="313" name="文本框 3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3634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现在分词作宾补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8" type="#_x0000_t202" style="width:97.35pt;height:24.55pt;margin-top:24pt;margin-left:67.8pt;mso-height-relative:page;mso-width-relative:page;position:absolute;z-index:251715584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现在分词作宾补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4.Thanks to the robots, the human reporters do not have to spend a lot of time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boring numbers and information.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processing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to process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C. processed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process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6985</wp:posOffset>
                </wp:positionV>
                <wp:extent cx="683895" cy="311785"/>
                <wp:effectExtent l="4445" t="4445" r="16510" b="7620"/>
                <wp:wrapNone/>
                <wp:docPr id="314" name="文本框 3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9" type="#_x0000_t202" style="width:53.85pt;height:24.55pt;margin-top:0.55pt;margin-left:147.3pt;mso-height-relative:page;mso-width-relative:page;position:absolute;z-index:251717632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5.—Is this dictionary Ming's?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—Yes. Please remember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it to him when you finish looking up the words.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return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returned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return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returning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59690</wp:posOffset>
                </wp:positionV>
                <wp:extent cx="683895" cy="311785"/>
                <wp:effectExtent l="4445" t="4445" r="16510" b="7620"/>
                <wp:wrapNone/>
                <wp:docPr id="315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0" type="#_x0000_t202" style="width:53.85pt;height:24.55pt;margin-top:4.7pt;margin-left:330.7pt;mso-height-relative:page;mso-width-relative:page;position:absolute;z-index:251719680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6.I will try my best to stop my students from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the same mistake.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make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made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makes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making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149225</wp:posOffset>
                </wp:positionV>
                <wp:extent cx="683895" cy="311785"/>
                <wp:effectExtent l="4445" t="4445" r="16510" b="7620"/>
                <wp:wrapNone/>
                <wp:docPr id="316" name="文本框 3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1" type="#_x0000_t202" style="width:53.85pt;height:24.55pt;margin-top:11.75pt;margin-left:263.9pt;mso-height-relative:page;mso-width-relative:page;position:absolute;z-index:251721728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7.—Have you read the book 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David Copperfield</w:t>
      </w:r>
      <w:r>
        <w:rPr>
          <w:rFonts w:ascii="Times New Roman" w:hAnsi="Times New Roman" w:cs="Times New Roman" w:hint="eastAsia"/>
          <w:lang w:val="en-US" w:eastAsia="zh-CN"/>
        </w:rPr>
        <w:t>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—Yes. It's a famous book and really worth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read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reading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to be read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read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45720</wp:posOffset>
                </wp:positionV>
                <wp:extent cx="683895" cy="311785"/>
                <wp:effectExtent l="4445" t="4445" r="16510" b="7620"/>
                <wp:wrapNone/>
                <wp:docPr id="317" name="文本框 3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作主语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2" type="#_x0000_t202" style="width:53.85pt;height:24.55pt;margin-top:3.6pt;margin-left:330pt;mso-height-relative:page;mso-width-relative:page;position:absolute;z-index:251660288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作主语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8.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in the river here is not allowed because it is quite dangerous.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To swim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Swim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Swam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Swimming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4646295</wp:posOffset>
                </wp:positionH>
                <wp:positionV relativeFrom="paragraph">
                  <wp:posOffset>45085</wp:posOffset>
                </wp:positionV>
                <wp:extent cx="683895" cy="311785"/>
                <wp:effectExtent l="4445" t="4445" r="16510" b="7620"/>
                <wp:wrapNone/>
                <wp:docPr id="318" name="文本框 3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3" type="#_x0000_t202" style="width:53.85pt;height:24.55pt;margin-top:3.55pt;margin-left:365.85pt;mso-height-relative:page;mso-width-relative:page;position:absolute;z-index:251709440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9.A lot of students enjoy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　 </w:t>
      </w:r>
      <w:r>
        <w:rPr>
          <w:rFonts w:ascii="Times New Roman" w:hAnsi="Times New Roman" w:cs="Times New Roman" w:hint="eastAsia"/>
          <w:lang w:val="en-US" w:eastAsia="zh-CN"/>
        </w:rPr>
        <w:t>with each other to solve the problems in class.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discuss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discussing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C. to discuss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discussed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4664075</wp:posOffset>
                </wp:positionH>
                <wp:positionV relativeFrom="paragraph">
                  <wp:posOffset>31115</wp:posOffset>
                </wp:positionV>
                <wp:extent cx="683895" cy="311785"/>
                <wp:effectExtent l="4445" t="4445" r="16510" b="7620"/>
                <wp:wrapNone/>
                <wp:docPr id="319" name="文本框 3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89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作宾语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4" type="#_x0000_t202" style="width:53.85pt;height:24.55pt;margin-top:2.45pt;margin-left:367.25pt;mso-height-relative:page;mso-width-relative:page;position:absolute;z-index:251711488" coordsize="21600,21600" filled="t" fillcolor="white" stroked="t" strokecolor="#0070c0">
                <v:stroke joinstyle="round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作宾语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10.When we heard the good news, we couldn't help </w:t>
      </w:r>
      <w:r>
        <w:rPr>
          <w:rFonts w:ascii="Times New Roman" w:hAnsi="Times New Roman" w:cs="Times New Roman" w:hint="eastAsia"/>
          <w:u w:val="single"/>
          <w:lang w:val="en-US" w:eastAsia="zh-CN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　　 </w:t>
      </w:r>
      <w:r>
        <w:rPr>
          <w:rFonts w:ascii="Times New Roman" w:hAnsi="Times New Roman" w:cs="Times New Roman" w:hint="eastAsia"/>
          <w:lang w:val="en-US" w:eastAsia="zh-CN"/>
        </w:rPr>
        <w:t>.We were so excited.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jump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to jump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C. jumping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D. jumped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分词（考试说明不做要求）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一、分词的构成</w:t>
      </w:r>
    </w:p>
    <w:p>
      <w:pPr>
        <w:bidi w:val="0"/>
        <w:spacing w:line="360" w:lineRule="auto"/>
        <w:ind w:firstLine="420" w:firstLineChars="2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分词分为现在分词和过去分词两种。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现在分词</w:t>
      </w:r>
      <w:r>
        <w:rPr>
          <w:rFonts w:ascii="Times New Roman" w:hAnsi="Times New Roman" w:cs="Times New Roman" w:hint="default"/>
          <w:lang w:val="en-US" w:eastAsia="zh-CN"/>
        </w:rPr>
        <w:t>由“动词原形+ing”构成，有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主动、进行</w:t>
      </w:r>
      <w:r>
        <w:rPr>
          <w:rFonts w:ascii="Times New Roman" w:hAnsi="Times New Roman" w:cs="Times New Roman" w:hint="default"/>
          <w:lang w:val="en-US" w:eastAsia="zh-CN"/>
        </w:rPr>
        <w:t>之意，所修饰的人或物是动作的执行者；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过去分词</w:t>
      </w:r>
      <w:r>
        <w:rPr>
          <w:rFonts w:ascii="Times New Roman" w:hAnsi="Times New Roman" w:cs="Times New Roman" w:hint="default"/>
          <w:lang w:val="en-US" w:eastAsia="zh-CN"/>
        </w:rPr>
        <w:t>由“动词原形+ed”构成，有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被动、完成</w:t>
      </w:r>
      <w:r>
        <w:rPr>
          <w:rFonts w:ascii="Times New Roman" w:hAnsi="Times New Roman" w:cs="Times New Roman" w:hint="default"/>
          <w:lang w:val="en-US" w:eastAsia="zh-CN"/>
        </w:rPr>
        <w:t>之意，所修饰的人或物是动作的承受者。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二、分词的句法功能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现在分词和过去分词都具有形容词、副词的特征，在句中可作定语、状语、表语和宾语补足语。</w:t>
      </w:r>
    </w:p>
    <w:tbl>
      <w:tblPr>
        <w:tblStyle w:val="TableNormal"/>
        <w:tblW w:w="4885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5213"/>
        <w:gridCol w:w="3340"/>
      </w:tblGrid>
      <w:tr>
        <w:tblPrEx>
          <w:tblW w:w="4885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  <w:t>功能</w:t>
            </w: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  <w:t>说明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lang w:val="en-US" w:eastAsia="zh-CN"/>
              </w:rPr>
              <w:t>示例</w:t>
            </w:r>
          </w:p>
        </w:tc>
      </w:tr>
      <w:tr>
        <w:tblPrEx>
          <w:tblW w:w="48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vMerge w:val="restart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  <w:t>定语</w:t>
            </w: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现在分词作定语时</w:t>
            </w:r>
            <w:r>
              <w:rPr>
                <w:rFonts w:ascii="Times New Roman" w:hAnsi="Times New Roman" w:cs="Times New Roman" w:hint="eastAsia"/>
                <w:b w:val="0"/>
                <w:bCs w:val="0"/>
                <w:lang w:val="en-US" w:eastAsia="zh-CN"/>
              </w:rPr>
              <w:t>，</w:t>
            </w: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逻辑主语是其所修饰的词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lang w:val="en-US" w:eastAsia="zh-CN"/>
              </w:rPr>
              <w:t xml:space="preserve">China is a 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developing</w:t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 xml:space="preserve"> country. </w:t>
            </w:r>
          </w:p>
        </w:tc>
      </w:tr>
      <w:tr>
        <w:tblPrEx>
          <w:tblW w:w="48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vMerge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过去分词作定语时</w:t>
            </w:r>
            <w:r>
              <w:rPr>
                <w:rFonts w:ascii="Times New Roman" w:hAnsi="Times New Roman" w:cs="Times New Roman" w:hint="eastAsia"/>
                <w:b w:val="0"/>
                <w:bCs w:val="0"/>
                <w:lang w:val="en-US" w:eastAsia="zh-CN"/>
              </w:rPr>
              <w:t>，</w:t>
            </w: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逻辑宾语是其所修饰的词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lang w:val="en-US" w:eastAsia="zh-CN"/>
              </w:rPr>
              <w:t>America is a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 xml:space="preserve"> developed </w:t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 xml:space="preserve">country. </w:t>
            </w:r>
          </w:p>
        </w:tc>
      </w:tr>
      <w:tr>
        <w:tblPrEx>
          <w:tblW w:w="48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  <w:t>状语</w:t>
            </w: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分词的逻辑主语为句子的主语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lang w:val="en-US" w:eastAsia="zh-CN"/>
              </w:rPr>
              <w:t>Being sick, I stayed at home.</w:t>
            </w:r>
          </w:p>
        </w:tc>
      </w:tr>
      <w:tr>
        <w:tblPrEx>
          <w:tblW w:w="48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vMerge w:val="restart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  <w:t>表语</w:t>
            </w: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现在分词表示主语的性质和特征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eastAsia="宋体" w:hAnsi="Times New Roman" w:cs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The book is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interesting.</w:t>
            </w:r>
          </w:p>
        </w:tc>
      </w:tr>
      <w:tr>
        <w:tblPrEx>
          <w:tblW w:w="48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vMerge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过去分词表示某种状态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lang w:val="en-US" w:eastAsia="zh-CN"/>
              </w:rPr>
              <w:t>I</w:t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m interested in the book.</w:t>
            </w:r>
          </w:p>
        </w:tc>
      </w:tr>
      <w:tr>
        <w:tblPrEx>
          <w:tblW w:w="48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vMerge w:val="restart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lang w:val="en-US" w:eastAsia="zh-CN"/>
              </w:rPr>
              <w:t>补足语</w:t>
            </w: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现在分词作补足语,与被补充说明的词之间是主动关系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lang w:val="en-US" w:eastAsia="zh-CN"/>
              </w:rPr>
              <w:t xml:space="preserve">They kept me 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waiting</w:t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 xml:space="preserve"> for a long time.</w:t>
            </w:r>
          </w:p>
        </w:tc>
      </w:tr>
      <w:tr>
        <w:tblPrEx>
          <w:tblW w:w="48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9" w:type="dxa"/>
            <w:vMerge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lang w:val="en-US" w:eastAsia="zh-CN"/>
              </w:rPr>
            </w:pPr>
          </w:p>
        </w:tc>
        <w:tc>
          <w:tcPr>
            <w:tcW w:w="5214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lang w:val="en-US" w:eastAsia="zh-CN"/>
              </w:rPr>
              <w:t>过去分词作补足语,与被补充说明的词之间存在被动关系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lang w:val="en-US" w:eastAsia="zh-CN"/>
              </w:rPr>
              <w:t>The rabbit found his carrot stolen.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207645</wp:posOffset>
                </wp:positionV>
                <wp:extent cx="885825" cy="390525"/>
                <wp:effectExtent l="6350" t="26670" r="22225" b="20955"/>
                <wp:wrapNone/>
                <wp:docPr id="320" name="横卷形 3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5" type="#_x0000_t98" style="width:69.75pt;height:30.75pt;margin-top:16.35pt;margin-left:2.15pt;mso-height-relative:page;mso-width-relative:page;position:absolute;v-text-anchor:middle;z-index:25166233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1.（2023·江苏宿迁）—Our school will invite Mr. Wang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 xml:space="preserve">____ us a talk on environmental protection next week.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wonderful!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A．give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B．to give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C．giving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D．gave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2.（2023·吉林长春）We expect the world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China better after the 19th Asian Games in Hangzhou.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A．understanding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B．to understand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C．understood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D．understand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3.（2022·毕节中考）Many people have lost their homes because of wars.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important for people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 xml:space="preserve">____ a peaceful world.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have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had                       C. to have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D. to be having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4.（2022·扬州中考）__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_B</w:t>
      </w:r>
      <w:r>
        <w:rPr>
          <w:rFonts w:ascii="Times New Roman" w:hAnsi="Times New Roman" w:cs="Times New Roman" w:hint="eastAsia"/>
          <w:lang w:val="en-US" w:eastAsia="zh-CN"/>
        </w:rPr>
        <w:t xml:space="preserve">____ the people locked inside,the firemen broke down the door.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Reach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To reach                   C. Reaching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D. To reaching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5.（2022·贵州黔西）Most of the students are looking forward to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themselves after the exams.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A．work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B．working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C．relax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D．relaxing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6.（2022·江苏南通）We should have a healthy diet, proper exercise and enough sleep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fit.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A．keeping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B．to keep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C．keep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D．kept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7.（2022·贵州铜仁）—Mr. Chen, my kid is sleeping. Would you mind </w:t>
      </w:r>
      <w:r>
        <w:rPr>
          <w:rFonts w:ascii="Times New Roman" w:hAnsi="Times New Roman" w:cs="Times New Roman" w:hint="eastAsia"/>
          <w:lang w:val="en-US" w:eastAsia="zh-CN"/>
        </w:rPr>
        <w:t>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your radio?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—Sorry. I’ll do it at once.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A．turning down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lang w:val="en-US" w:eastAsia="zh-CN"/>
        </w:rPr>
        <w:t>B．turn down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</w:t>
      </w:r>
      <w:r>
        <w:rPr>
          <w:rFonts w:ascii="Times New Roman" w:hAnsi="Times New Roman" w:cs="Times New Roman" w:hint="default"/>
          <w:lang w:val="en-US" w:eastAsia="zh-CN"/>
        </w:rPr>
        <w:t>C．turning up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>D．turn up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8.（2022·广西百色）Our teacher often tells us ____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across the road when the traffic light is red.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A．go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B．going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C．don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go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D．not to go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9.（2022·西藏）___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too much sweet food will make people get fat.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A．Eating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B．Eats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C．Eat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D．Ate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10.（2023·四川甘孜）Mike made faces to make his little brother ____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_____.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A．laughs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B．laugh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C．to laugh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D．laughing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二、用所给词的适当形式填空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1.（2023·甘肃武威）Let me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tell      </w:t>
      </w:r>
      <w:r>
        <w:rPr>
          <w:rFonts w:ascii="Times New Roman" w:hAnsi="Times New Roman" w:cs="Times New Roman" w:hint="eastAsia"/>
          <w:lang w:val="en-US" w:eastAsia="zh-CN"/>
        </w:rPr>
        <w:t>(tell) you about my favorite book.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2.（2022·江苏淮安）Miss Gao is preparing a talk on how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to solve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(solve) teenager problems.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3.（2022·贵州六盘水）Look! Jim is having fun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skating     </w:t>
      </w:r>
      <w:r>
        <w:rPr>
          <w:rFonts w:ascii="Times New Roman" w:hAnsi="Times New Roman" w:cs="Times New Roman" w:hint="eastAsia"/>
          <w:lang w:val="en-US" w:eastAsia="zh-CN"/>
        </w:rPr>
        <w:t>(skate) in the snow. He thinks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good exercise.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4.（2022·江苏泰州）Our country has made laws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to protect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(protect) biodiversity(生物多样性) of the Yangtze River.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5.（2023·湖南永州）I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ve decided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to stay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(stay) away from fried food and soft drinks since I had my medical exam.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6.（2022·甘肃武威）More and more young people enjoy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 reading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(read) poems.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7.（2022·内蒙古）Most of the Chinese chose to stay at home to prevent the COVID-19 from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spreading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>(spread) around.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8.（2022·湖南常德）In the story of Chang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e, Pang Meng wanted 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to steal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 xml:space="preserve"> (steal) the medicine.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9.（2022·江苏无锡）—Lily, I have difficulty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reading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 xml:space="preserve"> (read) comic strips in English.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worry. Let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read some together.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10.（2021·江苏淮安）It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s kind of you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 to help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 xml:space="preserve"> (help) the old cross the road.</w:t>
      </w:r>
    </w:p>
    <w:p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  <w:embedRegular r:id="rId1" w:subsetted="1" w:fontKey="{FFD01853-1C68-4A05-8A55-28B3E9B482B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subsetted="1" w:fontKey="{1481C0C0-F7FA-4D25-A43F-0DCB5AAA9AB2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subsetted="1" w:fontKey="{608D0DF9-8678-413F-85DE-4380E0724ED8}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Calibri Ligh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51D4707"/>
    <w:multiLevelType w:val="singleLevel"/>
    <w:tmpl w:val="E51D4707"/>
    <w:lvl w:ilvl="0">
      <w:start w:val="1"/>
      <w:numFmt w:val="decimal"/>
      <w:suff w:val="space"/>
      <w:lvlText w:val="%1."/>
      <w:lvlJc w:val="left"/>
    </w:lvl>
  </w:abstractNum>
  <w:abstractNum w:abstractNumId="1">
    <w:nsid w:val="0C79B4BF"/>
    <w:multiLevelType w:val="singleLevel"/>
    <w:tmpl w:val="0C79B4BF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47845"/>
    <w:rsid w:val="004151FC"/>
    <w:rsid w:val="00C02FC6"/>
    <w:rsid w:val="2E7F279A"/>
    <w:rsid w:val="389C366B"/>
    <w:rsid w:val="6B447845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hd w:val="clear" w:color="auto" w:fill="FFFFFF"/>
      <w:adjustRightInd/>
      <w:spacing w:before="480" w:line="788" w:lineRule="exact"/>
      <w:textAlignment w:val="auto"/>
    </w:pPr>
    <w:rPr>
      <w:rFonts w:ascii="MingLiU" w:eastAsia="MingLiU"/>
      <w:spacing w:val="-30"/>
      <w:sz w:val="53"/>
      <w:szCs w:val="53"/>
    </w:r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7" Type="http://schemas.openxmlformats.org/officeDocument/2006/relationships/theme" Target="theme/theme1.xml"/><Relationship Id="rId18" Type="http://schemas.openxmlformats.org/officeDocument/2006/relationships/numbering" Target="numbering.xml"/><Relationship Id="rId19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2024-03-11T17:22:00Z</dcterms:created>
  <dcterms:modified xsi:type="dcterms:W3CDTF">2024-03-12T07:21:10Z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