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8BFB" w14:textId="77777777" w:rsidR="009630F6" w:rsidRDefault="009630F6" w:rsidP="009C6AC7">
      <w:pPr>
        <w:tabs>
          <w:tab w:val="left" w:pos="3960"/>
        </w:tabs>
        <w:spacing w:beforeLines="50" w:before="156" w:afterLines="50" w:after="156" w:line="360" w:lineRule="auto"/>
        <w:rPr>
          <w:rFonts w:ascii="宋体" w:hAnsi="宋体"/>
        </w:rPr>
      </w:pPr>
    </w:p>
    <w:p w14:paraId="3EA816FE" w14:textId="77777777" w:rsidR="004D5067" w:rsidRPr="004D5067" w:rsidRDefault="00D52F46" w:rsidP="004D5067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{{</w:t>
      </w:r>
      <w:r w:rsidR="004D5067" w:rsidRPr="004D5067">
        <w:rPr>
          <w:rFonts w:ascii="宋体" w:hAnsi="宋体" w:hint="eastAsia"/>
          <w:sz w:val="44"/>
          <w:szCs w:val="44"/>
        </w:rPr>
        <w:t>insuredName</w:t>
      </w:r>
      <w:r>
        <w:rPr>
          <w:rFonts w:ascii="宋体" w:hAnsi="宋体" w:hint="eastAsia"/>
          <w:sz w:val="44"/>
          <w:szCs w:val="44"/>
        </w:rPr>
        <w:t>}}</w:t>
      </w:r>
    </w:p>
    <w:p w14:paraId="5186DD06" w14:textId="77777777" w:rsidR="009630F6" w:rsidRDefault="00AC0AD0" w:rsidP="009C6AC7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72"/>
          <w:szCs w:val="72"/>
        </w:rPr>
      </w:pPr>
      <w:r w:rsidRPr="00AC0AD0">
        <w:rPr>
          <w:rFonts w:ascii="宋体" w:hAnsi="宋体" w:hint="eastAsia"/>
          <w:sz w:val="72"/>
          <w:szCs w:val="72"/>
        </w:rPr>
        <w:t>2019防汛</w:t>
      </w:r>
      <w:r w:rsidR="00C32EE3">
        <w:rPr>
          <w:rFonts w:ascii="宋体" w:hAnsi="宋体" w:hint="eastAsia"/>
          <w:sz w:val="72"/>
          <w:szCs w:val="72"/>
        </w:rPr>
        <w:t>报告</w:t>
      </w:r>
      <w:r w:rsidR="003D46F9">
        <w:rPr>
          <w:rFonts w:ascii="宋体" w:hAnsi="宋体" w:hint="eastAsia"/>
          <w:sz w:val="72"/>
          <w:szCs w:val="72"/>
        </w:rPr>
        <w:t>简化版</w:t>
      </w:r>
    </w:p>
    <w:p w14:paraId="3DDA0559" w14:textId="77777777" w:rsidR="004D5067" w:rsidRPr="004D5067" w:rsidRDefault="00D52F46" w:rsidP="004D506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{{</w:t>
      </w:r>
      <w:r w:rsidR="004D5067" w:rsidRPr="004D5067">
        <w:rPr>
          <w:rFonts w:ascii="宋体" w:hAnsi="宋体"/>
          <w:sz w:val="28"/>
          <w:szCs w:val="28"/>
        </w:rPr>
        <w:t>riskCheckNo</w:t>
      </w:r>
      <w:r>
        <w:rPr>
          <w:rFonts w:ascii="宋体" w:hAnsi="宋体" w:hint="eastAsia"/>
          <w:sz w:val="28"/>
          <w:szCs w:val="28"/>
        </w:rPr>
        <w:t>}}</w:t>
      </w:r>
    </w:p>
    <w:p w14:paraId="700BFCD3" w14:textId="77777777" w:rsidR="009630F6" w:rsidRDefault="009630F6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16EF0E29" w14:textId="77777777" w:rsidR="009630F6" w:rsidRDefault="009630F6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6BFEF6C3" w14:textId="77777777" w:rsidR="00AC0AD0" w:rsidRDefault="00AC0AD0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2F4D75B3" w14:textId="77777777" w:rsidR="00AC0AD0" w:rsidRDefault="00AC0AD0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49A92C5E" w14:textId="77777777" w:rsidR="00AC0AD0" w:rsidRDefault="00AC0AD0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7A17F1E7" w14:textId="77777777" w:rsidR="00FC59C1" w:rsidRDefault="00FC59C1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03A8305F" w14:textId="77777777" w:rsidR="00FC59C1" w:rsidRDefault="00FC59C1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66544CF4" w14:textId="77777777" w:rsidR="00FC59C1" w:rsidRDefault="00FC59C1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4B191F6E" w14:textId="77777777" w:rsidR="00FC59C1" w:rsidRDefault="00FC59C1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1DD7A34B" w14:textId="77777777" w:rsidR="009630F6" w:rsidRDefault="009630F6" w:rsidP="009C6AC7">
      <w:pPr>
        <w:spacing w:beforeLines="50" w:before="156" w:afterLines="50" w:after="156" w:line="360" w:lineRule="auto"/>
        <w:rPr>
          <w:rFonts w:ascii="宋体" w:hAnsi="宋体"/>
          <w:sz w:val="28"/>
          <w:szCs w:val="28"/>
        </w:rPr>
      </w:pPr>
    </w:p>
    <w:p w14:paraId="74A03009" w14:textId="77777777" w:rsidR="00AC0AD0" w:rsidRDefault="00C32EE3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中国人民财产保险股份有限公司</w:t>
      </w:r>
    </w:p>
    <w:p w14:paraId="405FC786" w14:textId="77777777" w:rsidR="00FC59C1" w:rsidRPr="00AB3EB9" w:rsidRDefault="00AB3EB9" w:rsidP="009C6AC7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  <w:shd w:val="clear" w:color="auto" w:fill="FFFFFF"/>
        </w:rPr>
      </w:pPr>
      <w:r w:rsidRPr="00AB3EB9">
        <w:rPr>
          <w:rFonts w:ascii="宋体" w:hAnsi="宋体" w:hint="eastAsia"/>
          <w:sz w:val="28"/>
          <w:szCs w:val="28"/>
          <w:shd w:val="clear" w:color="auto" w:fill="FFFFFF"/>
        </w:rPr>
        <w:t>{{</w:t>
      </w:r>
      <w:r w:rsidRPr="00AB3EB9">
        <w:rPr>
          <w:rFonts w:ascii="宋体" w:hAnsi="宋体"/>
          <w:sz w:val="28"/>
          <w:szCs w:val="28"/>
          <w:shd w:val="clear" w:color="auto" w:fill="FFFFFF"/>
        </w:rPr>
        <w:t>currentDate</w:t>
      </w:r>
      <w:r w:rsidRPr="00AB3EB9">
        <w:rPr>
          <w:rFonts w:ascii="宋体" w:hAnsi="宋体" w:hint="eastAsia"/>
          <w:sz w:val="28"/>
          <w:szCs w:val="28"/>
          <w:shd w:val="clear" w:color="auto" w:fill="FFFFFF"/>
        </w:rPr>
        <w:t>}}</w:t>
      </w:r>
    </w:p>
    <w:p w14:paraId="35763C11" w14:textId="77777777" w:rsidR="009C6AC7" w:rsidRDefault="009C6AC7" w:rsidP="009C6AC7">
      <w:pPr>
        <w:spacing w:beforeLines="50" w:before="156" w:afterLines="50" w:after="156" w:line="360" w:lineRule="auto"/>
        <w:jc w:val="center"/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03"/>
        <w:gridCol w:w="3969"/>
        <w:gridCol w:w="50"/>
      </w:tblGrid>
      <w:tr w:rsidR="009630F6" w14:paraId="40B3F795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13EB3098" w14:textId="77777777" w:rsidR="009630F6" w:rsidRDefault="00C32EE3" w:rsidP="009C6AC7">
            <w:pPr>
              <w:pStyle w:val="ab"/>
              <w:rPr>
                <w:color w:val="000000"/>
                <w:sz w:val="44"/>
                <w:szCs w:val="44"/>
              </w:rPr>
            </w:pPr>
            <w:r>
              <w:rPr>
                <w:rFonts w:hint="eastAsia"/>
                <w:color w:val="000000"/>
                <w:sz w:val="44"/>
                <w:szCs w:val="44"/>
              </w:rPr>
              <w:lastRenderedPageBreak/>
              <w:t>基本信息</w:t>
            </w:r>
          </w:p>
        </w:tc>
      </w:tr>
      <w:tr w:rsidR="009C6AC7" w14:paraId="237A61D4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532DEA17" w14:textId="77777777" w:rsidR="009C6AC7" w:rsidRDefault="009C6AC7" w:rsidP="009C6AC7">
            <w:pPr>
              <w:pStyle w:val="ab"/>
              <w:rPr>
                <w:color w:val="000000"/>
                <w:sz w:val="44"/>
                <w:szCs w:val="44"/>
              </w:rPr>
            </w:pPr>
          </w:p>
        </w:tc>
      </w:tr>
      <w:tr w:rsidR="009C6AC7" w14:paraId="3FF7E7B4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  <w:shd w:val="clear" w:color="auto" w:fill="FFFFFF"/>
          </w:tcPr>
          <w:p w14:paraId="2907C3F4" w14:textId="77777777" w:rsidR="009C6AC7" w:rsidRDefault="009C6AC7" w:rsidP="009C6AC7">
            <w:pPr>
              <w:pStyle w:val="ab"/>
              <w:rPr>
                <w:color w:val="000000"/>
                <w:sz w:val="44"/>
                <w:szCs w:val="44"/>
              </w:rPr>
            </w:pPr>
          </w:p>
          <w:p w14:paraId="29F53B7D" w14:textId="77777777" w:rsidR="009C6AC7" w:rsidRPr="009C6AC7" w:rsidRDefault="009C6AC7" w:rsidP="009C6AC7"/>
        </w:tc>
      </w:tr>
      <w:tr w:rsidR="009630F6" w14:paraId="77A78AC7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2480AE32" w14:textId="77777777" w:rsidR="009630F6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编号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riskCheckNo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E24FF6F" w14:textId="77777777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7183F398" w14:textId="798A71CB" w:rsidR="009630F6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机构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057AB0" w:rsidRPr="00057AB0">
              <w:rPr>
                <w:rFonts w:ascii="宋体" w:hAnsi="宋体"/>
                <w:szCs w:val="21"/>
              </w:rPr>
              <w:t>sourceCodeName</w:t>
            </w:r>
            <w:bookmarkStart w:id="0" w:name="_GoBack"/>
            <w:bookmarkEnd w:id="0"/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6426C17B" w14:textId="77777777">
        <w:trPr>
          <w:gridAfter w:val="1"/>
          <w:wAfter w:w="50" w:type="dxa"/>
          <w:trHeight w:val="612"/>
        </w:trPr>
        <w:tc>
          <w:tcPr>
            <w:tcW w:w="8472" w:type="dxa"/>
            <w:gridSpan w:val="2"/>
          </w:tcPr>
          <w:p w14:paraId="1C6830D9" w14:textId="77777777" w:rsidR="009630F6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日期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c</w:t>
            </w:r>
            <w:r w:rsidR="00877576" w:rsidRPr="00877576">
              <w:rPr>
                <w:rFonts w:ascii="宋体" w:hAnsi="宋体"/>
                <w:szCs w:val="21"/>
              </w:rPr>
              <w:t>heck</w:t>
            </w:r>
            <w:r w:rsidR="00877576" w:rsidRPr="00877576">
              <w:rPr>
                <w:rFonts w:ascii="宋体" w:hAnsi="宋体" w:hint="eastAsia"/>
                <w:szCs w:val="21"/>
              </w:rPr>
              <w:t>Date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5CCD012A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3DD984EB" w14:textId="77777777" w:rsidR="009630F6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/>
                <w:szCs w:val="21"/>
              </w:rPr>
              <w:t>人</w:t>
            </w:r>
            <w:r w:rsidR="00C32EE3" w:rsidRPr="00AC0AD0">
              <w:rPr>
                <w:rFonts w:ascii="宋体" w:hAnsi="宋体" w:hint="eastAsia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c</w:t>
            </w:r>
            <w:r w:rsidR="00877576" w:rsidRPr="00877576">
              <w:rPr>
                <w:rFonts w:ascii="宋体" w:hAnsi="宋体"/>
                <w:szCs w:val="21"/>
              </w:rPr>
              <w:t>heck</w:t>
            </w:r>
            <w:r w:rsidR="00877576" w:rsidRPr="00877576">
              <w:rPr>
                <w:rFonts w:ascii="宋体" w:hAnsi="宋体" w:hint="eastAsia"/>
                <w:szCs w:val="21"/>
              </w:rPr>
              <w:t>er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3E162C2D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3FB28146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被保险人类型</w:t>
            </w:r>
            <w:r w:rsidRPr="00AC0AD0">
              <w:rPr>
                <w:rFonts w:ascii="宋体" w:hAnsi="宋体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insuredType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4CA0DBDC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73A99AB4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被保险人名称</w:t>
            </w:r>
            <w:r w:rsidRPr="00AC0AD0">
              <w:rPr>
                <w:rFonts w:ascii="宋体" w:hAnsi="宋体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 w:hint="eastAsia"/>
                <w:szCs w:val="21"/>
              </w:rPr>
              <w:t>insuredName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16C4C20D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521F5320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被保险人</w:t>
            </w:r>
            <w:r w:rsidRPr="00AC0AD0">
              <w:rPr>
                <w:rFonts w:ascii="宋体" w:hAnsi="宋体"/>
                <w:szCs w:val="21"/>
              </w:rPr>
              <w:t>性质：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 w:hint="eastAsia"/>
                <w:szCs w:val="21"/>
              </w:rPr>
              <w:t>unitNature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00DA7282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155534E2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国民经济</w:t>
            </w:r>
            <w:r w:rsidRPr="00AC0AD0">
              <w:rPr>
                <w:rFonts w:ascii="宋体" w:hAnsi="宋体"/>
                <w:szCs w:val="21"/>
              </w:rPr>
              <w:t>代码：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 w:hint="eastAsia"/>
                <w:szCs w:val="21"/>
              </w:rPr>
              <w:t>businessSource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3E4E2C90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5767A5BD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行业</w:t>
            </w:r>
            <w:r w:rsidRPr="00AC0AD0">
              <w:rPr>
                <w:rFonts w:ascii="宋体" w:hAnsi="宋体"/>
                <w:szCs w:val="21"/>
              </w:rPr>
              <w:t>分类代码：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 w:hint="eastAsia"/>
                <w:szCs w:val="21"/>
              </w:rPr>
              <w:t>businessClass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0672269D" w14:textId="77777777">
        <w:trPr>
          <w:gridAfter w:val="1"/>
          <w:wAfter w:w="50" w:type="dxa"/>
          <w:trHeight w:val="597"/>
        </w:trPr>
        <w:tc>
          <w:tcPr>
            <w:tcW w:w="8472" w:type="dxa"/>
            <w:gridSpan w:val="2"/>
          </w:tcPr>
          <w:p w14:paraId="58105AA4" w14:textId="77777777" w:rsidR="009630F6" w:rsidRPr="00AC0AD0" w:rsidRDefault="00B41BBD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B41BBD">
              <w:rPr>
                <w:rFonts w:ascii="宋体" w:hAnsi="宋体" w:hint="eastAsia"/>
                <w:szCs w:val="21"/>
              </w:rPr>
              <w:t>巡检</w:t>
            </w:r>
            <w:r w:rsidR="00C32EE3" w:rsidRPr="00AC0AD0">
              <w:rPr>
                <w:rFonts w:ascii="宋体" w:hAnsi="宋体" w:hint="eastAsia"/>
                <w:szCs w:val="21"/>
              </w:rPr>
              <w:t>地址</w:t>
            </w:r>
            <w:r w:rsidR="00C32EE3" w:rsidRPr="00AC0AD0">
              <w:rPr>
                <w:rFonts w:ascii="宋体" w:hAnsi="宋体"/>
                <w:szCs w:val="21"/>
              </w:rPr>
              <w:t>：</w:t>
            </w:r>
            <w:r w:rsidR="00D52F46"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 w:hint="eastAsia"/>
                <w:szCs w:val="21"/>
              </w:rPr>
              <w:t>addressDetail</w:t>
            </w:r>
            <w:r w:rsidR="00D52F46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08DDEC65" w14:textId="77777777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01120" w14:textId="77777777" w:rsidR="009630F6" w:rsidRDefault="00AC0AD0" w:rsidP="009C6AC7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环境</w:t>
            </w:r>
            <w:r>
              <w:rPr>
                <w:rFonts w:ascii="宋体" w:hAnsi="宋体"/>
                <w:sz w:val="30"/>
                <w:szCs w:val="30"/>
              </w:rPr>
              <w:t>信息</w:t>
            </w:r>
            <w:r w:rsidR="00C32EE3"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9630F6" w14:paraId="5028B615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4C28428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="00AC0AD0" w:rsidRPr="00AC0AD0">
              <w:rPr>
                <w:rFonts w:ascii="宋体" w:hAnsi="宋体" w:hint="eastAsia"/>
                <w:szCs w:val="21"/>
              </w:rPr>
              <w:t>风险特征（暴雨）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4C579" w14:textId="77777777" w:rsidR="009630F6" w:rsidRPr="00AC0AD0" w:rsidRDefault="00EA67E8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EA67E8">
              <w:rPr>
                <w:rFonts w:ascii="宋体" w:hAnsi="宋体"/>
                <w:szCs w:val="21"/>
              </w:rPr>
              <w:t>characteristics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26E8CF18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4DE18AC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="00AC0AD0" w:rsidRPr="00AC0AD0">
              <w:rPr>
                <w:rFonts w:ascii="宋体" w:hAnsi="宋体" w:hint="eastAsia"/>
                <w:szCs w:val="21"/>
              </w:rPr>
              <w:t>区域历史积水记录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55E8C" w14:textId="77777777" w:rsidR="009630F6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r</w:t>
            </w:r>
            <w:r w:rsidR="00877576" w:rsidRPr="00877576">
              <w:rPr>
                <w:rFonts w:ascii="宋体" w:hAnsi="宋体"/>
                <w:szCs w:val="21"/>
              </w:rPr>
              <w:t>ain</w:t>
            </w:r>
            <w:r w:rsidR="006F23F8">
              <w:rPr>
                <w:rFonts w:ascii="宋体" w:hAnsi="宋体"/>
                <w:szCs w:val="21"/>
              </w:rPr>
              <w:t>R</w:t>
            </w:r>
            <w:r w:rsidR="00877576" w:rsidRPr="00877576">
              <w:rPr>
                <w:rFonts w:ascii="宋体" w:hAnsi="宋体"/>
                <w:szCs w:val="21"/>
              </w:rPr>
              <w:t>ecord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14:paraId="22A0A317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C5D81F7" w14:textId="77777777" w:rsidR="009630F6" w:rsidRPr="00AC0AD0" w:rsidRDefault="00C32EE3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="00AC0AD0" w:rsidRPr="00AC0AD0">
              <w:rPr>
                <w:rFonts w:ascii="宋体" w:hAnsi="宋体" w:hint="eastAsia"/>
                <w:szCs w:val="21"/>
              </w:rPr>
              <w:t>与周边水体距离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CE0D" w14:textId="77777777" w:rsidR="009630F6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itemDistance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9630F6" w:rsidRPr="00AC0AD0" w14:paraId="561719D5" w14:textId="77777777" w:rsidTr="00AC0AD0">
        <w:tblPrEx>
          <w:tblBorders>
            <w:top w:val="double" w:sz="4" w:space="0" w:color="5B9BD5"/>
            <w:left w:val="double" w:sz="4" w:space="0" w:color="5B9BD5"/>
            <w:bottom w:val="double" w:sz="4" w:space="0" w:color="5B9BD5"/>
            <w:right w:val="double" w:sz="4" w:space="0" w:color="5B9BD5"/>
            <w:insideH w:val="double" w:sz="4" w:space="0" w:color="5B9BD5"/>
            <w:insideV w:val="double" w:sz="4" w:space="0" w:color="5B9BD5"/>
          </w:tblBorders>
          <w:shd w:val="clear" w:color="auto" w:fill="auto"/>
        </w:tblPrEx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079D5F15" w14:textId="77777777" w:rsidR="009630F6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4）厂区地面相比周边地势高差：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5652C" w14:textId="77777777" w:rsidR="009630F6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comparedDegree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</w:tbl>
    <w:p w14:paraId="4F46D9D8" w14:textId="77777777" w:rsidR="00C32EE3" w:rsidRDefault="00C32EE3" w:rsidP="009C6AC7">
      <w:pPr>
        <w:spacing w:line="360" w:lineRule="auto"/>
        <w:rPr>
          <w:rFonts w:ascii="宋体" w:hAnsi="宋体"/>
          <w:szCs w:val="21"/>
        </w:rPr>
      </w:pPr>
    </w:p>
    <w:tbl>
      <w:tblPr>
        <w:tblW w:w="8522" w:type="dxa"/>
        <w:tblBorders>
          <w:top w:val="double" w:sz="4" w:space="0" w:color="5B9BD5"/>
          <w:left w:val="double" w:sz="4" w:space="0" w:color="5B9BD5"/>
          <w:bottom w:val="double" w:sz="4" w:space="0" w:color="5B9BD5"/>
          <w:right w:val="double" w:sz="4" w:space="0" w:color="5B9BD5"/>
          <w:insideH w:val="double" w:sz="4" w:space="0" w:color="5B9BD5"/>
          <w:insideV w:val="doub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019"/>
      </w:tblGrid>
      <w:tr w:rsidR="00AC0AD0" w14:paraId="23F92964" w14:textId="77777777" w:rsidTr="00F6243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008A9" w14:textId="77777777" w:rsidR="00AC0AD0" w:rsidRDefault="00AC0AD0" w:rsidP="009C6AC7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AC0AD0">
              <w:rPr>
                <w:rFonts w:ascii="宋体" w:hAnsi="宋体" w:hint="eastAsia"/>
                <w:sz w:val="30"/>
                <w:szCs w:val="30"/>
              </w:rPr>
              <w:t>重要</w:t>
            </w:r>
            <w:r w:rsidRPr="00AC0AD0">
              <w:rPr>
                <w:rFonts w:ascii="宋体" w:hAnsi="宋体"/>
                <w:sz w:val="30"/>
                <w:szCs w:val="30"/>
              </w:rPr>
              <w:t>水灾</w:t>
            </w:r>
            <w:r w:rsidRPr="00AC0AD0">
              <w:rPr>
                <w:rFonts w:ascii="宋体" w:hAnsi="宋体" w:hint="eastAsia"/>
                <w:sz w:val="30"/>
                <w:szCs w:val="30"/>
              </w:rPr>
              <w:t>、</w:t>
            </w:r>
            <w:r w:rsidRPr="00AC0AD0">
              <w:rPr>
                <w:rFonts w:ascii="宋体" w:hAnsi="宋体"/>
                <w:sz w:val="30"/>
                <w:szCs w:val="30"/>
              </w:rPr>
              <w:t>风灾</w:t>
            </w:r>
            <w:r w:rsidRPr="00AC0AD0">
              <w:rPr>
                <w:rFonts w:ascii="宋体" w:hAnsi="宋体" w:hint="eastAsia"/>
                <w:sz w:val="30"/>
                <w:szCs w:val="30"/>
              </w:rPr>
              <w:t>风险</w:t>
            </w:r>
            <w:r w:rsidRPr="00AC0AD0">
              <w:rPr>
                <w:rFonts w:ascii="宋体" w:hAnsi="宋体"/>
                <w:sz w:val="30"/>
                <w:szCs w:val="30"/>
              </w:rPr>
              <w:t>要素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AC0AD0" w:rsidRPr="00AC0AD0" w14:paraId="6A45CC50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28B5ADAF" w14:textId="77777777" w:rsidR="00AC0AD0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1）设备水敏感</w:t>
            </w:r>
            <w:r w:rsidRPr="00AC0AD0">
              <w:rPr>
                <w:rFonts w:ascii="宋体" w:hAnsi="宋体"/>
                <w:szCs w:val="21"/>
              </w:rPr>
              <w:t>性</w:t>
            </w:r>
            <w:r w:rsidRPr="00AC0AD0">
              <w:rPr>
                <w:rFonts w:ascii="宋体" w:hAnsi="宋体" w:hint="eastAsia"/>
                <w:szCs w:val="21"/>
              </w:rPr>
              <w:t xml:space="preserve"> 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CD4C992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waterSensitivity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3D60C4A8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2BC16F2" w14:textId="77777777" w:rsidR="00AC0AD0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lastRenderedPageBreak/>
              <w:t>2）有无地下</w:t>
            </w:r>
            <w:r w:rsidRPr="00AC0AD0">
              <w:rPr>
                <w:rFonts w:ascii="宋体" w:hAnsi="宋体"/>
                <w:szCs w:val="21"/>
              </w:rPr>
              <w:t>资产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4C8FB62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underAssetsFlag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03E32EDD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46523A4" w14:textId="77777777" w:rsidR="00AC0AD0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3）历史水渍线高度：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71536C6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h</w:t>
            </w:r>
            <w:r w:rsidR="00877576" w:rsidRPr="00877576">
              <w:rPr>
                <w:rFonts w:ascii="宋体" w:hAnsi="宋体"/>
                <w:szCs w:val="21"/>
              </w:rPr>
              <w:t>istoric</w:t>
            </w:r>
            <w:r w:rsidR="00877576" w:rsidRPr="00877576">
              <w:rPr>
                <w:rFonts w:ascii="宋体" w:hAnsi="宋体" w:hint="eastAsia"/>
                <w:szCs w:val="21"/>
              </w:rPr>
              <w:t>W</w:t>
            </w:r>
            <w:r w:rsidR="00877576" w:rsidRPr="00877576">
              <w:rPr>
                <w:rFonts w:ascii="宋体" w:hAnsi="宋体"/>
                <w:szCs w:val="21"/>
              </w:rPr>
              <w:t>ater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14:paraId="5E472B3D" w14:textId="77777777" w:rsidTr="00F6243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7B2C" w14:textId="77777777" w:rsidR="00AC0AD0" w:rsidRDefault="00AC0AD0" w:rsidP="009C6AC7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建筑</w:t>
            </w:r>
            <w:r w:rsidR="0007725C">
              <w:rPr>
                <w:rFonts w:ascii="宋体" w:hAnsi="宋体" w:hint="eastAsia"/>
                <w:sz w:val="30"/>
                <w:szCs w:val="30"/>
              </w:rPr>
              <w:t>物信息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AC0AD0" w:rsidRPr="00AC0AD0" w14:paraId="7B8E43E7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B529E58" w14:textId="77777777" w:rsidR="00AC0AD0" w:rsidRPr="00AC0AD0" w:rsidRDefault="00211F8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AC0AD0" w:rsidRPr="00AC0AD0">
              <w:rPr>
                <w:rFonts w:ascii="宋体" w:hAnsi="宋体" w:hint="eastAsia"/>
                <w:szCs w:val="21"/>
              </w:rPr>
              <w:t>）</w:t>
            </w:r>
            <w:r w:rsidR="00AC0AD0" w:rsidRPr="00631B37">
              <w:rPr>
                <w:rFonts w:ascii="宋体" w:hAnsi="宋体" w:hint="eastAsia"/>
                <w:szCs w:val="21"/>
              </w:rPr>
              <w:t>建筑结构</w:t>
            </w:r>
            <w:r w:rsidR="00AC0AD0"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5B919858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7576" w:rsidRPr="00877576">
              <w:rPr>
                <w:rFonts w:ascii="宋体" w:hAnsi="宋体"/>
                <w:szCs w:val="21"/>
              </w:rPr>
              <w:t>constructBuild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3159C210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BCFF041" w14:textId="77777777" w:rsidR="00AC0AD0" w:rsidRPr="00AC0AD0" w:rsidRDefault="00211F8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AC0AD0" w:rsidRPr="00AC0AD0">
              <w:rPr>
                <w:rFonts w:ascii="宋体" w:hAnsi="宋体" w:hint="eastAsia"/>
                <w:szCs w:val="21"/>
              </w:rPr>
              <w:t>）</w:t>
            </w:r>
            <w:r w:rsidR="00AC0AD0" w:rsidRPr="00631B37">
              <w:rPr>
                <w:rFonts w:ascii="宋体" w:hAnsi="宋体"/>
                <w:szCs w:val="21"/>
              </w:rPr>
              <w:t>门窗是</w:t>
            </w:r>
            <w:r w:rsidR="00447765">
              <w:rPr>
                <w:rFonts w:ascii="宋体" w:hAnsi="宋体" w:hint="eastAsia"/>
                <w:szCs w:val="21"/>
              </w:rPr>
              <w:t>否</w:t>
            </w:r>
            <w:r w:rsidR="00AC0AD0" w:rsidRPr="00631B37">
              <w:rPr>
                <w:rFonts w:ascii="宋体" w:hAnsi="宋体"/>
                <w:szCs w:val="21"/>
              </w:rPr>
              <w:t>完好</w:t>
            </w:r>
            <w:r w:rsidR="00B41BBD" w:rsidRPr="00B41BBD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1340A07E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d</w:t>
            </w:r>
            <w:r w:rsidR="00877576" w:rsidRPr="00877576">
              <w:rPr>
                <w:rFonts w:ascii="宋体" w:hAnsi="宋体" w:hint="eastAsia"/>
                <w:szCs w:val="21"/>
              </w:rPr>
              <w:t>oor</w:t>
            </w:r>
            <w:r w:rsidR="00877576" w:rsidRPr="00877576">
              <w:rPr>
                <w:rFonts w:ascii="宋体" w:hAnsi="宋体"/>
                <w:szCs w:val="21"/>
              </w:rPr>
              <w:t>Flag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7A415885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B76B3CE" w14:textId="77777777" w:rsidR="00AC0AD0" w:rsidRPr="00AC0AD0" w:rsidRDefault="00211F8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AC0AD0" w:rsidRPr="00AC0AD0">
              <w:rPr>
                <w:rFonts w:ascii="宋体" w:hAnsi="宋体" w:hint="eastAsia"/>
                <w:szCs w:val="21"/>
              </w:rPr>
              <w:t>）</w:t>
            </w:r>
            <w:r w:rsidR="00AC0AD0" w:rsidRPr="00631B37">
              <w:rPr>
                <w:rFonts w:ascii="宋体" w:hAnsi="宋体" w:hint="eastAsia"/>
                <w:szCs w:val="21"/>
              </w:rPr>
              <w:t>排水沟/井疏通状况</w:t>
            </w:r>
            <w:r w:rsidR="00B41BBD" w:rsidRPr="00B41BBD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3DCD76D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DE4C70" w:rsidRPr="00DE4C70">
              <w:rPr>
                <w:rFonts w:ascii="宋体" w:hAnsi="宋体"/>
                <w:szCs w:val="21"/>
              </w:rPr>
              <w:t>dredgeCondition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14:paraId="3C555234" w14:textId="77777777" w:rsidTr="00F6243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DE41F" w14:textId="77777777" w:rsidR="00F62438" w:rsidRPr="00F62438" w:rsidRDefault="00AC0AD0" w:rsidP="00F62438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30"/>
                <w:szCs w:val="30"/>
              </w:rPr>
            </w:pPr>
            <w:r w:rsidRPr="00AC0AD0">
              <w:rPr>
                <w:rFonts w:ascii="宋体" w:hAnsi="宋体"/>
              </w:rPr>
              <w:t>存货</w:t>
            </w:r>
            <w:r w:rsidR="0007725C">
              <w:rPr>
                <w:rFonts w:ascii="宋体" w:hAnsi="宋体" w:hint="eastAsia"/>
              </w:rPr>
              <w:t>信息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F62438" w:rsidRPr="00AC0AD0" w14:paraId="3B9E68AD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03F5FAC" w14:textId="77777777" w:rsidR="00F62438" w:rsidRPr="00AC0AD0" w:rsidRDefault="00F62438" w:rsidP="000B6F1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Pr="00AF5B82">
              <w:rPr>
                <w:rFonts w:ascii="宋体" w:hAnsi="宋体" w:hint="eastAsia"/>
                <w:szCs w:val="21"/>
              </w:rPr>
              <w:t>存货</w:t>
            </w:r>
            <w:r w:rsidRPr="00AF5B82">
              <w:rPr>
                <w:rFonts w:ascii="宋体" w:hAnsi="宋体"/>
                <w:szCs w:val="21"/>
              </w:rPr>
              <w:t>水</w:t>
            </w:r>
            <w:r w:rsidRPr="00AF5B82">
              <w:rPr>
                <w:rFonts w:ascii="宋体" w:hAnsi="宋体" w:hint="eastAsia"/>
                <w:szCs w:val="21"/>
              </w:rPr>
              <w:t>敏</w:t>
            </w:r>
            <w:r w:rsidRPr="00AF5B82">
              <w:rPr>
                <w:rFonts w:ascii="宋体" w:hAnsi="宋体"/>
                <w:szCs w:val="21"/>
              </w:rPr>
              <w:t>性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0A46079B" w14:textId="77777777" w:rsidR="00F62438" w:rsidRPr="00AC0AD0" w:rsidRDefault="00F62438" w:rsidP="000B6F1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Pr="0022249D">
              <w:rPr>
                <w:rFonts w:ascii="宋体" w:hAnsi="宋体"/>
                <w:szCs w:val="21"/>
                <w:lang w:bidi="en-US"/>
              </w:rPr>
              <w:t>cargoWaterSen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033643EF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722847F" w14:textId="77777777" w:rsidR="00AC0AD0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="00E870E9" w:rsidRPr="00AF5B82">
              <w:rPr>
                <w:rFonts w:ascii="宋体" w:hAnsi="宋体" w:hint="eastAsia"/>
                <w:szCs w:val="21"/>
              </w:rPr>
              <w:t>存放形式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1241D933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s</w:t>
            </w:r>
            <w:r w:rsidR="00BD641D" w:rsidRPr="00BD641D">
              <w:rPr>
                <w:rFonts w:ascii="宋体" w:hAnsi="宋体"/>
                <w:szCs w:val="21"/>
              </w:rPr>
              <w:t>toForm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C0AD0" w:rsidRPr="00AC0AD0" w14:paraId="4E6FD9AB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3D8E976" w14:textId="77777777" w:rsidR="00AC0AD0" w:rsidRPr="00AC0AD0" w:rsidRDefault="00AC0AD0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="00E870E9" w:rsidRPr="00AF5B82">
              <w:rPr>
                <w:rFonts w:ascii="宋体" w:hAnsi="宋体"/>
                <w:szCs w:val="21"/>
              </w:rPr>
              <w:t>存放</w:t>
            </w:r>
            <w:r w:rsidR="00E870E9" w:rsidRPr="00AF5B82">
              <w:rPr>
                <w:rFonts w:ascii="宋体" w:hAnsi="宋体" w:hint="eastAsia"/>
                <w:szCs w:val="21"/>
              </w:rPr>
              <w:t>位置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43813234" w14:textId="77777777" w:rsidR="00AC0AD0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s</w:t>
            </w:r>
            <w:r w:rsidR="00BD641D" w:rsidRPr="00BD641D">
              <w:rPr>
                <w:rFonts w:ascii="宋体" w:hAnsi="宋体" w:hint="eastAsia"/>
                <w:szCs w:val="21"/>
              </w:rPr>
              <w:t>to</w:t>
            </w:r>
            <w:r w:rsidR="00BD641D" w:rsidRPr="00BD641D">
              <w:rPr>
                <w:rFonts w:ascii="宋体" w:hAnsi="宋体"/>
                <w:szCs w:val="21"/>
              </w:rPr>
              <w:t>Location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14:paraId="3FEB50BC" w14:textId="77777777" w:rsidTr="00F6243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E5ABA" w14:textId="77777777" w:rsidR="00E870E9" w:rsidRDefault="00E870E9" w:rsidP="009C6AC7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E870E9">
              <w:rPr>
                <w:rFonts w:ascii="宋体" w:hAnsi="宋体"/>
              </w:rPr>
              <w:t>企业</w:t>
            </w:r>
            <w:r w:rsidRPr="00E870E9">
              <w:rPr>
                <w:rFonts w:ascii="宋体" w:hAnsi="宋体" w:hint="eastAsia"/>
              </w:rPr>
              <w:t>防台</w:t>
            </w:r>
            <w:r w:rsidRPr="00E870E9">
              <w:rPr>
                <w:rFonts w:ascii="宋体" w:hAnsi="宋体"/>
              </w:rPr>
              <w:t>防汛措施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E870E9" w:rsidRPr="00AC0AD0" w14:paraId="5F1BD477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1851ADB" w14:textId="77777777" w:rsidR="00E870E9" w:rsidRPr="00AC0AD0" w:rsidRDefault="00E870E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1）</w:t>
            </w:r>
            <w:r w:rsidRPr="00E870E9">
              <w:rPr>
                <w:rFonts w:ascii="宋体" w:hAnsi="宋体" w:hint="eastAsia"/>
                <w:szCs w:val="21"/>
              </w:rPr>
              <w:t>厂区雨水排放</w:t>
            </w:r>
            <w:r w:rsidRPr="00E870E9">
              <w:rPr>
                <w:rFonts w:ascii="宋体" w:hAnsi="宋体"/>
                <w:szCs w:val="21"/>
              </w:rPr>
              <w:t>形式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A64263E" w14:textId="77777777" w:rsidR="00E870E9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e</w:t>
            </w:r>
            <w:r w:rsidR="00BD641D" w:rsidRPr="00BD641D">
              <w:rPr>
                <w:rFonts w:ascii="宋体" w:hAnsi="宋体" w:hint="eastAsia"/>
                <w:szCs w:val="21"/>
              </w:rPr>
              <w:t>miForm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AC0AD0" w14:paraId="01C79E84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49B2BF0F" w14:textId="77777777" w:rsidR="00E870E9" w:rsidRPr="00AC0AD0" w:rsidRDefault="00E870E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2）</w:t>
            </w:r>
            <w:r w:rsidRPr="00E870E9">
              <w:rPr>
                <w:rFonts w:ascii="宋体" w:hAnsi="宋体"/>
                <w:szCs w:val="21"/>
              </w:rPr>
              <w:t>厂区</w:t>
            </w:r>
            <w:r w:rsidRPr="00E870E9">
              <w:rPr>
                <w:rFonts w:ascii="宋体" w:hAnsi="宋体" w:hint="eastAsia"/>
                <w:szCs w:val="21"/>
              </w:rPr>
              <w:t>防汛</w:t>
            </w:r>
            <w:r w:rsidRPr="00E870E9">
              <w:rPr>
                <w:rFonts w:ascii="宋体" w:hAnsi="宋体"/>
                <w:szCs w:val="21"/>
              </w:rPr>
              <w:t>挡水物资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69587684" w14:textId="77777777" w:rsidR="00E870E9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c</w:t>
            </w:r>
            <w:r w:rsidR="00BD641D" w:rsidRPr="00BD641D">
              <w:rPr>
                <w:rFonts w:ascii="宋体" w:hAnsi="宋体"/>
                <w:szCs w:val="21"/>
              </w:rPr>
              <w:t>onMaterials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E870E9" w:rsidRPr="00AC0AD0" w14:paraId="5B72DCB3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218EB64" w14:textId="77777777" w:rsidR="00E870E9" w:rsidRPr="00AC0AD0" w:rsidRDefault="00E870E9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AC0AD0">
              <w:rPr>
                <w:rFonts w:ascii="宋体" w:hAnsi="宋体" w:hint="eastAsia"/>
                <w:szCs w:val="21"/>
              </w:rPr>
              <w:t>3）</w:t>
            </w:r>
            <w:r w:rsidRPr="00E870E9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是否设置紧急排水装备</w:t>
            </w:r>
            <w:r w:rsidRPr="00AC0AD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710B596F" w14:textId="77777777" w:rsidR="00473A1D" w:rsidRPr="00AC0AD0" w:rsidRDefault="00D52F46" w:rsidP="009C6AC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C10DBB">
              <w:rPr>
                <w:rFonts w:ascii="宋体" w:hAnsi="宋体"/>
                <w:szCs w:val="21"/>
              </w:rPr>
              <w:t>d</w:t>
            </w:r>
            <w:r w:rsidR="00BD641D" w:rsidRPr="00BD641D">
              <w:rPr>
                <w:rFonts w:ascii="宋体" w:hAnsi="宋体"/>
                <w:szCs w:val="21"/>
              </w:rPr>
              <w:t>raEquipment</w:t>
            </w:r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661CF6" w14:paraId="1E1B5BE3" w14:textId="77777777" w:rsidTr="00F62438"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B616" w14:textId="77777777" w:rsidR="00661CF6" w:rsidRDefault="00661CF6" w:rsidP="000B6F1D">
            <w:pPr>
              <w:pStyle w:val="a5"/>
              <w:numPr>
                <w:ilvl w:val="0"/>
                <w:numId w:val="1"/>
              </w:numPr>
              <w:tabs>
                <w:tab w:val="clear" w:pos="0"/>
              </w:tabs>
              <w:jc w:val="left"/>
              <w:rPr>
                <w:rFonts w:ascii="宋体" w:hAnsi="宋体"/>
                <w:sz w:val="28"/>
                <w:szCs w:val="28"/>
              </w:rPr>
            </w:pPr>
            <w:r w:rsidRPr="009D3FFE">
              <w:rPr>
                <w:rFonts w:ascii="宋体" w:hAnsi="宋体"/>
              </w:rPr>
              <w:t>企业防汛制度</w:t>
            </w: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</w:tr>
      <w:tr w:rsidR="00661CF6" w:rsidRPr="00661CF6" w14:paraId="40F387D9" w14:textId="77777777" w:rsidTr="00F62438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1AA0CA8A" w14:textId="77777777" w:rsidR="00661CF6" w:rsidRPr="00661CF6" w:rsidRDefault="00661CF6" w:rsidP="00661CF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Pr="00661CF6">
              <w:rPr>
                <w:rFonts w:ascii="宋体" w:hAnsi="宋体" w:hint="eastAsia"/>
                <w:szCs w:val="21"/>
              </w:rPr>
              <w:t>）汛期是否实行24小时值班制度：</w:t>
            </w: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</w:tcPr>
          <w:p w14:paraId="2586D704" w14:textId="77777777" w:rsidR="00661CF6" w:rsidRPr="00661CF6" w:rsidRDefault="00661CF6" w:rsidP="00661CF6">
            <w:pPr>
              <w:spacing w:line="360" w:lineRule="auto"/>
              <w:rPr>
                <w:rFonts w:ascii="宋体" w:hAnsi="宋体"/>
                <w:szCs w:val="21"/>
              </w:rPr>
            </w:pPr>
            <w:r w:rsidRPr="00661CF6">
              <w:rPr>
                <w:rFonts w:ascii="宋体" w:hAnsi="宋体" w:hint="eastAsia"/>
                <w:szCs w:val="21"/>
              </w:rPr>
              <w:t>{{</w:t>
            </w:r>
            <w:r w:rsidRPr="00661CF6">
              <w:rPr>
                <w:rFonts w:ascii="宋体" w:hAnsi="宋体"/>
                <w:szCs w:val="21"/>
                <w:lang w:bidi="en-US"/>
              </w:rPr>
              <w:t>dutyFlag</w:t>
            </w:r>
            <w:r w:rsidRPr="00661CF6">
              <w:rPr>
                <w:rFonts w:ascii="宋体" w:hAnsi="宋体" w:hint="eastAsia"/>
                <w:szCs w:val="21"/>
              </w:rPr>
              <w:t>}}</w:t>
            </w:r>
          </w:p>
        </w:tc>
      </w:tr>
    </w:tbl>
    <w:p w14:paraId="59AF700A" w14:textId="77777777" w:rsidR="00AC0AD0" w:rsidRPr="00AC0AD0" w:rsidRDefault="00AC0AD0" w:rsidP="009C6AC7">
      <w:pPr>
        <w:spacing w:line="360" w:lineRule="auto"/>
        <w:rPr>
          <w:rFonts w:ascii="宋体" w:hAnsi="宋体"/>
          <w:szCs w:val="21"/>
        </w:rPr>
      </w:pPr>
    </w:p>
    <w:sectPr w:rsidR="00AC0AD0" w:rsidRPr="00AC0AD0">
      <w:pgSz w:w="11906" w:h="16838"/>
      <w:pgMar w:top="1440" w:right="1800" w:bottom="1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B0D6" w14:textId="77777777" w:rsidR="00AC75A7" w:rsidRDefault="00AC75A7" w:rsidP="00AC0AD0">
      <w:r>
        <w:separator/>
      </w:r>
    </w:p>
  </w:endnote>
  <w:endnote w:type="continuationSeparator" w:id="0">
    <w:p w14:paraId="06E61976" w14:textId="77777777" w:rsidR="00AC75A7" w:rsidRDefault="00AC75A7" w:rsidP="00AC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EE27" w14:textId="77777777" w:rsidR="00AC75A7" w:rsidRDefault="00AC75A7" w:rsidP="00AC0AD0">
      <w:r>
        <w:separator/>
      </w:r>
    </w:p>
  </w:footnote>
  <w:footnote w:type="continuationSeparator" w:id="0">
    <w:p w14:paraId="5A2B93C6" w14:textId="77777777" w:rsidR="00AC75A7" w:rsidRDefault="00AC75A7" w:rsidP="00AC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6D4C"/>
    <w:multiLevelType w:val="multilevel"/>
    <w:tmpl w:val="3FC06D4C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8"/>
    <w:rsid w:val="00057AB0"/>
    <w:rsid w:val="00060417"/>
    <w:rsid w:val="0007725C"/>
    <w:rsid w:val="000A0AFE"/>
    <w:rsid w:val="00126F51"/>
    <w:rsid w:val="00171276"/>
    <w:rsid w:val="00211F89"/>
    <w:rsid w:val="002F300B"/>
    <w:rsid w:val="003021ED"/>
    <w:rsid w:val="00334247"/>
    <w:rsid w:val="00343FC5"/>
    <w:rsid w:val="003C60A4"/>
    <w:rsid w:val="003D46F9"/>
    <w:rsid w:val="00447765"/>
    <w:rsid w:val="0045392D"/>
    <w:rsid w:val="00464CBB"/>
    <w:rsid w:val="00470619"/>
    <w:rsid w:val="00473A1D"/>
    <w:rsid w:val="004D5067"/>
    <w:rsid w:val="00547E83"/>
    <w:rsid w:val="005C45C7"/>
    <w:rsid w:val="006345A1"/>
    <w:rsid w:val="00650749"/>
    <w:rsid w:val="00661CF6"/>
    <w:rsid w:val="006F23F8"/>
    <w:rsid w:val="007D37BF"/>
    <w:rsid w:val="007E2F58"/>
    <w:rsid w:val="00867EE9"/>
    <w:rsid w:val="00877576"/>
    <w:rsid w:val="009630F6"/>
    <w:rsid w:val="009C6AC7"/>
    <w:rsid w:val="00A255C6"/>
    <w:rsid w:val="00A817EE"/>
    <w:rsid w:val="00AB3EB9"/>
    <w:rsid w:val="00AC0AD0"/>
    <w:rsid w:val="00AC75A7"/>
    <w:rsid w:val="00B41BBD"/>
    <w:rsid w:val="00BD641D"/>
    <w:rsid w:val="00C10DBB"/>
    <w:rsid w:val="00C32EE3"/>
    <w:rsid w:val="00C94EFA"/>
    <w:rsid w:val="00CE7686"/>
    <w:rsid w:val="00D33206"/>
    <w:rsid w:val="00D52F46"/>
    <w:rsid w:val="00D657A8"/>
    <w:rsid w:val="00DD05C9"/>
    <w:rsid w:val="00DE4C70"/>
    <w:rsid w:val="00E870E9"/>
    <w:rsid w:val="00EA67E8"/>
    <w:rsid w:val="00ED308F"/>
    <w:rsid w:val="00F62438"/>
    <w:rsid w:val="00FC59C1"/>
    <w:rsid w:val="01CD2530"/>
    <w:rsid w:val="0674784F"/>
    <w:rsid w:val="07EB27BE"/>
    <w:rsid w:val="0F645035"/>
    <w:rsid w:val="11FB2A7B"/>
    <w:rsid w:val="13726473"/>
    <w:rsid w:val="14B91511"/>
    <w:rsid w:val="18D774D0"/>
    <w:rsid w:val="191B06E7"/>
    <w:rsid w:val="1C5765D9"/>
    <w:rsid w:val="239A38DB"/>
    <w:rsid w:val="259E3A62"/>
    <w:rsid w:val="30FD6684"/>
    <w:rsid w:val="325928BE"/>
    <w:rsid w:val="39890B35"/>
    <w:rsid w:val="44E93E7B"/>
    <w:rsid w:val="4D24596B"/>
    <w:rsid w:val="4FE463B0"/>
    <w:rsid w:val="509613B6"/>
    <w:rsid w:val="60DE7406"/>
    <w:rsid w:val="62FD20FC"/>
    <w:rsid w:val="63F070A8"/>
    <w:rsid w:val="6EED05B0"/>
    <w:rsid w:val="6EF21DBB"/>
    <w:rsid w:val="71CF3DCB"/>
    <w:rsid w:val="78811E1C"/>
    <w:rsid w:val="79C05FC9"/>
    <w:rsid w:val="7AB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3E3D0C"/>
  <w15:docId w15:val="{7C04FB2B-E524-43AA-B4F6-4A684655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Char">
    <w:name w:val="批注主题 Char"/>
    <w:link w:val="1"/>
    <w:rPr>
      <w:b/>
      <w:kern w:val="2"/>
      <w:sz w:val="21"/>
      <w:szCs w:val="22"/>
    </w:rPr>
  </w:style>
  <w:style w:type="character" w:customStyle="1" w:styleId="30">
    <w:name w:val="标题 3 字符"/>
    <w:link w:val="3"/>
    <w:rPr>
      <w:b/>
      <w:kern w:val="2"/>
      <w:sz w:val="32"/>
      <w:szCs w:val="32"/>
    </w:rPr>
  </w:style>
  <w:style w:type="character" w:customStyle="1" w:styleId="recorded">
    <w:name w:val="recorded"/>
  </w:style>
  <w:style w:type="character" w:customStyle="1" w:styleId="a4">
    <w:name w:val="标题 字符"/>
    <w:link w:val="a5"/>
    <w:rPr>
      <w:rFonts w:ascii="Calibri Light" w:hAnsi="Calibri Light" w:cs="Times New Roman"/>
      <w:b/>
      <w:kern w:val="2"/>
      <w:sz w:val="32"/>
      <w:szCs w:val="32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Calibri Light" w:hAnsi="Calibri Light"/>
      <w:b/>
      <w:kern w:val="2"/>
      <w:sz w:val="32"/>
      <w:szCs w:val="32"/>
    </w:rPr>
  </w:style>
  <w:style w:type="character" w:customStyle="1" w:styleId="a8">
    <w:name w:val="批注文字 字符"/>
    <w:link w:val="a9"/>
    <w:rPr>
      <w:kern w:val="2"/>
      <w:sz w:val="21"/>
      <w:szCs w:val="22"/>
    </w:rPr>
  </w:style>
  <w:style w:type="character" w:customStyle="1" w:styleId="aa">
    <w:name w:val="副标题 字符"/>
    <w:link w:val="ab"/>
    <w:rPr>
      <w:rFonts w:ascii="Calibri Light" w:hAnsi="Calibri Light" w:cs="Times New Roman"/>
      <w:b/>
      <w:kern w:val="28"/>
      <w:sz w:val="32"/>
      <w:szCs w:val="32"/>
    </w:rPr>
  </w:style>
  <w:style w:type="character" w:customStyle="1" w:styleId="apple-converted-space">
    <w:name w:val="apple-converted-space"/>
  </w:style>
  <w:style w:type="character" w:customStyle="1" w:styleId="ac">
    <w:name w:val="页眉 字符"/>
    <w:link w:val="ad"/>
    <w:rPr>
      <w:sz w:val="18"/>
      <w:szCs w:val="18"/>
    </w:rPr>
  </w:style>
  <w:style w:type="character" w:customStyle="1" w:styleId="input-group-addon">
    <w:name w:val="input-group-addon"/>
  </w:style>
  <w:style w:type="character" w:customStyle="1" w:styleId="head-nav">
    <w:name w:val="head-nav"/>
  </w:style>
  <w:style w:type="character" w:customStyle="1" w:styleId="ae">
    <w:name w:val="页脚 字符"/>
    <w:link w:val="af"/>
    <w:rPr>
      <w:sz w:val="18"/>
      <w:szCs w:val="18"/>
    </w:r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libri Light" w:hAnsi="Calibri Light"/>
      <w:b/>
      <w:sz w:val="32"/>
      <w:szCs w:val="32"/>
    </w:rPr>
  </w:style>
  <w:style w:type="paragraph" w:styleId="a9">
    <w:name w:val="annotation text"/>
    <w:basedOn w:val="a"/>
    <w:link w:val="a8"/>
    <w:pPr>
      <w:jc w:val="left"/>
    </w:pPr>
  </w:style>
  <w:style w:type="paragraph" w:styleId="ab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kern w:val="28"/>
      <w:sz w:val="32"/>
      <w:szCs w:val="32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d">
    <w:name w:val="header"/>
    <w:basedOn w:val="a"/>
    <w:link w:val="ac"/>
    <w:pPr>
      <w:pBdr>
        <w:bottom w:val="single" w:sz="6" w:space="1" w:color="auto"/>
      </w:pBdr>
      <w:snapToGrid w:val="0"/>
      <w:jc w:val="center"/>
    </w:pPr>
    <w:rPr>
      <w:kern w:val="0"/>
      <w:sz w:val="18"/>
      <w:szCs w:val="18"/>
    </w:rPr>
  </w:style>
  <w:style w:type="paragraph" w:styleId="af">
    <w:name w:val="footer"/>
    <w:basedOn w:val="a"/>
    <w:link w:val="ae"/>
    <w:pPr>
      <w:snapToGrid w:val="0"/>
      <w:jc w:val="left"/>
    </w:pPr>
    <w:rPr>
      <w:kern w:val="0"/>
      <w:sz w:val="18"/>
      <w:szCs w:val="18"/>
    </w:rPr>
  </w:style>
  <w:style w:type="paragraph" w:customStyle="1" w:styleId="1">
    <w:name w:val="批注主题1"/>
    <w:basedOn w:val="a9"/>
    <w:next w:val="a9"/>
    <w:link w:val="Char"/>
    <w:rPr>
      <w:b/>
    </w:rPr>
  </w:style>
  <w:style w:type="paragraph" w:customStyle="1" w:styleId="10">
    <w:name w:val="无间隔1"/>
    <w:pPr>
      <w:widowControl w:val="0"/>
      <w:jc w:val="both"/>
    </w:pPr>
    <w:rPr>
      <w:kern w:val="2"/>
      <w:sz w:val="21"/>
      <w:szCs w:val="22"/>
    </w:rPr>
  </w:style>
  <w:style w:type="table" w:customStyle="1" w:styleId="3-11">
    <w:name w:val="清单表 3 - 着色 11"/>
    <w:basedOn w:val="a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color w:val="FFFFFF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5B9BD5"/>
      </w:tc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5B9BD5"/>
          <w:left w:val="single" w:sz="4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11">
    <w:name w:val="中等深浅列表 2 - 着色 11"/>
    <w:basedOn w:val="a1"/>
    <w:rPr>
      <w:rFonts w:ascii="Calibri Light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ascii="Helvetica" w:hAnsi="Helvetica"/>
        <w:color w:val="000000"/>
        <w:sz w:val="24"/>
        <w:szCs w:val="24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24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FFFFF"/>
      </w:tcPr>
    </w:tblStylePr>
    <w:tblStylePr w:type="swCell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">
    <w:name w:val="无格式表格 11"/>
    <w:basedOn w:val="a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lang w:val="en-US" w:eastAsia="zh-CN" w:bidi="ar-SA"/>
      </w:r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</w:style>
  <w:style w:type="table" w:customStyle="1" w:styleId="61">
    <w:name w:val="网格表 6 彩色1"/>
    <w:basedOn w:val="a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000000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12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000000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000000"/>
        <w:lang w:val="en-US" w:eastAsia="zh-CN" w:bidi="ar-SA"/>
      </w:rPr>
    </w:tblStylePr>
    <w:tblStylePr w:type="lastCol">
      <w:rPr>
        <w:b/>
        <w:color w:val="000000"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CCCCCC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CCCCCC"/>
      </w:tcPr>
    </w:tblStyle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7F7F7F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single" w:sz="4" w:space="0" w:color="7F7F7F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4" w:space="0" w:color="7F7F7F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-31">
    <w:name w:val="浅色列表 - 着色 31"/>
    <w:basedOn w:val="a1"/>
    <w:rPr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color w:val="FFFFFF"/>
        <w:sz w:val="22"/>
        <w:szCs w:val="22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sz w:val="22"/>
        <w:szCs w:val="22"/>
        <w:lang w:val="en-US" w:eastAsia="zh-CN" w:bidi="ar-SA"/>
      </w:rPr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sz w:val="22"/>
        <w:szCs w:val="22"/>
        <w:lang w:val="en-US" w:eastAsia="zh-CN" w:bidi="ar-SA"/>
      </w:rPr>
    </w:tblStylePr>
    <w:tblStylePr w:type="lastCol">
      <w:rPr>
        <w:b/>
        <w:sz w:val="22"/>
        <w:szCs w:val="22"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tblPr>
      <w:tblStyleRowBandSize w:val="1"/>
      <w:tblStyleColBandSize w:val="1"/>
    </w:tblPr>
    <w:tblStylePr w:type="firstRow">
      <w:rPr>
        <w:b/>
        <w:lang w:val="en-US" w:eastAsia="zh-CN" w:bidi="ar-SA"/>
      </w:rPr>
    </w:tblStylePr>
    <w:tblStylePr w:type="lastRow">
      <w:rPr>
        <w:b/>
        <w:lang w:val="en-US" w:eastAsia="zh-CN" w:bidi="ar-SA"/>
      </w:rPr>
    </w:tblStylePr>
    <w:tblStylePr w:type="firstCol">
      <w:rPr>
        <w:b/>
        <w:lang w:val="en-US" w:eastAsia="zh-CN" w:bidi="ar-SA"/>
      </w:rPr>
    </w:tblStylePr>
    <w:tblStylePr w:type="lastCol">
      <w:rPr>
        <w:b/>
        <w:lang w:val="en-US" w:eastAsia="zh-CN" w:bidi="ar-SA"/>
      </w:rPr>
    </w:tblStylePr>
    <w:tblStylePr w:type="band1Vert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F2F2F2"/>
      </w:tcPr>
    </w:tblStylePr>
  </w:style>
  <w:style w:type="paragraph" w:styleId="af1">
    <w:name w:val="Date"/>
    <w:basedOn w:val="a"/>
    <w:next w:val="a"/>
    <w:link w:val="af2"/>
    <w:rsid w:val="009C6AC7"/>
    <w:pPr>
      <w:ind w:leftChars="2500" w:left="100"/>
    </w:pPr>
  </w:style>
  <w:style w:type="character" w:customStyle="1" w:styleId="af2">
    <w:name w:val="日期 字符"/>
    <w:link w:val="af1"/>
    <w:rsid w:val="009C6AC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755</Characters>
  <Application>Microsoft Office Word</Application>
  <DocSecurity>0</DocSecurity>
  <Lines>6</Lines>
  <Paragraphs>1</Paragraphs>
  <ScaleCrop>false</ScaleCrop>
  <Company>微软中国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wangwenjie666</cp:lastModifiedBy>
  <cp:revision>17</cp:revision>
  <cp:lastPrinted>2018-04-08T08:59:00Z</cp:lastPrinted>
  <dcterms:created xsi:type="dcterms:W3CDTF">2019-03-15T09:42:00Z</dcterms:created>
  <dcterms:modified xsi:type="dcterms:W3CDTF">2019-11-07T07:32:00Z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