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jc w:val="center"/>
        <w:rPr>
          <w:rFonts w:ascii="Georgia" w:hAnsi="Georgia"/>
          <w:b/>
          <w:bCs/>
          <w:sz w:val="36"/>
          <w:szCs w:val="36"/>
        </w:rPr>
      </w:pPr>
      <w:r>
        <w:rPr>
          <w:rFonts w:ascii="Georgia" w:hAnsi="Georgia"/>
          <w:b/>
          <w:bCs/>
          <w:sz w:val="36"/>
          <w:szCs w:val="36"/>
        </w:rPr>
        <w:t>Fairview Developments Private Limited</w:t>
      </w:r>
    </w:p>
    <w:p>
      <w:pPr>
        <w:pStyle w:val="14"/>
        <w:jc w:val="center"/>
        <w:rPr>
          <w:rFonts w:ascii="Georgia" w:hAnsi="Georgia"/>
          <w:b/>
          <w:bCs/>
          <w:sz w:val="20"/>
          <w:szCs w:val="20"/>
        </w:rPr>
      </w:pPr>
    </w:p>
    <w:p>
      <w:pPr>
        <w:pStyle w:val="14"/>
        <w:rPr>
          <w:rFonts w:cs="Arial" w:asciiTheme="minorHAnsi" w:hAnsiTheme="minorHAnsi"/>
          <w:sz w:val="20"/>
          <w:szCs w:val="20"/>
        </w:rPr>
      </w:pPr>
      <w:r>
        <w:rPr>
          <w:rFonts w:cs="Arial" w:asciiTheme="minorHAnsi" w:hAnsiTheme="minorHAnsi"/>
          <w:sz w:val="20"/>
          <w:szCs w:val="20"/>
        </w:rPr>
        <w:t xml:space="preserve">                                    101 Cecil Street #16-08</w:t>
      </w:r>
      <w:r>
        <w:rPr>
          <w:rFonts w:cs="Arial" w:asciiTheme="minorHAnsi" w:hAnsiTheme="minorHAnsi"/>
          <w:sz w:val="20"/>
          <w:szCs w:val="20"/>
        </w:rPr>
        <w:tab/>
      </w:r>
      <w:r>
        <w:rPr>
          <w:rFonts w:cs="Arial" w:asciiTheme="minorHAnsi" w:hAnsiTheme="minorHAnsi"/>
          <w:sz w:val="20"/>
          <w:szCs w:val="20"/>
        </w:rPr>
        <w:tab/>
      </w:r>
      <w:r>
        <w:rPr>
          <w:rFonts w:cs="Arial" w:asciiTheme="minorHAnsi" w:hAnsiTheme="minorHAnsi"/>
          <w:sz w:val="20"/>
          <w:szCs w:val="20"/>
        </w:rPr>
        <w:t xml:space="preserve">                                      Tel : 6225 2488</w:t>
      </w:r>
    </w:p>
    <w:p>
      <w:pPr>
        <w:pStyle w:val="14"/>
        <w:rPr>
          <w:rFonts w:cs="Arial" w:asciiTheme="minorHAnsi" w:hAnsiTheme="minorHAnsi"/>
          <w:sz w:val="20"/>
          <w:szCs w:val="20"/>
        </w:rPr>
      </w:pPr>
      <w:r>
        <w:rPr>
          <w:rFonts w:cs="Arial" w:asciiTheme="minorHAnsi" w:hAnsiTheme="minorHAnsi"/>
          <w:sz w:val="20"/>
          <w:szCs w:val="20"/>
        </w:rPr>
        <w:t xml:space="preserve">                                    Tong Eng Building</w:t>
      </w:r>
      <w:r>
        <w:rPr>
          <w:rFonts w:cs="Arial" w:asciiTheme="minorHAnsi" w:hAnsiTheme="minorHAnsi"/>
          <w:sz w:val="20"/>
          <w:szCs w:val="20"/>
        </w:rPr>
        <w:tab/>
      </w:r>
      <w:r>
        <w:rPr>
          <w:rFonts w:cs="Arial" w:asciiTheme="minorHAnsi" w:hAnsiTheme="minorHAnsi"/>
          <w:sz w:val="20"/>
          <w:szCs w:val="20"/>
        </w:rPr>
        <w:t xml:space="preserve"> </w:t>
      </w:r>
      <w:r>
        <w:rPr>
          <w:rFonts w:cs="Arial" w:asciiTheme="minorHAnsi" w:hAnsiTheme="minorHAnsi"/>
          <w:sz w:val="20"/>
          <w:szCs w:val="20"/>
        </w:rPr>
        <w:tab/>
      </w:r>
      <w:r>
        <w:rPr>
          <w:rFonts w:cs="Arial" w:asciiTheme="minorHAnsi" w:hAnsiTheme="minorHAnsi"/>
          <w:sz w:val="20"/>
          <w:szCs w:val="20"/>
        </w:rPr>
        <w:t>Fax : 6225 3488</w:t>
      </w:r>
      <w:r>
        <w:rPr>
          <w:rFonts w:cs="Arial" w:asciiTheme="minorHAnsi" w:hAnsiTheme="minorHAnsi"/>
          <w:sz w:val="20"/>
          <w:szCs w:val="20"/>
        </w:rPr>
        <w:ptab w:relativeTo="margin" w:alignment="right" w:leader="none"/>
      </w:r>
    </w:p>
    <w:p>
      <w:pPr>
        <w:pStyle w:val="14"/>
        <w:rPr>
          <w:rFonts w:cs="Arial" w:asciiTheme="minorHAnsi" w:hAnsiTheme="minorHAnsi"/>
          <w:sz w:val="20"/>
          <w:szCs w:val="20"/>
        </w:rPr>
      </w:pPr>
      <w:r>
        <w:rPr>
          <w:rFonts w:cs="Arial" w:asciiTheme="minorHAnsi" w:hAnsiTheme="minorHAnsi"/>
          <w:sz w:val="20"/>
          <w:szCs w:val="20"/>
        </w:rPr>
        <w:t xml:space="preserve">                                    Singapore 069533</w:t>
      </w:r>
      <w:r>
        <w:rPr>
          <w:rFonts w:cs="Arial" w:asciiTheme="minorHAnsi" w:hAnsiTheme="minorHAnsi"/>
          <w:sz w:val="20"/>
          <w:szCs w:val="20"/>
        </w:rPr>
        <w:tab/>
      </w:r>
      <w:r>
        <w:rPr>
          <w:rFonts w:cs="Arial" w:asciiTheme="minorHAnsi" w:hAnsiTheme="minorHAnsi"/>
          <w:sz w:val="20"/>
          <w:szCs w:val="20"/>
        </w:rPr>
        <w:tab/>
      </w:r>
      <w:r>
        <w:rPr>
          <w:rFonts w:cs="Arial" w:asciiTheme="minorHAnsi" w:hAnsiTheme="minorHAnsi"/>
          <w:sz w:val="20"/>
          <w:szCs w:val="20"/>
        </w:rPr>
        <w:t>Email : fairview@singnet.com.sg</w:t>
      </w:r>
    </w:p>
    <w:p>
      <w:pPr>
        <w:spacing w:after="0" w:line="240" w:lineRule="auto"/>
        <w:jc w:val="center"/>
        <w:rPr>
          <w:rFonts w:ascii="Arial" w:hAnsi="Arial" w:eastAsia="Arial" w:cs="Arial"/>
          <w:sz w:val="18"/>
          <w:szCs w:val="18"/>
        </w:rPr>
      </w:pPr>
    </w:p>
    <w:p>
      <w:pPr>
        <w:tabs>
          <w:tab w:val="center" w:pos="4514"/>
        </w:tabs>
        <w:spacing w:after="0" w:line="240" w:lineRule="auto"/>
        <w:rPr>
          <w:rFonts w:ascii="Arial" w:hAnsi="Arial" w:eastAsia="Arial" w:cs="Arial"/>
          <w:sz w:val="18"/>
          <w:szCs w:val="18"/>
        </w:rPr>
      </w:pPr>
      <w:r>
        <w:rPr>
          <w:rFonts w:ascii="Arial" w:hAnsi="Arial" w:eastAsia="Arial" w:cs="Arial"/>
          <w:sz w:val="18"/>
          <w:szCs w:val="18"/>
        </w:rPr>
        <mc:AlternateContent>
          <mc:Choice Requires="wps">
            <w:drawing>
              <wp:anchor distT="0" distB="0" distL="114300" distR="114300" simplePos="0" relativeHeight="251660288" behindDoc="0" locked="0" layoutInCell="1" allowOverlap="1">
                <wp:simplePos x="0" y="0"/>
                <wp:positionH relativeFrom="column">
                  <wp:posOffset>279400</wp:posOffset>
                </wp:positionH>
                <wp:positionV relativeFrom="paragraph">
                  <wp:posOffset>67310</wp:posOffset>
                </wp:positionV>
                <wp:extent cx="6146800" cy="19050"/>
                <wp:effectExtent l="0" t="0" r="25400" b="19050"/>
                <wp:wrapNone/>
                <wp:docPr id="3" name="Straight Connector 3"/>
                <wp:cNvGraphicFramePr/>
                <a:graphic xmlns:a="http://schemas.openxmlformats.org/drawingml/2006/main">
                  <a:graphicData uri="http://schemas.microsoft.com/office/word/2010/wordprocessingShape">
                    <wps:wsp>
                      <wps:cNvCnPr/>
                      <wps:spPr>
                        <a:xfrm flipV="1">
                          <a:off x="0" y="0"/>
                          <a:ext cx="6146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flip:y;margin-left:22pt;margin-top:5.3pt;height:1.5pt;width:484pt;z-index:251660288;mso-width-relative:page;mso-height-relative:page;" filled="f" stroked="t" coordsize="21600,21600" o:gfxdata="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n&#10;oQff1gAAAAkBAAAPAAAAAAAAAAEAIAAAACIAAABkcnMvZG93bnJldi54bWxQSwECFAAUAAAACACH&#10;TuJAWoEYk+0BAADkAwAADgAAAAAAAAABACAAAAAlAQAAZHJzL2Uyb0RvYy54bWxQSwUGAAAAAAYA&#10;BgBZAQAAhAUAAAAA&#10;">
                <v:fill on="f" focussize="0,0"/>
                <v:stroke color="#000000 [3200]" joinstyle="round"/>
                <v:imagedata o:title=""/>
                <o:lock v:ext="edit" aspectratio="f"/>
              </v:line>
            </w:pict>
          </mc:Fallback>
        </mc:AlternateContent>
      </w:r>
      <w:r>
        <w:rPr>
          <w:rFonts w:ascii="Arial" w:hAnsi="Arial" w:eastAsia="Arial" w:cs="Arial"/>
          <w:sz w:val="18"/>
          <w:szCs w:val="18"/>
        </w:rPr>
        <mc:AlternateContent>
          <mc:Choice Requires="wps">
            <w:drawing>
              <wp:anchor distT="0" distB="0" distL="114300" distR="114300" simplePos="0" relativeHeight="251659264" behindDoc="0" locked="0" layoutInCell="1" allowOverlap="1">
                <wp:simplePos x="0" y="0"/>
                <wp:positionH relativeFrom="column">
                  <wp:posOffset>279400</wp:posOffset>
                </wp:positionH>
                <wp:positionV relativeFrom="paragraph">
                  <wp:posOffset>33655</wp:posOffset>
                </wp:positionV>
                <wp:extent cx="6146800" cy="19050"/>
                <wp:effectExtent l="0" t="0" r="25400" b="19050"/>
                <wp:wrapNone/>
                <wp:docPr id="1" name="Straight Connector 1"/>
                <wp:cNvGraphicFramePr/>
                <a:graphic xmlns:a="http://schemas.openxmlformats.org/drawingml/2006/main">
                  <a:graphicData uri="http://schemas.microsoft.com/office/word/2010/wordprocessingShape">
                    <wps:wsp>
                      <wps:cNvCnPr/>
                      <wps:spPr>
                        <a:xfrm flipV="1">
                          <a:off x="0" y="0"/>
                          <a:ext cx="6146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flip:y;margin-left:22pt;margin-top:2.65pt;height:1.5pt;width:484pt;z-index:251659264;mso-width-relative:page;mso-height-relative:page;" filled="f" stroked="t" coordsize="21600,21600" o:gfxdata="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9dJv&#10;N9UAAAAHAQAADwAAAAAAAAABACAAAAAiAAAAZHJzL2Rvd25yZXYueG1sUEsBAhQAFAAAAAgAh07i&#10;QAK7UTLsAQAA5AMAAA4AAAAAAAAAAQAgAAAAJAEAAGRycy9lMm9Eb2MueG1sUEsFBgAAAAAGAAYA&#10;WQEAAIIFAAAAAA==&#10;">
                <v:fill on="f" focussize="0,0"/>
                <v:stroke color="#000000 [3200]" joinstyle="round"/>
                <v:imagedata o:title=""/>
                <o:lock v:ext="edit" aspectratio="f"/>
              </v:line>
            </w:pict>
          </mc:Fallback>
        </mc:AlternateConten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t>Date:02/03/2024</w:t>
      </w:r>
    </w:p>
    <w:p>
      <w:pPr>
        <w:spacing w:after="0" w:line="240" w:lineRule="auto"/>
        <w:jc w:val="both"/>
        <w:rPr>
          <w:rFonts w:ascii="Arial" w:hAnsi="Arial" w:eastAsia="Arial" w:cs="Arial"/>
          <w:sz w:val="18"/>
          <w:szCs w:val="18"/>
        </w:rPr>
      </w:pPr>
      <w:r>
        <w:rPr>
          <w:rFonts w:ascii="Arial" w:hAnsi="Arial" w:eastAsia="Arial" w:cs="Arial"/>
          <w:sz w:val="18"/>
          <w:szCs w:val="18"/>
        </w:rPr>
        <w:t>To:</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t xml:space="preserve">(1) xx1 (ID No. 1) </w:t>
        <w:br/>
        <w:t xml:space="preserve">(2) xx2 (ID No. 2) </w:t>
        <w:br/>
        <w:t xml:space="preserve">(3) xx3 (ID No. 3) </w:t>
        <w:br/>
      </w:r>
    </w:p>
    <w:p>
      <w:pPr>
        <w:spacing w:after="0" w:line="240" w:lineRule="auto"/>
        <w:jc w:val="both"/>
        <w:rPr>
          <w:rFonts w:ascii="Arial" w:hAnsi="Arial" w:eastAsia="Arial" w:cs="Arial"/>
          <w:sz w:val="18"/>
          <w:szCs w:val="18"/>
        </w:rPr>
      </w:pPr>
    </w:p>
    <w:p>
      <w:pPr>
        <w:pBdr>
          <w:top w:val="none" w:color="auto" w:sz="0" w:space="0"/>
          <w:left w:val="none" w:color="auto" w:sz="0" w:space="0"/>
          <w:bottom w:val="none" w:color="auto" w:sz="0" w:space="0"/>
          <w:right w:val="none" w:color="auto" w:sz="0" w:space="0"/>
        </w:pBdr>
        <w:spacing w:after="0" w:line="240" w:lineRule="auto"/>
        <w:jc w:val="both"/>
        <w:rPr>
          <w:rFonts w:ascii="Consolas" w:hAnsi="Consolas" w:eastAsia="Consolas" w:cs="Consolas"/>
          <w:i w:val="0"/>
          <w:iCs w:val="0"/>
          <w:caps w:val="0"/>
          <w:color w:val="262626"/>
          <w:spacing w:val="0"/>
          <w:sz w:val="20"/>
          <w:szCs w:val="20"/>
          <w:shd w:val="clear" w:fill="FAFAFA"/>
        </w:rPr>
      </w:pPr>
    </w:p>
    <w:p>
      <w:pPr>
        <w:spacing w:after="0" w:line="240" w:lineRule="auto"/>
        <w:jc w:val="both"/>
        <w:rPr>
          <w:rFonts w:ascii="Arial" w:hAnsi="Arial" w:eastAsia="Arial" w:cs="Arial"/>
          <w:sz w:val="18"/>
          <w:szCs w:val="18"/>
        </w:rPr>
      </w:pPr>
      <w:r>
        <w:rPr>
          <w:rFonts w:ascii="Arial" w:hAnsi="Arial" w:eastAsia="Arial" w:cs="Arial"/>
          <w:sz w:val="18"/>
          <w:szCs w:val="18"/>
        </w:rPr>
        <w:t>Dear Sir/Madam</w:t>
      </w:r>
    </w:p>
    <w:p>
      <w:pPr>
        <w:spacing w:after="0" w:line="240" w:lineRule="auto"/>
        <w:jc w:val="both"/>
        <w:rPr>
          <w:rFonts w:hint="default" w:ascii="Arial" w:hAnsi="Arial" w:eastAsia="宋体" w:cs="Arial"/>
          <w:b/>
          <w:sz w:val="20"/>
          <w:szCs w:val="20"/>
          <w:lang w:val="en-US" w:eastAsia="zh-CN"/>
        </w:rPr>
      </w:pPr>
      <w:r>
        <w:rPr>
          <w:rFonts w:ascii="Arial" w:hAnsi="Arial" w:eastAsia="Arial" w:cs="Arial"/>
          <w:b/>
          <w:sz w:val="20"/>
          <w:szCs w:val="20"/>
        </w:rPr>
        <w:t xml:space="preserve"> </w:t>
      </w:r>
    </w:p>
    <w:p>
      <w:pPr>
        <w:spacing w:after="0" w:line="240" w:lineRule="auto"/>
        <w:jc w:val="both"/>
        <w:rPr>
          <w:rFonts w:ascii="Arial" w:hAnsi="Arial" w:eastAsia="Arial" w:cs="Arial"/>
          <w:sz w:val="20"/>
          <w:szCs w:val="20"/>
        </w:rPr>
      </w:pPr>
      <w:r>
        <w:t>[ #01-01 ] BELGRAVIA DRIVE, BELGRAVIA ACE, Singapore (the “Property”)</w:t>
      </w:r>
    </w:p>
    <w:p>
      <w:pPr>
        <w:spacing w:after="0" w:line="240" w:lineRule="auto"/>
        <w:jc w:val="both"/>
        <w:rPr>
          <w:rFonts w:ascii="Arial" w:hAnsi="Arial" w:eastAsia="Arial" w:cs="Arial"/>
          <w:sz w:val="20"/>
          <w:szCs w:val="20"/>
        </w:rPr>
      </w:pPr>
      <w:r>
        <w:rPr>
          <w:rFonts w:ascii="Arial" w:hAnsi="Arial" w:eastAsia="Arial" w:cs="Arial"/>
          <w:b/>
          <w:sz w:val="20"/>
          <w:szCs w:val="20"/>
        </w:rPr>
        <w:t>- Particulars, Documents and Information for Intending Purchasers of BELGRAVIA ACE (the “Housing Project”)</w:t>
      </w:r>
    </w:p>
    <w:p>
      <w:pPr>
        <w:spacing w:after="0" w:line="240" w:lineRule="auto"/>
        <w:jc w:val="both"/>
        <w:rPr>
          <w:rFonts w:ascii="Arial" w:hAnsi="Arial" w:eastAsia="Arial" w:cs="Arial"/>
          <w:sz w:val="20"/>
          <w:szCs w:val="20"/>
          <w:u w:val="single"/>
        </w:rPr>
      </w:pPr>
    </w:p>
    <w:p>
      <w:pPr>
        <w:spacing w:after="0" w:line="240" w:lineRule="auto"/>
        <w:ind w:left="720" w:hanging="720"/>
        <w:jc w:val="both"/>
        <w:rPr>
          <w:rFonts w:ascii="Arial" w:hAnsi="Arial" w:eastAsia="Arial" w:cs="Arial"/>
          <w:sz w:val="18"/>
          <w:szCs w:val="18"/>
        </w:rPr>
      </w:pPr>
      <w:r>
        <w:rPr>
          <w:rFonts w:ascii="Arial" w:hAnsi="Arial" w:eastAsia="Arial" w:cs="Arial"/>
          <w:sz w:val="18"/>
          <w:szCs w:val="18"/>
        </w:rPr>
        <w:t>1.</w:t>
      </w:r>
      <w:r>
        <w:rPr>
          <w:rFonts w:ascii="Arial" w:hAnsi="Arial" w:eastAsia="Arial" w:cs="Arial"/>
          <w:sz w:val="18"/>
          <w:szCs w:val="18"/>
        </w:rPr>
        <w:tab/>
      </w:r>
      <w:r>
        <w:rPr>
          <w:rFonts w:ascii="Arial" w:hAnsi="Arial" w:eastAsia="Arial" w:cs="Arial"/>
          <w:sz w:val="18"/>
          <w:szCs w:val="18"/>
        </w:rPr>
        <w:t xml:space="preserve">In accordance with Rule 10(4) of the Housing Developers Rules, we hereby enclose the following particulars, documents and information relating to the Property and the Housing Project. </w:t>
      </w:r>
    </w:p>
    <w:p>
      <w:pPr>
        <w:spacing w:after="0" w:line="240" w:lineRule="auto"/>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u w:val="single"/>
        </w:rPr>
      </w:pPr>
      <w:r>
        <w:rPr>
          <w:rFonts w:ascii="Arial" w:hAnsi="Arial" w:eastAsia="Arial" w:cs="Arial"/>
          <w:sz w:val="18"/>
          <w:szCs w:val="18"/>
        </w:rPr>
        <w:t>(a)</w:t>
      </w:r>
      <w:r>
        <w:rPr>
          <w:rFonts w:ascii="Arial" w:hAnsi="Arial" w:eastAsia="Arial" w:cs="Arial"/>
          <w:sz w:val="18"/>
          <w:szCs w:val="18"/>
        </w:rPr>
        <w:tab/>
      </w:r>
      <w:r>
        <w:rPr>
          <w:rFonts w:ascii="Arial" w:hAnsi="Arial" w:eastAsia="Arial" w:cs="Arial"/>
          <w:sz w:val="18"/>
          <w:szCs w:val="18"/>
        </w:rPr>
        <w:t xml:space="preserve">Annex A: </w:t>
      </w:r>
      <w:r>
        <w:rPr>
          <w:rFonts w:ascii="Arial" w:hAnsi="Arial" w:eastAsia="Arial" w:cs="Arial"/>
          <w:sz w:val="18"/>
          <w:szCs w:val="18"/>
          <w:u w:val="single"/>
        </w:rPr>
        <w:t>Information on Property</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u w:val="single"/>
        </w:rPr>
      </w:pPr>
      <w:r>
        <w:rPr>
          <w:rFonts w:ascii="Arial" w:hAnsi="Arial" w:eastAsia="Arial" w:cs="Arial"/>
          <w:sz w:val="18"/>
          <w:szCs w:val="18"/>
        </w:rPr>
        <w:t>(b)</w:t>
      </w:r>
      <w:r>
        <w:rPr>
          <w:rFonts w:ascii="Arial" w:hAnsi="Arial" w:eastAsia="Arial" w:cs="Arial"/>
          <w:sz w:val="18"/>
          <w:szCs w:val="18"/>
        </w:rPr>
        <w:tab/>
      </w:r>
      <w:r>
        <w:rPr>
          <w:rFonts w:ascii="Arial" w:hAnsi="Arial" w:eastAsia="Arial" w:cs="Arial"/>
          <w:sz w:val="18"/>
          <w:szCs w:val="18"/>
        </w:rPr>
        <w:t xml:space="preserve">Annexes B1, B2 and B3: </w:t>
      </w:r>
      <w:r>
        <w:rPr>
          <w:rFonts w:ascii="Arial" w:hAnsi="Arial" w:eastAsia="Arial" w:cs="Arial"/>
          <w:sz w:val="18"/>
          <w:szCs w:val="18"/>
          <w:u w:val="single"/>
        </w:rPr>
        <w:t>Property Plans</w:t>
      </w:r>
    </w:p>
    <w:p>
      <w:pPr>
        <w:spacing w:after="0" w:line="240" w:lineRule="auto"/>
        <w:ind w:left="1440" w:hanging="720"/>
        <w:jc w:val="both"/>
        <w:rPr>
          <w:rFonts w:ascii="Arial" w:hAnsi="Arial" w:eastAsia="Arial" w:cs="Arial"/>
          <w:sz w:val="18"/>
          <w:szCs w:val="18"/>
          <w:u w:val="single"/>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(c)</w:t>
      </w:r>
      <w:r>
        <w:rPr>
          <w:rFonts w:ascii="Arial" w:hAnsi="Arial" w:eastAsia="Arial" w:cs="Arial"/>
          <w:sz w:val="18"/>
          <w:szCs w:val="18"/>
        </w:rPr>
        <w:tab/>
      </w:r>
      <w:r>
        <w:rPr>
          <w:rFonts w:ascii="Arial" w:hAnsi="Arial" w:eastAsia="Arial" w:cs="Arial"/>
          <w:sz w:val="18"/>
          <w:szCs w:val="18"/>
        </w:rPr>
        <w:t xml:space="preserve">Annex C: </w:t>
      </w:r>
      <w:r>
        <w:rPr>
          <w:rFonts w:ascii="Arial" w:hAnsi="Arial" w:eastAsia="Arial" w:cs="Arial"/>
          <w:sz w:val="18"/>
          <w:szCs w:val="18"/>
          <w:u w:val="single"/>
        </w:rPr>
        <w:t>Specifications of the Building</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(d)</w:t>
      </w:r>
      <w:r>
        <w:rPr>
          <w:rFonts w:ascii="Arial" w:hAnsi="Arial" w:eastAsia="Arial" w:cs="Arial"/>
          <w:sz w:val="18"/>
          <w:szCs w:val="18"/>
        </w:rPr>
        <w:tab/>
      </w:r>
      <w:r>
        <w:rPr>
          <w:rFonts w:ascii="Arial" w:hAnsi="Arial" w:eastAsia="Arial" w:cs="Arial"/>
          <w:sz w:val="18"/>
          <w:szCs w:val="18"/>
        </w:rPr>
        <w:t xml:space="preserve">Annex D: </w:t>
      </w:r>
      <w:r>
        <w:rPr>
          <w:rFonts w:ascii="Arial" w:hAnsi="Arial" w:eastAsia="Arial" w:cs="Arial"/>
          <w:sz w:val="18"/>
          <w:szCs w:val="18"/>
          <w:u w:val="single"/>
        </w:rPr>
        <w:t>Amendments to the Prescribed Sale and Purchase Agreement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(e)</w:t>
      </w:r>
      <w:r>
        <w:rPr>
          <w:rFonts w:ascii="Arial" w:hAnsi="Arial" w:eastAsia="Arial" w:cs="Arial"/>
          <w:sz w:val="18"/>
          <w:szCs w:val="18"/>
        </w:rPr>
        <w:tab/>
      </w:r>
      <w:r>
        <w:rPr>
          <w:rFonts w:ascii="Arial" w:hAnsi="Arial" w:eastAsia="Arial" w:cs="Arial"/>
          <w:sz w:val="18"/>
          <w:szCs w:val="18"/>
        </w:rPr>
        <w:t xml:space="preserve">Annex E: </w:t>
      </w:r>
      <w:r>
        <w:rPr>
          <w:rFonts w:ascii="Arial" w:hAnsi="Arial" w:eastAsia="Arial" w:cs="Arial"/>
          <w:sz w:val="18"/>
          <w:szCs w:val="18"/>
          <w:u w:val="single"/>
        </w:rPr>
        <w:t>Conditions, Restrictions and Requirements Imposed by Authorities on Housing Project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(f)</w:t>
      </w:r>
      <w:r>
        <w:rPr>
          <w:rFonts w:ascii="Arial" w:hAnsi="Arial" w:eastAsia="Arial" w:cs="Arial"/>
          <w:sz w:val="18"/>
          <w:szCs w:val="18"/>
        </w:rPr>
        <w:tab/>
      </w:r>
      <w:r>
        <w:rPr>
          <w:rFonts w:ascii="Arial" w:hAnsi="Arial" w:eastAsia="Arial" w:cs="Arial"/>
          <w:sz w:val="18"/>
          <w:szCs w:val="18"/>
        </w:rPr>
        <w:t xml:space="preserve">Annex F: </w:t>
      </w:r>
      <w:r>
        <w:rPr>
          <w:rFonts w:ascii="Arial" w:hAnsi="Arial" w:eastAsia="Arial" w:cs="Arial"/>
          <w:sz w:val="18"/>
          <w:szCs w:val="18"/>
          <w:u w:val="single"/>
        </w:rPr>
        <w:t>General Description of Housing Project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(g)</w:t>
      </w:r>
      <w:r>
        <w:rPr>
          <w:rFonts w:ascii="Arial" w:hAnsi="Arial" w:eastAsia="Arial" w:cs="Arial"/>
          <w:sz w:val="18"/>
          <w:szCs w:val="18"/>
        </w:rPr>
        <w:tab/>
      </w:r>
      <w:r>
        <w:rPr>
          <w:rFonts w:ascii="Arial" w:hAnsi="Arial" w:eastAsia="Arial" w:cs="Arial"/>
          <w:sz w:val="18"/>
          <w:szCs w:val="18"/>
          <w:u w:val="single"/>
        </w:rPr>
        <w:t>Track Record of Housing Developer</w:t>
      </w:r>
    </w:p>
    <w:p>
      <w:pPr>
        <w:widowControl w:val="0"/>
        <w:spacing w:after="0" w:line="240" w:lineRule="auto"/>
        <w:jc w:val="both"/>
        <w:rPr>
          <w:rFonts w:ascii="Arial" w:hAnsi="Arial" w:eastAsia="Arial" w:cs="Arial"/>
          <w:sz w:val="18"/>
          <w:szCs w:val="18"/>
        </w:rPr>
      </w:pPr>
    </w:p>
    <w:p>
      <w:pPr>
        <w:widowControl w:val="0"/>
        <w:spacing w:after="0" w:line="240" w:lineRule="auto"/>
        <w:ind w:firstLine="720"/>
        <w:jc w:val="both"/>
        <w:rPr>
          <w:rFonts w:ascii="Arial" w:hAnsi="Arial" w:eastAsia="Arial" w:cs="Arial"/>
          <w:sz w:val="18"/>
          <w:szCs w:val="18"/>
        </w:rPr>
      </w:pPr>
      <w:r>
        <w:rPr>
          <w:rFonts w:ascii="Arial" w:hAnsi="Arial" w:eastAsia="Arial" w:cs="Arial"/>
          <w:sz w:val="18"/>
          <w:szCs w:val="18"/>
        </w:rPr>
        <w:t>We have carried out and completed the following housing or other development project(s) in Singapore:-</w:t>
      </w:r>
    </w:p>
    <w:p>
      <w:pPr>
        <w:widowControl w:val="0"/>
        <w:spacing w:after="0" w:line="240" w:lineRule="auto"/>
        <w:jc w:val="both"/>
        <w:rPr>
          <w:rFonts w:ascii="Arial" w:hAnsi="Arial" w:eastAsia="Arial" w:cs="Arial"/>
          <w:sz w:val="18"/>
          <w:szCs w:val="18"/>
        </w:rPr>
      </w:pPr>
    </w:p>
    <w:tbl>
      <w:tblPr>
        <w:tblStyle w:val="20"/>
        <w:tblW w:w="8460" w:type="dxa"/>
        <w:tblInd w:w="8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50"/>
        <w:gridCol w:w="3267"/>
        <w:gridCol w:w="2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 xml:space="preserve">Name of Housing or Other Development Project </w:t>
            </w: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tc>
        <w:tc>
          <w:tcPr>
            <w:tcW w:w="3267"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Description and Location</w:t>
            </w:r>
          </w:p>
          <w:p>
            <w:pPr>
              <w:widowControl w:val="0"/>
              <w:pBdr>
                <w:top w:val="none" w:color="auto" w:sz="0" w:space="0"/>
                <w:left w:val="none" w:color="auto" w:sz="0" w:space="0"/>
                <w:bottom w:val="none" w:color="auto" w:sz="0" w:space="0"/>
                <w:right w:val="none" w:color="auto" w:sz="0" w:space="0"/>
                <w:between w:val="none" w:color="auto" w:sz="0" w:space="0"/>
              </w:pBdr>
              <w:tabs>
                <w:tab w:val="left" w:pos="1134"/>
              </w:tabs>
              <w:spacing w:after="0" w:line="240" w:lineRule="auto"/>
              <w:ind w:left="380" w:hanging="720"/>
              <w:jc w:val="both"/>
              <w:rPr>
                <w:rFonts w:ascii="Arial" w:hAnsi="Arial" w:eastAsia="Arial" w:cs="Arial"/>
                <w:sz w:val="18"/>
                <w:szCs w:val="18"/>
              </w:rPr>
            </w:pPr>
          </w:p>
        </w:tc>
        <w:tc>
          <w:tcPr>
            <w:tcW w:w="2943"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Year in which Temporary Occupation Permit was obtained for all units in the Other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r>
              <w:rPr>
                <w:rFonts w:ascii="Arial" w:hAnsi="Arial" w:eastAsia="Arial" w:cs="Arial"/>
                <w:sz w:val="18"/>
                <w:szCs w:val="18"/>
              </w:rPr>
              <w:t>BELGRAVIA VILLAS</w:t>
            </w:r>
          </w:p>
          <w:p>
            <w:pPr>
              <w:spacing w:before="60" w:after="60"/>
              <w:jc w:val="center"/>
              <w:rPr>
                <w:rFonts w:ascii="Arial" w:hAnsi="Arial" w:eastAsia="Arial" w:cs="Arial"/>
                <w:sz w:val="18"/>
                <w:szCs w:val="18"/>
              </w:rPr>
            </w:pPr>
            <w:r>
              <w:rPr>
                <w:rFonts w:ascii="Arial" w:hAnsi="Arial" w:eastAsia="Arial" w:cs="Arial"/>
                <w:sz w:val="18"/>
                <w:szCs w:val="18"/>
              </w:rPr>
              <w:t>(the “Other Project”)</w:t>
            </w:r>
          </w:p>
        </w:tc>
        <w:tc>
          <w:tcPr>
            <w:tcW w:w="3267" w:type="dxa"/>
          </w:tcPr>
          <w:p>
            <w:pPr>
              <w:widowControl w:val="0"/>
              <w:pBdr>
                <w:top w:val="none" w:color="auto" w:sz="0" w:space="0"/>
                <w:left w:val="none" w:color="auto" w:sz="0" w:space="0"/>
                <w:bottom w:val="none" w:color="auto" w:sz="0" w:space="0"/>
                <w:right w:val="none" w:color="auto" w:sz="0" w:space="0"/>
                <w:between w:val="none" w:color="auto" w:sz="0" w:space="0"/>
              </w:pBdr>
              <w:spacing w:before="60" w:after="60" w:line="240" w:lineRule="auto"/>
              <w:ind w:left="720"/>
              <w:rPr>
                <w:rFonts w:ascii="Arial" w:hAnsi="Arial" w:eastAsia="Arial" w:cs="Arial"/>
                <w:color w:val="000000"/>
                <w:sz w:val="18"/>
                <w:szCs w:val="18"/>
              </w:rPr>
            </w:pPr>
            <w:r>
              <w:rPr>
                <w:rFonts w:ascii="Arial" w:hAnsi="Arial" w:eastAsia="Arial" w:cs="Arial"/>
                <w:sz w:val="18"/>
                <w:szCs w:val="18"/>
              </w:rPr>
              <w:t>Strata Landed Housing Development Comprising of 100 units of 3 storey strata terrace house and 18 units of 3 storey strata semi-detached house (Total: 118 residential units) with basement carparks, roof terrace and communal facilities at Belgravia Drive.</w:t>
            </w:r>
          </w:p>
        </w:tc>
        <w:tc>
          <w:tcPr>
            <w:tcW w:w="2943" w:type="dxa"/>
          </w:tcPr>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r>
              <w:rPr>
                <w:rFonts w:ascii="Arial" w:hAnsi="Arial" w:eastAsia="Arial" w:cs="Arial"/>
                <w:sz w:val="18"/>
                <w:szCs w:val="18"/>
                <w:highlight w:val="white"/>
              </w:rPr>
              <w:t>2018</w:t>
            </w:r>
          </w:p>
        </w:tc>
      </w:tr>
    </w:tbl>
    <w:p>
      <w:pPr>
        <w:pStyle w:val="3"/>
        <w:jc w:val="both"/>
        <w:rPr>
          <w:rFonts w:ascii="Arial" w:hAnsi="Arial" w:eastAsia="Arial" w:cs="Arial"/>
          <w:i w:val="0"/>
          <w:sz w:val="20"/>
          <w:szCs w:val="20"/>
          <w:u w:val="single"/>
        </w:rPr>
      </w:pPr>
    </w:p>
    <w:p>
      <w:pPr>
        <w:rPr>
          <w:rFonts w:ascii="Arial" w:hAnsi="Arial" w:cs="Arial"/>
          <w:sz w:val="18"/>
          <w:szCs w:val="18"/>
        </w:rPr>
      </w:pPr>
      <w:r>
        <w:rPr>
          <w:rFonts w:ascii="Arial" w:hAnsi="Arial" w:cs="Arial"/>
          <w:sz w:val="18"/>
          <w:szCs w:val="18"/>
        </w:rPr>
        <w:t>2.</w:t>
      </w:r>
      <w:r>
        <w:rPr>
          <w:rFonts w:ascii="Arial" w:hAnsi="Arial" w:cs="Arial"/>
          <w:sz w:val="18"/>
          <w:szCs w:val="18"/>
        </w:rPr>
        <w:tab/>
      </w:r>
      <w:r>
        <w:rPr>
          <w:rFonts w:ascii="Arial" w:hAnsi="Arial" w:cs="Arial"/>
          <w:sz w:val="18"/>
          <w:szCs w:val="18"/>
        </w:rPr>
        <w:t>In accordance with Rule 10(5) of the Housing Developers Rules, we hereby notify you as follows:</w:t>
      </w:r>
    </w:p>
    <w:p>
      <w:pPr>
        <w:rPr>
          <w:rFonts w:ascii="Arial" w:hAnsi="Arial" w:cs="Arial"/>
          <w:sz w:val="18"/>
          <w:szCs w:val="18"/>
          <w:u w:val="single"/>
        </w:rPr>
      </w:pPr>
      <w:r>
        <w:rPr>
          <w:rFonts w:ascii="Arial" w:hAnsi="Arial" w:cs="Arial"/>
          <w:sz w:val="18"/>
          <w:szCs w:val="18"/>
        </w:rPr>
        <w:tab/>
      </w:r>
      <w:r>
        <w:rPr>
          <w:rFonts w:ascii="Arial" w:hAnsi="Arial" w:cs="Arial"/>
          <w:sz w:val="18"/>
          <w:szCs w:val="18"/>
          <w:u w:val="single"/>
        </w:rPr>
        <w:t xml:space="preserve">(a) </w:t>
      </w:r>
      <w:r>
        <w:rPr>
          <w:rFonts w:ascii="Arial" w:hAnsi="Arial" w:cs="Arial"/>
          <w:sz w:val="18"/>
          <w:szCs w:val="18"/>
          <w:u w:val="single"/>
        </w:rPr>
        <w:tab/>
      </w:r>
      <w:r>
        <w:rPr>
          <w:rFonts w:ascii="Arial" w:hAnsi="Arial" w:cs="Arial"/>
          <w:sz w:val="18"/>
          <w:szCs w:val="18"/>
          <w:u w:val="single"/>
        </w:rPr>
        <w:t>Schedule of Strata Units</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A copy of the Schedule of Strata Units for the Housing Project as filed with and accepted by the Commissioner of </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Buildings is available for your inspection at Belgravia Ace Sales Gallery at Belgravia Drive, prior to your payment </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of the booking fee. </w:t>
      </w:r>
    </w:p>
    <w:p>
      <w:pPr>
        <w:pStyle w:val="3"/>
        <w:jc w:val="both"/>
        <w:rPr>
          <w:rFonts w:ascii="Arial" w:hAnsi="Arial" w:eastAsia="Arial" w:cs="Arial"/>
          <w:i w:val="0"/>
          <w:sz w:val="20"/>
          <w:szCs w:val="20"/>
          <w:u w:val="single"/>
        </w:rPr>
      </w:pPr>
      <w:r>
        <w:rPr>
          <w:rFonts w:ascii="Arial" w:hAnsi="Arial" w:eastAsia="Arial" w:cs="Arial"/>
          <w:i w:val="0"/>
          <w:sz w:val="20"/>
          <w:szCs w:val="20"/>
          <w:u w:val="single"/>
        </w:rPr>
        <w:t>Please acknowledge receipt by returning to us the duplicate copy of this letter with the portion marked “PURCHASERS’ ACKNOWLEDGEMENT” duly signed.</w:t>
      </w:r>
    </w:p>
    <w:p>
      <w:pPr>
        <w:spacing w:after="0" w:line="240" w:lineRule="auto"/>
        <w:jc w:val="both"/>
        <w:rPr>
          <w:rFonts w:ascii="Arial" w:hAnsi="Arial" w:eastAsia="Arial" w:cs="Arial"/>
          <w:sz w:val="20"/>
          <w:szCs w:val="20"/>
          <w:u w:val="single"/>
        </w:rPr>
      </w:pPr>
    </w:p>
    <w:p>
      <w:pPr>
        <w:spacing w:after="0" w:line="240" w:lineRule="auto"/>
        <w:jc w:val="both"/>
        <w:rPr>
          <w:rFonts w:ascii="Arial" w:hAnsi="Arial" w:eastAsia="Arial" w:cs="Arial"/>
          <w:sz w:val="18"/>
          <w:szCs w:val="18"/>
        </w:rPr>
      </w:pPr>
      <w:r>
        <w:rPr>
          <w:rFonts w:ascii="Arial" w:hAnsi="Arial" w:eastAsia="Arial" w:cs="Arial"/>
          <w:sz w:val="18"/>
          <w:szCs w:val="18"/>
        </w:rPr>
        <w:drawing>
          <wp:anchor distT="0" distB="0" distL="114300" distR="114300" simplePos="0" relativeHeight="251662336" behindDoc="0" locked="0" layoutInCell="1" allowOverlap="1">
            <wp:simplePos x="0" y="0"/>
            <wp:positionH relativeFrom="column">
              <wp:posOffset>1257300</wp:posOffset>
            </wp:positionH>
            <wp:positionV relativeFrom="paragraph">
              <wp:posOffset>32385</wp:posOffset>
            </wp:positionV>
            <wp:extent cx="1152525" cy="939165"/>
            <wp:effectExtent l="0" t="0" r="0" b="0"/>
            <wp:wrapNone/>
            <wp:docPr id="4" name="Picture 4"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circl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2525" cy="939094"/>
                    </a:xfrm>
                    <a:prstGeom prst="rect">
                      <a:avLst/>
                    </a:prstGeom>
                  </pic:spPr>
                </pic:pic>
              </a:graphicData>
            </a:graphic>
          </wp:anchor>
        </w:drawing>
      </w:r>
      <w:r>
        <w:rPr>
          <w:rFonts w:ascii="Arial" w:hAnsi="Arial" w:eastAsia="Arial" w:cs="Arial"/>
          <w:sz w:val="18"/>
          <w:szCs w:val="18"/>
        </w:rPr>
        <w:drawing>
          <wp:anchor distT="0" distB="0" distL="114300" distR="114300" simplePos="0" relativeHeight="251661312" behindDoc="0" locked="0" layoutInCell="1" allowOverlap="1">
            <wp:simplePos x="0" y="0"/>
            <wp:positionH relativeFrom="column">
              <wp:posOffset>237490</wp:posOffset>
            </wp:positionH>
            <wp:positionV relativeFrom="paragraph">
              <wp:posOffset>108585</wp:posOffset>
            </wp:positionV>
            <wp:extent cx="1266825" cy="959485"/>
            <wp:effectExtent l="0" t="0" r="0" b="0"/>
            <wp:wrapNone/>
            <wp:docPr id="2" name="Picture 2"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vector graphics&#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8812" cy="960969"/>
                    </a:xfrm>
                    <a:prstGeom prst="rect">
                      <a:avLst/>
                    </a:prstGeom>
                  </pic:spPr>
                </pic:pic>
              </a:graphicData>
            </a:graphic>
          </wp:anchor>
        </w:drawing>
      </w:r>
    </w:p>
    <w:p>
      <w:pPr>
        <w:spacing w:after="0" w:line="240" w:lineRule="auto"/>
        <w:jc w:val="both"/>
        <w:rPr>
          <w:rFonts w:ascii="Arial" w:hAnsi="Arial" w:eastAsia="Arial" w:cs="Arial"/>
          <w:sz w:val="18"/>
          <w:szCs w:val="18"/>
        </w:rPr>
      </w:pPr>
      <w:r>
        <w:rPr>
          <w:rFonts w:ascii="Arial" w:hAnsi="Arial" w:eastAsia="Arial" w:cs="Arial"/>
          <w:sz w:val="18"/>
          <w:szCs w:val="18"/>
        </w:rPr>
        <w:t>Yours faithfully</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______________________________________________</w:t>
      </w:r>
    </w:p>
    <w:p>
      <w:pPr>
        <w:spacing w:after="0" w:line="240" w:lineRule="auto"/>
        <w:jc w:val="both"/>
        <w:rPr>
          <w:rFonts w:ascii="Arial" w:hAnsi="Arial" w:eastAsia="Arial" w:cs="Arial"/>
          <w:sz w:val="18"/>
          <w:szCs w:val="18"/>
        </w:rPr>
      </w:pPr>
      <w:r>
        <w:rPr>
          <w:rFonts w:ascii="Arial" w:hAnsi="Arial" w:eastAsia="Arial" w:cs="Arial"/>
          <w:sz w:val="18"/>
          <w:szCs w:val="18"/>
        </w:rPr>
        <w:t>For and on behalf of</w:t>
      </w:r>
    </w:p>
    <w:p>
      <w:pPr>
        <w:pStyle w:val="4"/>
        <w:spacing w:before="0" w:after="0" w:line="240" w:lineRule="auto"/>
        <w:rPr>
          <w:rFonts w:ascii="Arial" w:hAnsi="Arial" w:eastAsia="Arial" w:cs="Arial"/>
          <w:sz w:val="18"/>
          <w:szCs w:val="18"/>
        </w:rPr>
      </w:pPr>
      <w:r>
        <w:rPr>
          <w:rFonts w:ascii="Arial" w:hAnsi="Arial" w:eastAsia="Arial" w:cs="Arial"/>
          <w:sz w:val="18"/>
          <w:szCs w:val="18"/>
        </w:rPr>
        <w:t>FAIRVIEW DEVELOPMENTS PRIVATE LIMITED</w:t>
      </w:r>
    </w:p>
    <w:p>
      <w:pPr>
        <w:spacing w:after="0" w:line="240" w:lineRule="auto"/>
        <w:rPr>
          <w:rFonts w:ascii="Arial" w:hAnsi="Arial" w:eastAsia="Arial" w:cs="Arial"/>
          <w:b/>
          <w:sz w:val="18"/>
          <w:szCs w:val="18"/>
        </w:rPr>
      </w:pPr>
      <w:r>
        <w:rPr>
          <w:rFonts w:ascii="Arial" w:hAnsi="Arial" w:eastAsia="Arial" w:cs="Arial"/>
          <w:b/>
          <w:sz w:val="18"/>
          <w:szCs w:val="18"/>
        </w:rPr>
        <w:t>UEN: 197201600D</w:t>
      </w:r>
    </w:p>
    <w:p>
      <w:pPr>
        <w:spacing w:after="0" w:line="240" w:lineRule="auto"/>
        <w:jc w:val="both"/>
        <w:rPr>
          <w:rFonts w:ascii="Arial" w:hAnsi="Arial" w:eastAsia="Arial" w:cs="Arial"/>
          <w:sz w:val="18"/>
          <w:szCs w:val="18"/>
        </w:rPr>
      </w:pPr>
    </w:p>
    <w:p>
      <w:pPr>
        <w:spacing w:after="0" w:line="240" w:lineRule="auto"/>
        <w:rPr>
          <w:rFonts w:ascii="Arial" w:hAnsi="Arial" w:eastAsia="Arial" w:cs="Arial"/>
          <w:sz w:val="18"/>
          <w:szCs w:val="18"/>
        </w:rPr>
      </w:pPr>
      <w:r>
        <w:rPr>
          <w:rFonts w:ascii="Arial" w:hAnsi="Arial" w:eastAsia="Arial" w:cs="Arial"/>
          <w:sz w:val="18"/>
          <w:szCs w:val="18"/>
        </w:rPr>
        <w:t>enc.</w:t>
      </w:r>
    </w:p>
    <w:p>
      <w:pPr>
        <w:pBdr>
          <w:bottom w:val="single" w:color="000000" w:sz="12" w:space="1"/>
        </w:pBd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pStyle w:val="4"/>
        <w:spacing w:before="0" w:after="0" w:line="240" w:lineRule="auto"/>
        <w:rPr>
          <w:rFonts w:ascii="Arial" w:hAnsi="Arial" w:eastAsia="Arial" w:cs="Arial"/>
          <w:sz w:val="18"/>
          <w:szCs w:val="18"/>
        </w:rPr>
      </w:pPr>
      <w:r>
        <w:rPr>
          <w:rFonts w:ascii="Arial" w:hAnsi="Arial" w:eastAsia="Arial" w:cs="Arial"/>
          <w:sz w:val="18"/>
          <w:szCs w:val="18"/>
        </w:rPr>
        <w:t>To:</w:t>
      </w:r>
      <w:r>
        <w:rPr>
          <w:rFonts w:ascii="Arial" w:hAnsi="Arial" w:eastAsia="Arial" w:cs="Arial"/>
          <w:sz w:val="18"/>
          <w:szCs w:val="18"/>
        </w:rPr>
        <w:tab/>
      </w:r>
      <w:r>
        <w:rPr>
          <w:rFonts w:ascii="Arial" w:hAnsi="Arial" w:eastAsia="Arial" w:cs="Arial"/>
          <w:sz w:val="18"/>
          <w:szCs w:val="18"/>
        </w:rPr>
        <w:t>FAIRVIEW DEVELOPMENTS PRIVATE LIMITED</w:t>
      </w:r>
    </w:p>
    <w:p>
      <w:pPr>
        <w:spacing w:after="0" w:line="240" w:lineRule="auto"/>
        <w:jc w:val="both"/>
        <w:rPr>
          <w:rFonts w:ascii="Arial" w:hAnsi="Arial" w:eastAsia="Arial" w:cs="Arial"/>
          <w:sz w:val="18"/>
          <w:szCs w:val="18"/>
        </w:rPr>
      </w:pPr>
    </w:p>
    <w:p>
      <w:pPr>
        <w:pStyle w:val="3"/>
        <w:jc w:val="center"/>
        <w:rPr>
          <w:rFonts w:ascii="Arial" w:hAnsi="Arial" w:eastAsia="Arial" w:cs="Arial"/>
          <w:i w:val="0"/>
          <w:sz w:val="20"/>
          <w:szCs w:val="20"/>
          <w:u w:val="single"/>
        </w:rPr>
      </w:pPr>
      <w:r>
        <w:rPr>
          <w:rFonts w:ascii="Arial" w:hAnsi="Arial" w:eastAsia="Arial" w:cs="Arial"/>
          <w:i w:val="0"/>
          <w:sz w:val="20"/>
          <w:szCs w:val="20"/>
          <w:u w:val="single"/>
        </w:rPr>
        <w:t>PURCHASERS’ ACKNOWLEDGEMENT</w:t>
      </w:r>
    </w:p>
    <w:p/>
    <w:p>
      <w:pPr>
        <w:spacing w:after="0" w:line="240" w:lineRule="auto"/>
        <w:jc w:val="both"/>
        <w:rPr>
          <w:rFonts w:ascii="Arial" w:hAnsi="Arial" w:eastAsia="Arial" w:cs="Arial"/>
          <w:sz w:val="18"/>
          <w:szCs w:val="18"/>
        </w:rPr>
      </w:pPr>
      <w:r>
        <w:rPr>
          <w:rFonts w:ascii="Arial" w:hAnsi="Arial" w:eastAsia="Arial" w:cs="Arial"/>
          <w:sz w:val="18"/>
          <w:szCs w:val="18"/>
        </w:rPr>
        <w:t xml:space="preserve">I/We hereby acknowledge receipt of this letter and its enclosures and that you have complied with the requirements of the Housing Developers Rules. </w:t>
      </w:r>
    </w:p>
    <w:p>
      <w:pPr>
        <w:spacing w:after="0" w:line="240" w:lineRule="auto"/>
        <w:jc w:val="both"/>
        <w:rPr>
          <w:rFonts w:ascii="Arial" w:hAnsi="Arial" w:eastAsia="Arial" w:cs="Arial"/>
          <w:sz w:val="18"/>
          <w:szCs w:val="18"/>
        </w:rPr>
      </w:pPr>
    </w:p>
    <w:p>
      <w:pPr>
        <w:spacing w:after="0" w:line="240" w:lineRule="auto"/>
        <w:jc w:val="both"/>
        <w:rPr>
          <w:rFonts w:hint="default" w:ascii="Arial" w:hAnsi="Arial" w:eastAsia="宋体" w:cs="Arial"/>
          <w:sz w:val="18"/>
          <w:szCs w:val="18"/>
          <w:lang w:val="en-US" w:eastAsia="zh-CN"/>
        </w:rPr>
      </w:pPr>
      <w:r>
        <w:t>Date : 02/03/2024</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(For Individual)</w:t>
      </w:r>
    </w:p>
    <w:p>
      <w:pPr>
        <w:spacing w:after="0" w:line="240" w:lineRule="auto"/>
        <w:jc w:val="both"/>
        <w:rPr>
          <w:rFonts w:ascii="Arial" w:hAnsi="Arial" w:eastAsia="Arial" w:cs="Arial"/>
          <w:sz w:val="18"/>
          <w:szCs w:val="18"/>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ascii="宋体" w:hAnsi="宋体" w:eastAsia="宋体" w:cs="宋体"/>
                <w:sz w:val="24"/>
                <w:szCs w:val="24"/>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ascii="宋体" w:hAnsi="宋体" w:eastAsia="宋体" w:cs="宋体"/>
                <w:sz w:val="24"/>
                <w:szCs w:val="24"/>
              </w:rPr>
              <w:t>{{Sign Buyer1}}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Name: </w:t>
            </w:r>
          </w:p>
        </w:tc>
        <w:tc>
          <w:tcPr>
            <w:tcW w:w="5341" w:type="dxa"/>
            <w:vAlign w:val="center"/>
          </w:tcPr>
          <w:p>
            <w:r>
              <w:t xml:space="preserve">Name: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NRIC/Passport No.: </w:t>
            </w:r>
          </w:p>
        </w:tc>
        <w:tc>
          <w:tcPr>
            <w:tcW w:w="5341" w:type="dxa"/>
            <w:vAlign w:val="center"/>
          </w:tcPr>
          <w:p>
            <w:r>
              <w:t xml:space="preserve">NRIC/Passport No.: </w:t>
            </w:r>
          </w:p>
        </w:tc>
      </w:tr>
    </w:tbl>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OR</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(For Company)</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__________________________________</w:t>
      </w:r>
    </w:p>
    <w:p>
      <w:pPr>
        <w:spacing w:after="0" w:line="240" w:lineRule="auto"/>
        <w:jc w:val="both"/>
        <w:rPr>
          <w:rFonts w:ascii="Arial" w:hAnsi="Arial" w:eastAsia="Arial" w:cs="Arial"/>
          <w:sz w:val="18"/>
          <w:szCs w:val="18"/>
        </w:rPr>
      </w:pPr>
      <w:r>
        <w:rPr>
          <w:rFonts w:ascii="Arial" w:hAnsi="Arial" w:eastAsia="Arial" w:cs="Arial"/>
          <w:sz w:val="18"/>
          <w:szCs w:val="18"/>
        </w:rPr>
        <w:t>Name / NRIC or Passport No:</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Designation:</w:t>
      </w:r>
    </w:p>
    <w:p>
      <w:pPr>
        <w:spacing w:after="0" w:line="240" w:lineRule="auto"/>
        <w:jc w:val="both"/>
        <w:rPr>
          <w:rFonts w:ascii="Arial" w:hAnsi="Arial" w:eastAsia="Arial" w:cs="Arial"/>
          <w:sz w:val="18"/>
          <w:szCs w:val="18"/>
        </w:rPr>
      </w:pPr>
      <w:r>
        <w:rPr>
          <w:rFonts w:ascii="Arial" w:hAnsi="Arial" w:eastAsia="Arial" w:cs="Arial"/>
          <w:sz w:val="18"/>
          <w:szCs w:val="18"/>
        </w:rPr>
        <w:t>For and on behalf of :</w:t>
      </w:r>
    </w:p>
    <w:p>
      <w:pPr>
        <w:spacing w:after="0" w:line="240" w:lineRule="auto"/>
        <w:jc w:val="both"/>
        <w:rPr>
          <w:rFonts w:ascii="Arial" w:hAnsi="Arial" w:eastAsia="Arial" w:cs="Arial"/>
          <w:sz w:val="18"/>
          <w:szCs w:val="18"/>
        </w:rPr>
      </w:pPr>
      <w:r>
        <w:rPr>
          <w:rFonts w:ascii="Arial" w:hAnsi="Arial" w:eastAsia="Arial" w:cs="Arial"/>
          <w:sz w:val="18"/>
          <w:szCs w:val="18"/>
        </w:rPr>
        <w:t>Company Stamp :</w:t>
      </w:r>
    </w:p>
    <w:p>
      <w:pPr>
        <w:spacing w:after="0" w:line="240" w:lineRule="auto"/>
        <w:rPr>
          <w:rFonts w:ascii="Arial" w:hAnsi="Arial" w:eastAsia="Arial" w:cs="Arial"/>
          <w:b/>
          <w:sz w:val="16"/>
          <w:szCs w:val="16"/>
        </w:rPr>
      </w:pPr>
    </w:p>
    <w:p>
      <w:pPr>
        <w:rPr>
          <w:rFonts w:ascii="Arial" w:hAnsi="Arial" w:eastAsia="Arial" w:cs="Arial"/>
          <w:b/>
          <w:sz w:val="16"/>
          <w:szCs w:val="16"/>
        </w:rPr>
      </w:pPr>
      <w:r>
        <w:rPr>
          <w:rFonts w:ascii="Arial" w:hAnsi="Arial" w:eastAsia="Arial" w:cs="Arial"/>
          <w:b/>
          <w:sz w:val="16"/>
          <w:szCs w:val="16"/>
        </w:rPr>
        <w:br w:type="page"/>
      </w:r>
    </w:p>
    <w:p>
      <w:pPr>
        <w:spacing w:after="160" w:line="259" w:lineRule="auto"/>
        <w:jc w:val="center"/>
        <w:rPr>
          <w:rFonts w:ascii="Arial" w:hAnsi="Arial" w:eastAsia="Arial" w:cs="Arial"/>
          <w:sz w:val="20"/>
          <w:szCs w:val="20"/>
          <w:lang w:eastAsia="en-US"/>
        </w:rPr>
      </w:pPr>
      <w:r>
        <w:rPr>
          <w:rFonts w:ascii="Arial" w:hAnsi="Arial" w:eastAsia="Arial" w:cs="Arial"/>
          <w:sz w:val="20"/>
          <w:szCs w:val="20"/>
          <w:lang w:val="en-US" w:eastAsia="en-US"/>
        </w:rPr>
        <w:drawing>
          <wp:inline distT="0" distB="0" distL="0" distR="0">
            <wp:extent cx="6654165"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74394" cy="1118351"/>
                    </a:xfrm>
                    <a:prstGeom prst="rect">
                      <a:avLst/>
                    </a:prstGeom>
                    <a:noFill/>
                    <a:ln>
                      <a:noFill/>
                    </a:ln>
                  </pic:spPr>
                </pic:pic>
              </a:graphicData>
            </a:graphic>
          </wp:inline>
        </w:drawing>
      </w: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t>Date :02/03/2024</w:t>
      </w: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rPr>
          <w:rFonts w:ascii="Arial" w:hAnsi="Arial" w:eastAsia="Arial" w:cs="Arial"/>
          <w:sz w:val="20"/>
          <w:szCs w:val="20"/>
          <w:lang w:eastAsia="en-US"/>
        </w:rPr>
        <w:t xml:space="preserve">To : </w:t>
      </w:r>
    </w:p>
    <w:tbl>
      <w:tblPr>
        <w:tblStyle w:val="21"/>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0"/>
        <w:gridCol w:w="7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20" w:type="dxa"/>
          </w:tcPr>
          <w:p>
            <w:pPr>
              <w:spacing w:after="20" w:line="0" w:lineRule="atLeast"/>
              <w:rPr>
                <w:rFonts w:hint="default" w:ascii="Tahoma" w:hAnsi="Tahoma" w:cs="Tahoma" w:eastAsiaTheme="minorEastAsia"/>
                <w:b/>
                <w:bCs/>
                <w:sz w:val="16"/>
                <w:szCs w:val="16"/>
                <w:highlight w:val="none"/>
                <w:lang w:val="en-US"/>
              </w:rPr>
            </w:pPr>
            <w:r>
              <w:rPr>
                <w:rFonts w:hint="eastAsia" w:ascii="Tahoma" w:hAnsi="Tahoma" w:cs="Tahoma" w:eastAsiaTheme="minorEastAsia"/>
                <w:b/>
                <w:bCs/>
                <w:sz w:val="16"/>
                <w:szCs w:val="16"/>
                <w:highlight w:val="none"/>
                <w:lang w:val="en-US" w:eastAsia="zh-CN"/>
              </w:rPr>
              <w:t>=</w:t>
            </w:r>
          </w:p>
        </w:tc>
        <w:tc>
          <w:tcPr>
            <w:tcW w:w="7436" w:type="dxa"/>
          </w:tcPr>
          <w:p>
            <w:pPr>
              <w:spacing w:after="20" w:line="0" w:lineRule="atLeast"/>
              <w:rPr>
                <w:rFonts w:hint="default" w:ascii="Tahoma" w:hAnsi="Tahoma" w:cs="Tahoma" w:eastAsiaTheme="minorEastAsia"/>
                <w:b/>
                <w:bCs/>
                <w:sz w:val="16"/>
                <w:szCs w:val="16"/>
                <w:highlight w:val="none"/>
                <w:lang w:val="en-US"/>
              </w:rPr>
            </w:pPr>
          </w:p>
        </w:tc>
      </w:tr>
    </w:tbl>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rPr>
          <w:rFonts w:ascii="Arial" w:hAnsi="Arial" w:eastAsia="Arial" w:cs="Arial"/>
          <w:sz w:val="20"/>
          <w:szCs w:val="20"/>
          <w:lang w:eastAsia="en-US"/>
        </w:rPr>
        <w:t>Dear Sir/Madam</w:t>
      </w:r>
    </w:p>
    <w:p>
      <w:pPr>
        <w:spacing w:after="160" w:line="259" w:lineRule="auto"/>
        <w:rPr>
          <w:rFonts w:ascii="Arial" w:hAnsi="Arial" w:eastAsia="Arial" w:cs="Arial"/>
          <w:b/>
          <w:sz w:val="20"/>
          <w:szCs w:val="20"/>
          <w:lang w:val="en-US" w:eastAsia="en-US"/>
        </w:rPr>
      </w:pPr>
    </w:p>
    <w:p>
      <w:pPr>
        <w:spacing w:after="160" w:line="259" w:lineRule="auto"/>
        <w:rPr>
          <w:rFonts w:ascii="Arial" w:hAnsi="Arial" w:eastAsia="Arial" w:cs="Arial"/>
          <w:b/>
          <w:sz w:val="20"/>
          <w:szCs w:val="20"/>
          <w:lang w:val="en-US" w:eastAsia="en-US"/>
        </w:rPr>
      </w:pPr>
      <w:r>
        <w:t xml:space="preserve"> [ #01-01 ] BELGRAVIA DRIVE, BELGRAVIA ACE</w:t>
      </w:r>
    </w:p>
    <w:p>
      <w:pPr>
        <w:spacing w:after="160" w:line="259" w:lineRule="auto"/>
        <w:rPr>
          <w:rFonts w:ascii="Arial" w:hAnsi="Arial" w:eastAsia="Arial" w:cs="Arial"/>
          <w:b/>
          <w:sz w:val="20"/>
          <w:szCs w:val="20"/>
          <w:lang w:val="en-US" w:eastAsia="en-US"/>
        </w:rPr>
      </w:pPr>
      <w:r>
        <w:rPr>
          <w:rFonts w:ascii="Arial" w:hAnsi="Arial" w:eastAsia="Arial" w:cs="Arial"/>
          <w:b/>
          <w:sz w:val="20"/>
          <w:szCs w:val="20"/>
          <w:lang w:val="en-US" w:eastAsia="en-US"/>
        </w:rPr>
        <w:t xml:space="preserve"> SINGAPORE (“Property”)</w:t>
      </w:r>
    </w:p>
    <w:p>
      <w:pPr>
        <w:spacing w:after="160" w:line="259" w:lineRule="auto"/>
        <w:rPr>
          <w:rFonts w:ascii="Arial" w:hAnsi="Arial" w:eastAsia="Arial" w:cs="Arial"/>
          <w:b/>
          <w:sz w:val="20"/>
          <w:szCs w:val="20"/>
          <w:lang w:val="en-US" w:eastAsia="en-US"/>
        </w:rPr>
      </w:pPr>
    </w:p>
    <w:p>
      <w:pPr>
        <w:widowControl w:val="0"/>
        <w:spacing w:after="160" w:line="259" w:lineRule="auto"/>
        <w:jc w:val="both"/>
        <w:rPr>
          <w:rFonts w:ascii="Arial" w:hAnsi="Arial" w:eastAsia="Times New Roman" w:cs="Arial"/>
          <w:b/>
          <w:bCs/>
          <w:snapToGrid w:val="0"/>
          <w:sz w:val="20"/>
          <w:szCs w:val="20"/>
          <w:lang w:eastAsia="en-US"/>
        </w:rPr>
      </w:pPr>
      <w:r>
        <w:rPr>
          <w:rFonts w:ascii="Arial" w:hAnsi="Arial" w:eastAsia="Times New Roman" w:cs="Arial"/>
          <w:b/>
          <w:bCs/>
          <w:snapToGrid w:val="0"/>
          <w:sz w:val="20"/>
          <w:szCs w:val="20"/>
          <w:lang w:eastAsia="en-US"/>
        </w:rPr>
        <w:t>RESTRICTION ON RE-ISSUE OF OPTION TO PURCHASE FOR THE SAME UNIT TO SAME PURCHASER(S)</w:t>
      </w:r>
    </w:p>
    <w:p>
      <w:pPr>
        <w:spacing w:after="160" w:line="259" w:lineRule="auto"/>
        <w:jc w:val="both"/>
        <w:rPr>
          <w:rFonts w:ascii="Arial" w:hAnsi="Arial" w:eastAsia="Arial" w:cs="Arial"/>
          <w:sz w:val="20"/>
          <w:szCs w:val="20"/>
          <w:lang w:eastAsia="en-US"/>
        </w:rPr>
      </w:pPr>
    </w:p>
    <w:p>
      <w:pPr>
        <w:spacing w:after="160" w:line="259" w:lineRule="auto"/>
        <w:jc w:val="both"/>
        <w:rPr>
          <w:rFonts w:ascii="Arial" w:hAnsi="Arial" w:eastAsia="宋体" w:cs="Arial"/>
          <w:snapToGrid w:val="0"/>
          <w:sz w:val="20"/>
          <w:szCs w:val="20"/>
          <w:lang w:eastAsia="zh-CN"/>
        </w:rPr>
      </w:pPr>
      <w:r>
        <w:rPr>
          <w:rFonts w:ascii="Arial" w:hAnsi="Arial" w:eastAsia="Times New Roman" w:cs="Arial"/>
          <w:snapToGrid w:val="0"/>
          <w:sz w:val="20"/>
          <w:szCs w:val="20"/>
          <w:lang w:eastAsia="en-US"/>
        </w:rPr>
        <w:t xml:space="preserve">We have been directed by the Controller of Housing to specifically draw your attention to the following new conditions in the Housing Developer’s Licence </w:t>
      </w:r>
      <w:r>
        <w:rPr>
          <w:rFonts w:ascii="Arial" w:hAnsi="Arial" w:eastAsia="Arial" w:cs="Arial"/>
          <w:snapToGrid w:val="0"/>
          <w:sz w:val="20"/>
          <w:szCs w:val="20"/>
          <w:lang w:val="en-US" w:eastAsia="en-US"/>
        </w:rPr>
        <w:t xml:space="preserve">No. 1421 issued to </w:t>
      </w:r>
      <w:r>
        <w:rPr>
          <w:rFonts w:ascii="Arial" w:hAnsi="Arial" w:eastAsia="Arial" w:cs="Arial"/>
          <w:sz w:val="20"/>
          <w:szCs w:val="20"/>
          <w:lang w:val="en-US" w:eastAsia="en-US"/>
        </w:rPr>
        <w:t xml:space="preserve">Fairview Developments Private Limited </w:t>
      </w:r>
      <w:r>
        <w:rPr>
          <w:rFonts w:ascii="Arial" w:hAnsi="Arial" w:eastAsia="Arial" w:cs="Arial"/>
          <w:snapToGrid w:val="0"/>
          <w:sz w:val="20"/>
          <w:szCs w:val="20"/>
          <w:lang w:val="en-US" w:eastAsia="en-US"/>
        </w:rPr>
        <w:t>(“New HDL Conditions”) which take effect from 16 November 2021.</w:t>
      </w:r>
    </w:p>
    <w:p>
      <w:pPr>
        <w:tabs>
          <w:tab w:val="left" w:pos="1170"/>
        </w:tabs>
        <w:spacing w:after="160" w:line="259" w:lineRule="auto"/>
        <w:ind w:left="720"/>
        <w:contextualSpacing/>
        <w:jc w:val="both"/>
        <w:rPr>
          <w:rFonts w:ascii="Arial" w:hAnsi="Arial" w:eastAsia="Times New Roman" w:cs="Arial"/>
          <w:b/>
          <w:snapToGrid w:val="0"/>
          <w:sz w:val="20"/>
          <w:szCs w:val="20"/>
          <w:lang w:val="en-US" w:eastAsia="en-US"/>
        </w:rPr>
      </w:pPr>
    </w:p>
    <w:p>
      <w:pPr>
        <w:spacing w:after="160" w:line="259" w:lineRule="auto"/>
        <w:ind w:left="720"/>
        <w:contextualSpacing/>
        <w:jc w:val="both"/>
        <w:rPr>
          <w:rFonts w:ascii="Arial" w:hAnsi="Arial" w:eastAsia="宋体"/>
          <w:b/>
          <w:bCs/>
          <w:snapToGrid w:val="0"/>
          <w:sz w:val="20"/>
          <w:szCs w:val="20"/>
          <w:lang w:val="en-US" w:eastAsia="zh-CN"/>
        </w:rPr>
      </w:pPr>
      <w:r>
        <w:rPr>
          <w:rFonts w:ascii="Arial" w:hAnsi="Arial" w:eastAsia="Arial" w:cs="Arial"/>
          <w:b/>
          <w:bCs/>
          <w:snapToGrid w:val="0"/>
          <w:sz w:val="20"/>
          <w:szCs w:val="20"/>
          <w:lang w:val="en-SG" w:eastAsia="en-US"/>
        </w:rPr>
        <w:t>New HDL Conditions</w:t>
      </w:r>
    </w:p>
    <w:p>
      <w:pPr>
        <w:tabs>
          <w:tab w:val="left" w:pos="1170"/>
        </w:tabs>
        <w:spacing w:after="160" w:line="259" w:lineRule="auto"/>
        <w:ind w:left="720"/>
        <w:contextualSpacing/>
        <w:jc w:val="both"/>
        <w:rPr>
          <w:rFonts w:ascii="Arial" w:hAnsi="Arial" w:eastAsia="Times New Roman" w:cs="Arial"/>
          <w:b/>
          <w:snapToGrid w:val="0"/>
          <w:sz w:val="20"/>
          <w:szCs w:val="20"/>
          <w:lang w:val="en-US" w:eastAsia="en-US"/>
        </w:rPr>
      </w:pPr>
    </w:p>
    <w:p>
      <w:pPr>
        <w:numPr>
          <w:ilvl w:val="0"/>
          <w:numId w:val="1"/>
        </w:numPr>
        <w:tabs>
          <w:tab w:val="left" w:pos="1283"/>
          <w:tab w:val="clear" w:pos="1260"/>
        </w:tabs>
        <w:spacing w:after="229" w:line="254" w:lineRule="exact"/>
        <w:ind w:left="1283" w:right="72" w:hanging="360"/>
        <w:jc w:val="both"/>
        <w:textAlignment w:val="baseline"/>
        <w:rPr>
          <w:rFonts w:ascii="Arial" w:hAnsi="Arial" w:eastAsia="Arial" w:cs="Arial"/>
          <w:color w:val="000000"/>
          <w:sz w:val="20"/>
          <w:szCs w:val="20"/>
          <w:lang w:val="en-US" w:eastAsia="en-US"/>
        </w:rPr>
      </w:pPr>
      <w:r>
        <w:rPr>
          <w:rFonts w:ascii="Arial" w:hAnsi="Arial" w:eastAsia="Times New Roman" w:cs="Arial"/>
          <w:snapToGrid w:val="0"/>
          <w:sz w:val="20"/>
          <w:szCs w:val="20"/>
          <w:lang w:val="en-US" w:eastAsia="en-US"/>
        </w:rPr>
        <w:t xml:space="preserve">Not to, on or after </w:t>
      </w:r>
      <w:r>
        <w:rPr>
          <w:rFonts w:ascii="Arial" w:hAnsi="Arial" w:eastAsia="Arial" w:cs="Arial"/>
          <w:snapToGrid w:val="0"/>
          <w:sz w:val="20"/>
          <w:szCs w:val="20"/>
          <w:lang w:val="en-US" w:eastAsia="en-US"/>
        </w:rPr>
        <w:t>16 November 2021 (“the effective date of the condition”)</w:t>
      </w:r>
      <w:r>
        <w:rPr>
          <w:rFonts w:ascii="Arial" w:hAnsi="Arial" w:eastAsia="Times New Roman" w:cs="Arial"/>
          <w:snapToGrid w:val="0"/>
          <w:sz w:val="20"/>
          <w:szCs w:val="20"/>
          <w:lang w:val="en-US" w:eastAsia="en-US"/>
        </w:rPr>
        <w:t xml:space="preserve">, </w:t>
      </w:r>
      <w:r>
        <w:rPr>
          <w:rFonts w:ascii="Arial" w:hAnsi="Arial" w:eastAsia="Arial" w:cs="Arial"/>
          <w:color w:val="000000"/>
          <w:sz w:val="20"/>
          <w:szCs w:val="20"/>
          <w:lang w:val="en-US" w:eastAsia="en-US"/>
        </w:rPr>
        <w:t>enter into any agreement or arrangement not being an option to purchase prescribed under the Housing Developers Rules, and whether with or without the receipt of consideration, that gives or has the effect of giving any person (including an intending purchaser) a right or entitlement to be given an option to purchase any unit(s) in the housing project.</w:t>
      </w:r>
    </w:p>
    <w:p>
      <w:pPr>
        <w:numPr>
          <w:ilvl w:val="0"/>
          <w:numId w:val="1"/>
        </w:numPr>
        <w:tabs>
          <w:tab w:val="left" w:pos="1283"/>
          <w:tab w:val="clear" w:pos="1260"/>
        </w:tabs>
        <w:spacing w:after="229" w:line="254" w:lineRule="exact"/>
        <w:ind w:left="1283" w:right="72" w:hanging="360"/>
        <w:jc w:val="both"/>
        <w:textAlignment w:val="baseline"/>
        <w:rPr>
          <w:rFonts w:ascii="Arial" w:hAnsi="Arial" w:eastAsia="Times New Roman" w:cs="Arial"/>
          <w:snapToGrid w:val="0"/>
          <w:sz w:val="20"/>
          <w:szCs w:val="20"/>
          <w:lang w:val="en-US" w:eastAsia="en-US"/>
        </w:rPr>
      </w:pPr>
      <w:r>
        <w:rPr>
          <w:rFonts w:ascii="Arial" w:hAnsi="Arial" w:eastAsia="Times New Roman" w:cs="Arial"/>
          <w:snapToGrid w:val="0"/>
          <w:sz w:val="20"/>
          <w:szCs w:val="20"/>
          <w:lang w:val="en-US" w:eastAsia="en-US"/>
        </w:rPr>
        <w:t xml:space="preserve">Not to, </w:t>
      </w:r>
      <w:r>
        <w:rPr>
          <w:rFonts w:ascii="Arial" w:hAnsi="Arial" w:eastAsia="Times New Roman" w:cs="Arial"/>
          <w:i/>
          <w:snapToGrid w:val="0"/>
          <w:sz w:val="20"/>
          <w:szCs w:val="20"/>
          <w:lang w:val="en-US" w:eastAsia="en-US"/>
        </w:rPr>
        <w:t>without the prior written consent of the Controller of Housing</w:t>
      </w:r>
      <w:r>
        <w:rPr>
          <w:rFonts w:ascii="Arial" w:hAnsi="Arial" w:eastAsia="Times New Roman" w:cs="Arial"/>
          <w:snapToGrid w:val="0"/>
          <w:sz w:val="20"/>
          <w:szCs w:val="20"/>
          <w:lang w:val="en-US" w:eastAsia="en-US"/>
        </w:rPr>
        <w:t xml:space="preserve">, give an option to purchase for the sale of a unit in the housing project to an intending purchaser ("the Intended Option Holder"), whether with or without other intending purchaser(s), </w:t>
      </w:r>
      <w:r>
        <w:rPr>
          <w:rFonts w:ascii="Arial" w:hAnsi="Arial" w:eastAsia="Times New Roman" w:cs="Arial"/>
          <w:i/>
          <w:snapToGrid w:val="0"/>
          <w:sz w:val="20"/>
          <w:szCs w:val="20"/>
          <w:lang w:val="en-US" w:eastAsia="en-US"/>
        </w:rPr>
        <w:t>within 12 months</w:t>
      </w:r>
      <w:r>
        <w:rPr>
          <w:rFonts w:ascii="Arial" w:hAnsi="Arial" w:eastAsia="Times New Roman" w:cs="Arial"/>
          <w:snapToGrid w:val="0"/>
          <w:sz w:val="20"/>
          <w:szCs w:val="20"/>
          <w:lang w:val="en-US" w:eastAsia="en-US"/>
        </w:rPr>
        <w:t xml:space="preserve"> after the expiry of an earlier option to purchase for the same unit given to the Intended Option Holder, whether with or without other intending purchaser(s) and whether for the same or different purchase price. This condition shall not apply if the Intended Option Holder had been given an option to purchase the same unit before </w:t>
      </w:r>
      <w:r>
        <w:rPr>
          <w:rFonts w:ascii="Arial" w:hAnsi="Arial" w:eastAsia="Arial" w:cs="Arial"/>
          <w:snapToGrid w:val="0"/>
          <w:sz w:val="20"/>
          <w:szCs w:val="20"/>
          <w:lang w:val="en-US" w:eastAsia="en-US"/>
        </w:rPr>
        <w:t>16 November 2021 (“the effective date of the condition”)</w:t>
      </w:r>
      <w:r>
        <w:rPr>
          <w:rFonts w:ascii="Arial" w:hAnsi="Arial" w:eastAsia="Times New Roman" w:cs="Arial"/>
          <w:snapToGrid w:val="0"/>
          <w:sz w:val="20"/>
          <w:szCs w:val="20"/>
          <w:lang w:val="en-US" w:eastAsia="en-US"/>
        </w:rPr>
        <w:t>.</w:t>
      </w:r>
    </w:p>
    <w:p>
      <w:pPr>
        <w:numPr>
          <w:ilvl w:val="0"/>
          <w:numId w:val="1"/>
        </w:numPr>
        <w:tabs>
          <w:tab w:val="left" w:pos="1283"/>
          <w:tab w:val="clear" w:pos="1260"/>
        </w:tabs>
        <w:spacing w:after="234" w:line="254" w:lineRule="exact"/>
        <w:ind w:left="1283" w:right="72" w:hanging="360"/>
        <w:jc w:val="both"/>
        <w:textAlignment w:val="baseline"/>
        <w:rPr>
          <w:rFonts w:ascii="Arial" w:hAnsi="Arial" w:eastAsia="Arial" w:cs="Arial"/>
          <w:color w:val="000000"/>
          <w:sz w:val="20"/>
          <w:szCs w:val="20"/>
          <w:lang w:val="en-US" w:eastAsia="en-US"/>
        </w:rPr>
      </w:pPr>
      <w:r>
        <w:rPr>
          <w:rFonts w:ascii="Arial" w:hAnsi="Arial" w:eastAsia="Times New Roman" w:cs="Arial"/>
          <w:snapToGrid w:val="0"/>
          <w:sz w:val="20"/>
          <w:szCs w:val="20"/>
          <w:lang w:val="en-US" w:eastAsia="en-US"/>
        </w:rPr>
        <w:t xml:space="preserve">Where </w:t>
      </w:r>
      <w:r>
        <w:rPr>
          <w:rFonts w:ascii="Arial" w:hAnsi="Arial" w:eastAsia="Arial" w:cs="Arial"/>
          <w:color w:val="000000"/>
          <w:sz w:val="20"/>
          <w:szCs w:val="20"/>
          <w:lang w:val="en-US" w:eastAsia="en-US"/>
        </w:rPr>
        <w:t>Condition (2) applies, to notify any intending purchaser of Condition (2) and obtain the written acknowledgment of the intending purchaser that notice of Condition (2) was given before giving the intending purchaser an option to purchase for the sale of any unit in the housing project.</w:t>
      </w: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r>
        <w:rPr>
          <w:rFonts w:ascii="Arial" w:hAnsi="Arial" w:eastAsia="Times New Roman" w:cs="Arial"/>
          <w:snapToGrid w:val="0"/>
          <w:sz w:val="20"/>
          <w:szCs w:val="20"/>
          <w:lang w:eastAsia="en-US"/>
        </w:rPr>
        <w:t>If you have any doubts as to the aforesaid, you should seek the advice of your solicitors.</w:t>
      </w: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r>
        <w:rPr>
          <w:rFonts w:ascii="Arial" w:hAnsi="Arial" w:eastAsia="Arial" w:cs="Arial"/>
          <w:sz w:val="20"/>
          <w:szCs w:val="20"/>
          <w:lang w:eastAsia="en-US"/>
        </w:rPr>
        <w:t>Please acknowledge receipt of this letter on the duplicate copy.</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drawing>
          <wp:anchor distT="0" distB="0" distL="114300" distR="114300" simplePos="0" relativeHeight="251664384" behindDoc="0" locked="0" layoutInCell="1" allowOverlap="1">
            <wp:simplePos x="0" y="0"/>
            <wp:positionH relativeFrom="column">
              <wp:posOffset>1017270</wp:posOffset>
            </wp:positionH>
            <wp:positionV relativeFrom="paragraph">
              <wp:posOffset>125095</wp:posOffset>
            </wp:positionV>
            <wp:extent cx="1447800" cy="1179195"/>
            <wp:effectExtent l="0" t="0" r="0" b="0"/>
            <wp:wrapNone/>
            <wp:docPr id="6"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circl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47800" cy="1179195"/>
                    </a:xfrm>
                    <a:prstGeom prst="rect">
                      <a:avLst/>
                    </a:prstGeom>
                  </pic:spPr>
                </pic:pic>
              </a:graphicData>
            </a:graphic>
          </wp:anchor>
        </w:drawing>
      </w:r>
      <w:r>
        <w:rPr>
          <w:rFonts w:ascii="Arial" w:hAnsi="Arial" w:eastAsia="Arial" w:cs="Arial"/>
          <w:sz w:val="20"/>
          <w:szCs w:val="20"/>
          <w:lang w:val="en-US" w:eastAsia="en-US"/>
        </w:rPr>
        <w:drawing>
          <wp:anchor distT="0" distB="0" distL="114300" distR="114300" simplePos="0" relativeHeight="251663360" behindDoc="0" locked="0" layoutInCell="1" allowOverlap="1">
            <wp:simplePos x="0" y="0"/>
            <wp:positionH relativeFrom="column">
              <wp:posOffset>-49530</wp:posOffset>
            </wp:positionH>
            <wp:positionV relativeFrom="paragraph">
              <wp:posOffset>267970</wp:posOffset>
            </wp:positionV>
            <wp:extent cx="1466850" cy="1111250"/>
            <wp:effectExtent l="0" t="0" r="0" b="0"/>
            <wp:wrapNone/>
            <wp:docPr id="7" name="Picture 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ctor graphic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6850" cy="1111479"/>
                    </a:xfrm>
                    <a:prstGeom prst="rect">
                      <a:avLst/>
                    </a:prstGeom>
                  </pic:spPr>
                </pic:pic>
              </a:graphicData>
            </a:graphic>
          </wp:anchor>
        </w:drawing>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Yours faithfully</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p>
    <w:p>
      <w:pPr>
        <w:spacing w:after="160" w:line="259" w:lineRule="auto"/>
        <w:rPr>
          <w:rFonts w:ascii="Arial" w:hAnsi="Arial" w:eastAsia="Arial" w:cs="Arial"/>
          <w:sz w:val="20"/>
          <w:szCs w:val="20"/>
          <w:lang w:val="en-US" w:eastAsia="en-US"/>
        </w:rPr>
      </w:pPr>
      <w:r>
        <w:rPr>
          <w:rFonts w:ascii="Arial" w:hAnsi="Arial" w:eastAsia="Arial" w:cs="Arial"/>
          <w:sz w:val="20"/>
          <w:szCs w:val="20"/>
          <w:lang w:val="en-US" w:eastAsia="en-US"/>
        </w:rPr>
        <w:t xml:space="preserve">____________________ </w:t>
      </w:r>
    </w:p>
    <w:p>
      <w:pPr>
        <w:spacing w:after="160" w:line="259" w:lineRule="auto"/>
        <w:rPr>
          <w:rFonts w:ascii="Arial" w:hAnsi="Arial" w:eastAsia="Arial" w:cs="Arial"/>
          <w:sz w:val="20"/>
          <w:szCs w:val="20"/>
          <w:lang w:val="en-US" w:eastAsia="en-US"/>
        </w:rPr>
      </w:pPr>
      <w:r>
        <w:rPr>
          <w:rFonts w:ascii="Arial" w:hAnsi="Arial" w:eastAsia="Arial" w:cs="Arial"/>
          <w:sz w:val="20"/>
          <w:szCs w:val="20"/>
          <w:lang w:val="en-US" w:eastAsia="en-US"/>
        </w:rPr>
        <w:t xml:space="preserve">FOR AND ON BEHALF OF </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FAIRVIEW DEVELOPMENTS PRIVATE LIMITED</w:t>
      </w:r>
    </w:p>
    <w:p>
      <w:pPr>
        <w:spacing w:after="160" w:line="259" w:lineRule="auto"/>
        <w:ind w:right="389"/>
        <w:contextualSpacing/>
        <w:rPr>
          <w:rFonts w:ascii="Arial" w:hAnsi="Arial" w:eastAsia="Arial" w:cs="Arial"/>
          <w:bCs/>
          <w:sz w:val="20"/>
          <w:szCs w:val="20"/>
          <w:lang w:val="en-US" w:eastAsia="en-US"/>
        </w:rPr>
      </w:pPr>
      <w:r>
        <w:rPr>
          <w:rFonts w:ascii="Arial" w:hAnsi="Arial" w:eastAsia="Arial" w:cs="Arial"/>
          <w:bCs/>
          <w:sz w:val="20"/>
          <w:szCs w:val="20"/>
          <w:lang w:val="en-US" w:eastAsia="en-US"/>
        </w:rPr>
        <w:t>197201600D</w:t>
      </w: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160" w:line="259" w:lineRule="auto"/>
        <w:rPr>
          <w:rFonts w:ascii="Arial" w:hAnsi="Arial" w:eastAsia="Arial" w:cs="Arial"/>
          <w:sz w:val="20"/>
          <w:szCs w:val="20"/>
          <w:lang w:val="en-SG" w:eastAsia="en-US"/>
        </w:rPr>
      </w:pPr>
    </w:p>
    <w:p>
      <w:pPr>
        <w:spacing w:after="0" w:line="259" w:lineRule="auto"/>
        <w:jc w:val="center"/>
        <w:outlineLvl w:val="4"/>
        <w:rPr>
          <w:rFonts w:ascii="Arial" w:hAnsi="Arial" w:eastAsia="宋体" w:cs="Arial"/>
          <w:b/>
          <w:iCs/>
          <w:sz w:val="20"/>
          <w:szCs w:val="20"/>
          <w:u w:val="single"/>
          <w:lang w:eastAsia="en-US"/>
        </w:rPr>
      </w:pPr>
      <w:r>
        <w:rPr>
          <w:rFonts w:ascii="Arial" w:hAnsi="Arial" w:eastAsia="宋体" w:cs="Arial"/>
          <w:b/>
          <w:iCs/>
          <w:sz w:val="20"/>
          <w:szCs w:val="20"/>
          <w:u w:val="single"/>
          <w:lang w:eastAsia="en-US"/>
        </w:rPr>
        <w:t>INTENDING PURCHASER’S(S’) ACKNOWLEDGMENT</w:t>
      </w:r>
    </w:p>
    <w:p>
      <w:pPr>
        <w:spacing w:after="160" w:line="259" w:lineRule="auto"/>
        <w:rPr>
          <w:rFonts w:ascii="Arial" w:hAnsi="Arial" w:eastAsia="Arial" w:cs="Arial"/>
          <w:sz w:val="20"/>
          <w:szCs w:val="20"/>
          <w:lang w:val="en-US" w:eastAsia="en-US"/>
        </w:rPr>
      </w:pPr>
    </w:p>
    <w:p>
      <w:pPr>
        <w:spacing w:after="160" w:line="259" w:lineRule="auto"/>
        <w:rPr>
          <w:rFonts w:ascii="Arial" w:hAnsi="Arial" w:eastAsia="Arial" w:cs="Arial"/>
          <w:sz w:val="20"/>
          <w:szCs w:val="20"/>
          <w:lang w:val="en-US" w:eastAsia="en-US"/>
        </w:rPr>
      </w:pPr>
    </w:p>
    <w:p>
      <w:pPr>
        <w:spacing w:after="160" w:line="259" w:lineRule="auto"/>
        <w:rPr>
          <w:rFonts w:ascii="Arial" w:hAnsi="Arial" w:eastAsia="Arial" w:cs="Arial"/>
          <w:b/>
          <w:sz w:val="20"/>
          <w:szCs w:val="20"/>
          <w:lang w:val="en-US" w:eastAsia="en-US"/>
        </w:rPr>
      </w:pPr>
      <w:r>
        <w:rPr>
          <w:rFonts w:ascii="Arial" w:hAnsi="Arial" w:eastAsia="Arial" w:cs="Arial"/>
          <w:sz w:val="20"/>
          <w:szCs w:val="20"/>
          <w:lang w:val="en-US" w:eastAsia="en-US"/>
        </w:rPr>
        <w:t>To:</w:t>
      </w:r>
      <w:r>
        <w:rPr>
          <w:rFonts w:ascii="Arial" w:hAnsi="Arial" w:eastAsia="Arial" w:cs="Arial"/>
          <w:sz w:val="20"/>
          <w:szCs w:val="20"/>
          <w:lang w:val="en-US" w:eastAsia="en-US"/>
        </w:rPr>
        <w:tab/>
      </w:r>
      <w:r>
        <w:rPr>
          <w:rFonts w:ascii="Arial" w:hAnsi="Arial" w:eastAsia="Arial" w:cs="Arial"/>
          <w:b/>
          <w:sz w:val="20"/>
          <w:szCs w:val="20"/>
          <w:lang w:val="en-US" w:eastAsia="en-US"/>
        </w:rPr>
        <w:t>FAIRVIEW DEVELOPMENTS  PRIVATE LIMITED</w:t>
      </w:r>
    </w:p>
    <w:p>
      <w:pPr>
        <w:spacing w:after="160" w:line="259" w:lineRule="auto"/>
        <w:rPr>
          <w:rFonts w:ascii="Arial" w:hAnsi="Arial" w:eastAsia="Arial" w:cs="Arial"/>
          <w:sz w:val="20"/>
          <w:szCs w:val="20"/>
          <w:lang w:val="en-US" w:eastAsia="en-US"/>
        </w:rPr>
      </w:pPr>
    </w:p>
    <w:p>
      <w:pPr>
        <w:widowControl w:val="0"/>
        <w:spacing w:after="160" w:line="259" w:lineRule="auto"/>
        <w:jc w:val="both"/>
        <w:rPr>
          <w:rFonts w:ascii="Arial" w:hAnsi="Arial" w:eastAsia="Arial" w:cs="Arial"/>
          <w:b/>
          <w:sz w:val="20"/>
          <w:szCs w:val="20"/>
          <w:lang w:val="en-US" w:eastAsia="en-US"/>
        </w:rPr>
      </w:pPr>
      <w:r>
        <w:t>[ #01-01 ] BELGRAVIA DRIVE, BELGRAVIA ACE</w:t>
      </w:r>
    </w:p>
    <w:p>
      <w:pPr>
        <w:widowControl w:val="0"/>
        <w:spacing w:after="160" w:line="259" w:lineRule="auto"/>
        <w:jc w:val="both"/>
        <w:rPr>
          <w:rFonts w:ascii="Arial" w:hAnsi="Arial" w:eastAsia="Arial" w:cs="Arial"/>
          <w:b/>
          <w:sz w:val="20"/>
          <w:szCs w:val="20"/>
          <w:lang w:val="en-US" w:eastAsia="en-US"/>
        </w:rPr>
      </w:pPr>
      <w:r>
        <w:rPr>
          <w:rFonts w:ascii="Arial" w:hAnsi="Arial" w:eastAsia="Arial" w:cs="Arial"/>
          <w:b/>
          <w:sz w:val="20"/>
          <w:szCs w:val="20"/>
          <w:lang w:val="en-US" w:eastAsia="en-US"/>
        </w:rPr>
        <w:t>SINGAPORE (“Property”)</w:t>
      </w:r>
    </w:p>
    <w:p>
      <w:pPr>
        <w:widowControl w:val="0"/>
        <w:spacing w:after="160" w:line="259" w:lineRule="auto"/>
        <w:jc w:val="both"/>
        <w:rPr>
          <w:rFonts w:ascii="Arial" w:hAnsi="Arial" w:eastAsia="Arial" w:cs="Arial"/>
          <w:b/>
          <w:sz w:val="20"/>
          <w:szCs w:val="20"/>
          <w:lang w:eastAsia="en-US"/>
        </w:rPr>
      </w:pPr>
    </w:p>
    <w:p>
      <w:pPr>
        <w:widowControl w:val="0"/>
        <w:spacing w:after="160" w:line="259" w:lineRule="auto"/>
        <w:jc w:val="both"/>
        <w:rPr>
          <w:rFonts w:ascii="Arial" w:hAnsi="Arial" w:eastAsia="Times New Roman" w:cs="Arial"/>
          <w:b/>
          <w:bCs/>
          <w:snapToGrid w:val="0"/>
          <w:sz w:val="20"/>
          <w:szCs w:val="20"/>
          <w:lang w:eastAsia="en-US"/>
        </w:rPr>
      </w:pPr>
      <w:r>
        <w:rPr>
          <w:rFonts w:ascii="Arial" w:hAnsi="Arial" w:eastAsia="Times New Roman" w:cs="Arial"/>
          <w:b/>
          <w:bCs/>
          <w:snapToGrid w:val="0"/>
          <w:sz w:val="20"/>
          <w:szCs w:val="20"/>
          <w:lang w:eastAsia="en-US"/>
        </w:rPr>
        <w:t>RESTRICTION ON RE-ISSUE OF OPTION TO PURCHASE FOR THE SAME UNIT TO SAME PURCHASER(S)</w:t>
      </w:r>
    </w:p>
    <w:p>
      <w:pPr>
        <w:spacing w:after="160" w:line="259" w:lineRule="auto"/>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eastAsia="en-US"/>
        </w:rPr>
      </w:pPr>
      <w:r>
        <w:rPr>
          <w:rFonts w:hint="eastAsia" w:ascii="Arial" w:hAnsi="Arial" w:eastAsia="宋体" w:cs="Arial"/>
          <w:color w:val="FFFFFF" w:themeColor="background1"/>
          <w:sz w:val="18"/>
          <w:szCs w:val="18"/>
          <w:lang w:val="en-US" w:eastAsia="zh-CN"/>
          <w14:textFill>
            <w14:solidFill>
              <w14:schemeClr w14:val="bg1"/>
            </w14:solidFill>
          </w14:textFill>
        </w:rPr>
        <w:t>/</w:t>
      </w:r>
      <w:r>
        <w:rPr>
          <w:rFonts w:ascii="Arial" w:hAnsi="Arial" w:eastAsia="Arial" w:cs="Arial"/>
          <w:sz w:val="20"/>
          <w:szCs w:val="20"/>
          <w:lang w:eastAsia="en-US"/>
        </w:rPr>
        <w:t xml:space="preserve">I / We, the Intending Purchaser(s) of the Property, refer to your above letter to me/us (“Letter”). </w:t>
      </w:r>
    </w:p>
    <w:p>
      <w:pPr>
        <w:spacing w:after="160" w:line="259" w:lineRule="auto"/>
        <w:jc w:val="both"/>
        <w:rPr>
          <w:rFonts w:ascii="Arial" w:hAnsi="Arial" w:eastAsia="Arial" w:cs="Arial"/>
          <w:sz w:val="20"/>
          <w:szCs w:val="20"/>
          <w:lang w:eastAsia="en-US"/>
        </w:rPr>
      </w:pPr>
    </w:p>
    <w:p>
      <w:pPr>
        <w:spacing w:after="160" w:line="259" w:lineRule="auto"/>
        <w:jc w:val="both"/>
        <w:rPr>
          <w:rFonts w:ascii="Arial" w:hAnsi="Arial" w:eastAsia="Arial" w:cs="Arial"/>
          <w:sz w:val="20"/>
          <w:szCs w:val="20"/>
          <w:lang w:eastAsia="en-US"/>
        </w:rPr>
      </w:pPr>
      <w:r>
        <w:rPr>
          <w:rFonts w:ascii="Arial" w:hAnsi="Arial" w:eastAsia="Arial" w:cs="Arial"/>
          <w:sz w:val="20"/>
          <w:szCs w:val="20"/>
          <w:lang w:eastAsia="en-US"/>
        </w:rPr>
        <w:t xml:space="preserve">I / We </w:t>
      </w:r>
      <w:r>
        <w:rPr>
          <w:rFonts w:ascii="Arial" w:hAnsi="Arial" w:eastAsia="Arial" w:cs="Arial"/>
          <w:sz w:val="20"/>
          <w:szCs w:val="20"/>
          <w:lang w:val="en-US" w:eastAsia="en-US"/>
        </w:rPr>
        <w:t xml:space="preserve">hereby acknowledge </w:t>
      </w:r>
      <w:r>
        <w:rPr>
          <w:rFonts w:ascii="Arial" w:hAnsi="Arial" w:eastAsia="Arial" w:cs="Arial"/>
          <w:sz w:val="20"/>
          <w:szCs w:val="20"/>
          <w:lang w:eastAsia="en-US"/>
        </w:rPr>
        <w:t xml:space="preserve">that notice of the New HDL Conditions as set out in the Letter, in particular Condition (2), has been given to me/us prior to </w:t>
      </w:r>
      <w:r>
        <w:rPr>
          <w:rFonts w:ascii="Arial" w:hAnsi="Arial" w:eastAsia="Arial" w:cs="Arial"/>
          <w:sz w:val="20"/>
          <w:szCs w:val="20"/>
          <w:lang w:val="en-US" w:eastAsia="en-US"/>
        </w:rPr>
        <w:t>the grant of the Option to Purchase to me/us in respect of the Property</w:t>
      </w:r>
      <w:r>
        <w:rPr>
          <w:rFonts w:ascii="Arial" w:hAnsi="Arial" w:eastAsia="Arial" w:cs="Arial"/>
          <w:sz w:val="20"/>
          <w:szCs w:val="20"/>
          <w:lang w:eastAsia="en-US"/>
        </w:rPr>
        <w:t>.</w:t>
      </w:r>
    </w:p>
    <w:p>
      <w:pPr>
        <w:spacing w:after="160" w:line="259" w:lineRule="auto"/>
        <w:jc w:val="both"/>
        <w:rPr>
          <w:rFonts w:ascii="Arial" w:hAnsi="Arial" w:eastAsia="Arial" w:cs="Arial"/>
          <w:sz w:val="20"/>
          <w:szCs w:val="20"/>
          <w:lang w:eastAsia="en-US"/>
        </w:rPr>
      </w:pPr>
    </w:p>
    <w:p>
      <w:pPr>
        <w:spacing w:after="160" w:line="259" w:lineRule="auto"/>
        <w:ind w:left="720" w:hanging="720"/>
        <w:rPr>
          <w:rFonts w:ascii="Arial" w:hAnsi="Arial" w:eastAsia="Arial" w:cs="Arial"/>
          <w:sz w:val="20"/>
          <w:szCs w:val="20"/>
          <w:lang w:eastAsia="en-US"/>
        </w:rPr>
      </w:pPr>
    </w:p>
    <w:p>
      <w:pPr>
        <w:spacing w:after="160" w:line="259" w:lineRule="auto"/>
        <w:ind w:left="720" w:hanging="720"/>
        <w:rPr>
          <w:rFonts w:ascii="Arial" w:hAnsi="Arial" w:eastAsia="Arial" w:cs="Arial"/>
          <w:sz w:val="20"/>
          <w:szCs w:val="20"/>
          <w:lang w:eastAsia="en-US"/>
        </w:rPr>
      </w:pPr>
    </w:p>
    <w:p>
      <w:pPr>
        <w:spacing w:after="160" w:line="259" w:lineRule="auto"/>
        <w:jc w:val="both"/>
        <w:rPr>
          <w:rFonts w:ascii="Arial" w:hAnsi="Arial" w:eastAsia="Arial" w:cs="Arial"/>
          <w:sz w:val="20"/>
          <w:szCs w:val="20"/>
          <w:lang w:val="en-US" w:eastAsia="en-US"/>
        </w:rPr>
      </w:pPr>
      <w:r>
        <w:t>Date:02/03/2024</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individual)</w:t>
      </w:r>
    </w:p>
    <w:p>
      <w:pPr>
        <w:spacing w:after="160" w:line="259" w:lineRule="auto"/>
        <w:jc w:val="both"/>
        <w:rPr>
          <w:rFonts w:ascii="Arial" w:hAnsi="Arial" w:eastAsia="Arial" w:cs="Arial"/>
          <w:sz w:val="20"/>
          <w:szCs w:val="20"/>
          <w:lang w:val="en-US" w:eastAsia="en-US"/>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Name: </w:t>
            </w:r>
          </w:p>
        </w:tc>
        <w:tc>
          <w:tcPr>
            <w:tcW w:w="5341" w:type="dxa"/>
            <w:vAlign w:val="center"/>
          </w:tcPr>
          <w:p>
            <w:r>
              <w:t xml:space="preserve">Name: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NRIC/Passport No.: </w:t>
            </w:r>
          </w:p>
        </w:tc>
        <w:tc>
          <w:tcPr>
            <w:tcW w:w="5341" w:type="dxa"/>
            <w:vAlign w:val="center"/>
          </w:tcPr>
          <w:p>
            <w:r>
              <w:t xml:space="preserve">NRIC/Passport No.: </w:t>
            </w:r>
          </w:p>
        </w:tc>
      </w:tr>
    </w:tbl>
    <w:p>
      <w:pPr>
        <w:spacing w:after="0" w:line="259" w:lineRule="auto"/>
        <w:outlineLvl w:val="4"/>
        <w:rPr>
          <w:rFonts w:eastAsia="宋体" w:cs="Times New Roman"/>
          <w:bCs/>
          <w:iCs/>
          <w:sz w:val="26"/>
          <w:szCs w:val="26"/>
          <w:lang w:val="en-SG" w:eastAsia="en-US"/>
        </w:rPr>
      </w:pPr>
      <w:r>
        <w:rPr>
          <w:rFonts w:eastAsia="宋体" w:cs="Times New Roman"/>
          <w:b/>
          <w:bCs/>
          <w:i/>
          <w:iCs/>
          <w:sz w:val="26"/>
          <w:szCs w:val="26"/>
          <w:lang w:val="en-SG" w:eastAsia="en-US"/>
        </w:rPr>
        <w:t xml:space="preserve"> </w:t>
      </w:r>
    </w:p>
    <w:p>
      <w:pPr>
        <w:spacing w:after="160" w:line="259" w:lineRule="auto"/>
        <w:jc w:val="both"/>
        <w:rPr>
          <w:rFonts w:ascii="Arial" w:hAnsi="Arial" w:eastAsia="Arial" w:cs="Arial"/>
          <w:b/>
          <w:sz w:val="16"/>
          <w:szCs w:val="16"/>
          <w:lang w:val="en-US" w:eastAsia="en-US"/>
        </w:rPr>
      </w:pPr>
      <w:r>
        <w:rPr>
          <w:rFonts w:ascii="Arial" w:hAnsi="Arial" w:eastAsia="Arial" w:cs="Arial"/>
          <w:b/>
          <w:sz w:val="16"/>
          <w:szCs w:val="16"/>
          <w:lang w:val="en-US" w:eastAsia="en-US"/>
        </w:rPr>
        <w:t>OR</w:t>
      </w:r>
    </w:p>
    <w:p>
      <w:pPr>
        <w:spacing w:after="160" w:line="259" w:lineRule="auto"/>
        <w:jc w:val="both"/>
        <w:rPr>
          <w:rFonts w:ascii="Arial" w:hAnsi="Arial" w:eastAsia="Arial" w:cs="Arial"/>
          <w:sz w:val="16"/>
          <w:szCs w:val="16"/>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Company)</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 xml:space="preserve">_________________________________ </w:t>
      </w:r>
      <w:r>
        <w:rPr>
          <w:rFonts w:ascii="Arial" w:hAnsi="Arial" w:eastAsia="Arial" w:cs="Arial"/>
          <w:sz w:val="20"/>
          <w:szCs w:val="20"/>
          <w:lang w:val="en-US" w:eastAsia="en-US"/>
        </w:rPr>
        <w:tab/>
      </w:r>
      <w:r>
        <w:rPr>
          <w:rFonts w:ascii="Arial" w:hAnsi="Arial" w:eastAsia="Arial" w:cs="Arial"/>
          <w:sz w:val="20"/>
          <w:szCs w:val="20"/>
          <w:lang w:val="en-US" w:eastAsia="en-US"/>
        </w:rPr>
        <w:tab/>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Name / NRIC or Passport No:</w:t>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Designation:</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and on behalf of :</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Company Stamp:</w:t>
      </w:r>
    </w:p>
    <w:p>
      <w:pPr>
        <w:spacing w:after="0" w:line="240" w:lineRule="auto"/>
        <w:rPr>
          <w:rFonts w:ascii="Arial" w:hAnsi="Arial" w:eastAsia="Arial" w:cs="Arial"/>
          <w:b/>
          <w:sz w:val="16"/>
          <w:szCs w:val="16"/>
        </w:rPr>
      </w:pPr>
    </w:p>
    <w:p>
      <w:pPr>
        <w:rPr>
          <w:rFonts w:ascii="Arial" w:hAnsi="Arial" w:eastAsia="Arial" w:cs="Arial"/>
          <w:b/>
          <w:sz w:val="16"/>
          <w:szCs w:val="16"/>
        </w:rPr>
      </w:pPr>
      <w:r>
        <w:rPr>
          <w:rFonts w:ascii="Arial" w:hAnsi="Arial" w:eastAsia="Arial" w:cs="Arial"/>
          <w:b/>
          <w:sz w:val="16"/>
          <w:szCs w:val="16"/>
        </w:rPr>
        <w:br w:type="page"/>
      </w:r>
    </w:p>
    <w:p>
      <w:pPr>
        <w:pStyle w:val="46"/>
        <w:spacing w:line="264" w:lineRule="auto"/>
        <w:ind w:left="0"/>
        <w:jc w:val="center"/>
        <w:rPr>
          <w:rFonts w:ascii="Arial" w:hAnsi="Arial" w:cs="Arial"/>
          <w:b/>
          <w:spacing w:val="-3"/>
          <w:sz w:val="20"/>
          <w:highlight w:val="none"/>
          <w:lang w:val="en-GB"/>
        </w:rPr>
      </w:pPr>
      <w:r>
        <w:rPr>
          <w:rFonts w:ascii="Arial" w:hAnsi="Arial" w:cs="Arial"/>
          <w:b/>
          <w:caps/>
          <w:sz w:val="20"/>
          <w:highlight w:val="none"/>
          <w:u w:val="single"/>
        </w:rPr>
        <w:t>Annex A</w:t>
      </w:r>
    </w:p>
    <w:p>
      <w:pPr>
        <w:pStyle w:val="46"/>
        <w:spacing w:line="264" w:lineRule="auto"/>
        <w:ind w:left="0"/>
        <w:jc w:val="center"/>
        <w:rPr>
          <w:rFonts w:hint="eastAsia" w:ascii="Arial" w:hAnsi="Arial" w:eastAsia="Calibri" w:cs="Arial"/>
          <w:b/>
          <w:spacing w:val="-3"/>
          <w:sz w:val="20"/>
          <w:highlight w:val="none"/>
          <w:lang w:val="en-GB" w:eastAsia="zh-CN"/>
        </w:rPr>
      </w:pPr>
      <w:r>
        <w:rPr>
          <w:rFonts w:ascii="Arial" w:hAnsi="Arial" w:cs="Arial"/>
          <w:b/>
          <w:spacing w:val="-3"/>
          <w:sz w:val="20"/>
          <w:highlight w:val="none"/>
          <w:lang w:val="en-GB"/>
        </w:rPr>
        <w:t>INFORMATION ON PROPERTY</w:t>
      </w:r>
    </w:p>
    <w:p>
      <w:pPr>
        <w:pStyle w:val="46"/>
        <w:spacing w:line="264" w:lineRule="auto"/>
        <w:ind w:left="0"/>
        <w:jc w:val="both"/>
        <w:rPr>
          <w:rFonts w:hint="eastAsia" w:ascii="Arial" w:hAnsi="Arial" w:eastAsia="Calibri" w:cs="Arial"/>
          <w:b/>
          <w:spacing w:val="-3"/>
          <w:sz w:val="20"/>
          <w:highlight w:val="none"/>
          <w:lang w:val="en-GB" w:eastAsia="zh-CN"/>
        </w:rPr>
      </w:pPr>
      <w:r/>
    </w:p>
    <w:tbl>
      <w:tblPr>
        <w:tblStyle w:val="21"/>
        <w:tblW w:w="10335" w:type="dxa"/>
        <w:tblInd w:w="-4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Buyer3</w:t>
            </w:r>
          </w:p>
        </w:tc>
        <w:tc>
          <w:tcPr>
            <w:tcW w:w="250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r>
    </w:tbl>
    <w:p>
      <w:pPr>
        <w:rPr>
          <w:rFonts w:ascii="Arial" w:hAnsi="Arial" w:cs="Arial"/>
          <w:b/>
          <w:caps/>
          <w:spacing w:val="-3"/>
          <w:sz w:val="20"/>
          <w:highlight w:val="none"/>
          <w:u w:val="single"/>
          <w:lang w:val="en-GB"/>
        </w:rPr>
      </w:pPr>
      <w:r>
        <w:rPr>
          <w:rFonts w:ascii="Arial" w:hAnsi="Arial" w:cs="Arial"/>
          <w:b/>
          <w:caps/>
          <w:spacing w:val="-3"/>
          <w:sz w:val="20"/>
          <w:highlight w:val="none"/>
          <w:u w:val="single"/>
          <w:lang w:val="en-GB"/>
        </w:rPr>
        <w:br w:type="page"/>
      </w:r>
    </w:p>
    <w:p>
      <w:pPr>
        <w:pStyle w:val="46"/>
        <w:spacing w:line="264" w:lineRule="auto"/>
        <w:ind w:left="0"/>
        <w:jc w:val="both"/>
        <w:rPr>
          <w:rFonts w:ascii="Arial" w:hAnsi="Arial" w:cs="Arial"/>
          <w:b/>
          <w:caps/>
          <w:spacing w:val="-3"/>
          <w:sz w:val="20"/>
          <w:highlight w:val="none"/>
          <w:u w:val="single"/>
          <w:lang w:val="en-GB"/>
        </w:rPr>
      </w:pPr>
    </w:p>
    <w:p>
      <w:pPr>
        <w:spacing w:after="0" w:line="240" w:lineRule="auto"/>
        <w:rPr>
          <w:rFonts w:hint="eastAsia" w:ascii="Arial" w:hAnsi="Arial" w:eastAsia="宋体" w:cs="Arial"/>
          <w:b/>
          <w:sz w:val="16"/>
          <w:szCs w:val="16"/>
          <w:lang w:eastAsia="zh-CN"/>
        </w:rPr>
      </w:pPr>
      <w:r>
        <w:rPr>
          <w:rFonts w:hint="eastAsia" w:ascii="Arial" w:hAnsi="Arial" w:eastAsia="宋体" w:cs="Arial"/>
          <w:b/>
          <w:sz w:val="16"/>
          <w:szCs w:val="16"/>
          <w:lang w:eastAsia="zh-CN"/>
        </w:rPr>
        <w:drawing>
          <wp:inline distT="0" distB="0" distL="114300" distR="114300">
            <wp:extent cx="6644640" cy="7266305"/>
            <wp:effectExtent l="0" t="0" r="3810" b="10795"/>
            <wp:docPr id="8" name="图片 8" descr="4 ANNEX B1 &amp; B2_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ANNEX B1 &amp; B2_12a"/>
                    <pic:cNvPicPr>
                      <a:picLocks noChangeAspect="1"/>
                    </pic:cNvPicPr>
                  </pic:nvPicPr>
                  <pic:blipFill>
                    <a:blip r:embed="rId12"/>
                    <a:stretch>
                      <a:fillRect/>
                    </a:stretch>
                  </pic:blipFill>
                  <pic:spPr>
                    <a:xfrm>
                      <a:off x="0" y="0"/>
                      <a:ext cx="6644640" cy="7266305"/>
                    </a:xfrm>
                    <a:prstGeom prst="rect">
                      <a:avLst/>
                    </a:prstGeom>
                  </pic:spPr>
                </pic:pic>
              </a:graphicData>
            </a:graphic>
          </wp:inline>
        </w:drawing>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color w:val="0000FF"/>
          <w:sz w:val="16"/>
          <w:szCs w:val="16"/>
          <w:lang w:eastAsia="zh-CN"/>
        </w:rPr>
      </w:pPr>
    </w:p>
    <w:tbl>
      <w:tblPr>
        <w:tblStyle w:val="21"/>
        <w:tblW w:w="9885" w:type="dxa"/>
        <w:tblInd w:w="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05" w:type="dxa"/>
            <w:tcBorders>
              <w:top w:val="nil"/>
              <w:left w:val="nil"/>
              <w:bottom w:val="nil"/>
              <w:right w:val="nil"/>
            </w:tcBorders>
          </w:tcPr>
          <w:p>
            <w:pPr>
              <w:pStyle w:val="12"/>
              <w:jc w:val="both"/>
              <w:textAlignment w:val="bottom"/>
              <w:rPr>
                <w:rFonts w:hint="default" w:ascii="Arial" w:hAnsi="Arial" w:cs="Arial" w:eastAsiaTheme="minorEastAsia"/>
                <w:color w:val="FFFFFF" w:themeColor="background1"/>
                <w:sz w:val="21"/>
                <w:szCs w:val="21"/>
                <w:lang w:val="en-US"/>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w:t>
            </w:r>
            <w:r>
              <w:rPr>
                <w:rFonts w:hint="eastAsia" w:eastAsiaTheme="minorEastAsia"/>
                <w:color w:val="FFFFFF" w:themeColor="background1"/>
                <w:lang w:val="en-US" w:eastAsia="zh-CN"/>
                <w14:textFill>
                  <w14:solidFill>
                    <w14:schemeClr w14:val="bg1"/>
                  </w14:solidFill>
                </w14:textFill>
              </w:rPr>
              <w:t>3</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r>
    </w:tbl>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rPr>
          <w:rFonts w:hint="eastAsia" w:ascii="Arial" w:hAnsi="Arial" w:eastAsia="宋体" w:cs="Arial"/>
          <w:b/>
          <w:sz w:val="16"/>
          <w:szCs w:val="16"/>
          <w:lang w:eastAsia="zh-CN"/>
        </w:rPr>
      </w:pPr>
      <w:r>
        <w:rPr>
          <w:rFonts w:hint="eastAsia" w:ascii="Arial" w:hAnsi="Arial" w:eastAsia="宋体" w:cs="Arial"/>
          <w:b/>
          <w:sz w:val="16"/>
          <w:szCs w:val="16"/>
          <w:lang w:eastAsia="zh-CN"/>
        </w:rPr>
        <w:drawing>
          <wp:inline distT="0" distB="0" distL="114300" distR="114300">
            <wp:extent cx="6638925" cy="7700010"/>
            <wp:effectExtent l="0" t="0" r="9525" b="15240"/>
            <wp:docPr id="9" name="图片 9" descr="4 ANNEX B1 &amp; B2_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ANNEX B1 &amp; B2_22a"/>
                    <pic:cNvPicPr>
                      <a:picLocks noChangeAspect="1"/>
                    </pic:cNvPicPr>
                  </pic:nvPicPr>
                  <pic:blipFill>
                    <a:blip r:embed="rId13"/>
                    <a:stretch>
                      <a:fillRect/>
                    </a:stretch>
                  </pic:blipFill>
                  <pic:spPr>
                    <a:xfrm>
                      <a:off x="0" y="0"/>
                      <a:ext cx="6638925" cy="7700010"/>
                    </a:xfrm>
                    <a:prstGeom prst="rect">
                      <a:avLst/>
                    </a:prstGeom>
                  </pic:spPr>
                </pic:pic>
              </a:graphicData>
            </a:graphic>
          </wp:inline>
        </w:drawing>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tbl>
      <w:tblPr>
        <w:tblStyle w:val="21"/>
        <w:tblpPr w:leftFromText="180" w:rightFromText="180" w:vertAnchor="text" w:horzAnchor="page" w:tblpX="768" w:tblpY="232"/>
        <w:tblOverlap w:val="never"/>
        <w:tblW w:w="10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c>
          <w:tcPr>
            <w:tcW w:w="265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0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w:t>
            </w:r>
            <w:r>
              <w:rPr>
                <w:rFonts w:hint="eastAsia" w:eastAsiaTheme="minorEastAsia"/>
                <w:color w:val="FFFFFF" w:themeColor="background1"/>
                <w:lang w:val="en-US" w:eastAsia="zh-CN"/>
                <w14:textFill>
                  <w14:solidFill>
                    <w14:schemeClr w14:val="bg1"/>
                  </w14:solidFill>
                </w14:textFill>
              </w:rPr>
              <w:t>3</w:t>
            </w:r>
          </w:p>
        </w:tc>
        <w:tc>
          <w:tcPr>
            <w:tcW w:w="2580"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r>
    </w:tbl>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jc w:val="both"/>
        <w:rPr>
          <w:rFonts w:hint="eastAsia" w:ascii="Arial" w:hAnsi="Arial" w:cs="Arial"/>
          <w:color w:val="000000" w:themeColor="text1"/>
          <w:sz w:val="21"/>
          <w:szCs w:val="21"/>
          <w:lang w:eastAsia="zh-CN"/>
          <w14:textFill>
            <w14:solidFill>
              <w14:schemeClr w14:val="tx1"/>
            </w14:solidFill>
          </w14:textFill>
        </w:rPr>
      </w:pPr>
      <w:r/>
    </w:p>
    <w:bookmarkEnd w:id="0"/>
    <w:tbl>
      <w:tblPr>
        <w:tblStyle w:val="21"/>
        <w:tblpPr w:leftFromText="180" w:rightFromText="180" w:vertAnchor="text" w:horzAnchor="page" w:tblpX="718" w:tblpY="318"/>
        <w:tblOverlap w:val="never"/>
        <w:tblW w:w="10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Buyer3</w:t>
            </w:r>
          </w:p>
        </w:tc>
        <w:tc>
          <w:tcPr>
            <w:tcW w:w="250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r>
    </w:tbl>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jc w:val="both"/>
        <w:rPr>
          <w:rFonts w:ascii="Arial" w:hAnsi="Arial" w:cs="Arial"/>
          <w:sz w:val="20"/>
          <w:szCs w:val="20"/>
        </w:rPr>
      </w:pPr>
      <w:r>
        <w:rPr>
          <w:rFonts w:ascii="Arial" w:hAnsi="Arial" w:eastAsia="Arial" w:cs="Arial"/>
          <w:sz w:val="20"/>
          <w:szCs w:val="20"/>
          <w:lang w:val="en-US" w:eastAsia="en-US"/>
        </w:rPr>
        <w:drawing>
          <wp:inline distT="0" distB="0" distL="0" distR="0">
            <wp:extent cx="6654165" cy="1114425"/>
            <wp:effectExtent l="0" t="0" r="0" b="952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74394" cy="1118351"/>
                    </a:xfrm>
                    <a:prstGeom prst="rect">
                      <a:avLst/>
                    </a:prstGeom>
                    <a:noFill/>
                    <a:ln>
                      <a:noFill/>
                    </a:ln>
                  </pic:spPr>
                </pic:pic>
              </a:graphicData>
            </a:graphic>
          </wp:inline>
        </w:drawing>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pacing w:val="-2"/>
          <w:sz w:val="20"/>
          <w:highlight w:val="none"/>
        </w:rPr>
      </w:pPr>
      <w:r>
        <w:t>Date:02/03/2024</w:t>
      </w:r>
    </w:p>
    <w:p>
      <w:pPr>
        <w:spacing w:after="0" w:line="240" w:lineRule="auto"/>
        <w:jc w:val="both"/>
        <w:rPr>
          <w:rFonts w:ascii="Arial" w:hAnsi="Arial" w:cs="Arial"/>
          <w:spacing w:val="-2"/>
          <w:sz w:val="20"/>
          <w:highlight w:val="none"/>
        </w:rPr>
      </w:pPr>
    </w:p>
    <w:p>
      <w:pPr>
        <w:spacing w:after="0" w:line="240" w:lineRule="auto"/>
        <w:jc w:val="both"/>
        <w:rPr>
          <w:rFonts w:ascii="Arial" w:hAnsi="Arial" w:cs="Arial"/>
          <w:sz w:val="20"/>
          <w:szCs w:val="20"/>
        </w:rPr>
      </w:pPr>
      <w:r>
        <w:rPr>
          <w:rFonts w:ascii="Arial" w:hAnsi="Arial" w:cs="Arial"/>
          <w:sz w:val="20"/>
          <w:szCs w:val="20"/>
        </w:rPr>
        <w:t>To:</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Dear Sir/Madam</w:t>
      </w:r>
    </w:p>
    <w:p>
      <w:pPr>
        <w:spacing w:after="0" w:line="240" w:lineRule="auto"/>
        <w:jc w:val="both"/>
        <w:rPr>
          <w:rFonts w:ascii="Arial" w:hAnsi="Arial" w:cs="Arial"/>
          <w:sz w:val="20"/>
          <w:szCs w:val="20"/>
        </w:rPr>
      </w:pPr>
    </w:p>
    <w:p>
      <w:pPr>
        <w:spacing w:after="0" w:line="240" w:lineRule="auto"/>
        <w:jc w:val="both"/>
        <w:rPr>
          <w:rFonts w:ascii="Arial" w:hAnsi="Arial" w:cs="Arial"/>
          <w:b/>
          <w:sz w:val="20"/>
          <w:szCs w:val="20"/>
          <w:lang w:val="en-US"/>
        </w:rPr>
      </w:pPr>
      <w:r>
        <w:t>#01-01 BELGRAVIA DRIVE, BELGRAVIA ACE, SINGAPORE (the “Unit”)</w:t>
      </w:r>
    </w:p>
    <w:p>
      <w:pPr>
        <w:spacing w:after="0" w:line="240" w:lineRule="auto"/>
        <w:jc w:val="both"/>
        <w:rPr>
          <w:rFonts w:ascii="Arial" w:hAnsi="Arial" w:cs="Arial"/>
          <w:b/>
          <w:sz w:val="20"/>
          <w:szCs w:val="20"/>
          <w:lang w:val="en-US"/>
        </w:rPr>
      </w:pPr>
      <w:r>
        <w:rPr>
          <w:rFonts w:ascii="Arial" w:hAnsi="Arial" w:cs="Arial"/>
          <w:b/>
          <w:sz w:val="20"/>
          <w:szCs w:val="20"/>
          <w:lang w:val="en-US"/>
        </w:rPr>
        <w:t xml:space="preserve">- CHOICE OF LAYOUT FOR </w:t>
      </w:r>
      <w:r>
        <w:rPr>
          <w:rFonts w:ascii="Arial" w:hAnsi="Arial" w:cs="Arial"/>
          <w:b/>
          <w:sz w:val="20"/>
          <w:szCs w:val="20"/>
        </w:rPr>
        <w:t>BATHROOM</w:t>
      </w:r>
    </w:p>
    <w:p>
      <w:pPr>
        <w:spacing w:after="0" w:line="240" w:lineRule="auto"/>
        <w:jc w:val="both"/>
        <w:rPr>
          <w:rFonts w:ascii="Arial" w:hAnsi="Arial" w:cs="Arial"/>
          <w:b/>
          <w:i/>
          <w:sz w:val="20"/>
          <w:szCs w:val="20"/>
          <w:u w:val="single"/>
        </w:rPr>
      </w:pPr>
    </w:p>
    <w:p>
      <w:pPr>
        <w:spacing w:after="0" w:line="240" w:lineRule="auto"/>
        <w:ind w:left="720" w:hanging="720"/>
        <w:jc w:val="both"/>
        <w:rPr>
          <w:rFonts w:ascii="Arial" w:hAnsi="Arial" w:cs="Arial"/>
          <w:sz w:val="20"/>
          <w:szCs w:val="20"/>
        </w:rPr>
      </w:pPr>
      <w:r>
        <w:rPr>
          <w:rFonts w:ascii="Arial" w:hAnsi="Arial" w:cs="Arial"/>
          <w:sz w:val="20"/>
          <w:szCs w:val="20"/>
        </w:rPr>
        <w:t>1.</w:t>
      </w:r>
      <w:r>
        <w:rPr>
          <w:rFonts w:ascii="Arial" w:hAnsi="Arial" w:cs="Arial"/>
          <w:sz w:val="20"/>
          <w:szCs w:val="20"/>
        </w:rPr>
        <w:tab/>
      </w:r>
      <w:r>
        <w:rPr>
          <w:rFonts w:ascii="Arial" w:hAnsi="Arial" w:cs="Arial"/>
          <w:sz w:val="20"/>
          <w:szCs w:val="20"/>
        </w:rPr>
        <w:t>Thank you for your interest in the Unit.</w:t>
      </w:r>
    </w:p>
    <w:p>
      <w:pPr>
        <w:spacing w:after="0" w:line="240" w:lineRule="auto"/>
        <w:jc w:val="both"/>
        <w:rPr>
          <w:rFonts w:ascii="Arial" w:hAnsi="Arial" w:cs="Arial"/>
          <w:sz w:val="20"/>
          <w:szCs w:val="20"/>
        </w:rPr>
      </w:pPr>
    </w:p>
    <w:p>
      <w:pPr>
        <w:tabs>
          <w:tab w:val="left" w:pos="720"/>
        </w:tabs>
        <w:spacing w:after="0" w:line="240" w:lineRule="auto"/>
        <w:ind w:left="720" w:hanging="720"/>
        <w:jc w:val="both"/>
        <w:rPr>
          <w:rFonts w:ascii="Arial" w:hAnsi="Arial" w:cs="Arial"/>
          <w:sz w:val="20"/>
          <w:szCs w:val="20"/>
        </w:rPr>
      </w:pPr>
      <w:r>
        <w:rPr>
          <w:rFonts w:ascii="Arial" w:hAnsi="Arial" w:cs="Arial"/>
          <w:sz w:val="20"/>
          <w:szCs w:val="20"/>
          <w:lang w:val="en-SG"/>
        </w:rPr>
        <w:t xml:space="preserve">2.         </w:t>
      </w:r>
      <w:r>
        <w:rPr>
          <w:rFonts w:ascii="Arial" w:hAnsi="Arial" w:cs="Arial"/>
          <w:sz w:val="20"/>
          <w:szCs w:val="20"/>
          <w:lang w:val="en-SG"/>
        </w:rPr>
        <w:tab/>
      </w:r>
      <w:r>
        <w:rPr>
          <w:rFonts w:ascii="Arial" w:hAnsi="Arial" w:cs="Arial"/>
          <w:sz w:val="20"/>
          <w:szCs w:val="20"/>
          <w:lang w:val="en-SG"/>
        </w:rPr>
        <w:t xml:space="preserve">As a gesture of goodwill, we are pleased to offer to you a choice to </w:t>
      </w:r>
      <w:r>
        <w:rPr>
          <w:rFonts w:ascii="Arial" w:hAnsi="Arial" w:cs="Arial"/>
          <w:sz w:val="20"/>
          <w:szCs w:val="20"/>
        </w:rPr>
        <w:t>select between two options, for the following 3 items, two towel rails and 1 towel hook to be provided to you in loose form, or for the following 3 items, two towel rails and 1 towel hook to be installed,</w:t>
      </w:r>
      <w:r>
        <w:rPr>
          <w:rFonts w:ascii="Arial" w:hAnsi="Arial" w:cs="Arial"/>
          <w:sz w:val="20"/>
          <w:szCs w:val="20"/>
          <w:lang w:val="en-SG"/>
        </w:rPr>
        <w:t xml:space="preserve"> </w:t>
      </w:r>
      <w:r>
        <w:rPr>
          <w:rFonts w:ascii="Arial" w:hAnsi="Arial" w:cs="Arial"/>
          <w:sz w:val="20"/>
          <w:szCs w:val="20"/>
        </w:rPr>
        <w:t xml:space="preserve">and this will modify the layout of one of the walls in the bathrooms </w:t>
      </w:r>
      <w:r>
        <w:rPr>
          <w:rFonts w:ascii="Arial" w:hAnsi="Arial" w:cs="Arial"/>
          <w:sz w:val="20"/>
          <w:szCs w:val="20"/>
          <w:lang w:val="en-SG"/>
        </w:rPr>
        <w:t>(the “</w:t>
      </w:r>
      <w:r>
        <w:rPr>
          <w:rFonts w:ascii="Arial" w:hAnsi="Arial" w:cs="Arial"/>
          <w:b/>
          <w:bCs/>
          <w:sz w:val="20"/>
          <w:szCs w:val="20"/>
          <w:u w:val="single"/>
          <w:lang w:val="en-SG"/>
        </w:rPr>
        <w:t>Modification</w:t>
      </w:r>
      <w:r>
        <w:rPr>
          <w:rFonts w:ascii="Arial" w:hAnsi="Arial" w:cs="Arial"/>
          <w:sz w:val="20"/>
          <w:szCs w:val="20"/>
          <w:lang w:val="en-SG"/>
        </w:rPr>
        <w:t xml:space="preserve">”). </w:t>
      </w:r>
    </w:p>
    <w:p>
      <w:pPr>
        <w:spacing w:after="0" w:line="240" w:lineRule="auto"/>
        <w:rPr>
          <w:rFonts w:ascii="Arial" w:hAnsi="Arial" w:cs="Arial"/>
          <w:color w:val="000000"/>
          <w:sz w:val="20"/>
          <w:szCs w:val="20"/>
          <w:lang w:val="en-SG"/>
        </w:rPr>
      </w:pPr>
    </w:p>
    <w:p>
      <w:pPr>
        <w:spacing w:after="0" w:line="240" w:lineRule="auto"/>
        <w:ind w:left="709" w:hanging="709"/>
        <w:jc w:val="both"/>
        <w:rPr>
          <w:rFonts w:ascii="Arial" w:hAnsi="Arial" w:cs="Arial"/>
          <w:sz w:val="20"/>
          <w:szCs w:val="20"/>
          <w:lang w:val="en-SG"/>
        </w:rPr>
      </w:pPr>
      <w:r>
        <w:rPr>
          <w:rFonts w:ascii="Arial" w:hAnsi="Arial" w:cs="Arial"/>
          <w:sz w:val="20"/>
          <w:szCs w:val="20"/>
        </w:rPr>
        <w:t>3</w:t>
      </w:r>
      <w:r>
        <w:rPr>
          <w:rFonts w:ascii="Arial" w:hAnsi="Arial" w:cs="Arial"/>
          <w:sz w:val="20"/>
          <w:szCs w:val="20"/>
          <w:lang w:val="en-SG"/>
        </w:rPr>
        <w:t xml:space="preserve">.         </w:t>
      </w:r>
      <w:r>
        <w:rPr>
          <w:rFonts w:ascii="Arial" w:hAnsi="Arial" w:cs="Arial"/>
          <w:sz w:val="20"/>
          <w:szCs w:val="20"/>
          <w:lang w:val="en-SG"/>
        </w:rPr>
        <w:tab/>
      </w:r>
      <w:r>
        <w:rPr>
          <w:rFonts w:ascii="Arial" w:hAnsi="Arial" w:cs="Arial"/>
          <w:sz w:val="20"/>
          <w:szCs w:val="20"/>
          <w:lang w:val="en-SG"/>
        </w:rPr>
        <w:t>Please note that if you choose to proceed with the Modification, the “</w:t>
      </w:r>
      <w:r>
        <w:rPr>
          <w:rFonts w:ascii="Arial" w:hAnsi="Arial" w:cs="Arial"/>
          <w:b/>
          <w:bCs/>
          <w:sz w:val="20"/>
          <w:szCs w:val="20"/>
          <w:u w:val="single"/>
          <w:lang w:val="en-SG"/>
        </w:rPr>
        <w:t>Modification</w:t>
      </w:r>
      <w:r>
        <w:rPr>
          <w:rFonts w:ascii="Arial" w:hAnsi="Arial" w:cs="Arial"/>
          <w:sz w:val="20"/>
          <w:szCs w:val="20"/>
          <w:lang w:val="en-SG"/>
        </w:rPr>
        <w:t>” shall include the following 3 items, two towel rails and 1 towel hook to be installed and modify the layout of one of the walls in the bathrooms.</w:t>
      </w:r>
    </w:p>
    <w:p>
      <w:pPr>
        <w:spacing w:after="0" w:line="240" w:lineRule="auto"/>
        <w:ind w:left="709" w:hanging="709"/>
        <w:jc w:val="both"/>
        <w:rPr>
          <w:rFonts w:ascii="Arial" w:hAnsi="Arial" w:cs="Arial"/>
          <w:sz w:val="20"/>
          <w:szCs w:val="20"/>
        </w:rPr>
      </w:pPr>
    </w:p>
    <w:p>
      <w:pPr>
        <w:spacing w:after="0" w:line="240" w:lineRule="auto"/>
        <w:ind w:left="709" w:hanging="709"/>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We confirm that there will be no change to the strata area or the share value of the Unit as a result of the Modification.</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Our offer herein is subject to the following terms and conditions:-</w:t>
      </w:r>
    </w:p>
    <w:p>
      <w:pPr>
        <w:spacing w:after="0" w:line="240" w:lineRule="auto"/>
        <w:jc w:val="both"/>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You shall have exercised the Option to Purchase for the Unit and signed the Sale and Purchase Agreement for the Unit (the “</w:t>
      </w:r>
      <w:r>
        <w:rPr>
          <w:rFonts w:ascii="Arial" w:hAnsi="Arial" w:cs="Arial"/>
          <w:b/>
          <w:sz w:val="20"/>
          <w:szCs w:val="20"/>
          <w:u w:val="single"/>
        </w:rPr>
        <w:t>Agreement</w:t>
      </w:r>
      <w:r>
        <w:rPr>
          <w:rFonts w:ascii="Arial" w:hAnsi="Arial" w:cs="Arial"/>
          <w:sz w:val="20"/>
          <w:szCs w:val="20"/>
        </w:rPr>
        <w:t>”) in accordance with the provisions of the Option to Purchase.</w:t>
      </w:r>
    </w:p>
    <w:p>
      <w:pPr>
        <w:pStyle w:val="46"/>
        <w:spacing w:after="0" w:line="240" w:lineRule="auto"/>
        <w:ind w:left="1418" w:hanging="709"/>
        <w:rPr>
          <w:rFonts w:ascii="Arial" w:hAnsi="Arial" w:eastAsia="BatangChe"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You shall not be in breach of the provisions of the Agreement.</w:t>
      </w:r>
    </w:p>
    <w:p>
      <w:pPr>
        <w:pStyle w:val="46"/>
        <w:spacing w:after="0" w:line="240" w:lineRule="auto"/>
        <w:ind w:left="1418" w:hanging="709"/>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Due to inherent constraints in the construction schedule, you shall make your selection by returning to us the duplicate copy of this letter with the “</w:t>
      </w:r>
      <w:r>
        <w:rPr>
          <w:rFonts w:ascii="Arial" w:hAnsi="Arial" w:cs="Arial"/>
          <w:b/>
          <w:sz w:val="20"/>
          <w:szCs w:val="20"/>
        </w:rPr>
        <w:t>SELECTION AND ACCEPTANCE OF TERMS/CONDITIONS</w:t>
      </w:r>
      <w:r>
        <w:rPr>
          <w:rFonts w:ascii="Arial" w:hAnsi="Arial" w:cs="Arial"/>
          <w:sz w:val="20"/>
          <w:szCs w:val="20"/>
        </w:rPr>
        <w:t xml:space="preserve">” duly completed and signed, </w:t>
      </w:r>
      <w:r>
        <w:rPr>
          <w:rFonts w:ascii="Arial" w:hAnsi="Arial" w:cs="Arial"/>
          <w:b/>
          <w:sz w:val="20"/>
          <w:szCs w:val="20"/>
        </w:rPr>
        <w:t>on or before the date of exercise of the Option to Purchase</w:t>
      </w:r>
      <w:r>
        <w:rPr>
          <w:rFonts w:ascii="Arial" w:hAnsi="Arial" w:cs="Arial"/>
          <w:sz w:val="20"/>
          <w:szCs w:val="20"/>
        </w:rPr>
        <w:t>.</w:t>
      </w:r>
    </w:p>
    <w:p>
      <w:pPr>
        <w:pStyle w:val="46"/>
        <w:spacing w:after="0" w:line="240" w:lineRule="auto"/>
        <w:ind w:left="1418" w:hanging="709"/>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Once your selection has been made, it shall be final and irrevocable and you shall not be entitled to make any changes thereto.</w:t>
      </w:r>
    </w:p>
    <w:p>
      <w:pPr>
        <w:spacing w:after="0" w:line="240" w:lineRule="auto"/>
        <w:ind w:left="1418" w:hanging="709"/>
        <w:jc w:val="both"/>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If we fail to receive the duly completed and signed “</w:t>
      </w:r>
      <w:r>
        <w:rPr>
          <w:rFonts w:ascii="Arial" w:hAnsi="Arial" w:cs="Arial"/>
          <w:b/>
          <w:sz w:val="20"/>
          <w:szCs w:val="20"/>
        </w:rPr>
        <w:t>SELECTION AND ACCEPTANCE OF TERMS/CONDITIONS</w:t>
      </w:r>
      <w:r>
        <w:rPr>
          <w:rFonts w:ascii="Arial" w:hAnsi="Arial" w:cs="Arial"/>
          <w:sz w:val="20"/>
          <w:szCs w:val="20"/>
        </w:rPr>
        <w:t xml:space="preserve">” or if you fail to make a proper selection </w:t>
      </w:r>
      <w:r>
        <w:rPr>
          <w:rFonts w:ascii="Arial" w:hAnsi="Arial" w:cs="Arial"/>
          <w:b/>
          <w:bCs/>
          <w:sz w:val="20"/>
          <w:szCs w:val="20"/>
        </w:rPr>
        <w:t>on or before the date of exercise of the Option to Purchase</w:t>
      </w:r>
      <w:r>
        <w:rPr>
          <w:rFonts w:ascii="Arial" w:hAnsi="Arial" w:cs="Arial"/>
          <w:sz w:val="20"/>
          <w:szCs w:val="20"/>
        </w:rPr>
        <w:t>, it shall be deemed that you do not wish to proceed with the Modification and that you accept that the Unit shall be constructed in accordance with the Original Plan.</w:t>
      </w:r>
    </w:p>
    <w:p>
      <w:pPr>
        <w:spacing w:after="0" w:line="240" w:lineRule="auto"/>
        <w:ind w:left="1418" w:hanging="709"/>
        <w:jc w:val="both"/>
        <w:rPr>
          <w:rFonts w:ascii="Arial" w:hAnsi="Arial" w:cs="Arial"/>
          <w:sz w:val="20"/>
          <w:szCs w:val="20"/>
        </w:rPr>
      </w:pPr>
    </w:p>
    <w:p>
      <w:pPr>
        <w:numPr>
          <w:ilvl w:val="0"/>
          <w:numId w:val="2"/>
        </w:numPr>
        <w:spacing w:after="0" w:line="240" w:lineRule="auto"/>
        <w:ind w:left="1418" w:hanging="709"/>
        <w:jc w:val="both"/>
        <w:rPr>
          <w:rFonts w:ascii="Arial" w:hAnsi="Arial" w:eastAsia="BatangChe" w:cs="Arial"/>
          <w:sz w:val="20"/>
          <w:szCs w:val="20"/>
        </w:rPr>
      </w:pPr>
      <w:r>
        <w:rPr>
          <w:rFonts w:ascii="Arial" w:hAnsi="Arial" w:cs="Arial"/>
          <w:sz w:val="20"/>
        </w:rPr>
        <w:t>Any M&amp;E points that are affected as a result of the Modification will be relocated to location(s) determined at the sole discretion of our architect/consultants.</w:t>
      </w:r>
    </w:p>
    <w:p>
      <w:pPr>
        <w:pStyle w:val="46"/>
        <w:spacing w:after="0" w:line="240" w:lineRule="auto"/>
        <w:ind w:left="1418" w:hanging="709"/>
        <w:rPr>
          <w:rFonts w:ascii="Arial" w:hAnsi="Arial" w:eastAsia="BatangChe" w:cs="Arial"/>
          <w:sz w:val="20"/>
          <w:szCs w:val="20"/>
        </w:rPr>
      </w:pPr>
    </w:p>
    <w:p>
      <w:pPr>
        <w:pStyle w:val="46"/>
        <w:spacing w:after="0" w:line="240" w:lineRule="auto"/>
        <w:ind w:left="1418" w:hanging="709"/>
        <w:rPr>
          <w:rFonts w:ascii="Arial" w:hAnsi="Arial" w:eastAsia="BatangChe" w:cs="Arial"/>
          <w:sz w:val="20"/>
          <w:szCs w:val="20"/>
        </w:rPr>
      </w:pPr>
    </w:p>
    <w:p>
      <w:pPr>
        <w:pStyle w:val="46"/>
        <w:spacing w:after="0" w:line="240" w:lineRule="auto"/>
        <w:ind w:left="1418" w:hanging="709"/>
        <w:rPr>
          <w:rFonts w:ascii="Arial" w:hAnsi="Arial" w:eastAsia="BatangChe" w:cs="Arial"/>
          <w:sz w:val="20"/>
          <w:szCs w:val="20"/>
        </w:rPr>
      </w:pPr>
    </w:p>
    <w:p>
      <w:pPr>
        <w:numPr>
          <w:ilvl w:val="0"/>
          <w:numId w:val="2"/>
        </w:numPr>
        <w:spacing w:after="0" w:line="240" w:lineRule="auto"/>
        <w:ind w:left="1418" w:hanging="709"/>
        <w:jc w:val="both"/>
        <w:rPr>
          <w:rFonts w:ascii="Arial" w:hAnsi="Arial" w:eastAsia="BatangChe" w:cs="Arial"/>
          <w:sz w:val="20"/>
          <w:szCs w:val="20"/>
        </w:rPr>
      </w:pPr>
      <w:r>
        <w:rPr>
          <w:rFonts w:ascii="Arial" w:hAnsi="Arial" w:cs="Arial"/>
          <w:sz w:val="20"/>
          <w:szCs w:val="20"/>
        </w:rPr>
        <w:t>You agree to inform any sub-purchaser(s) to whom you may sell the Unit of your selection and you shall obtain the sub-purchaser’s(s’) written consent to your selection on or before completion of the sub-sale.  In this respect, you shall fully indemnify and keep us indemnified against all proceedings, claims, demands, writs, summonses, actions, orders, damages, losses, expenses and costs of any nature whatsoever which we may suffer or incur arising from or in connection with your failing to inform such sub-purchaser(s) of your selection.</w:t>
      </w:r>
    </w:p>
    <w:p>
      <w:pPr>
        <w:spacing w:after="0" w:line="240" w:lineRule="auto"/>
        <w:jc w:val="both"/>
        <w:rPr>
          <w:rFonts w:ascii="Arial" w:hAnsi="Arial" w:cs="Arial"/>
          <w:b/>
          <w:sz w:val="20"/>
          <w:szCs w:val="20"/>
          <w:u w:val="single"/>
        </w:rPr>
      </w:pPr>
    </w:p>
    <w:p>
      <w:pPr>
        <w:spacing w:after="0" w:line="240" w:lineRule="auto"/>
        <w:jc w:val="both"/>
        <w:rPr>
          <w:rFonts w:ascii="Arial" w:hAnsi="Arial" w:cs="Arial"/>
          <w:b/>
          <w:sz w:val="20"/>
          <w:szCs w:val="20"/>
          <w:u w:val="single"/>
        </w:rPr>
      </w:pPr>
    </w:p>
    <w:p>
      <w:pPr>
        <w:spacing w:after="0" w:line="240" w:lineRule="auto"/>
        <w:jc w:val="both"/>
        <w:rPr>
          <w:rFonts w:ascii="Arial" w:hAnsi="Arial" w:cs="Arial"/>
          <w:sz w:val="20"/>
          <w:szCs w:val="20"/>
        </w:rPr>
      </w:pPr>
      <w:r>
        <w:drawing>
          <wp:anchor distT="0" distB="0" distL="114300" distR="114300" simplePos="0" relativeHeight="251665408" behindDoc="0" locked="0" layoutInCell="1" allowOverlap="1">
            <wp:simplePos x="0" y="0"/>
            <wp:positionH relativeFrom="column">
              <wp:posOffset>-114300</wp:posOffset>
            </wp:positionH>
            <wp:positionV relativeFrom="paragraph">
              <wp:posOffset>59690</wp:posOffset>
            </wp:positionV>
            <wp:extent cx="1929130" cy="1466215"/>
            <wp:effectExtent l="0" t="0" r="0" b="0"/>
            <wp:wrapNone/>
            <wp:docPr id="20" name="图片 6" descr="Signa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Signature PNG"/>
                    <pic:cNvPicPr>
                      <a:picLocks noChangeAspect="1"/>
                    </pic:cNvPicPr>
                  </pic:nvPicPr>
                  <pic:blipFill>
                    <a:blip r:embed="rId14"/>
                    <a:stretch>
                      <a:fillRect/>
                    </a:stretch>
                  </pic:blipFill>
                  <pic:spPr>
                    <a:xfrm>
                      <a:off x="0" y="0"/>
                      <a:ext cx="1929130" cy="146621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1247775</wp:posOffset>
            </wp:positionH>
            <wp:positionV relativeFrom="paragraph">
              <wp:posOffset>-132715</wp:posOffset>
            </wp:positionV>
            <wp:extent cx="1790700" cy="1459230"/>
            <wp:effectExtent l="0" t="0" r="0" b="0"/>
            <wp:wrapNone/>
            <wp:docPr id="18" name="图片 7" descr="Company St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Company Stamp PNG"/>
                    <pic:cNvPicPr>
                      <a:picLocks noChangeAspect="1"/>
                    </pic:cNvPicPr>
                  </pic:nvPicPr>
                  <pic:blipFill>
                    <a:blip r:embed="rId10"/>
                    <a:stretch>
                      <a:fillRect/>
                    </a:stretch>
                  </pic:blipFill>
                  <pic:spPr>
                    <a:xfrm>
                      <a:off x="0" y="0"/>
                      <a:ext cx="1790700" cy="1459230"/>
                    </a:xfrm>
                    <a:prstGeom prst="rect">
                      <a:avLst/>
                    </a:prstGeom>
                    <a:noFill/>
                    <a:ln>
                      <a:noFill/>
                    </a:ln>
                  </pic:spPr>
                </pic:pic>
              </a:graphicData>
            </a:graphic>
          </wp:anchor>
        </w:drawing>
      </w:r>
    </w:p>
    <w:p>
      <w:pPr>
        <w:spacing w:after="0" w:line="240" w:lineRule="auto"/>
        <w:jc w:val="both"/>
        <w:rPr>
          <w:rFonts w:ascii="Arial" w:hAnsi="Arial" w:cs="Arial"/>
          <w:bCs/>
          <w:sz w:val="20"/>
          <w:szCs w:val="20"/>
        </w:rPr>
      </w:pPr>
      <w:r>
        <w:rPr>
          <w:rFonts w:ascii="Arial" w:hAnsi="Arial" w:cs="Arial"/>
          <w:sz w:val="20"/>
          <w:szCs w:val="20"/>
        </w:rPr>
        <w:t>Yours faithfully</w:t>
      </w:r>
      <w:r>
        <w:rPr>
          <w:rFonts w:ascii="Arial" w:hAnsi="Arial" w:cs="Arial"/>
          <w:bCs/>
          <w:sz w:val="20"/>
          <w:szCs w:val="20"/>
        </w:rPr>
        <w:t xml:space="preserve"> </w:t>
      </w: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sz w:val="20"/>
          <w:szCs w:val="20"/>
        </w:rPr>
      </w:pPr>
      <w:r>
        <w:rPr>
          <w:rFonts w:ascii="Arial" w:hAnsi="Arial" w:cs="Arial"/>
          <w:sz w:val="20"/>
          <w:szCs w:val="20"/>
        </w:rPr>
        <w:t>______________________________________________</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and on behalf of</w:t>
      </w:r>
    </w:p>
    <w:p>
      <w:pPr>
        <w:spacing w:after="0" w:line="240" w:lineRule="auto"/>
        <w:rPr>
          <w:rFonts w:ascii="Arial" w:hAnsi="Arial" w:cs="Arial"/>
          <w:b/>
          <w:bCs/>
          <w:spacing w:val="2"/>
          <w:sz w:val="20"/>
          <w:szCs w:val="20"/>
        </w:rPr>
      </w:pPr>
      <w:r>
        <w:rPr>
          <w:rFonts w:ascii="Arial" w:hAnsi="Arial" w:cs="Arial"/>
          <w:b/>
          <w:bCs/>
          <w:spacing w:val="2"/>
          <w:sz w:val="20"/>
          <w:szCs w:val="20"/>
        </w:rPr>
        <w:t xml:space="preserve">FAIRVIEW DEVELOPMENTS PRIVATE LIMITED </w:t>
      </w:r>
    </w:p>
    <w:p>
      <w:pPr>
        <w:spacing w:after="0" w:line="240" w:lineRule="auto"/>
        <w:rPr>
          <w:rFonts w:ascii="Arial" w:hAnsi="Arial" w:cs="Arial"/>
          <w:sz w:val="20"/>
          <w:szCs w:val="20"/>
        </w:rPr>
      </w:pPr>
      <w:r>
        <w:rPr>
          <w:rFonts w:ascii="Arial" w:hAnsi="Arial" w:cs="Arial"/>
          <w:b/>
          <w:bCs/>
          <w:spacing w:val="2"/>
          <w:sz w:val="20"/>
          <w:szCs w:val="20"/>
        </w:rPr>
        <w:t>(UEN 197201600D)</w:t>
      </w:r>
    </w:p>
    <w:p>
      <w:pPr>
        <w:spacing w:after="0" w:line="240" w:lineRule="auto"/>
        <w:rPr>
          <w:rFonts w:ascii="Arial" w:hAnsi="Arial" w:cs="Arial"/>
          <w:sz w:val="20"/>
          <w:szCs w:val="20"/>
        </w:rPr>
      </w:pPr>
      <w:r>
        <w:rPr>
          <w:rFonts w:ascii="Arial" w:hAnsi="Arial" w:cs="Arial"/>
          <w:sz w:val="20"/>
          <w:szCs w:val="20"/>
        </w:rPr>
        <w:t>Enc.</w:t>
      </w:r>
    </w:p>
    <w:p>
      <w:pPr>
        <w:pBdr>
          <w:bottom w:val="single" w:color="auto" w:sz="12" w:space="1"/>
        </w:pBdr>
        <w:spacing w:after="0" w:line="240" w:lineRule="auto"/>
        <w:jc w:val="both"/>
        <w:rPr>
          <w:rFonts w:ascii="Arial" w:hAnsi="Arial" w:cs="Arial"/>
          <w:b/>
          <w:sz w:val="20"/>
          <w:szCs w:val="20"/>
        </w:rPr>
      </w:pPr>
    </w:p>
    <w:p>
      <w:pPr>
        <w:pBdr>
          <w:bottom w:val="single" w:color="auto" w:sz="12" w:space="1"/>
        </w:pBdr>
        <w:spacing w:after="0" w:line="240" w:lineRule="auto"/>
        <w:jc w:val="both"/>
        <w:rPr>
          <w:rFonts w:ascii="Arial" w:hAnsi="Arial" w:cs="Arial"/>
          <w:b/>
          <w:sz w:val="20"/>
          <w:szCs w:val="20"/>
        </w:rPr>
      </w:pPr>
    </w:p>
    <w:p>
      <w:pPr>
        <w:pStyle w:val="4"/>
        <w:spacing w:before="0" w:after="0" w:line="240" w:lineRule="auto"/>
        <w:rPr>
          <w:rFonts w:ascii="Arial" w:hAnsi="Arial" w:cs="Arial"/>
          <w:b w:val="0"/>
          <w:bCs w:val="0"/>
          <w:sz w:val="20"/>
          <w:szCs w:val="20"/>
        </w:rPr>
      </w:pPr>
      <w:r>
        <w:rPr>
          <w:rFonts w:ascii="Arial" w:hAnsi="Arial" w:cs="Arial"/>
          <w:b w:val="0"/>
          <w:sz w:val="20"/>
          <w:szCs w:val="20"/>
        </w:rPr>
        <w:br w:type="page"/>
      </w:r>
      <w:r>
        <w:rPr>
          <w:rFonts w:ascii="Arial" w:hAnsi="Arial" w:cs="Arial"/>
          <w:b w:val="0"/>
          <w:sz w:val="20"/>
          <w:szCs w:val="20"/>
        </w:rPr>
        <w:t xml:space="preserve"> To:</w:t>
      </w:r>
      <w:r>
        <w:rPr>
          <w:rFonts w:ascii="Arial" w:hAnsi="Arial" w:cs="Arial"/>
          <w:b w:val="0"/>
          <w:sz w:val="20"/>
          <w:szCs w:val="20"/>
        </w:rPr>
        <w:tab/>
      </w:r>
      <w:r>
        <w:rPr>
          <w:rFonts w:ascii="Arial" w:hAnsi="Arial" w:cs="Arial"/>
          <w:b w:val="0"/>
          <w:bCs w:val="0"/>
          <w:spacing w:val="2"/>
          <w:sz w:val="20"/>
          <w:szCs w:val="20"/>
        </w:rPr>
        <w:t xml:space="preserve">FAIRVIEW DEVELOPMENTS PRIVATE LIMITED </w:t>
      </w:r>
      <w:r>
        <w:rPr>
          <w:rFonts w:ascii="Arial" w:hAnsi="Arial" w:cs="Arial"/>
          <w:b w:val="0"/>
          <w:bCs w:val="0"/>
          <w:sz w:val="20"/>
          <w:szCs w:val="20"/>
        </w:rPr>
        <w:t xml:space="preserve"> </w:t>
      </w:r>
    </w:p>
    <w:p>
      <w:pPr>
        <w:spacing w:after="0" w:line="240" w:lineRule="auto"/>
        <w:rPr>
          <w:rFonts w:ascii="Arial" w:hAnsi="Arial" w:cs="Arial"/>
          <w:sz w:val="20"/>
          <w:szCs w:val="20"/>
        </w:rPr>
      </w:pPr>
    </w:p>
    <w:p>
      <w:pPr>
        <w:spacing w:after="0" w:line="240" w:lineRule="auto"/>
        <w:rPr>
          <w:rFonts w:ascii="Arial" w:hAnsi="Arial" w:cs="Arial"/>
          <w:sz w:val="20"/>
          <w:szCs w:val="20"/>
        </w:rPr>
      </w:pPr>
    </w:p>
    <w:p>
      <w:pPr>
        <w:tabs>
          <w:tab w:val="center" w:pos="4514"/>
        </w:tabs>
        <w:spacing w:after="0" w:line="240" w:lineRule="auto"/>
        <w:jc w:val="center"/>
        <w:rPr>
          <w:rFonts w:ascii="Arial" w:hAnsi="Arial" w:cs="Arial"/>
          <w:sz w:val="20"/>
          <w:szCs w:val="20"/>
        </w:rPr>
      </w:pPr>
      <w:r>
        <w:rPr>
          <w:rFonts w:ascii="Arial" w:hAnsi="Arial" w:cs="Arial"/>
          <w:b/>
          <w:sz w:val="20"/>
          <w:szCs w:val="20"/>
          <w:u w:val="single"/>
        </w:rPr>
        <w:t>SELECTION AND ACCEPTANCE OF TERMS/CONDITIONS</w:t>
      </w:r>
    </w:p>
    <w:p>
      <w:pPr>
        <w:spacing w:after="0" w:line="240" w:lineRule="auto"/>
        <w:jc w:val="both"/>
        <w:rPr>
          <w:rFonts w:ascii="Arial" w:hAnsi="Arial" w:cs="Arial"/>
          <w:sz w:val="20"/>
          <w:szCs w:val="20"/>
        </w:rPr>
      </w:pPr>
    </w:p>
    <w:p>
      <w:pPr>
        <w:spacing w:after="0" w:line="240" w:lineRule="auto"/>
        <w:jc w:val="both"/>
        <w:rPr>
          <w:rFonts w:ascii="Arial" w:hAnsi="Arial" w:cs="Arial"/>
          <w:b/>
          <w:sz w:val="20"/>
          <w:szCs w:val="20"/>
          <w:lang w:val="en-US"/>
        </w:rPr>
      </w:pPr>
      <w:r>
        <w:t xml:space="preserve"> #01-01 BELGRAVIA DRIVE, BELGRAVIA ACE, SINGAPORE (the “Unit”)</w:t>
      </w:r>
    </w:p>
    <w:p>
      <w:pPr>
        <w:spacing w:after="0" w:line="240" w:lineRule="auto"/>
        <w:jc w:val="both"/>
        <w:rPr>
          <w:rFonts w:ascii="Arial" w:hAnsi="Arial" w:cs="Arial"/>
          <w:b/>
          <w:sz w:val="20"/>
          <w:szCs w:val="20"/>
          <w:lang w:val="en-US"/>
        </w:rPr>
      </w:pPr>
      <w:r>
        <w:rPr>
          <w:rFonts w:ascii="Arial" w:hAnsi="Arial" w:cs="Arial"/>
          <w:b/>
          <w:sz w:val="20"/>
          <w:szCs w:val="20"/>
          <w:lang w:val="en-US"/>
        </w:rPr>
        <w:t xml:space="preserve">- CHOICE OF LAYOUT FOR </w:t>
      </w:r>
      <w:r>
        <w:rPr>
          <w:rFonts w:ascii="Arial" w:hAnsi="Arial" w:cs="Arial"/>
          <w:b/>
          <w:sz w:val="20"/>
          <w:szCs w:val="20"/>
        </w:rPr>
        <w:t>BATHROOM</w:t>
      </w:r>
    </w:p>
    <w:p>
      <w:pPr>
        <w:spacing w:after="0" w:line="240" w:lineRule="auto"/>
        <w:jc w:val="both"/>
        <w:rPr>
          <w:rFonts w:ascii="Arial" w:hAnsi="Arial" w:cs="Arial"/>
          <w:sz w:val="20"/>
          <w:szCs w:val="20"/>
          <w:lang w:val="en-US"/>
        </w:rPr>
      </w:pPr>
    </w:p>
    <w:p>
      <w:pPr>
        <w:spacing w:after="0" w:line="240" w:lineRule="auto"/>
        <w:jc w:val="both"/>
        <w:rPr>
          <w:rFonts w:ascii="Arial" w:hAnsi="Arial" w:cs="Arial"/>
          <w:sz w:val="20"/>
          <w:szCs w:val="20"/>
        </w:rPr>
      </w:pPr>
      <w:r>
        <w:rPr>
          <w:rFonts w:ascii="Arial" w:hAnsi="Arial" w:cs="Arial"/>
          <w:sz w:val="20"/>
          <w:szCs w:val="20"/>
        </w:rPr>
        <w:t xml:space="preserve">I/We refer to your letter to us regarding the above matter. </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 xml:space="preserve">I/We, the Option Holder(s) under the Option to Purchase hereby make my/our selection as marked </w:t>
      </w:r>
      <w:r>
        <w:rPr>
          <w:b/>
          <w:sz w:val="18"/>
          <w:szCs w:val="18"/>
        </w:rPr>
        <w:t>“</w:t>
      </w:r>
      <w:r>
        <w:rPr>
          <w:rFonts w:ascii="Wingdings 2" w:hAnsi="Wingdings 2" w:cs="Wingdings 2"/>
          <w:b/>
        </w:rPr>
        <w:t></w:t>
      </w:r>
      <w:r>
        <w:rPr>
          <w:b/>
          <w:sz w:val="18"/>
          <w:szCs w:val="18"/>
        </w:rPr>
        <w:t>”</w:t>
      </w:r>
      <w:r>
        <w:rPr>
          <w:sz w:val="18"/>
          <w:szCs w:val="18"/>
        </w:rPr>
        <w:t xml:space="preserve">  </w:t>
      </w:r>
      <w:r>
        <w:rPr>
          <w:rFonts w:ascii="Arial" w:hAnsi="Arial" w:cs="Arial"/>
          <w:sz w:val="20"/>
          <w:szCs w:val="20"/>
        </w:rPr>
        <w:t>below:-</w:t>
      </w:r>
    </w:p>
    <w:p>
      <w:pPr>
        <w:tabs>
          <w:tab w:val="left" w:pos="-1440"/>
        </w:tabs>
        <w:spacing w:after="0" w:line="240" w:lineRule="auto"/>
        <w:ind w:left="360"/>
        <w:jc w:val="both"/>
        <w:rPr>
          <w:rFonts w:ascii="Arial" w:hAnsi="Arial" w:cs="Arial"/>
          <w:sz w:val="20"/>
          <w:szCs w:val="20"/>
        </w:rPr>
      </w:pPr>
    </w:p>
    <w:p>
      <w:pPr>
        <w:widowControl w:val="0"/>
        <w:numPr>
          <w:ilvl w:val="0"/>
          <w:numId w:val="0"/>
        </w:numPr>
        <w:tabs>
          <w:tab w:val="left" w:pos="-1440"/>
        </w:tabs>
        <w:spacing w:after="0" w:line="240" w:lineRule="auto"/>
        <w:ind w:left="360" w:leftChars="0"/>
        <w:jc w:val="both"/>
        <w:rPr>
          <w:rFonts w:ascii="Arial" w:hAnsi="Arial" w:cs="Arial"/>
          <w:sz w:val="20"/>
          <w:szCs w:val="20"/>
        </w:rPr>
      </w:pPr>
      <w:r>
        <w:rPr>
          <w:rFonts w:hint="eastAsia" w:ascii="Arial" w:hAnsi="Arial" w:eastAsia="宋体" w:cs="Arial"/>
          <w:color w:val="FFFFFF" w:themeColor="background1"/>
          <w:sz w:val="20"/>
          <w:szCs w:val="20"/>
          <w:lang w:val="en-US" w:eastAsia="zh-CN"/>
          <w14:textFill>
            <w14:solidFill>
              <w14:schemeClr w14:val="bg1"/>
            </w14:solidFill>
          </w14:textFill>
        </w:rPr>
        <w:t>/ck1/</w:t>
      </w:r>
      <w:r>
        <w:rPr>
          <w:rFonts w:hint="eastAsia" w:ascii="Arial" w:hAnsi="Arial" w:eastAsia="宋体" w:cs="Arial"/>
          <w:sz w:val="20"/>
          <w:szCs w:val="20"/>
          <w:lang w:val="en-US" w:eastAsia="zh-CN"/>
        </w:rPr>
        <w:t xml:space="preserve"> </w:t>
      </w:r>
      <w:r>
        <w:rPr>
          <w:rFonts w:ascii="Arial" w:hAnsi="Arial" w:cs="Arial"/>
          <w:sz w:val="20"/>
          <w:szCs w:val="20"/>
        </w:rPr>
        <w:t>I/We want the Modification.</w:t>
      </w:r>
    </w:p>
    <w:p>
      <w:pPr>
        <w:widowControl w:val="0"/>
        <w:tabs>
          <w:tab w:val="left" w:pos="-1440"/>
        </w:tabs>
        <w:spacing w:after="0" w:line="240" w:lineRule="auto"/>
        <w:jc w:val="both"/>
        <w:rPr>
          <w:rFonts w:ascii="Arial" w:hAnsi="Arial" w:cs="Arial"/>
          <w:sz w:val="20"/>
          <w:szCs w:val="20"/>
        </w:rPr>
      </w:pPr>
    </w:p>
    <w:p>
      <w:pPr>
        <w:widowControl w:val="0"/>
        <w:tabs>
          <w:tab w:val="left" w:pos="-1440"/>
        </w:tabs>
        <w:spacing w:after="0" w:line="240" w:lineRule="auto"/>
        <w:jc w:val="both"/>
        <w:rPr>
          <w:rFonts w:ascii="Arial" w:hAnsi="Arial" w:cs="Arial"/>
          <w:sz w:val="20"/>
          <w:szCs w:val="20"/>
        </w:rPr>
      </w:pPr>
    </w:p>
    <w:p>
      <w:pPr>
        <w:widowControl w:val="0"/>
        <w:tabs>
          <w:tab w:val="left" w:pos="-1440"/>
        </w:tabs>
        <w:spacing w:after="0" w:line="240" w:lineRule="auto"/>
        <w:jc w:val="center"/>
        <w:rPr>
          <w:rFonts w:ascii="Arial" w:hAnsi="Arial" w:cs="Arial"/>
          <w:sz w:val="20"/>
          <w:szCs w:val="20"/>
        </w:rPr>
      </w:pPr>
      <w:r>
        <w:rPr>
          <w:rFonts w:ascii="Arial" w:hAnsi="Arial" w:cs="Arial"/>
          <w:sz w:val="20"/>
          <w:szCs w:val="20"/>
        </w:rPr>
        <w:drawing>
          <wp:inline distT="0" distB="0" distL="114300" distR="114300">
            <wp:extent cx="3759200" cy="6583045"/>
            <wp:effectExtent l="0" t="0" r="12700" b="825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5"/>
                    <a:stretch>
                      <a:fillRect/>
                    </a:stretch>
                  </pic:blipFill>
                  <pic:spPr>
                    <a:xfrm>
                      <a:off x="0" y="0"/>
                      <a:ext cx="3759200" cy="6583045"/>
                    </a:xfrm>
                    <a:prstGeom prst="rect">
                      <a:avLst/>
                    </a:prstGeom>
                    <a:noFill/>
                    <a:ln>
                      <a:noFill/>
                    </a:ln>
                  </pic:spPr>
                </pic:pic>
              </a:graphicData>
            </a:graphic>
          </wp:inline>
        </w:drawing>
      </w:r>
    </w:p>
    <w:p>
      <w:pPr>
        <w:widowControl w:val="0"/>
        <w:tabs>
          <w:tab w:val="left" w:pos="-1440"/>
        </w:tabs>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If I/we enter into a Sale and Purchase Agreement (the “</w:t>
      </w:r>
      <w:r>
        <w:rPr>
          <w:rFonts w:ascii="Arial" w:hAnsi="Arial" w:cs="Arial"/>
          <w:b/>
          <w:sz w:val="20"/>
          <w:szCs w:val="20"/>
          <w:u w:val="single"/>
        </w:rPr>
        <w:t>Agreement</w:t>
      </w:r>
      <w:r>
        <w:rPr>
          <w:rFonts w:ascii="Arial" w:hAnsi="Arial" w:cs="Arial"/>
          <w:sz w:val="20"/>
          <w:szCs w:val="20"/>
        </w:rPr>
        <w:t>”) with you for the Unit and I/we have indicated that I/we want the Modification, I/we confirm that this “</w:t>
      </w:r>
      <w:r>
        <w:rPr>
          <w:rFonts w:ascii="Arial" w:hAnsi="Arial" w:cs="Arial"/>
          <w:b/>
          <w:sz w:val="20"/>
          <w:szCs w:val="20"/>
        </w:rPr>
        <w:t>SELECTION AND ACCEPTANCE OF TERMS/CONDITIONS</w:t>
      </w:r>
      <w:r>
        <w:rPr>
          <w:rFonts w:ascii="Arial" w:hAnsi="Arial" w:cs="Arial"/>
          <w:sz w:val="20"/>
          <w:szCs w:val="20"/>
        </w:rPr>
        <w:t xml:space="preserve">” shall be treated as our consent to the Modification for the purposes of Clause 14 of the Agreement and that you need not notify me/us or seek our agreement again for the Modification pursuant to the said Clause 14. </w:t>
      </w:r>
    </w:p>
    <w:p>
      <w:pPr>
        <w:spacing w:after="0" w:line="240" w:lineRule="auto"/>
        <w:jc w:val="both"/>
        <w:rPr>
          <w:rFonts w:ascii="Arial" w:hAnsi="Arial" w:cs="Arial"/>
          <w:color w:val="FFFFFF" w:themeColor="background1"/>
          <w:sz w:val="20"/>
          <w:szCs w:val="20"/>
          <w14:textFill>
            <w14:solidFill>
              <w14:schemeClr w14:val="bg1"/>
            </w14:solidFill>
          </w14:textFill>
        </w:rPr>
      </w:pPr>
    </w:p>
    <w:p>
      <w:pPr>
        <w:spacing w:after="0" w:line="240" w:lineRule="auto"/>
        <w:jc w:val="both"/>
        <w:rPr>
          <w:rFonts w:ascii="Arial" w:hAnsi="Arial" w:cs="Arial"/>
          <w:sz w:val="20"/>
          <w:szCs w:val="20"/>
        </w:rPr>
      </w:pPr>
      <w:r>
        <w:rPr>
          <w:rFonts w:ascii="Arial" w:hAnsi="Arial" w:cs="Arial"/>
          <w:sz w:val="20"/>
          <w:szCs w:val="20"/>
        </w:rPr>
        <w:t>I/We understand and agree to the terms and conditions set out in your said letter.</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t>Date:</w:t>
        <w:tab/>
        <w:t>02/03/2024</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individual)</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Name: </w:t>
            </w:r>
          </w:p>
        </w:tc>
        <w:tc>
          <w:tcPr>
            <w:tcW w:w="5341" w:type="dxa"/>
            <w:vAlign w:val="center"/>
          </w:tcPr>
          <w:p>
            <w:r>
              <w:t xml:space="preserve">Name: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r>
              <w:t xml:space="preserve">NRIC/Passport No.: </w:t>
            </w:r>
          </w:p>
        </w:tc>
        <w:tc>
          <w:tcPr>
            <w:tcW w:w="5341" w:type="dxa"/>
            <w:vAlign w:val="center"/>
          </w:tcPr>
          <w:p>
            <w:r>
              <w:t xml:space="preserve">NRIC/Passport No.: </w:t>
            </w:r>
          </w:p>
        </w:tc>
      </w:tr>
    </w:tbl>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OR</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Company)</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__________________________________</w:t>
      </w:r>
    </w:p>
    <w:p>
      <w:pPr>
        <w:spacing w:after="0" w:line="240" w:lineRule="auto"/>
        <w:jc w:val="both"/>
        <w:rPr>
          <w:rFonts w:ascii="Arial" w:hAnsi="Arial" w:cs="Arial"/>
          <w:sz w:val="20"/>
          <w:szCs w:val="20"/>
        </w:rPr>
      </w:pPr>
      <w:r>
        <w:rPr>
          <w:rFonts w:ascii="Arial" w:hAnsi="Arial" w:cs="Arial"/>
          <w:sz w:val="20"/>
          <w:szCs w:val="20"/>
        </w:rPr>
        <w:t>Name / NRIC or Passport No:</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Designation:</w:t>
      </w:r>
    </w:p>
    <w:p>
      <w:pPr>
        <w:spacing w:after="0" w:line="240" w:lineRule="auto"/>
        <w:jc w:val="both"/>
        <w:rPr>
          <w:rFonts w:ascii="Arial" w:hAnsi="Arial" w:cs="Arial"/>
          <w:sz w:val="20"/>
          <w:szCs w:val="20"/>
        </w:rPr>
      </w:pPr>
      <w:r>
        <w:rPr>
          <w:rFonts w:ascii="Arial" w:hAnsi="Arial" w:cs="Arial"/>
          <w:sz w:val="20"/>
          <w:szCs w:val="20"/>
        </w:rPr>
        <w:t>For and on behalf of:</w:t>
      </w:r>
    </w:p>
    <w:p>
      <w:pPr>
        <w:spacing w:after="0" w:line="240" w:lineRule="auto"/>
        <w:jc w:val="both"/>
        <w:rPr>
          <w:rFonts w:ascii="Arial" w:hAnsi="Arial" w:cs="Arial"/>
          <w:sz w:val="20"/>
          <w:szCs w:val="20"/>
        </w:rPr>
      </w:pPr>
      <w:r>
        <w:rPr>
          <w:rFonts w:ascii="Arial" w:hAnsi="Arial" w:cs="Arial"/>
          <w:sz w:val="20"/>
          <w:szCs w:val="20"/>
        </w:rPr>
        <w:t>Company Stamp:</w:t>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sectPr>
      <w:headerReference r:id="rId5" w:type="first"/>
      <w:pgSz w:w="11906" w:h="16838"/>
      <w:pgMar w:top="720" w:right="720" w:bottom="720" w:left="720" w:header="578" w:footer="431" w:gutter="0"/>
      <w:paperSrc w:first="1" w:other="15"/>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Gothic-Bold">
    <w:altName w:val="Gishella Morely"/>
    <w:panose1 w:val="00000000000000000000"/>
    <w:charset w:val="4D"/>
    <w:family w:val="auto"/>
    <w:pitch w:val="default"/>
    <w:sig w:usb0="00000000" w:usb1="00000000" w:usb2="00000000" w:usb3="00000000" w:csb0="00000001" w:csb1="00000000"/>
  </w:font>
  <w:font w:name="CenturyGothic">
    <w:altName w:val="Gishella Morely"/>
    <w:panose1 w:val="00000000000000000000"/>
    <w:charset w:val="4D"/>
    <w:family w:val="auto"/>
    <w:pitch w:val="default"/>
    <w:sig w:usb0="00000000" w:usb1="00000000" w:usb2="00000000" w:usb3="00000000" w:csb0="00000001" w:csb1="00000000"/>
  </w:font>
  <w:font w:name="CenturyGothic-BoldItalic">
    <w:altName w:val="Gishella Morely"/>
    <w:panose1 w:val="00000000000000000000"/>
    <w:charset w:val="4D"/>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BatangChe">
    <w:altName w:val="Malgun Gothic"/>
    <w:panose1 w:val="00000000000000000000"/>
    <w:charset w:val="81"/>
    <w:family w:val="modern"/>
    <w:pitch w:val="default"/>
    <w:sig w:usb0="00000000" w:usb1="00000000" w:usb2="00000030" w:usb3="00000000" w:csb0="0008009F" w:csb1="00000000"/>
  </w:font>
  <w:font w:name="Wingdings 2">
    <w:altName w:val="Wingdings"/>
    <w:panose1 w:val="05020102010507070707"/>
    <w:charset w:val="02"/>
    <w:family w:val="roman"/>
    <w:pitch w:val="default"/>
    <w:sig w:usb0="00000000" w:usb1="00000000" w:usb2="00000000" w:usb3="00000000" w:csb0="80000000" w:csb1="00000000"/>
  </w:font>
  <w:font w:name="Gishella Morely">
    <w:panose1 w:val="02000600000000000000"/>
    <w:charset w:val="00"/>
    <w:family w:val="auto"/>
    <w:pitch w:val="default"/>
    <w:sig w:usb0="00000003" w:usb1="1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jc w:val="right"/>
      <w:rPr>
        <w:rFonts w:ascii="Arial" w:hAnsi="Arial" w:eastAsia="Arial" w:cs="Arial"/>
        <w:sz w:val="12"/>
        <w:szCs w:val="12"/>
      </w:rPr>
    </w:pPr>
    <w:r>
      <w:rPr>
        <w:rFonts w:ascii="Arial" w:hAnsi="Arial" w:eastAsia="Arial" w:cs="Arial"/>
        <w:sz w:val="12"/>
        <w:szCs w:val="12"/>
      </w:rPr>
      <w:t>)</w:t>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2A354C"/>
    <w:multiLevelType w:val="multilevel"/>
    <w:tmpl w:val="1F2A354C"/>
    <w:lvl w:ilvl="0" w:tentative="0">
      <w:start w:val="1"/>
      <w:numFmt w:val="lowerLetter"/>
      <w:lvlText w:val="(%1)"/>
      <w:lvlJc w:val="left"/>
      <w:pPr>
        <w:ind w:left="1440" w:hanging="360"/>
      </w:pPr>
      <w:rPr>
        <w:rFonts w:hint="default" w:ascii="Arial" w:hAnsi="Arial" w:eastAsia="宋体" w:cs="Arial"/>
        <w:snapToGrid/>
        <w:sz w:val="20"/>
        <w:szCs w:val="2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17A09A1"/>
    <w:multiLevelType w:val="multilevel"/>
    <w:tmpl w:val="217A09A1"/>
    <w:lvl w:ilvl="0" w:tentative="0">
      <w:start w:val="1"/>
      <w:numFmt w:val="decimal"/>
      <w:lvlText w:val="(%1)"/>
      <w:lvlJc w:val="left"/>
      <w:pPr>
        <w:tabs>
          <w:tab w:val="left" w:pos="1260"/>
        </w:tabs>
      </w:pPr>
      <w:rPr>
        <w:rFonts w:ascii="Arial" w:hAnsi="Arial" w:eastAsia="Arial"/>
        <w:color w:val="000000"/>
        <w:spacing w:val="0"/>
        <w:w w:val="100"/>
        <w:sz w:val="22"/>
        <w:vertAlign w:val="baseline"/>
        <w:lang w:val="en-US"/>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A0NGZlMWEyMWQyZjRmNzdmZDYwNDMxN2E3NTVjY2YifQ=="/>
    <w:docVar w:name="KSO_WPS_MARK_KEY" w:val="23994477-87e0-4c1f-ad30-35a36947df90"/>
  </w:docVars>
  <w:rsids>
    <w:rsidRoot w:val="000B4AF2"/>
    <w:rsid w:val="00000CC0"/>
    <w:rsid w:val="00006864"/>
    <w:rsid w:val="000175F4"/>
    <w:rsid w:val="00026B5D"/>
    <w:rsid w:val="0003520F"/>
    <w:rsid w:val="000445EE"/>
    <w:rsid w:val="00074479"/>
    <w:rsid w:val="00076E34"/>
    <w:rsid w:val="00090023"/>
    <w:rsid w:val="000916E1"/>
    <w:rsid w:val="000979D7"/>
    <w:rsid w:val="000B4AF2"/>
    <w:rsid w:val="000C345A"/>
    <w:rsid w:val="000D2391"/>
    <w:rsid w:val="000D28BF"/>
    <w:rsid w:val="000D4C5C"/>
    <w:rsid w:val="000D6829"/>
    <w:rsid w:val="000D6AF5"/>
    <w:rsid w:val="000D6B30"/>
    <w:rsid w:val="000E2128"/>
    <w:rsid w:val="000E7DEF"/>
    <w:rsid w:val="00101104"/>
    <w:rsid w:val="00101A29"/>
    <w:rsid w:val="00116B36"/>
    <w:rsid w:val="00152445"/>
    <w:rsid w:val="00152BE2"/>
    <w:rsid w:val="00170DCE"/>
    <w:rsid w:val="00197358"/>
    <w:rsid w:val="001A692C"/>
    <w:rsid w:val="001B18FD"/>
    <w:rsid w:val="001C0679"/>
    <w:rsid w:val="001F5BFC"/>
    <w:rsid w:val="0020091A"/>
    <w:rsid w:val="00207EDC"/>
    <w:rsid w:val="00217656"/>
    <w:rsid w:val="0024373C"/>
    <w:rsid w:val="0024493C"/>
    <w:rsid w:val="0024699F"/>
    <w:rsid w:val="00246C43"/>
    <w:rsid w:val="002534B9"/>
    <w:rsid w:val="002648D7"/>
    <w:rsid w:val="00265E53"/>
    <w:rsid w:val="002819B2"/>
    <w:rsid w:val="002853F3"/>
    <w:rsid w:val="002A1EE3"/>
    <w:rsid w:val="002D2145"/>
    <w:rsid w:val="002D374E"/>
    <w:rsid w:val="002D6D84"/>
    <w:rsid w:val="002F18B6"/>
    <w:rsid w:val="00302116"/>
    <w:rsid w:val="00314A62"/>
    <w:rsid w:val="00331C72"/>
    <w:rsid w:val="003423AA"/>
    <w:rsid w:val="003439CB"/>
    <w:rsid w:val="003551C8"/>
    <w:rsid w:val="00360EC7"/>
    <w:rsid w:val="003736F0"/>
    <w:rsid w:val="00386F47"/>
    <w:rsid w:val="003A2EEB"/>
    <w:rsid w:val="003C30DD"/>
    <w:rsid w:val="003D2FAB"/>
    <w:rsid w:val="003E0818"/>
    <w:rsid w:val="003E4AF6"/>
    <w:rsid w:val="003F18BD"/>
    <w:rsid w:val="00402FDE"/>
    <w:rsid w:val="00424E4E"/>
    <w:rsid w:val="00433433"/>
    <w:rsid w:val="00435839"/>
    <w:rsid w:val="00443799"/>
    <w:rsid w:val="004511BC"/>
    <w:rsid w:val="00455A87"/>
    <w:rsid w:val="00457DB1"/>
    <w:rsid w:val="004606CA"/>
    <w:rsid w:val="00467287"/>
    <w:rsid w:val="00472FE2"/>
    <w:rsid w:val="00483A8C"/>
    <w:rsid w:val="00485444"/>
    <w:rsid w:val="00497151"/>
    <w:rsid w:val="004A2545"/>
    <w:rsid w:val="004B5087"/>
    <w:rsid w:val="004F4A4E"/>
    <w:rsid w:val="00533D08"/>
    <w:rsid w:val="00540E1C"/>
    <w:rsid w:val="005423F2"/>
    <w:rsid w:val="00543502"/>
    <w:rsid w:val="00550ED1"/>
    <w:rsid w:val="0056379B"/>
    <w:rsid w:val="0056406C"/>
    <w:rsid w:val="00570200"/>
    <w:rsid w:val="00570E12"/>
    <w:rsid w:val="0057343F"/>
    <w:rsid w:val="005C33EC"/>
    <w:rsid w:val="005C59F5"/>
    <w:rsid w:val="005C62F7"/>
    <w:rsid w:val="005C7762"/>
    <w:rsid w:val="005D1396"/>
    <w:rsid w:val="005D1EDB"/>
    <w:rsid w:val="005E2A68"/>
    <w:rsid w:val="005E494E"/>
    <w:rsid w:val="005F5DAB"/>
    <w:rsid w:val="005F7412"/>
    <w:rsid w:val="00610767"/>
    <w:rsid w:val="0061542C"/>
    <w:rsid w:val="00634D58"/>
    <w:rsid w:val="006371B4"/>
    <w:rsid w:val="0064658F"/>
    <w:rsid w:val="00650C84"/>
    <w:rsid w:val="006713E4"/>
    <w:rsid w:val="006731A9"/>
    <w:rsid w:val="0067750E"/>
    <w:rsid w:val="006D13D6"/>
    <w:rsid w:val="006D6392"/>
    <w:rsid w:val="0070067F"/>
    <w:rsid w:val="0070116B"/>
    <w:rsid w:val="00701CCC"/>
    <w:rsid w:val="00707F5D"/>
    <w:rsid w:val="00710CD7"/>
    <w:rsid w:val="00747FE6"/>
    <w:rsid w:val="00766E22"/>
    <w:rsid w:val="00782401"/>
    <w:rsid w:val="00785B40"/>
    <w:rsid w:val="007A1010"/>
    <w:rsid w:val="007A55B1"/>
    <w:rsid w:val="007C0822"/>
    <w:rsid w:val="007D2E0C"/>
    <w:rsid w:val="007D6100"/>
    <w:rsid w:val="007E0B3D"/>
    <w:rsid w:val="007E6C0E"/>
    <w:rsid w:val="007E6D4A"/>
    <w:rsid w:val="007E76AD"/>
    <w:rsid w:val="00802CB8"/>
    <w:rsid w:val="008051B5"/>
    <w:rsid w:val="008060B2"/>
    <w:rsid w:val="00820FF3"/>
    <w:rsid w:val="00821BB0"/>
    <w:rsid w:val="00850F33"/>
    <w:rsid w:val="00855A92"/>
    <w:rsid w:val="00866009"/>
    <w:rsid w:val="00872B55"/>
    <w:rsid w:val="00880DCB"/>
    <w:rsid w:val="00891905"/>
    <w:rsid w:val="008925AB"/>
    <w:rsid w:val="008A752D"/>
    <w:rsid w:val="008B1249"/>
    <w:rsid w:val="008D3EBA"/>
    <w:rsid w:val="008D6A8C"/>
    <w:rsid w:val="008E40E4"/>
    <w:rsid w:val="00901B5C"/>
    <w:rsid w:val="00902447"/>
    <w:rsid w:val="009041A8"/>
    <w:rsid w:val="00907314"/>
    <w:rsid w:val="009157F8"/>
    <w:rsid w:val="009167A8"/>
    <w:rsid w:val="00921817"/>
    <w:rsid w:val="009310AF"/>
    <w:rsid w:val="009460AC"/>
    <w:rsid w:val="009516CB"/>
    <w:rsid w:val="0095333B"/>
    <w:rsid w:val="00972EA3"/>
    <w:rsid w:val="00976699"/>
    <w:rsid w:val="00990508"/>
    <w:rsid w:val="0099180F"/>
    <w:rsid w:val="00994197"/>
    <w:rsid w:val="0099486E"/>
    <w:rsid w:val="009C06C9"/>
    <w:rsid w:val="009C0C80"/>
    <w:rsid w:val="009C1180"/>
    <w:rsid w:val="009D065A"/>
    <w:rsid w:val="009D210C"/>
    <w:rsid w:val="00A03A19"/>
    <w:rsid w:val="00A06506"/>
    <w:rsid w:val="00A20B28"/>
    <w:rsid w:val="00A232CA"/>
    <w:rsid w:val="00A3000D"/>
    <w:rsid w:val="00A5422E"/>
    <w:rsid w:val="00A556ED"/>
    <w:rsid w:val="00A5590E"/>
    <w:rsid w:val="00A720E6"/>
    <w:rsid w:val="00A7693A"/>
    <w:rsid w:val="00A81C6D"/>
    <w:rsid w:val="00AC02B0"/>
    <w:rsid w:val="00AC1C7E"/>
    <w:rsid w:val="00AD0030"/>
    <w:rsid w:val="00AD04C0"/>
    <w:rsid w:val="00AD6C5E"/>
    <w:rsid w:val="00AE0373"/>
    <w:rsid w:val="00AE1DC5"/>
    <w:rsid w:val="00AF2322"/>
    <w:rsid w:val="00B05044"/>
    <w:rsid w:val="00B25D29"/>
    <w:rsid w:val="00B32C73"/>
    <w:rsid w:val="00B413A0"/>
    <w:rsid w:val="00B47B6B"/>
    <w:rsid w:val="00B503FF"/>
    <w:rsid w:val="00B565D9"/>
    <w:rsid w:val="00B612CC"/>
    <w:rsid w:val="00B623A8"/>
    <w:rsid w:val="00B73FFD"/>
    <w:rsid w:val="00B95FD9"/>
    <w:rsid w:val="00BA1115"/>
    <w:rsid w:val="00BA189B"/>
    <w:rsid w:val="00BA64EB"/>
    <w:rsid w:val="00BA7BA0"/>
    <w:rsid w:val="00BC48D2"/>
    <w:rsid w:val="00BD4C99"/>
    <w:rsid w:val="00BE76DC"/>
    <w:rsid w:val="00BF26E1"/>
    <w:rsid w:val="00C00055"/>
    <w:rsid w:val="00C00D6A"/>
    <w:rsid w:val="00C03396"/>
    <w:rsid w:val="00C03A07"/>
    <w:rsid w:val="00C07C89"/>
    <w:rsid w:val="00C138A6"/>
    <w:rsid w:val="00C21956"/>
    <w:rsid w:val="00C22B45"/>
    <w:rsid w:val="00C379EE"/>
    <w:rsid w:val="00C57094"/>
    <w:rsid w:val="00C6158B"/>
    <w:rsid w:val="00C62A78"/>
    <w:rsid w:val="00C8643E"/>
    <w:rsid w:val="00CA42B9"/>
    <w:rsid w:val="00CD6F9E"/>
    <w:rsid w:val="00CE5A39"/>
    <w:rsid w:val="00CE76A8"/>
    <w:rsid w:val="00CE79B7"/>
    <w:rsid w:val="00D179CE"/>
    <w:rsid w:val="00D265B0"/>
    <w:rsid w:val="00D36727"/>
    <w:rsid w:val="00D63FF7"/>
    <w:rsid w:val="00D65188"/>
    <w:rsid w:val="00D70253"/>
    <w:rsid w:val="00D76CA4"/>
    <w:rsid w:val="00D92228"/>
    <w:rsid w:val="00DC19B5"/>
    <w:rsid w:val="00DC385A"/>
    <w:rsid w:val="00DC6B5C"/>
    <w:rsid w:val="00DD0FA5"/>
    <w:rsid w:val="00DD541A"/>
    <w:rsid w:val="00DE7FA2"/>
    <w:rsid w:val="00DF0589"/>
    <w:rsid w:val="00E065BA"/>
    <w:rsid w:val="00E10C51"/>
    <w:rsid w:val="00E12200"/>
    <w:rsid w:val="00E12B2A"/>
    <w:rsid w:val="00E2151F"/>
    <w:rsid w:val="00E21A70"/>
    <w:rsid w:val="00E44D06"/>
    <w:rsid w:val="00E63D33"/>
    <w:rsid w:val="00E75177"/>
    <w:rsid w:val="00E75822"/>
    <w:rsid w:val="00E81836"/>
    <w:rsid w:val="00E8463D"/>
    <w:rsid w:val="00E9649D"/>
    <w:rsid w:val="00EA4FE0"/>
    <w:rsid w:val="00EB0306"/>
    <w:rsid w:val="00EB3820"/>
    <w:rsid w:val="00EC6E71"/>
    <w:rsid w:val="00ED03B7"/>
    <w:rsid w:val="00ED6617"/>
    <w:rsid w:val="00ED71F2"/>
    <w:rsid w:val="00EE0AAC"/>
    <w:rsid w:val="00EE67BA"/>
    <w:rsid w:val="00EF7801"/>
    <w:rsid w:val="00F10AAE"/>
    <w:rsid w:val="00F10EC7"/>
    <w:rsid w:val="00F275BC"/>
    <w:rsid w:val="00F341D8"/>
    <w:rsid w:val="00F536C2"/>
    <w:rsid w:val="00F5455B"/>
    <w:rsid w:val="00F5535D"/>
    <w:rsid w:val="00F66CCC"/>
    <w:rsid w:val="00FA3367"/>
    <w:rsid w:val="00FA74D8"/>
    <w:rsid w:val="00FB234D"/>
    <w:rsid w:val="00FB2E95"/>
    <w:rsid w:val="00FB4E1E"/>
    <w:rsid w:val="00FC4A73"/>
    <w:rsid w:val="00FF13C2"/>
    <w:rsid w:val="00FF7640"/>
    <w:rsid w:val="04F80D9E"/>
    <w:rsid w:val="06313295"/>
    <w:rsid w:val="06726752"/>
    <w:rsid w:val="09491E58"/>
    <w:rsid w:val="0CD619C5"/>
    <w:rsid w:val="0D767893"/>
    <w:rsid w:val="0E981F84"/>
    <w:rsid w:val="0F06160A"/>
    <w:rsid w:val="10AE6D15"/>
    <w:rsid w:val="12F2481B"/>
    <w:rsid w:val="14A64372"/>
    <w:rsid w:val="176A0C2D"/>
    <w:rsid w:val="199764E8"/>
    <w:rsid w:val="1A5D1977"/>
    <w:rsid w:val="1C0916B9"/>
    <w:rsid w:val="1C09238F"/>
    <w:rsid w:val="1E12511C"/>
    <w:rsid w:val="20F01F24"/>
    <w:rsid w:val="22A43AF0"/>
    <w:rsid w:val="26950C3F"/>
    <w:rsid w:val="290646EF"/>
    <w:rsid w:val="296C7758"/>
    <w:rsid w:val="2A094D30"/>
    <w:rsid w:val="2D567F26"/>
    <w:rsid w:val="2DDB2D72"/>
    <w:rsid w:val="2DE2072E"/>
    <w:rsid w:val="30930F45"/>
    <w:rsid w:val="34000D04"/>
    <w:rsid w:val="35FE0DAA"/>
    <w:rsid w:val="36023716"/>
    <w:rsid w:val="362570DE"/>
    <w:rsid w:val="380B6635"/>
    <w:rsid w:val="38E452E6"/>
    <w:rsid w:val="3E005F56"/>
    <w:rsid w:val="47A92C1B"/>
    <w:rsid w:val="4B550B9F"/>
    <w:rsid w:val="4EA07BA7"/>
    <w:rsid w:val="4F1E5158"/>
    <w:rsid w:val="536F7A4A"/>
    <w:rsid w:val="540E1EC4"/>
    <w:rsid w:val="56B0768D"/>
    <w:rsid w:val="580A5802"/>
    <w:rsid w:val="5CEB3735"/>
    <w:rsid w:val="5DE2505B"/>
    <w:rsid w:val="5EB47717"/>
    <w:rsid w:val="61BF2475"/>
    <w:rsid w:val="640845F8"/>
    <w:rsid w:val="68FD26DE"/>
    <w:rsid w:val="70A553A5"/>
    <w:rsid w:val="70C60603"/>
    <w:rsid w:val="72DB2484"/>
    <w:rsid w:val="741B1ED6"/>
    <w:rsid w:val="76F6729F"/>
    <w:rsid w:val="77DD2779"/>
    <w:rsid w:val="7CA875CE"/>
    <w:rsid w:val="7D12192C"/>
    <w:rsid w:val="7ECE652C"/>
    <w:rsid w:val="7FFD248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9" w:semiHidden="0" w:name="heading 7"/>
    <w:lsdException w:qFormat="1" w:unhideWhenUsed="0"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qFormat="1" w:uiPriority="99" w:semiHidden="0"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GB" w:eastAsia="en-SG" w:bidi="ar-SA"/>
    </w:rPr>
  </w:style>
  <w:style w:type="paragraph" w:styleId="2">
    <w:name w:val="heading 1"/>
    <w:basedOn w:val="1"/>
    <w:next w:val="1"/>
    <w:link w:val="24"/>
    <w:qFormat/>
    <w:uiPriority w:val="9"/>
    <w:pPr>
      <w:keepNext/>
      <w:widowControl w:val="0"/>
      <w:spacing w:after="0" w:line="240" w:lineRule="auto"/>
      <w:jc w:val="both"/>
      <w:outlineLvl w:val="0"/>
    </w:pPr>
    <w:rPr>
      <w:rFonts w:ascii="Arial" w:hAnsi="Arial" w:eastAsia="Arial" w:cs="Arial"/>
      <w:b/>
    </w:rPr>
  </w:style>
  <w:style w:type="paragraph" w:styleId="3">
    <w:name w:val="heading 2"/>
    <w:basedOn w:val="1"/>
    <w:next w:val="1"/>
    <w:uiPriority w:val="0"/>
    <w:pPr>
      <w:keepNext/>
      <w:spacing w:before="240" w:after="60"/>
      <w:outlineLvl w:val="1"/>
    </w:pPr>
    <w:rPr>
      <w:rFonts w:ascii="Cambria" w:hAnsi="Cambria" w:eastAsia="Cambria" w:cs="Cambria"/>
      <w:b/>
      <w:i/>
      <w:sz w:val="28"/>
      <w:szCs w:val="28"/>
    </w:rPr>
  </w:style>
  <w:style w:type="paragraph" w:styleId="4">
    <w:name w:val="heading 3"/>
    <w:basedOn w:val="1"/>
    <w:next w:val="1"/>
    <w:link w:val="25"/>
    <w:qFormat/>
    <w:uiPriority w:val="0"/>
    <w:pPr>
      <w:keepNext/>
      <w:spacing w:before="240" w:after="60"/>
      <w:outlineLvl w:val="2"/>
    </w:pPr>
    <w:rPr>
      <w:rFonts w:ascii="Cambria" w:hAnsi="Cambria" w:eastAsia="Cambria" w:cs="Cambria"/>
      <w:b/>
      <w:sz w:val="26"/>
      <w:szCs w:val="26"/>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paragraph" w:styleId="8">
    <w:name w:val="heading 7"/>
    <w:basedOn w:val="1"/>
    <w:next w:val="1"/>
    <w:link w:val="26"/>
    <w:qFormat/>
    <w:uiPriority w:val="9"/>
    <w:pPr>
      <w:widowControl w:val="0"/>
      <w:autoSpaceDE w:val="0"/>
      <w:autoSpaceDN w:val="0"/>
      <w:adjustRightInd w:val="0"/>
      <w:spacing w:before="240" w:after="60" w:line="240" w:lineRule="auto"/>
      <w:outlineLvl w:val="6"/>
    </w:pPr>
    <w:rPr>
      <w:rFonts w:eastAsia="宋体" w:cs="Times New Roman"/>
      <w:sz w:val="24"/>
      <w:szCs w:val="24"/>
      <w:lang w:val="en-US" w:eastAsia="zh-CN"/>
    </w:rPr>
  </w:style>
  <w:style w:type="paragraph" w:styleId="9">
    <w:name w:val="heading 8"/>
    <w:basedOn w:val="1"/>
    <w:next w:val="1"/>
    <w:link w:val="27"/>
    <w:qFormat/>
    <w:uiPriority w:val="9"/>
    <w:pPr>
      <w:widowControl w:val="0"/>
      <w:autoSpaceDE w:val="0"/>
      <w:autoSpaceDN w:val="0"/>
      <w:adjustRightInd w:val="0"/>
      <w:spacing w:before="240" w:after="60" w:line="240" w:lineRule="auto"/>
      <w:outlineLvl w:val="7"/>
    </w:pPr>
    <w:rPr>
      <w:rFonts w:eastAsia="宋体" w:cs="Times New Roman"/>
      <w:i/>
      <w:iCs/>
      <w:sz w:val="24"/>
      <w:szCs w:val="24"/>
      <w:lang w:val="en-US" w:eastAsia="zh-CN"/>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40"/>
    <w:semiHidden/>
    <w:qFormat/>
    <w:uiPriority w:val="0"/>
    <w:pPr>
      <w:spacing w:after="0" w:line="360" w:lineRule="auto"/>
    </w:pPr>
    <w:rPr>
      <w:rFonts w:ascii="Arial" w:hAnsi="Arial" w:eastAsia="Times New Roman" w:cs="Times New Roman"/>
      <w:sz w:val="20"/>
      <w:szCs w:val="20"/>
      <w:lang w:eastAsia="en-US"/>
    </w:rPr>
  </w:style>
  <w:style w:type="paragraph" w:styleId="11">
    <w:name w:val="endnote text"/>
    <w:basedOn w:val="1"/>
    <w:link w:val="44"/>
    <w:semiHidden/>
    <w:unhideWhenUsed/>
    <w:qFormat/>
    <w:uiPriority w:val="99"/>
    <w:pPr>
      <w:widowControl w:val="0"/>
      <w:autoSpaceDE w:val="0"/>
      <w:autoSpaceDN w:val="0"/>
      <w:adjustRightInd w:val="0"/>
      <w:spacing w:after="0" w:line="240" w:lineRule="auto"/>
    </w:pPr>
    <w:rPr>
      <w:rFonts w:ascii="Times New Roman" w:hAnsi="Times New Roman" w:eastAsia="宋体" w:cs="Times New Roman"/>
      <w:sz w:val="20"/>
      <w:szCs w:val="20"/>
      <w:lang w:val="en-US" w:eastAsia="zh-CN"/>
    </w:rPr>
  </w:style>
  <w:style w:type="paragraph" w:styleId="12">
    <w:name w:val="Balloon Text"/>
    <w:basedOn w:val="1"/>
    <w:link w:val="33"/>
    <w:semiHidden/>
    <w:unhideWhenUsed/>
    <w:qFormat/>
    <w:uiPriority w:val="99"/>
    <w:pPr>
      <w:spacing w:after="0" w:line="240" w:lineRule="auto"/>
    </w:pPr>
    <w:rPr>
      <w:rFonts w:ascii="Segoe UI" w:hAnsi="Segoe UI" w:cs="Segoe UI"/>
      <w:sz w:val="18"/>
      <w:szCs w:val="18"/>
    </w:rPr>
  </w:style>
  <w:style w:type="paragraph" w:styleId="13">
    <w:name w:val="footer"/>
    <w:basedOn w:val="1"/>
    <w:link w:val="32"/>
    <w:unhideWhenUsed/>
    <w:qFormat/>
    <w:uiPriority w:val="99"/>
    <w:pPr>
      <w:tabs>
        <w:tab w:val="center" w:pos="4513"/>
        <w:tab w:val="right" w:pos="9026"/>
      </w:tabs>
      <w:spacing w:after="0" w:line="240" w:lineRule="auto"/>
    </w:pPr>
  </w:style>
  <w:style w:type="paragraph" w:styleId="14">
    <w:name w:val="header"/>
    <w:basedOn w:val="1"/>
    <w:link w:val="31"/>
    <w:unhideWhenUsed/>
    <w:qFormat/>
    <w:uiPriority w:val="99"/>
    <w:pPr>
      <w:tabs>
        <w:tab w:val="center" w:pos="4513"/>
        <w:tab w:val="right" w:pos="9026"/>
      </w:tabs>
      <w:spacing w:after="0" w:line="240" w:lineRule="auto"/>
    </w:p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6">
    <w:name w:val="footnote text"/>
    <w:basedOn w:val="1"/>
    <w:link w:val="43"/>
    <w:unhideWhenUsed/>
    <w:qFormat/>
    <w:uiPriority w:val="99"/>
    <w:pPr>
      <w:widowControl w:val="0"/>
      <w:autoSpaceDE w:val="0"/>
      <w:autoSpaceDN w:val="0"/>
      <w:adjustRightInd w:val="0"/>
      <w:spacing w:after="0" w:line="240" w:lineRule="auto"/>
    </w:pPr>
    <w:rPr>
      <w:rFonts w:ascii="Times New Roman" w:hAnsi="Times New Roman" w:eastAsia="宋体" w:cs="Times New Roman"/>
      <w:sz w:val="20"/>
      <w:szCs w:val="20"/>
      <w:lang w:val="en-US" w:eastAsia="zh-CN"/>
    </w:rPr>
  </w:style>
  <w:style w:type="paragraph" w:styleId="17">
    <w:name w:val="Body Text Indent 3"/>
    <w:basedOn w:val="1"/>
    <w:link w:val="41"/>
    <w:unhideWhenUsed/>
    <w:qFormat/>
    <w:uiPriority w:val="99"/>
    <w:pPr>
      <w:widowControl w:val="0"/>
      <w:autoSpaceDE w:val="0"/>
      <w:autoSpaceDN w:val="0"/>
      <w:adjustRightInd w:val="0"/>
      <w:spacing w:after="120" w:line="240" w:lineRule="auto"/>
      <w:ind w:left="360"/>
    </w:pPr>
    <w:rPr>
      <w:rFonts w:ascii="Times New Roman" w:hAnsi="Times New Roman" w:eastAsia="宋体" w:cs="Times New Roman"/>
      <w:sz w:val="16"/>
      <w:szCs w:val="16"/>
      <w:lang w:val="en-US" w:eastAsia="zh-CN"/>
    </w:rPr>
  </w:style>
  <w:style w:type="paragraph" w:styleId="18">
    <w:name w:val="Body Text 2"/>
    <w:basedOn w:val="1"/>
    <w:link w:val="45"/>
    <w:semiHidden/>
    <w:unhideWhenUsed/>
    <w:qFormat/>
    <w:uiPriority w:val="99"/>
    <w:pPr>
      <w:spacing w:after="120" w:line="480" w:lineRule="auto"/>
    </w:pPr>
  </w:style>
  <w:style w:type="paragraph" w:styleId="19">
    <w:name w:val="Title"/>
    <w:basedOn w:val="1"/>
    <w:next w:val="1"/>
    <w:qFormat/>
    <w:uiPriority w:val="0"/>
    <w:pPr>
      <w:keepNext/>
      <w:keepLines/>
      <w:spacing w:before="480" w:after="120"/>
    </w:pPr>
    <w:rPr>
      <w:b/>
      <w:sz w:val="72"/>
      <w:szCs w:val="72"/>
    </w:rPr>
  </w:style>
  <w:style w:type="table" w:styleId="21">
    <w:name w:val="Table Grid"/>
    <w:basedOn w:val="2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qFormat/>
    <w:uiPriority w:val="0"/>
  </w:style>
  <w:style w:type="character" w:customStyle="1" w:styleId="24">
    <w:name w:val="Heading 1 Char"/>
    <w:basedOn w:val="22"/>
    <w:link w:val="2"/>
    <w:qFormat/>
    <w:uiPriority w:val="9"/>
    <w:rPr>
      <w:rFonts w:ascii="Arial" w:hAnsi="Arial" w:eastAsia="Arial" w:cs="Arial"/>
      <w:b/>
    </w:rPr>
  </w:style>
  <w:style w:type="character" w:customStyle="1" w:styleId="25">
    <w:name w:val="Heading 3 Char"/>
    <w:basedOn w:val="22"/>
    <w:link w:val="4"/>
    <w:qFormat/>
    <w:uiPriority w:val="0"/>
    <w:rPr>
      <w:rFonts w:ascii="Cambria" w:hAnsi="Cambria" w:eastAsia="Cambria" w:cs="Cambria"/>
      <w:b/>
      <w:sz w:val="26"/>
      <w:szCs w:val="26"/>
    </w:rPr>
  </w:style>
  <w:style w:type="character" w:customStyle="1" w:styleId="26">
    <w:name w:val="Heading 7 Char"/>
    <w:basedOn w:val="22"/>
    <w:link w:val="8"/>
    <w:qFormat/>
    <w:uiPriority w:val="9"/>
    <w:rPr>
      <w:rFonts w:eastAsia="宋体" w:cs="Times New Roman"/>
      <w:sz w:val="24"/>
      <w:szCs w:val="24"/>
      <w:lang w:val="en-US" w:eastAsia="zh-CN"/>
    </w:rPr>
  </w:style>
  <w:style w:type="character" w:customStyle="1" w:styleId="27">
    <w:name w:val="Heading 8 Char"/>
    <w:basedOn w:val="22"/>
    <w:link w:val="9"/>
    <w:qFormat/>
    <w:uiPriority w:val="9"/>
    <w:rPr>
      <w:rFonts w:eastAsia="宋体" w:cs="Times New Roman"/>
      <w:i/>
      <w:iCs/>
      <w:sz w:val="24"/>
      <w:szCs w:val="24"/>
      <w:lang w:val="en-US" w:eastAsia="zh-CN"/>
    </w:rPr>
  </w:style>
  <w:style w:type="table" w:customStyle="1" w:styleId="28">
    <w:name w:val="_Style 17"/>
    <w:basedOn w:val="20"/>
    <w:qFormat/>
    <w:uiPriority w:val="0"/>
  </w:style>
  <w:style w:type="table" w:customStyle="1" w:styleId="29">
    <w:name w:val="_Style 18"/>
    <w:basedOn w:val="20"/>
    <w:qFormat/>
    <w:uiPriority w:val="0"/>
    <w:tblPr>
      <w:tblCellMar>
        <w:left w:w="115" w:type="dxa"/>
        <w:right w:w="115" w:type="dxa"/>
      </w:tblCellMar>
    </w:tblPr>
  </w:style>
  <w:style w:type="table" w:customStyle="1" w:styleId="30">
    <w:name w:val="_Style 19"/>
    <w:basedOn w:val="20"/>
    <w:qFormat/>
    <w:uiPriority w:val="0"/>
  </w:style>
  <w:style w:type="character" w:customStyle="1" w:styleId="31">
    <w:name w:val="Header Char"/>
    <w:basedOn w:val="22"/>
    <w:link w:val="14"/>
    <w:qFormat/>
    <w:uiPriority w:val="99"/>
  </w:style>
  <w:style w:type="character" w:customStyle="1" w:styleId="32">
    <w:name w:val="Footer Char"/>
    <w:basedOn w:val="22"/>
    <w:link w:val="13"/>
    <w:qFormat/>
    <w:uiPriority w:val="99"/>
  </w:style>
  <w:style w:type="character" w:customStyle="1" w:styleId="33">
    <w:name w:val="Balloon Text Char"/>
    <w:basedOn w:val="22"/>
    <w:link w:val="12"/>
    <w:semiHidden/>
    <w:qFormat/>
    <w:uiPriority w:val="99"/>
    <w:rPr>
      <w:rFonts w:ascii="Segoe UI" w:hAnsi="Segoe UI" w:cs="Segoe UI"/>
      <w:sz w:val="18"/>
      <w:szCs w:val="18"/>
    </w:rPr>
  </w:style>
  <w:style w:type="paragraph" w:customStyle="1" w:styleId="34">
    <w:name w:val="Spec Tap01 Bold"/>
    <w:basedOn w:val="1"/>
    <w:next w:val="35"/>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Bold" w:hAnsi="CenturyGothic-Bold" w:eastAsia="Times New Roman" w:cs="Times New Roman"/>
      <w:b/>
      <w:color w:val="00B2FF"/>
      <w:sz w:val="14"/>
      <w:szCs w:val="14"/>
      <w:lang w:eastAsia="en-US"/>
    </w:rPr>
  </w:style>
  <w:style w:type="paragraph" w:customStyle="1" w:styleId="35">
    <w:name w:val="Spec Tap01"/>
    <w:basedOn w:val="1"/>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 w:hAnsi="CenturyGothic" w:eastAsia="Times New Roman" w:cs="Times New Roman"/>
      <w:color w:val="000000"/>
      <w:sz w:val="14"/>
      <w:szCs w:val="14"/>
      <w:lang w:eastAsia="en-US"/>
    </w:rPr>
  </w:style>
  <w:style w:type="paragraph" w:customStyle="1" w:styleId="36">
    <w:name w:val="Spec Tap01 Bold italic"/>
    <w:basedOn w:val="1"/>
    <w:next w:val="35"/>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BoldItalic" w:hAnsi="CenturyGothic-BoldItalic" w:eastAsia="Times New Roman" w:cs="Times New Roman"/>
      <w:b/>
      <w:i/>
      <w:color w:val="000000"/>
      <w:sz w:val="14"/>
      <w:szCs w:val="14"/>
      <w:lang w:eastAsia="en-US"/>
    </w:rPr>
  </w:style>
  <w:style w:type="paragraph" w:customStyle="1" w:styleId="37">
    <w:name w:val="Spec Tap02"/>
    <w:basedOn w:val="1"/>
    <w:next w:val="35"/>
    <w:qFormat/>
    <w:uiPriority w:val="0"/>
    <w:pPr>
      <w:widowControl w:val="0"/>
      <w:tabs>
        <w:tab w:val="left" w:pos="567"/>
      </w:tabs>
      <w:suppressAutoHyphens/>
      <w:autoSpaceDE w:val="0"/>
      <w:autoSpaceDN w:val="0"/>
      <w:adjustRightInd w:val="0"/>
      <w:spacing w:after="0" w:line="150" w:lineRule="atLeast"/>
      <w:ind w:left="567" w:hanging="283"/>
      <w:textAlignment w:val="center"/>
    </w:pPr>
    <w:rPr>
      <w:rFonts w:ascii="CenturyGothic" w:hAnsi="CenturyGothic" w:eastAsia="Times New Roman" w:cs="Times New Roman"/>
      <w:color w:val="000000"/>
      <w:sz w:val="14"/>
      <w:szCs w:val="14"/>
      <w:lang w:eastAsia="en-US"/>
    </w:rPr>
  </w:style>
  <w:style w:type="paragraph" w:customStyle="1" w:styleId="38">
    <w:name w:val="Spec Tap02 Bold italic"/>
    <w:basedOn w:val="37"/>
    <w:next w:val="35"/>
    <w:qFormat/>
    <w:uiPriority w:val="0"/>
    <w:rPr>
      <w:b/>
      <w:i/>
    </w:rPr>
  </w:style>
  <w:style w:type="paragraph" w:customStyle="1" w:styleId="39">
    <w:name w:val="Spec Tap02 Bold"/>
    <w:basedOn w:val="37"/>
    <w:next w:val="35"/>
    <w:qFormat/>
    <w:uiPriority w:val="0"/>
    <w:rPr>
      <w:b/>
    </w:rPr>
  </w:style>
  <w:style w:type="character" w:customStyle="1" w:styleId="40">
    <w:name w:val="Body Text Char"/>
    <w:basedOn w:val="22"/>
    <w:link w:val="10"/>
    <w:semiHidden/>
    <w:qFormat/>
    <w:uiPriority w:val="0"/>
    <w:rPr>
      <w:rFonts w:ascii="Arial" w:hAnsi="Arial" w:eastAsia="Times New Roman" w:cs="Times New Roman"/>
      <w:sz w:val="20"/>
      <w:szCs w:val="20"/>
      <w:lang w:eastAsia="en-US"/>
    </w:rPr>
  </w:style>
  <w:style w:type="character" w:customStyle="1" w:styleId="41">
    <w:name w:val="Body Text Indent 3 Char"/>
    <w:basedOn w:val="22"/>
    <w:link w:val="17"/>
    <w:qFormat/>
    <w:uiPriority w:val="99"/>
    <w:rPr>
      <w:rFonts w:ascii="Times New Roman" w:hAnsi="Times New Roman" w:eastAsia="宋体" w:cs="Times New Roman"/>
      <w:sz w:val="16"/>
      <w:szCs w:val="16"/>
      <w:lang w:val="en-US" w:eastAsia="zh-CN"/>
    </w:rPr>
  </w:style>
  <w:style w:type="character" w:customStyle="1" w:styleId="42">
    <w:name w:val="DeltaView Insertion"/>
    <w:qFormat/>
    <w:uiPriority w:val="99"/>
    <w:rPr>
      <w:color w:val="0000FF"/>
      <w:u w:val="double"/>
    </w:rPr>
  </w:style>
  <w:style w:type="character" w:customStyle="1" w:styleId="43">
    <w:name w:val="Footnote Text Char"/>
    <w:basedOn w:val="22"/>
    <w:link w:val="16"/>
    <w:qFormat/>
    <w:uiPriority w:val="99"/>
    <w:rPr>
      <w:rFonts w:ascii="Times New Roman" w:hAnsi="Times New Roman" w:eastAsia="宋体" w:cs="Times New Roman"/>
      <w:sz w:val="20"/>
      <w:szCs w:val="20"/>
      <w:lang w:val="en-US" w:eastAsia="zh-CN"/>
    </w:rPr>
  </w:style>
  <w:style w:type="character" w:customStyle="1" w:styleId="44">
    <w:name w:val="Endnote Text Char"/>
    <w:basedOn w:val="22"/>
    <w:link w:val="11"/>
    <w:semiHidden/>
    <w:qFormat/>
    <w:uiPriority w:val="99"/>
    <w:rPr>
      <w:rFonts w:ascii="Times New Roman" w:hAnsi="Times New Roman" w:eastAsia="宋体" w:cs="Times New Roman"/>
      <w:sz w:val="20"/>
      <w:szCs w:val="20"/>
      <w:lang w:val="en-US" w:eastAsia="zh-CN"/>
    </w:rPr>
  </w:style>
  <w:style w:type="character" w:customStyle="1" w:styleId="45">
    <w:name w:val="Body Text 2 Char"/>
    <w:basedOn w:val="22"/>
    <w:link w:val="18"/>
    <w:semiHidden/>
    <w:qFormat/>
    <w:uiPriority w:val="99"/>
  </w:style>
  <w:style w:type="paragraph" w:styleId="4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DDBC9A-2179-4A10-8C25-4F19B099B876}">
  <ds:schemaRefs/>
</ds:datastoreItem>
</file>

<file path=docProps/app.xml><?xml version="1.0" encoding="utf-8"?>
<Properties xmlns="http://schemas.openxmlformats.org/officeDocument/2006/extended-properties" xmlns:vt="http://schemas.openxmlformats.org/officeDocument/2006/docPropsVTypes">
  <Template>Normal</Template>
  <Pages>13</Pages>
  <Words>1559</Words>
  <Characters>8443</Characters>
  <Lines>42</Lines>
  <Paragraphs>12</Paragraphs>
  <TotalTime>24</TotalTime>
  <ScaleCrop>false</ScaleCrop>
  <LinksUpToDate>false</LinksUpToDate>
  <CharactersWithSpaces>10052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2022-01-12T06:16:00Z</dcterms:created>
  <dc:creator>Jesslyn</dc:creator>
  <cp:lastModifiedBy>」㚉事之秋</cp:lastModifiedBy>
  <cp:lastPrinted>2022-01-04T03:46:00Z</cp:lastPrinted>
  <dcterms:modified xsi:type="dcterms:W3CDTF">2024-11-07T10:50:00Z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7ECE5B211D5A488598A73D2DEE9934C7_12</vt:lpwstr>
  </property>
</Properties>
</file>