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br/>
      </w:r>
      <w:r>
        <w:br/>
      </w:r>
      <w:r>
        <w:br/>
      </w:r>
    </w:p>
    <w:p>
      <w:pPr>
        <w:jc w:val="center"/>
      </w:pPr>
      <w:r>
        <w:rPr>
          <w:b/>
          <w:color w:val="1F4E78"/>
          <w:sz w:val="72"/>
        </w:rPr>
        <w:t>豌豆思维</w:t>
      </w:r>
    </w:p>
    <w:p>
      <w:pPr>
        <w:jc w:val="center"/>
      </w:pPr>
      <w:r>
        <w:rPr>
          <w:b/>
          <w:color w:val="1F4E78"/>
          <w:sz w:val="56"/>
        </w:rPr>
        <w:t>异业合作手册</w:t>
      </w:r>
    </w:p>
    <w:p>
      <w:pPr>
        <w:jc w:val="center"/>
      </w:pPr>
      <w:r>
        <w:rPr>
          <w:color w:val="808080"/>
          <w:sz w:val="22"/>
        </w:rPr>
        <w:t>BUSINESS COBRANDING HANDBOOK</w:t>
      </w:r>
    </w:p>
    <w:p>
      <w:pPr>
        <w:jc w:val="center"/>
      </w:pPr>
      <w:r>
        <w:br/>
      </w:r>
      <w:r>
        <w:br/>
      </w:r>
    </w:p>
    <w:p>
      <w:pPr>
        <w:jc w:val="center"/>
      </w:pPr>
      <w:r>
        <w:rPr>
          <w:b/>
          <w:color w:val="C0504D"/>
          <w:sz w:val="26"/>
        </w:rPr>
        <w:t>思维先行 · 给孩子受用一生的思考力</w:t>
      </w:r>
    </w:p>
    <w:p/>
    <w:p/>
    <w:p/>
    <w:p/>
    <w:p/>
    <w:p/>
    <w:p/>
    <w:p/>
    <w:p>
      <w:pPr>
        <w:jc w:val="center"/>
      </w:pPr>
      <w:r>
        <w:rPr>
          <w:color w:val="808080"/>
          <w:sz w:val="22"/>
        </w:rPr>
        <w:t>2026年6月 · CBME 现场版</w:t>
      </w:r>
    </w:p>
    <w:p>
      <w:r>
        <w:br w:type="page"/>
      </w:r>
    </w:p>
    <w:p>
      <w:r>
        <w:rPr>
          <w:b/>
          <w:color w:val="1F4E78"/>
          <w:sz w:val="28"/>
        </w:rPr>
        <w:t>01｜关于豌豆思维</w:t>
      </w:r>
    </w:p>
    <w:p>
      <w:r>
        <w:rPr>
          <w:b/>
          <w:color w:val="C0504D"/>
          <w:sz w:val="26"/>
        </w:rPr>
        <w:t>中国领先的儿童数学思维教育品牌</w:t>
      </w:r>
    </w:p>
    <w:p>
      <w:r>
        <w:rPr>
          <w:sz w:val="21"/>
        </w:rPr>
        <w:t>豌豆思维成立于2016年，专注3-12岁儿童数学思维教育，以"思维先行 · 给孩子受用一生的思考力"为品牌理念，已服务XX万家庭，覆盖全国及海外多个国家。</w:t>
      </w:r>
    </w:p>
    <w:p>
      <w:r>
        <w:rPr>
          <w:b/>
          <w:color w:val="C0504D"/>
          <w:sz w:val="24"/>
        </w:rPr>
        <w:t>品牌核心数据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pPr>
              <w:jc w:val="center"/>
            </w:pPr>
            <w:r>
              <w:rPr>
                <w:b/>
                <w:color w:val="C0504D"/>
                <w:sz w:val="40"/>
              </w:rPr>
              <w:t>XX万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b/>
                <w:color w:val="C0504D"/>
                <w:sz w:val="40"/>
              </w:rPr>
              <w:t>覆盖XX个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b/>
                <w:color w:val="C0504D"/>
                <w:sz w:val="40"/>
              </w:rPr>
              <w:t>XX%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b/>
                <w:color w:val="C0504D"/>
                <w:sz w:val="40"/>
              </w:rPr>
              <w:t>10年</w:t>
            </w:r>
          </w:p>
        </w:tc>
      </w:tr>
      <w:tr>
        <w:tc>
          <w:tcPr>
            <w:tcW w:type="dxa" w:w="2436"/>
          </w:tcPr>
          <w:p>
            <w:pPr>
              <w:jc w:val="center"/>
            </w:pPr>
            <w:r>
              <w:rPr>
                <w:color w:val="808080"/>
                <w:sz w:val="20"/>
              </w:rPr>
              <w:t>累计服务家庭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color w:val="808080"/>
                <w:sz w:val="20"/>
              </w:rPr>
              <w:t>国家与地区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color w:val="808080"/>
                <w:sz w:val="20"/>
              </w:rPr>
              <w:t>用户续费率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color w:val="808080"/>
                <w:sz w:val="20"/>
              </w:rPr>
              <w:t>数学思维教研深耕</w:t>
            </w:r>
          </w:p>
        </w:tc>
      </w:tr>
    </w:tbl>
    <w:p>
      <w:r>
        <w:rPr>
          <w:b/>
          <w:color w:val="C0504D"/>
          <w:sz w:val="24"/>
        </w:rPr>
        <w:t>学术与权威背书</w:t>
      </w:r>
    </w:p>
    <w:p>
      <w:pPr>
        <w:ind w:left="283"/>
      </w:pPr>
      <w:r>
        <w:rPr>
          <w:sz w:val="22"/>
        </w:rPr>
        <w:t>✓ 与中国教育学会数学教学专业委员会战略合作</w:t>
      </w:r>
    </w:p>
    <w:p>
      <w:pPr>
        <w:ind w:left="283"/>
      </w:pPr>
      <w:r>
        <w:rPr>
          <w:sz w:val="22"/>
        </w:rPr>
        <w:t>✓ 北师大、华东师大教育学院教研支持</w:t>
      </w:r>
    </w:p>
    <w:p>
      <w:pPr>
        <w:ind w:left="283"/>
      </w:pPr>
      <w:r>
        <w:rPr>
          <w:sz w:val="22"/>
        </w:rPr>
        <w:t>✓ 多次获新浪/腾讯/网易教育年度盛典奖项</w:t>
      </w:r>
    </w:p>
    <w:p>
      <w:pPr>
        <w:ind w:left="283"/>
      </w:pPr>
      <w:r>
        <w:rPr>
          <w:sz w:val="22"/>
        </w:rPr>
        <w:t>✓ 豌豆育言专家栏目，沉淀千万级教育内容</w:t>
      </w:r>
    </w:p>
    <w:p>
      <w:r>
        <w:rPr>
          <w:b/>
          <w:color w:val="C0504D"/>
          <w:sz w:val="24"/>
        </w:rPr>
        <w:t>核心用户画像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E8F4F8"/>
          </w:tcPr>
          <w:p>
            <w:r>
              <w:rPr>
                <w:b/>
                <w:sz w:val="20"/>
              </w:rPr>
              <w:t>年龄分布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孩子3-12岁，家长以85后/90后宝妈为主</w:t>
            </w:r>
          </w:p>
        </w:tc>
      </w:tr>
      <w:tr>
        <w:tc>
          <w:tcPr>
            <w:tcW w:type="dxa" w:w="4873"/>
            <w:shd w:fill="E8F4F8"/>
          </w:tcPr>
          <w:p>
            <w:r>
              <w:rPr>
                <w:b/>
                <w:sz w:val="20"/>
              </w:rPr>
              <w:t>城市分布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一二线城市占60%，三四线城市占40%</w:t>
            </w:r>
          </w:p>
        </w:tc>
      </w:tr>
      <w:tr>
        <w:tc>
          <w:tcPr>
            <w:tcW w:type="dxa" w:w="4873"/>
            <w:shd w:fill="E8F4F8"/>
          </w:tcPr>
          <w:p>
            <w:r>
              <w:rPr>
                <w:b/>
                <w:sz w:val="20"/>
              </w:rPr>
              <w:t>付费力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客单价2,000-20,000元/年，决策周期7-30天</w:t>
            </w:r>
          </w:p>
        </w:tc>
      </w:tr>
      <w:tr>
        <w:tc>
          <w:tcPr>
            <w:tcW w:type="dxa" w:w="4873"/>
            <w:shd w:fill="E8F4F8"/>
          </w:tcPr>
          <w:p>
            <w:r>
              <w:rPr>
                <w:b/>
                <w:sz w:val="20"/>
              </w:rPr>
              <w:t>用户特征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高学历、注重素质教育、愿为长期能力投入</w:t>
            </w:r>
          </w:p>
        </w:tc>
      </w:tr>
    </w:tbl>
    <w:p>
      <w:r>
        <w:br w:type="page"/>
      </w:r>
    </w:p>
    <w:p>
      <w:r>
        <w:rPr>
          <w:b/>
          <w:color w:val="1F4E78"/>
          <w:sz w:val="28"/>
        </w:rPr>
        <w:t>02｜我们能为合作伙伴提供什么</w:t>
      </w:r>
    </w:p>
    <w:p>
      <w:r>
        <w:rPr>
          <w:b/>
          <w:color w:val="C0504D"/>
          <w:sz w:val="24"/>
        </w:rPr>
        <w:t>豌豆思维拥有的优质资源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E8F4F8"/>
          </w:tcPr>
          <w:p>
            <w:r>
              <w:rPr>
                <w:b/>
                <w:color w:val="1F4E78"/>
                <w:sz w:val="22"/>
              </w:rPr>
              <w:t>🎯 精准用户池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XX万付费家庭+千万级私域+公众号读者，以中产宝妈为主</w:t>
            </w:r>
          </w:p>
        </w:tc>
      </w:tr>
      <w:tr>
        <w:tc>
          <w:tcPr>
            <w:tcW w:type="dxa" w:w="4873"/>
            <w:shd w:fill="E8F4F8"/>
          </w:tcPr>
          <w:p>
            <w:r>
              <w:rPr>
                <w:b/>
                <w:color w:val="1F4E78"/>
                <w:sz w:val="22"/>
              </w:rPr>
              <w:t>📺 内容生产能力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豌豆育言专家栏目+教研内容+短视频矩阵，自带媒体属性</w:t>
            </w:r>
          </w:p>
        </w:tc>
      </w:tr>
      <w:tr>
        <w:tc>
          <w:tcPr>
            <w:tcW w:type="dxa" w:w="4873"/>
            <w:shd w:fill="E8F4F8"/>
          </w:tcPr>
          <w:p>
            <w:r>
              <w:rPr>
                <w:b/>
                <w:color w:val="1F4E78"/>
                <w:sz w:val="22"/>
              </w:rPr>
              <w:t>🏛️ 学术权威背书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教育学会/高校合作资源，可联合署名/联合发布</w:t>
            </w:r>
          </w:p>
        </w:tc>
      </w:tr>
      <w:tr>
        <w:tc>
          <w:tcPr>
            <w:tcW w:type="dxa" w:w="4873"/>
            <w:shd w:fill="E8F4F8"/>
          </w:tcPr>
          <w:p>
            <w:r>
              <w:rPr>
                <w:b/>
                <w:color w:val="1F4E78"/>
                <w:sz w:val="22"/>
              </w:rPr>
              <w:t>📦 课程体验载体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试听课/体验包/虚拟币（豌豆币）等可置换权益</w:t>
            </w:r>
          </w:p>
        </w:tc>
      </w:tr>
      <w:tr>
        <w:tc>
          <w:tcPr>
            <w:tcW w:type="dxa" w:w="4873"/>
            <w:shd w:fill="E8F4F8"/>
          </w:tcPr>
          <w:p>
            <w:r>
              <w:rPr>
                <w:b/>
                <w:color w:val="1F4E78"/>
                <w:sz w:val="22"/>
              </w:rPr>
              <w:t>👨‍🎓 教研专家智库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全职教研团队+高校外脑专家，可输出联合内容</w:t>
            </w:r>
          </w:p>
        </w:tc>
      </w:tr>
      <w:tr>
        <w:tc>
          <w:tcPr>
            <w:tcW w:type="dxa" w:w="4873"/>
            <w:shd w:fill="E8F4F8"/>
          </w:tcPr>
          <w:p>
            <w:r>
              <w:rPr>
                <w:b/>
                <w:color w:val="1F4E78"/>
                <w:sz w:val="22"/>
              </w:rPr>
              <w:t>📡 全国推广能力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CC/LP团队覆盖全国，可定向推送/联合促销</w:t>
            </w:r>
          </w:p>
        </w:tc>
      </w:tr>
    </w:tbl>
    <w:p>
      <w:r>
        <w:br w:type="page"/>
      </w:r>
    </w:p>
    <w:p>
      <w:r>
        <w:rPr>
          <w:b/>
          <w:color w:val="1F4E78"/>
          <w:sz w:val="28"/>
        </w:rPr>
        <w:t>03｜5种合作模式</w:t>
      </w:r>
    </w:p>
    <w:p>
      <w:r>
        <w:rPr>
          <w:sz w:val="21"/>
        </w:rPr>
        <w:t>根据合作伙伴类型与目标，提供5种灵活合作模式：</w:t>
      </w:r>
    </w:p>
    <w:p>
      <w:r>
        <w:rPr>
          <w:b/>
          <w:color w:val="C0504D"/>
          <w:sz w:val="24"/>
        </w:rPr>
        <w:t>模式一：用户互推（流量置换）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FFF2CC"/>
          </w:tcPr>
          <w:p>
            <w:r>
              <w:rPr>
                <w:b/>
                <w:sz w:val="20"/>
              </w:rPr>
              <w:t>适合伙伴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教育同行（非竞品）：英语/艺术/阅读/编程启蒙类</w:t>
            </w:r>
          </w:p>
        </w:tc>
      </w:tr>
      <w:tr>
        <w:tc>
          <w:tcPr>
            <w:tcW w:type="dxa" w:w="4873"/>
            <w:shd w:fill="FFF2CC"/>
          </w:tcPr>
          <w:p>
            <w:r>
              <w:rPr>
                <w:b/>
                <w:sz w:val="20"/>
              </w:rPr>
              <w:t>合作形式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双方在私域/公众号/课程内推荐对方品牌，赠送对方体验权益</w:t>
            </w:r>
          </w:p>
        </w:tc>
      </w:tr>
      <w:tr>
        <w:tc>
          <w:tcPr>
            <w:tcW w:type="dxa" w:w="4873"/>
            <w:shd w:fill="FFF2CC"/>
          </w:tcPr>
          <w:p>
            <w:r>
              <w:rPr>
                <w:b/>
                <w:sz w:val="20"/>
              </w:rPr>
              <w:t>互换价值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豌豆思维：豌豆币/试听课时；合作方：体验课/电子书/虚拟权益</w:t>
            </w:r>
          </w:p>
        </w:tc>
      </w:tr>
      <w:tr>
        <w:tc>
          <w:tcPr>
            <w:tcW w:type="dxa" w:w="4873"/>
            <w:shd w:fill="FFF2CC"/>
          </w:tcPr>
          <w:p>
            <w:r>
              <w:rPr>
                <w:b/>
                <w:sz w:val="20"/>
              </w:rPr>
              <w:t>执行周期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7天可启动，1个月内完成首轮互推</w:t>
            </w:r>
          </w:p>
        </w:tc>
      </w:tr>
    </w:tbl>
    <w:p>
      <w:r>
        <w:rPr>
          <w:b/>
          <w:color w:val="C0504D"/>
          <w:sz w:val="24"/>
        </w:rPr>
        <w:t>模式二：联名礼包（产品共创）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FFF2CC"/>
          </w:tcPr>
          <w:p>
            <w:r>
              <w:rPr>
                <w:b/>
                <w:sz w:val="20"/>
              </w:rPr>
              <w:t>适合伙伴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童书/出版社：中信、童趣、湛庐等</w:t>
            </w:r>
          </w:p>
        </w:tc>
      </w:tr>
      <w:tr>
        <w:tc>
          <w:tcPr>
            <w:tcW w:type="dxa" w:w="4873"/>
            <w:shd w:fill="FFF2CC"/>
          </w:tcPr>
          <w:p>
            <w:r>
              <w:rPr>
                <w:b/>
                <w:sz w:val="20"/>
              </w:rPr>
              <w:t>合作形式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联合推出"豌豆思维 × XX"礼包，捆绑销售或赠送</w:t>
            </w:r>
          </w:p>
        </w:tc>
      </w:tr>
      <w:tr>
        <w:tc>
          <w:tcPr>
            <w:tcW w:type="dxa" w:w="4873"/>
            <w:shd w:fill="FFF2CC"/>
          </w:tcPr>
          <w:p>
            <w:r>
              <w:rPr>
                <w:b/>
                <w:sz w:val="20"/>
              </w:rPr>
              <w:t>互换价值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豌豆：试听券+育儿手册；合作方：实物图书/教具</w:t>
            </w:r>
          </w:p>
        </w:tc>
      </w:tr>
      <w:tr>
        <w:tc>
          <w:tcPr>
            <w:tcW w:type="dxa" w:w="4873"/>
            <w:shd w:fill="FFF2CC"/>
          </w:tcPr>
          <w:p>
            <w:r>
              <w:rPr>
                <w:b/>
                <w:sz w:val="20"/>
              </w:rPr>
              <w:t>执行周期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30天内可完成首批联名礼包上市</w:t>
            </w:r>
          </w:p>
        </w:tc>
      </w:tr>
    </w:tbl>
    <w:p>
      <w:r>
        <w:rPr>
          <w:b/>
          <w:color w:val="C0504D"/>
          <w:sz w:val="24"/>
        </w:rPr>
        <w:t>模式三：场景植入（线下渠道）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FFF2CC"/>
          </w:tcPr>
          <w:p>
            <w:r>
              <w:rPr>
                <w:b/>
                <w:sz w:val="20"/>
              </w:rPr>
              <w:t>适合伙伴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玩具/教具品牌：乐高、Hape、得力等STEAM玩具品牌</w:t>
            </w:r>
          </w:p>
        </w:tc>
      </w:tr>
      <w:tr>
        <w:tc>
          <w:tcPr>
            <w:tcW w:type="dxa" w:w="4873"/>
            <w:shd w:fill="FFF2CC"/>
          </w:tcPr>
          <w:p>
            <w:r>
              <w:rPr>
                <w:b/>
                <w:sz w:val="20"/>
              </w:rPr>
              <w:t>合作形式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合作方玩具盒内放豌豆思维体验卡；豌豆思维家长群推荐对方玩具</w:t>
            </w:r>
          </w:p>
        </w:tc>
      </w:tr>
      <w:tr>
        <w:tc>
          <w:tcPr>
            <w:tcW w:type="dxa" w:w="4873"/>
            <w:shd w:fill="FFF2CC"/>
          </w:tcPr>
          <w:p>
            <w:r>
              <w:rPr>
                <w:b/>
                <w:sz w:val="20"/>
              </w:rPr>
              <w:t>互换价值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双方触达对方真实使用场景，获取高质量线索</w:t>
            </w:r>
          </w:p>
        </w:tc>
      </w:tr>
      <w:tr>
        <w:tc>
          <w:tcPr>
            <w:tcW w:type="dxa" w:w="4873"/>
            <w:shd w:fill="FFF2CC"/>
          </w:tcPr>
          <w:p>
            <w:r>
              <w:rPr>
                <w:b/>
                <w:sz w:val="20"/>
              </w:rPr>
              <w:t>执行周期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45天内可完成首批渠道铺货</w:t>
            </w:r>
          </w:p>
        </w:tc>
      </w:tr>
    </w:tbl>
    <w:p>
      <w:r>
        <w:rPr>
          <w:b/>
          <w:color w:val="C0504D"/>
          <w:sz w:val="24"/>
        </w:rPr>
        <w:t>模式四：IP联名（内容共创）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FFF2CC"/>
          </w:tcPr>
          <w:p>
            <w:r>
              <w:rPr>
                <w:b/>
                <w:sz w:val="20"/>
              </w:rPr>
              <w:t>适合伙伴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亲子IP/动画：宝宝巴士、洪恩、超级飞侠等少儿IP</w:t>
            </w:r>
          </w:p>
        </w:tc>
      </w:tr>
      <w:tr>
        <w:tc>
          <w:tcPr>
            <w:tcW w:type="dxa" w:w="4873"/>
            <w:shd w:fill="FFF2CC"/>
          </w:tcPr>
          <w:p>
            <w:r>
              <w:rPr>
                <w:b/>
                <w:sz w:val="20"/>
              </w:rPr>
              <w:t>合作形式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推出IP联名课程/动画/短视频系列</w:t>
            </w:r>
          </w:p>
        </w:tc>
      </w:tr>
      <w:tr>
        <w:tc>
          <w:tcPr>
            <w:tcW w:type="dxa" w:w="4873"/>
            <w:shd w:fill="FFF2CC"/>
          </w:tcPr>
          <w:p>
            <w:r>
              <w:rPr>
                <w:b/>
                <w:sz w:val="20"/>
              </w:rPr>
              <w:t>互换价值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豌豆：教研内容+课程载体；合作方：IP形象+原创内容能力</w:t>
            </w:r>
          </w:p>
        </w:tc>
      </w:tr>
      <w:tr>
        <w:tc>
          <w:tcPr>
            <w:tcW w:type="dxa" w:w="4873"/>
            <w:shd w:fill="FFF2CC"/>
          </w:tcPr>
          <w:p>
            <w:r>
              <w:rPr>
                <w:b/>
                <w:sz w:val="20"/>
              </w:rPr>
              <w:t>执行周期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60-90天完成内容产出</w:t>
            </w:r>
          </w:p>
        </w:tc>
      </w:tr>
    </w:tbl>
    <w:p>
      <w:r>
        <w:rPr>
          <w:b/>
          <w:color w:val="C0504D"/>
          <w:sz w:val="24"/>
        </w:rPr>
        <w:t>模式五：渠道置换（KA联合）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FFF2CC"/>
          </w:tcPr>
          <w:p>
            <w:r>
              <w:rPr>
                <w:b/>
                <w:sz w:val="20"/>
              </w:rPr>
              <w:t>适合伙伴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母婴零售/平台：孩子王、爱婴室、京东母婴、天猫母婴</w:t>
            </w:r>
          </w:p>
        </w:tc>
      </w:tr>
      <w:tr>
        <w:tc>
          <w:tcPr>
            <w:tcW w:type="dxa" w:w="4873"/>
            <w:shd w:fill="FFF2CC"/>
          </w:tcPr>
          <w:p>
            <w:r>
              <w:rPr>
                <w:b/>
                <w:sz w:val="20"/>
              </w:rPr>
              <w:t>合作形式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KA门店摆物料/电商联合促销/会员日联合活动</w:t>
            </w:r>
          </w:p>
        </w:tc>
      </w:tr>
      <w:tr>
        <w:tc>
          <w:tcPr>
            <w:tcW w:type="dxa" w:w="4873"/>
            <w:shd w:fill="FFF2CC"/>
          </w:tcPr>
          <w:p>
            <w:r>
              <w:rPr>
                <w:b/>
                <w:sz w:val="20"/>
              </w:rPr>
              <w:t>互换价值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豌豆：品牌曝光+精准用户；合作方：教育内容+流量入口</w:t>
            </w:r>
          </w:p>
        </w:tc>
      </w:tr>
      <w:tr>
        <w:tc>
          <w:tcPr>
            <w:tcW w:type="dxa" w:w="4873"/>
            <w:shd w:fill="FFF2CC"/>
          </w:tcPr>
          <w:p>
            <w:r>
              <w:rPr>
                <w:b/>
                <w:sz w:val="20"/>
              </w:rPr>
              <w:t>执行周期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45-60天完成首场联合活动</w:t>
            </w:r>
          </w:p>
        </w:tc>
      </w:tr>
    </w:tbl>
    <w:p>
      <w:r>
        <w:br w:type="page"/>
      </w:r>
    </w:p>
    <w:p>
      <w:r>
        <w:rPr>
          <w:b/>
          <w:color w:val="1F4E78"/>
          <w:sz w:val="28"/>
        </w:rPr>
        <w:t>04｜历史合作案例（参考）</w:t>
      </w:r>
    </w:p>
    <w:p>
      <w:r>
        <w:rPr>
          <w:sz w:val="21"/>
        </w:rPr>
        <w:t>以下为历史合作精选，详细数据可现场沟通：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1F4E78"/>
          </w:tcPr>
          <w:p>
            <w:r>
              <w:rPr>
                <w:b/>
                <w:color w:val="FFFFFF"/>
                <w:sz w:val="20"/>
              </w:rPr>
              <w:t>合作伙伴</w:t>
            </w:r>
          </w:p>
        </w:tc>
        <w:tc>
          <w:tcPr>
            <w:tcW w:type="dxa" w:w="2436"/>
            <w:shd w:fill="1F4E78"/>
          </w:tcPr>
          <w:p>
            <w:r>
              <w:rPr>
                <w:b/>
                <w:color w:val="FFFFFF"/>
                <w:sz w:val="20"/>
              </w:rPr>
              <w:t>合作模式</w:t>
            </w:r>
          </w:p>
        </w:tc>
        <w:tc>
          <w:tcPr>
            <w:tcW w:type="dxa" w:w="2436"/>
            <w:shd w:fill="1F4E78"/>
          </w:tcPr>
          <w:p>
            <w:r>
              <w:rPr>
                <w:b/>
                <w:color w:val="FFFFFF"/>
                <w:sz w:val="20"/>
              </w:rPr>
              <w:t>核心动作</w:t>
            </w:r>
          </w:p>
        </w:tc>
        <w:tc>
          <w:tcPr>
            <w:tcW w:type="dxa" w:w="2436"/>
            <w:shd w:fill="1F4E78"/>
          </w:tcPr>
          <w:p>
            <w:r>
              <w:rPr>
                <w:b/>
                <w:color w:val="FFFFFF"/>
                <w:sz w:val="20"/>
              </w:rPr>
              <w:t>成效指标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  <w:t>XX童书品牌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联名礼包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联合推出"思维启蒙礼盒"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覆盖XX万家庭，转化率XX%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  <w:t>XX教具品牌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场景植入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玩具盒内嵌入体验卡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新增线索XX条，月环比+XX%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  <w:t>XX母婴平台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KA联合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618联合促销+会员日活动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GMV突破XX万，CTR XX%</w:t>
            </w:r>
          </w:p>
        </w:tc>
      </w:tr>
    </w:tbl>
    <w:p>
      <w:r>
        <w:rPr>
          <w:sz w:val="20"/>
        </w:rPr>
        <w:br/>
        <w:t>💡 想进一步了解某个案例的详细数据？现场扫码加联系人微信，即可获取详细方案。</w:t>
      </w:r>
    </w:p>
    <w:p>
      <w:r>
        <w:br w:type="page"/>
      </w:r>
    </w:p>
    <w:p>
      <w:r>
        <w:rPr>
          <w:b/>
          <w:color w:val="1F4E78"/>
          <w:sz w:val="28"/>
        </w:rPr>
        <w:t>05｜合作流程（5步）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FFE699"/>
          </w:tcPr>
          <w:p>
            <w:r>
              <w:rPr>
                <w:b/>
                <w:color w:val="C0504D"/>
                <w:sz w:val="22"/>
              </w:rPr>
              <w:t>STEP 1</w:t>
            </w:r>
          </w:p>
        </w:tc>
        <w:tc>
          <w:tcPr>
            <w:tcW w:type="dxa" w:w="3249"/>
          </w:tcPr>
          <w:p>
            <w:r>
              <w:rPr>
                <w:b/>
                <w:sz w:val="20"/>
              </w:rPr>
              <w:t>意向对接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现场扫码留资 / 邮件 / 微信，2个工作日内对接人响应</w:t>
            </w:r>
          </w:p>
        </w:tc>
      </w:tr>
      <w:tr>
        <w:tc>
          <w:tcPr>
            <w:tcW w:type="dxa" w:w="3249"/>
            <w:shd w:fill="FFE699"/>
          </w:tcPr>
          <w:p>
            <w:r>
              <w:rPr>
                <w:b/>
                <w:color w:val="C0504D"/>
                <w:sz w:val="22"/>
              </w:rPr>
              <w:t>STEP 2</w:t>
            </w:r>
          </w:p>
        </w:tc>
        <w:tc>
          <w:tcPr>
            <w:tcW w:type="dxa" w:w="3249"/>
          </w:tcPr>
          <w:p>
            <w:r>
              <w:rPr>
                <w:b/>
                <w:sz w:val="20"/>
              </w:rPr>
              <w:t>需求沟通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1次30分钟视频会议，明确合作目标与资源匹配度</w:t>
            </w:r>
          </w:p>
        </w:tc>
      </w:tr>
      <w:tr>
        <w:tc>
          <w:tcPr>
            <w:tcW w:type="dxa" w:w="3249"/>
            <w:shd w:fill="FFE699"/>
          </w:tcPr>
          <w:p>
            <w:r>
              <w:rPr>
                <w:b/>
                <w:color w:val="C0504D"/>
                <w:sz w:val="22"/>
              </w:rPr>
              <w:t>STEP 3</w:t>
            </w:r>
          </w:p>
        </w:tc>
        <w:tc>
          <w:tcPr>
            <w:tcW w:type="dxa" w:w="3249"/>
          </w:tcPr>
          <w:p>
            <w:r>
              <w:rPr>
                <w:b/>
                <w:sz w:val="20"/>
              </w:rPr>
              <w:t>方案设计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5个工作日内输出双方合作方案+排期+权益清单</w:t>
            </w:r>
          </w:p>
        </w:tc>
      </w:tr>
      <w:tr>
        <w:tc>
          <w:tcPr>
            <w:tcW w:type="dxa" w:w="3249"/>
            <w:shd w:fill="FFE699"/>
          </w:tcPr>
          <w:p>
            <w:r>
              <w:rPr>
                <w:b/>
                <w:color w:val="C0504D"/>
                <w:sz w:val="22"/>
              </w:rPr>
              <w:t>STEP 4</w:t>
            </w:r>
          </w:p>
        </w:tc>
        <w:tc>
          <w:tcPr>
            <w:tcW w:type="dxa" w:w="3249"/>
          </w:tcPr>
          <w:p>
            <w:r>
              <w:rPr>
                <w:b/>
                <w:sz w:val="20"/>
              </w:rPr>
              <w:t>合同签署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双方法务对齐，10个工作日内完成合同签署</w:t>
            </w:r>
          </w:p>
        </w:tc>
      </w:tr>
      <w:tr>
        <w:tc>
          <w:tcPr>
            <w:tcW w:type="dxa" w:w="3249"/>
            <w:shd w:fill="FFE699"/>
          </w:tcPr>
          <w:p>
            <w:r>
              <w:rPr>
                <w:b/>
                <w:color w:val="C0504D"/>
                <w:sz w:val="22"/>
              </w:rPr>
              <w:t>STEP 5</w:t>
            </w:r>
          </w:p>
        </w:tc>
        <w:tc>
          <w:tcPr>
            <w:tcW w:type="dxa" w:w="3249"/>
          </w:tcPr>
          <w:p>
            <w:r>
              <w:rPr>
                <w:b/>
                <w:sz w:val="20"/>
              </w:rPr>
              <w:t>执行落地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按方案排期执行，定期对齐进度，结束后联合复盘</w:t>
            </w:r>
          </w:p>
        </w:tc>
      </w:tr>
    </w:tbl>
    <w:p>
      <w:r>
        <w:rPr>
          <w:b/>
          <w:color w:val="1F4E78"/>
          <w:sz w:val="28"/>
        </w:rPr>
        <w:t>06｜现场对接信息</w:t>
      </w:r>
    </w:p>
    <w:p>
      <w:r>
        <w:rPr>
          <w:b/>
          <w:sz w:val="24"/>
        </w:rPr>
        <w:t>📍 现场展位：</w:t>
      </w:r>
      <w:r>
        <w:rPr>
          <w:sz w:val="22"/>
        </w:rPr>
        <w:t>CBME 2026 · XX馆 XX号 · 18㎡方案C</w:t>
      </w:r>
    </w:p>
    <w:p>
      <w:r>
        <w:rPr>
          <w:b/>
          <w:sz w:val="24"/>
        </w:rPr>
        <w:t>⏰ 展会时间：</w:t>
      </w:r>
      <w:r>
        <w:rPr>
          <w:sz w:val="22"/>
        </w:rPr>
        <w:t>XXXX年XX月XX日 - XX日</w:t>
      </w:r>
    </w:p>
    <w:p>
      <w:r>
        <w:rPr>
          <w:b/>
          <w:color w:val="C0504D"/>
          <w:sz w:val="26"/>
        </w:rPr>
        <w:br/>
        <w:t>商务合作对接人：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E8F4F8"/>
          </w:tcPr>
          <w:p>
            <w:r>
              <w:rPr>
                <w:b/>
                <w:sz w:val="22"/>
              </w:rPr>
              <w:t>姓名</w:t>
            </w:r>
          </w:p>
        </w:tc>
        <w:tc>
          <w:tcPr>
            <w:tcW w:type="dxa" w:w="4873"/>
          </w:tcPr>
          <w:p>
            <w:r>
              <w:rPr>
                <w:sz w:val="22"/>
              </w:rPr>
              <w:t>【填写您的姓名】</w:t>
            </w:r>
          </w:p>
        </w:tc>
      </w:tr>
      <w:tr>
        <w:tc>
          <w:tcPr>
            <w:tcW w:type="dxa" w:w="4873"/>
            <w:shd w:fill="E8F4F8"/>
          </w:tcPr>
          <w:p>
            <w:r>
              <w:rPr>
                <w:b/>
                <w:sz w:val="22"/>
              </w:rPr>
              <w:t>职位</w:t>
            </w:r>
          </w:p>
        </w:tc>
        <w:tc>
          <w:tcPr>
            <w:tcW w:type="dxa" w:w="4873"/>
          </w:tcPr>
          <w:p>
            <w:r>
              <w:rPr>
                <w:sz w:val="22"/>
              </w:rPr>
              <w:t>豌豆思维 品牌合作负责人</w:t>
            </w:r>
          </w:p>
        </w:tc>
      </w:tr>
      <w:tr>
        <w:tc>
          <w:tcPr>
            <w:tcW w:type="dxa" w:w="4873"/>
            <w:shd w:fill="E8F4F8"/>
          </w:tcPr>
          <w:p>
            <w:r>
              <w:rPr>
                <w:b/>
                <w:sz w:val="22"/>
              </w:rPr>
              <w:t>手机/微信</w:t>
            </w:r>
          </w:p>
        </w:tc>
        <w:tc>
          <w:tcPr>
            <w:tcW w:type="dxa" w:w="4873"/>
          </w:tcPr>
          <w:p>
            <w:r>
              <w:rPr>
                <w:sz w:val="22"/>
              </w:rPr>
              <w:t>【填写您的手机号】</w:t>
            </w:r>
          </w:p>
        </w:tc>
      </w:tr>
      <w:tr>
        <w:tc>
          <w:tcPr>
            <w:tcW w:type="dxa" w:w="4873"/>
            <w:shd w:fill="E8F4F8"/>
          </w:tcPr>
          <w:p>
            <w:r>
              <w:rPr>
                <w:b/>
                <w:sz w:val="22"/>
              </w:rPr>
              <w:t>邮箱</w:t>
            </w:r>
          </w:p>
        </w:tc>
        <w:tc>
          <w:tcPr>
            <w:tcW w:type="dxa" w:w="4873"/>
          </w:tcPr>
          <w:p>
            <w:r>
              <w:rPr>
                <w:sz w:val="22"/>
              </w:rPr>
              <w:t>【填写您的邮箱】</w:t>
            </w:r>
          </w:p>
        </w:tc>
      </w:tr>
      <w:tr>
        <w:tc>
          <w:tcPr>
            <w:tcW w:type="dxa" w:w="4873"/>
            <w:shd w:fill="E8F4F8"/>
          </w:tcPr>
          <w:p>
            <w:r>
              <w:rPr>
                <w:b/>
                <w:sz w:val="22"/>
              </w:rPr>
              <w:t>合作意向反馈</w:t>
            </w:r>
          </w:p>
        </w:tc>
        <w:tc>
          <w:tcPr>
            <w:tcW w:type="dxa" w:w="4873"/>
          </w:tcPr>
          <w:p>
            <w:r>
              <w:rPr>
                <w:sz w:val="22"/>
              </w:rPr>
              <w:t>扫描右侧二维码 → 填写需求 → 24小时内响应</w:t>
            </w:r>
          </w:p>
        </w:tc>
      </w:tr>
    </w:tbl>
    <w:p>
      <w:pPr>
        <w:jc w:val="center"/>
      </w:pPr>
      <w:r>
        <w:rPr>
          <w:sz w:val="40"/>
        </w:rPr>
        <w:br/>
      </w:r>
    </w:p>
    <w:p>
      <w:pPr>
        <w:jc w:val="center"/>
      </w:pPr>
      <w:r>
        <w:rPr>
          <w:i/>
          <w:color w:val="808080"/>
          <w:sz w:val="28"/>
        </w:rPr>
        <w:t>[ B端商务合作二维码占位 ]</w:t>
      </w:r>
    </w:p>
    <w:p>
      <w:pPr>
        <w:jc w:val="center"/>
      </w:pPr>
      <w:r>
        <w:rPr>
          <w:color w:val="BDC3C7"/>
          <w:sz w:val="18"/>
        </w:rPr>
        <w:t>（设计稿替换为实际二维码图片，建议尺寸 5cm × 5cm）</w:t>
      </w:r>
    </w:p>
    <w:p>
      <w:r>
        <w:br w:type="page"/>
      </w:r>
    </w:p>
    <w:p>
      <w:r>
        <w:rPr>
          <w:b/>
          <w:color w:val="1F4E78"/>
          <w:sz w:val="28"/>
        </w:rPr>
        <w:t>07｜现场快速沟通备忘</w:t>
      </w:r>
    </w:p>
    <w:p>
      <w:r>
        <w:rPr>
          <w:sz w:val="26"/>
        </w:rPr>
        <w:t xml:space="preserve">📝 </w:t>
      </w:r>
      <w:r>
        <w:rPr>
          <w:b/>
          <w:sz w:val="22"/>
        </w:rPr>
        <w:t>请合作伙伴现场填写，由我方对接人收回：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rHeight w:val="567"/>
        </w:trPr>
        <w:tc>
          <w:tcPr>
            <w:tcW w:type="dxa" w:w="4873"/>
            <w:shd w:fill="E8F4F8"/>
          </w:tcPr>
          <w:p>
            <w:r>
              <w:rPr>
                <w:b/>
                <w:sz w:val="20"/>
              </w:rPr>
              <w:t>合作伙伴公司名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</w:p>
        </w:tc>
      </w:tr>
      <w:tr>
        <w:trPr>
          <w:trHeight w:val="567"/>
        </w:trPr>
        <w:tc>
          <w:tcPr>
            <w:tcW w:type="dxa" w:w="4873"/>
            <w:shd w:fill="E8F4F8"/>
          </w:tcPr>
          <w:p>
            <w:r>
              <w:rPr>
                <w:b/>
                <w:sz w:val="20"/>
              </w:rPr>
              <w:t>联系人姓名 / 职位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</w:p>
        </w:tc>
      </w:tr>
      <w:tr>
        <w:trPr>
          <w:trHeight w:val="567"/>
        </w:trPr>
        <w:tc>
          <w:tcPr>
            <w:tcW w:type="dxa" w:w="4873"/>
            <w:shd w:fill="E8F4F8"/>
          </w:tcPr>
          <w:p>
            <w:r>
              <w:rPr>
                <w:b/>
                <w:sz w:val="20"/>
              </w:rPr>
              <w:t>联系电话 / 微信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</w:p>
        </w:tc>
      </w:tr>
      <w:tr>
        <w:trPr>
          <w:trHeight w:val="567"/>
        </w:trPr>
        <w:tc>
          <w:tcPr>
            <w:tcW w:type="dxa" w:w="4873"/>
            <w:shd w:fill="E8F4F8"/>
          </w:tcPr>
          <w:p>
            <w:r>
              <w:rPr>
                <w:b/>
                <w:sz w:val="20"/>
              </w:rPr>
              <w:t>邮箱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</w:p>
        </w:tc>
      </w:tr>
      <w:tr>
        <w:trPr>
          <w:trHeight w:val="567"/>
        </w:trPr>
        <w:tc>
          <w:tcPr>
            <w:tcW w:type="dxa" w:w="4873"/>
            <w:shd w:fill="E8F4F8"/>
          </w:tcPr>
          <w:p>
            <w:r>
              <w:rPr>
                <w:b/>
                <w:sz w:val="20"/>
              </w:rPr>
              <w:t>合作类型（多选）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□ 用户互推  □ 联名礼包  □ 场景植入</w:t>
              <w:br/>
              <w:t>□ IP联名  □ 渠道置换  □ 其他</w:t>
            </w:r>
          </w:p>
        </w:tc>
      </w:tr>
      <w:tr>
        <w:trPr>
          <w:trHeight w:val="567"/>
        </w:trPr>
        <w:tc>
          <w:tcPr>
            <w:tcW w:type="dxa" w:w="4873"/>
            <w:shd w:fill="E8F4F8"/>
          </w:tcPr>
          <w:p>
            <w:r>
              <w:rPr>
                <w:b/>
                <w:sz w:val="20"/>
              </w:rPr>
              <w:t>希望合作的核心方向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</w:p>
        </w:tc>
      </w:tr>
      <w:tr>
        <w:trPr>
          <w:trHeight w:val="567"/>
        </w:trPr>
        <w:tc>
          <w:tcPr>
            <w:tcW w:type="dxa" w:w="4873"/>
            <w:shd w:fill="E8F4F8"/>
          </w:tcPr>
          <w:p>
            <w:r>
              <w:rPr>
                <w:b/>
                <w:sz w:val="20"/>
              </w:rPr>
              <w:t>对接优先级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□ 紧急（本月）  □ 重要（本季度）  □ 长期可对接</w:t>
            </w:r>
          </w:p>
        </w:tc>
      </w:tr>
      <w:tr>
        <w:trPr>
          <w:trHeight w:val="567"/>
        </w:trPr>
        <w:tc>
          <w:tcPr>
            <w:tcW w:type="dxa" w:w="4873"/>
            <w:shd w:fill="E8F4F8"/>
          </w:tcPr>
          <w:p>
            <w:r>
              <w:rPr>
                <w:b/>
                <w:sz w:val="20"/>
              </w:rPr>
              <w:t>备注 / 特别需求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</w:p>
        </w:tc>
      </w:tr>
    </w:tbl>
    <w:p>
      <w:r>
        <w:rPr>
          <w:b/>
          <w:color w:val="C0504D"/>
          <w:sz w:val="20"/>
        </w:rPr>
        <w:br/>
        <w:t>💡 我方承诺：48小时内电话/微信回复，5个工作日内出具初步合作方案</w:t>
      </w:r>
    </w:p>
    <w:p>
      <w:r>
        <w:br w:type="page"/>
      </w:r>
    </w:p>
    <w:p/>
    <w:p/>
    <w:p/>
    <w:p/>
    <w:p/>
    <w:p/>
    <w:p/>
    <w:p/>
    <w:p>
      <w:pPr>
        <w:jc w:val="center"/>
      </w:pPr>
      <w:r>
        <w:rPr>
          <w:b/>
          <w:color w:val="1F4E78"/>
          <w:sz w:val="56"/>
        </w:rPr>
        <w:t>豌豆思维</w:t>
      </w:r>
    </w:p>
    <w:p>
      <w:pPr>
        <w:jc w:val="center"/>
      </w:pPr>
      <w:r>
        <w:rPr>
          <w:color w:val="C0504D"/>
          <w:sz w:val="26"/>
        </w:rPr>
        <w:t>思维先行 · 给孩子受用一生的思考力</w:t>
      </w:r>
    </w:p>
    <w:p/>
    <w:p/>
    <w:p/>
    <w:p/>
    <w:p/>
    <w:p>
      <w:pPr>
        <w:jc w:val="center"/>
      </w:pPr>
      <w:r>
        <w:rPr>
          <w:color w:val="808080"/>
          <w:sz w:val="28"/>
        </w:rPr>
        <w:t>期待与您的相遇与合作</w:t>
      </w:r>
    </w:p>
    <w:p>
      <w:pPr>
        <w:jc w:val="center"/>
      </w:pPr>
      <w:r>
        <w:rPr>
          <w:color w:val="BDC3C7"/>
          <w:sz w:val="20"/>
        </w:rPr>
        <w:t>BE A PARTNER OF PEAS THINKING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