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豌豆思维 · CBME展位设计方案</w:t>
      </w:r>
    </w:p>
    <w:p>
      <w:pPr>
        <w:jc w:val="center"/>
      </w:pPr>
      <w:r>
        <w:rPr>
          <w:color w:val="808080"/>
          <w:sz w:val="22"/>
        </w:rPr>
        <w:t>18㎡（6m×3m）方案C ｜ 小事传大 · 名人路演 · 资源换量</w:t>
      </w:r>
    </w:p>
    <w:p>
      <w:r>
        <w:rPr>
          <w:b/>
          <w:color w:val="1F4E78"/>
          <w:sz w:val="26"/>
        </w:rPr>
        <w:t>一、3大核心目标拆解</w:t>
      </w:r>
    </w:p>
    <w:p>
      <w:r>
        <w:rPr>
          <w:sz w:val="21"/>
        </w:rPr>
        <w:t>基于您提出的3个目标，明确每个目标对应的展位机制：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9"/>
              </w:rPr>
              <w:t>对应展位设计核心</w:t>
            </w:r>
          </w:p>
        </w:tc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9"/>
              </w:rPr>
              <w:t>可量化产出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① 小事传大</w:t>
              <w:br/>
              <w:t>品牌高级感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主视觉巨幅+学术背书墙</w:t>
              <w:br/>
              <w:t>+豌豆育言专家IP植入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公关稿1篇+小红书种草5篇</w:t>
              <w:br/>
              <w:t>+短视频切片3条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② 名人/领导关注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设计打卡爆点+预约名人路演时段</w:t>
              <w:br/>
              <w:t>+主背板留出合影位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名人合影照3-5张</w:t>
              <w:br/>
              <w:t>+签到墙+媒体通稿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③ 资源换量</w:t>
              <w:br/>
              <w:t>（cobranding）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设B端洽谈区+品牌交换墙</w:t>
              <w:br/>
              <w:t>+联系方式收集机制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异业合作意向≥10家</w:t>
              <w:br/>
              <w:t>+联系方式≥30个</w:t>
            </w:r>
          </w:p>
        </w:tc>
      </w:tr>
    </w:tbl>
    <w:p>
      <w:r>
        <w:rPr>
          <w:b/>
          <w:color w:val="1F4E78"/>
          <w:sz w:val="26"/>
        </w:rPr>
        <w:t>二、18㎡展位5大功能分区（基于6m×3m方案C）</w:t>
      </w:r>
    </w:p>
    <w:p>
      <w:r>
        <w:rPr>
          <w:sz w:val="21"/>
        </w:rPr>
        <w:t>展位呈「前展示 + 中体验 + 后洽谈」三层布局：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9"/>
              </w:rPr>
              <w:t>功能区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9"/>
              </w:rPr>
              <w:t>占地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9"/>
              </w:rPr>
              <w:t>核心装载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【A】主视觉墙</w:t>
              <w:br/>
              <w:t>（小事传大爆点）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6m×4m</w:t>
              <w:br/>
              <w:t>主背板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正对人流入口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巨幅Slogan+CEO/教研IP海报</w:t>
              <w:br/>
              <w:t>+学术合作机构LOGO墙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【B】打卡互动区</w:t>
              <w:br/>
              <w:t>（名人路演位）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约3㎡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展位前角</w:t>
              <w:br/>
              <w:t>最佳拍照位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豌豆吉祥物雕塑+</w:t>
              <w:br/>
              <w:t>思维力测试打卡装置</w:t>
              <w:br/>
              <w:t>+AI生成专属海报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【C】课程体验区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约6㎡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展位中部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3-4个小桌+iPad体验台</w:t>
              <w:br/>
              <w:t>+实物教具（积木/图卡）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【D】B端洽谈区</w:t>
              <w:br/>
              <w:t>（资源换量）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约4㎡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展位后部（私密）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圆桌+合作画册+</w:t>
              <w:br/>
              <w:t>品牌交换墙（贴友商LOGO）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【E】物料发放区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约1㎡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展位侧门口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试听券+育儿手册+</w:t>
              <w:br/>
              <w:t>豌豆币体验卡</w:t>
            </w:r>
          </w:p>
        </w:tc>
      </w:tr>
    </w:tbl>
    <w:p>
      <w:r>
        <w:rPr>
          <w:b/>
          <w:color w:val="1F4E78"/>
          <w:sz w:val="26"/>
        </w:rPr>
        <w:t>三、主视觉墙设计（6m×4m，决定品牌高级感）</w:t>
      </w:r>
    </w:p>
    <w:p>
      <w:r>
        <w:rPr>
          <w:b/>
          <w:color w:val="C0504D"/>
          <w:sz w:val="23"/>
        </w:rPr>
        <w:t>3.1 主背板内容布局（自上而下）</w:t>
      </w:r>
    </w:p>
    <w:p>
      <w:pPr>
        <w:ind w:left="283"/>
      </w:pPr>
      <w:r>
        <w:rPr>
          <w:b/>
          <w:color w:val="C0504D"/>
        </w:rPr>
        <w:t>• 顶部·30cm高：</w:t>
      </w:r>
      <w:r>
        <w:rPr>
          <w:sz w:val="19"/>
        </w:rPr>
        <w:t>豌豆思维 × CBME 2026 LOGO联合露出 + 专注3-12岁数学思维教育 定位</w:t>
      </w:r>
    </w:p>
    <w:p>
      <w:pPr>
        <w:ind w:left="283"/>
      </w:pPr>
      <w:r>
        <w:rPr>
          <w:b/>
          <w:color w:val="C0504D"/>
        </w:rPr>
        <w:t>• 中部主标·1.5m高：</w:t>
      </w:r>
      <w:r>
        <w:rPr>
          <w:sz w:val="19"/>
        </w:rPr>
        <w:t>主Slogan：思维先行 · 给孩子受用一生的思考力</w:t>
        <w:br/>
        <w:t>（字号大，可拍照传播，是名人合影主背景）</w:t>
      </w:r>
    </w:p>
    <w:p>
      <w:pPr>
        <w:ind w:left="283"/>
      </w:pPr>
      <w:r>
        <w:rPr>
          <w:b/>
          <w:color w:val="C0504D"/>
        </w:rPr>
        <w:t>• 中部副区·1m高：</w:t>
      </w:r>
      <w:r>
        <w:rPr>
          <w:sz w:val="19"/>
        </w:rPr>
        <w:t>三大学术背书：左/中国教育学会数学教学专委会合作 中/北师大·华东师大教研支持 右/已服务XX万家庭</w:t>
      </w:r>
    </w:p>
    <w:p>
      <w:pPr>
        <w:ind w:left="283"/>
      </w:pPr>
      <w:r>
        <w:rPr>
          <w:b/>
          <w:color w:val="C0504D"/>
        </w:rPr>
        <w:t>• 下部·人物区·80cm高：</w:t>
      </w:r>
      <w:r>
        <w:rPr>
          <w:sz w:val="19"/>
        </w:rPr>
        <w:t>豌豆育言：CEO张洁 + 课程负责人姚文慧 双人形象 + 金句</w:t>
        <w:br/>
        <w:t>金句：思维能力培养好了，孩子才能独立决定自己的人生</w:t>
      </w:r>
    </w:p>
    <w:p>
      <w:pPr>
        <w:ind w:left="283"/>
      </w:pPr>
      <w:r>
        <w:rPr>
          <w:b/>
          <w:color w:val="C0504D"/>
        </w:rPr>
        <w:t>• 底部·信息条·40cm高：</w:t>
      </w:r>
      <w:r>
        <w:rPr>
          <w:sz w:val="19"/>
        </w:rPr>
        <w:t>扫码看《豌豆育言》| 现场扫码送试听 | 微信公众号二维码</w:t>
      </w:r>
    </w:p>
    <w:p>
      <w:r>
        <w:rPr>
          <w:b/>
          <w:color w:val="C0504D"/>
          <w:sz w:val="23"/>
        </w:rPr>
        <w:t>3.2 视觉风格关键词</w:t>
      </w:r>
    </w:p>
    <w:p>
      <w:r>
        <w:rPr>
          <w:sz w:val="20"/>
        </w:rPr>
        <w:t>低饱和绿+科技蓝渐变（延续品牌色）+ 大量留白 + 学术气质 + 弱化在线教育感</w:t>
      </w:r>
    </w:p>
    <w:p>
      <w:r>
        <w:rPr>
          <w:b/>
          <w:color w:val="1F4E78"/>
          <w:sz w:val="26"/>
        </w:rPr>
        <w:t>四、3大目标具体落地机制</w:t>
      </w:r>
    </w:p>
    <w:p>
      <w:r>
        <w:rPr>
          <w:b/>
          <w:color w:val="C0504D"/>
          <w:sz w:val="23"/>
        </w:rPr>
        <w:t>目标①：小事传大 · 让现场小事变成传播大事</w:t>
      </w:r>
    </w:p>
    <w:p>
      <w:pPr>
        <w:ind w:left="283"/>
      </w:pPr>
      <w:r>
        <w:rPr>
          <w:sz w:val="20"/>
        </w:rPr>
        <w:t>🎯 打卡爆点：豌豆吉祥物2米高雕塑 + AI实时生成专属思维力人格海报（家长扫码即可在小红书自发传播）</w:t>
      </w:r>
    </w:p>
    <w:p>
      <w:pPr>
        <w:ind w:left="283"/>
      </w:pPr>
      <w:r>
        <w:rPr>
          <w:sz w:val="20"/>
        </w:rPr>
        <w:t>🎯 学术背书墙：把所有学会/高校合作机构LOGO以教研委员会形式集中展示（视觉冲击力强=高级感）</w:t>
      </w:r>
    </w:p>
    <w:p>
      <w:pPr>
        <w:ind w:left="283"/>
      </w:pPr>
      <w:r>
        <w:rPr>
          <w:sz w:val="20"/>
        </w:rPr>
        <w:t>🎯 媒体通稿先行：开展前1周已联系教育媒体B级清单（鲸媒体、芥末堆等），现场即出稿《豌豆思维亮相CBME，发布XX白皮书》</w:t>
      </w:r>
    </w:p>
    <w:p>
      <w:pPr>
        <w:ind w:left="283"/>
      </w:pPr>
      <w:r>
        <w:rPr>
          <w:sz w:val="20"/>
        </w:rPr>
        <w:t>🎯 CEO金句墙：把豌豆育言Vol.1的金句做成12张观点海报循环展示，强化专家+教研人设</w:t>
      </w:r>
    </w:p>
    <w:p>
      <w:pPr>
        <w:ind w:left="283"/>
      </w:pPr>
      <w:r>
        <w:rPr>
          <w:sz w:val="20"/>
        </w:rPr>
        <w:t>🎯 数据可视化大屏：实时滚动展示今日已有XX组家庭体验（小数据视觉化=活动声量大）</w:t>
      </w:r>
    </w:p>
    <w:p>
      <w:r>
        <w:rPr>
          <w:b/>
          <w:color w:val="C0504D"/>
          <w:sz w:val="23"/>
        </w:rPr>
        <w:t>目标②：名人/领导路演 · 制造被关注事件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8"/>
              </w:rPr>
              <w:t>撬动方式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Day1 上午10:00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CBME组委会领导巡馆</w:t>
              <w:br/>
              <w:t>（必到展位）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提前通过组委会报备</w:t>
              <w:br/>
              <w:t>重点企业展位</w:t>
              <w:br/>
              <w:t>准备伴手礼+合影位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Day1 下午14:00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豌豆育言专家圆桌</w:t>
              <w:br/>
              <w:t>（30分钟微论坛）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邀请1位高校专家+CEO张洁</w:t>
              <w:br/>
              <w:t>现场+小红书直播双发声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Day2 上午11:00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母婴KOL现场打卡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用CBME拟邀红人名单中的3-5位KOL</w:t>
              <w:br/>
              <w:t>以专家访谈身份合作（非硬广）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Day2 下午15:00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异业品牌合作签约仪式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现场与1-2家协同品牌签合作意向</w:t>
              <w:br/>
              <w:t>做成新闻稿件</w:t>
            </w:r>
          </w:p>
        </w:tc>
      </w:tr>
    </w:tbl>
    <w:p>
      <w:r>
        <w:rPr>
          <w:b/>
          <w:color w:val="C0504D"/>
          <w:sz w:val="23"/>
        </w:rPr>
        <w:t>目标③：资源换量cobranding · 收B端联系方式</w:t>
      </w:r>
    </w:p>
    <w:p>
      <w:r>
        <w:rPr>
          <w:sz w:val="21"/>
        </w:rPr>
        <w:t>CBME是B端聚集地，重点对接以下5类异业合作伙伴：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8"/>
              </w:rPr>
              <w:t>合作类型</w:t>
            </w:r>
          </w:p>
        </w:tc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8"/>
              </w:rPr>
              <w:t>目标对象</w:t>
            </w:r>
          </w:p>
        </w:tc>
        <w:tc>
          <w:tcPr>
            <w:tcW w:type="dxa" w:w="3249"/>
            <w:shd w:fill="1F4E78"/>
          </w:tcPr>
          <w:p>
            <w:r>
              <w:rPr>
                <w:b/>
                <w:color w:val="FFFFFF"/>
                <w:sz w:val="18"/>
              </w:rPr>
              <w:t>换量方式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教育类同行（非竞品）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英语启蒙、艺术启蒙、阅读类</w:t>
              <w:br/>
              <w:t>（如斑马、火花思维之外）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用户互推：</w:t>
              <w:br/>
              <w:t>豌豆币/课时互换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童书/出版社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中信、童趣、湛庐等少儿出版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联名礼包：</w:t>
              <w:br/>
              <w:t>豌豆思维试听+精品童书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玩具/教具品牌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乐高、Hape、得力学习</w:t>
              <w:br/>
              <w:t>等STEAM玩具品牌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线下场景植入：</w:t>
              <w:br/>
              <w:t>玩具盒内放豌豆体验卡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亲子IP/动画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宝宝巴士、洪恩、超级飞侠</w:t>
              <w:br/>
              <w:t>等少儿动画IP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IP联名课程包</w:t>
              <w:br/>
              <w:t>或品牌联合短视频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母婴零售/平台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孩子王、爱婴室、京东母婴</w:t>
              <w:br/>
              <w:t>等渠道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渠道置换：</w:t>
              <w:br/>
              <w:t>KA门店摆物料/电商联合促销</w:t>
            </w:r>
          </w:p>
        </w:tc>
      </w:tr>
    </w:tbl>
    <w:p>
      <w:r>
        <w:rPr>
          <w:b/>
        </w:rPr>
        <w:t>📋 联系方式收集机制：</w:t>
      </w:r>
    </w:p>
    <w:p>
      <w:pPr>
        <w:ind w:left="283"/>
      </w:pPr>
      <w:r>
        <w:rPr>
          <w:sz w:val="20"/>
        </w:rPr>
        <w:t>• 设B端专属商务合作二维码（区分C端家长二维码），扫码自动留存名片</w:t>
      </w:r>
    </w:p>
    <w:p>
      <w:pPr>
        <w:ind w:left="283"/>
      </w:pPr>
      <w:r>
        <w:rPr>
          <w:sz w:val="20"/>
        </w:rPr>
        <w:t>• 准备《豌豆思维异业合作手册》纸质版（含合作模式+案例+对接人），现场赠送≥30份</w:t>
      </w:r>
    </w:p>
    <w:p>
      <w:pPr>
        <w:ind w:left="283"/>
      </w:pPr>
      <w:r>
        <w:rPr>
          <w:sz w:val="20"/>
        </w:rPr>
        <w:t>• 展位D区设小型洽谈圆桌，预约制深度沟通（每场30分钟）</w:t>
      </w:r>
    </w:p>
    <w:p>
      <w:pPr>
        <w:ind w:left="283"/>
      </w:pPr>
      <w:r>
        <w:rPr>
          <w:sz w:val="20"/>
        </w:rPr>
        <w:t>• 商务名片必带：手机+微信+邮箱+合作意向勾选项（教育/玩具/IP/渠道/其他）</w:t>
      </w:r>
    </w:p>
    <w:p>
      <w:pPr>
        <w:ind w:left="283"/>
      </w:pPr>
      <w:r>
        <w:rPr>
          <w:sz w:val="20"/>
        </w:rPr>
        <w:t>• 闭展前1天发展会感谢函+合作建议书PDF（48h内必须触达，热度衰减很快）</w:t>
      </w:r>
    </w:p>
    <w:p>
      <w:r>
        <w:rPr>
          <w:b/>
          <w:color w:val="1F4E78"/>
          <w:sz w:val="26"/>
        </w:rPr>
        <w:t>五、物料清单与预算指引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主视觉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6m×4m主背板（喷绘+灯光）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品牌主视觉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打卡装置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豌豆吉祥物雕塑（1.8m）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1个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拍照引流爆点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打卡装置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AI思维力测试小程序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互动+引流私域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发放物料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试听券+精美育儿手册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2000份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C端引流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发放物料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B端合作手册（精装）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100份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B端商务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发放物料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豌豆吉祥物钥匙扣/贴纸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2000份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传播品牌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现场设备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iPad体验台（4台）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课程体验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现场设备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媒体直播设备（带云台）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现场内容采集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应急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备用喷绘+临时签到本+电源插排等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若干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应急保障</w:t>
            </w:r>
          </w:p>
        </w:tc>
      </w:tr>
    </w:tbl>
    <w:p>
      <w:r>
        <w:rPr>
          <w:b/>
          <w:color w:val="1F4E78"/>
          <w:sz w:val="26"/>
        </w:rPr>
        <w:t>六、与豌豆育言协同：现场采集→内容放大</w:t>
      </w:r>
    </w:p>
    <w:p>
      <w:r>
        <w:rPr>
          <w:sz w:val="21"/>
        </w:rPr>
        <w:t>严格执行SOP手册「采集-沉淀-放大」闭环：</w:t>
      </w:r>
    </w:p>
    <w:p>
      <w:pPr>
        <w:ind w:left="283"/>
      </w:pPr>
      <w:r>
        <w:rPr>
          <w:b/>
          <w:color w:val="C0504D"/>
        </w:rPr>
        <w:t>• 展前T-7：</w:t>
      </w:r>
      <w:r>
        <w:rPr>
          <w:sz w:val="20"/>
        </w:rPr>
        <w:t>豌豆育言发布豌豆即将亮相CBME预热长图文 + 短视频预告</w:t>
      </w:r>
    </w:p>
    <w:p>
      <w:pPr>
        <w:ind w:left="283"/>
      </w:pPr>
      <w:r>
        <w:rPr>
          <w:b/>
          <w:color w:val="C0504D"/>
        </w:rPr>
        <w:t>• 展中Day1-3：</w:t>
      </w:r>
      <w:r>
        <w:rPr>
          <w:sz w:val="20"/>
        </w:rPr>
        <w:t>现场拍摄：CEO演讲精华、专家圆桌、家长真实反馈、名人合影、KOL访谈</w:t>
      </w:r>
    </w:p>
    <w:p>
      <w:pPr>
        <w:ind w:left="283"/>
      </w:pPr>
      <w:r>
        <w:rPr>
          <w:b/>
          <w:color w:val="C0504D"/>
        </w:rPr>
        <w:t>• 展后T+1：</w:t>
      </w:r>
      <w:r>
        <w:rPr>
          <w:sz w:val="20"/>
        </w:rPr>
        <w:t>出公关稿：《豌豆思维CBME现场，发布XX教研成果》</w:t>
      </w:r>
    </w:p>
    <w:p>
      <w:pPr>
        <w:ind w:left="283"/>
      </w:pPr>
      <w:r>
        <w:rPr>
          <w:b/>
          <w:color w:val="C0504D"/>
        </w:rPr>
        <w:t>• 展后T+7：</w:t>
      </w:r>
      <w:r>
        <w:rPr>
          <w:sz w:val="20"/>
        </w:rPr>
        <w:t>豌豆育言深度内容：现场专家观点长图文+3条短视频切片+1张观点海报合集</w:t>
      </w:r>
    </w:p>
    <w:p>
      <w:pPr>
        <w:ind w:left="283"/>
      </w:pPr>
      <w:r>
        <w:rPr>
          <w:b/>
          <w:color w:val="C0504D"/>
        </w:rPr>
        <w:t>• 展后T+30：</w:t>
      </w:r>
      <w:r>
        <w:rPr>
          <w:sz w:val="20"/>
        </w:rPr>
        <w:t>素材二次利用：展会素材应支撑后续30天内不少于10条跨平台内容</w:t>
      </w:r>
    </w:p>
    <w:p>
      <w:r>
        <w:rPr>
          <w:b/>
          <w:color w:val="1F4E78"/>
          <w:sz w:val="26"/>
        </w:rPr>
        <w:t>七、人员分工建议（按1人主导+借力模式）</w:t>
      </w:r>
    </w:p>
    <w:p>
      <w:pPr>
        <w:ind w:left="283"/>
      </w:pPr>
      <w:r>
        <w:rPr>
          <w:b/>
        </w:rPr>
        <w:t>• 品牌负责人（您）：</w:t>
      </w:r>
      <w:r>
        <w:rPr>
          <w:sz w:val="20"/>
        </w:rPr>
        <w:t>整体统筹+B端洽谈+媒体对接+现场指挥</w:t>
      </w:r>
    </w:p>
    <w:p>
      <w:pPr>
        <w:ind w:left="283"/>
      </w:pPr>
      <w:r>
        <w:rPr>
          <w:b/>
        </w:rPr>
        <w:t>• 教研代表（姚文慧/CEO）：</w:t>
      </w:r>
      <w:r>
        <w:rPr>
          <w:sz w:val="20"/>
        </w:rPr>
        <w:t>专家圆桌主讲+KOL访谈+学术背书发声</w:t>
      </w:r>
    </w:p>
    <w:p>
      <w:pPr>
        <w:ind w:left="283"/>
      </w:pPr>
      <w:r>
        <w:rPr>
          <w:b/>
        </w:rPr>
        <w:t>• LP/课程顾问（2-3人）：</w:t>
      </w:r>
      <w:r>
        <w:rPr>
          <w:sz w:val="20"/>
        </w:rPr>
        <w:t>C端家长接待+试听讲解+留资引导</w:t>
      </w:r>
    </w:p>
    <w:p>
      <w:pPr>
        <w:ind w:left="283"/>
      </w:pPr>
      <w:r>
        <w:rPr>
          <w:b/>
        </w:rPr>
        <w:t>• 外包·摄影摄像（1人）：</w:t>
      </w:r>
      <w:r>
        <w:rPr>
          <w:sz w:val="20"/>
        </w:rPr>
        <w:t>全程素材采集，成片T+1交付</w:t>
      </w:r>
    </w:p>
    <w:p>
      <w:pPr>
        <w:ind w:left="283"/>
      </w:pPr>
      <w:r>
        <w:rPr>
          <w:b/>
        </w:rPr>
        <w:t>• 外包·主持（1人）：</w:t>
      </w:r>
      <w:r>
        <w:rPr>
          <w:sz w:val="20"/>
        </w:rPr>
        <w:t>圆桌主持+打卡区互动暖场</w:t>
      </w:r>
    </w:p>
    <w:p>
      <w:r>
        <w:rPr>
          <w:b/>
          <w:color w:val="1F4E78"/>
          <w:sz w:val="26"/>
        </w:rPr>
        <w:t>八、风险预案</w:t>
      </w:r>
    </w:p>
    <w:p>
      <w:pPr>
        <w:ind w:left="283"/>
      </w:pPr>
      <w:r>
        <w:rPr>
          <w:b/>
        </w:rPr>
        <w:t>• 领导/名人未按时到场：</w:t>
      </w:r>
      <w:r>
        <w:rPr>
          <w:sz w:val="20"/>
        </w:rPr>
        <w:t>→ 提前预约2-3位备选嘉宾，时段灵活替补；准备延后采访话术</w:t>
      </w:r>
    </w:p>
    <w:p>
      <w:pPr>
        <w:ind w:left="283"/>
      </w:pPr>
      <w:r>
        <w:rPr>
          <w:b/>
        </w:rPr>
        <w:t>• 现场B端洽谈意向不足：</w:t>
      </w:r>
      <w:r>
        <w:rPr>
          <w:sz w:val="20"/>
        </w:rPr>
        <w:t>→ 启用主动出击模式：派2人扫展找目标品牌展位互访（已准备好对接话术）</w:t>
      </w:r>
    </w:p>
    <w:p>
      <w:pPr>
        <w:ind w:left="283"/>
      </w:pPr>
      <w:r>
        <w:rPr>
          <w:b/>
        </w:rPr>
        <w:t>• KOL未按约到场：</w:t>
      </w:r>
      <w:r>
        <w:rPr>
          <w:sz w:val="20"/>
        </w:rPr>
        <w:t>→ 准备展会金句快闪备用方案，由LP+教研临时上场补位</w:t>
      </w:r>
    </w:p>
    <w:p>
      <w:pPr>
        <w:ind w:left="283"/>
      </w:pPr>
      <w:r>
        <w:rPr>
          <w:b/>
        </w:rPr>
        <w:t>• 视频拍摄不被允许：</w:t>
      </w:r>
      <w:r>
        <w:rPr>
          <w:sz w:val="20"/>
        </w:rPr>
        <w:t>→ 退而求其次：图文笔记+音频采访+海报合集（SOP手册第170条已预设方案）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